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667" w:rsidRPr="00B4654D" w:rsidRDefault="00CF2667" w:rsidP="00CF2667">
      <w:pPr>
        <w:jc w:val="center"/>
        <w:rPr>
          <w:rFonts w:ascii="Verdana" w:hAnsi="Verdana"/>
        </w:rPr>
      </w:pPr>
      <w:r w:rsidRPr="00B4654D">
        <w:rPr>
          <w:rFonts w:ascii="Verdana" w:hAnsi="Verdana"/>
          <w:noProof/>
        </w:rPr>
        <w:drawing>
          <wp:inline distT="0" distB="0" distL="0" distR="0" wp14:anchorId="4A0F5987" wp14:editId="49EA61CA">
            <wp:extent cx="1569720" cy="225552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9720" cy="2255520"/>
                    </a:xfrm>
                    <a:prstGeom prst="rect">
                      <a:avLst/>
                    </a:prstGeom>
                    <a:noFill/>
                    <a:ln>
                      <a:noFill/>
                    </a:ln>
                  </pic:spPr>
                </pic:pic>
              </a:graphicData>
            </a:graphic>
          </wp:inline>
        </w:drawing>
      </w:r>
    </w:p>
    <w:p w:rsidR="00CF2667" w:rsidRPr="00B4654D" w:rsidRDefault="00CF2667" w:rsidP="00CF2667">
      <w:pPr>
        <w:jc w:val="center"/>
        <w:rPr>
          <w:rFonts w:ascii="Verdana" w:hAnsi="Verdana"/>
        </w:rPr>
      </w:pPr>
    </w:p>
    <w:p w:rsidR="00CF2667" w:rsidRPr="00B4654D" w:rsidRDefault="00CF2667" w:rsidP="00CF2667">
      <w:pPr>
        <w:jc w:val="center"/>
        <w:rPr>
          <w:rFonts w:ascii="Verdana" w:hAnsi="Verdana"/>
          <w:b/>
        </w:rPr>
      </w:pPr>
      <w:r w:rsidRPr="00B4654D">
        <w:rPr>
          <w:rFonts w:ascii="Verdana" w:hAnsi="Verdana"/>
          <w:b/>
        </w:rPr>
        <w:t>14</w:t>
      </w:r>
      <w:r w:rsidR="0067393A">
        <w:rPr>
          <w:rFonts w:ascii="Verdana" w:hAnsi="Verdana"/>
          <w:b/>
        </w:rPr>
        <w:t>8</w:t>
      </w:r>
      <w:r w:rsidRPr="00B4654D">
        <w:rPr>
          <w:rFonts w:ascii="Verdana" w:hAnsi="Verdana"/>
          <w:b/>
          <w:vertAlign w:val="superscript"/>
        </w:rPr>
        <w:t>th</w:t>
      </w:r>
      <w:r w:rsidRPr="00B4654D">
        <w:rPr>
          <w:rFonts w:ascii="Verdana" w:hAnsi="Verdana"/>
          <w:b/>
        </w:rPr>
        <w:t xml:space="preserve"> COMMISSION MEETING </w:t>
      </w:r>
    </w:p>
    <w:p w:rsidR="00CF2667" w:rsidRPr="00B4654D" w:rsidRDefault="00CF2667" w:rsidP="00CF2667">
      <w:pPr>
        <w:jc w:val="center"/>
        <w:rPr>
          <w:rFonts w:ascii="Verdana" w:hAnsi="Verdana"/>
          <w:b/>
        </w:rPr>
      </w:pPr>
    </w:p>
    <w:p w:rsidR="00CF2667" w:rsidRPr="00B4654D" w:rsidRDefault="00CF2667" w:rsidP="00B4654D">
      <w:pPr>
        <w:tabs>
          <w:tab w:val="left" w:pos="1587"/>
        </w:tabs>
        <w:jc w:val="center"/>
        <w:rPr>
          <w:rFonts w:ascii="Verdana" w:hAnsi="Verdana"/>
          <w:b/>
        </w:rPr>
      </w:pPr>
      <w:r w:rsidRPr="00B4654D">
        <w:rPr>
          <w:rFonts w:ascii="Verdana" w:hAnsi="Verdana"/>
          <w:b/>
        </w:rPr>
        <w:t>HELD ON MONDAY 29 APRIL 2013 AT 10.00AM AT THE OFFICES OF THE NORTHERN IRELAND HUMAN RIGHTS COMMISSION, TEMPLE COURT, 39 NORTH STREET, BELFAST, BT1 1NA</w:t>
      </w:r>
    </w:p>
    <w:p w:rsidR="00CF2667" w:rsidRPr="00B4654D" w:rsidRDefault="00CF2667" w:rsidP="00CF2667">
      <w:pPr>
        <w:tabs>
          <w:tab w:val="left" w:pos="1587"/>
        </w:tabs>
        <w:jc w:val="center"/>
        <w:rPr>
          <w:rFonts w:ascii="Verdana" w:hAnsi="Verdana"/>
          <w:b/>
        </w:rPr>
      </w:pPr>
    </w:p>
    <w:p w:rsidR="00CF2667" w:rsidRPr="00B4654D" w:rsidRDefault="00CF2667" w:rsidP="00CF2667">
      <w:pPr>
        <w:tabs>
          <w:tab w:val="left" w:pos="1587"/>
        </w:tabs>
        <w:rPr>
          <w:rFonts w:ascii="Verdana" w:hAnsi="Verdana"/>
        </w:rPr>
      </w:pPr>
      <w:r w:rsidRPr="00B4654D">
        <w:rPr>
          <w:rFonts w:ascii="Verdana" w:hAnsi="Verdana"/>
          <w:b/>
        </w:rPr>
        <w:t>Present:</w:t>
      </w:r>
      <w:r w:rsidRPr="00B4654D">
        <w:rPr>
          <w:rFonts w:ascii="Verdana" w:hAnsi="Verdana"/>
          <w:b/>
        </w:rPr>
        <w:tab/>
      </w:r>
      <w:r w:rsidR="00B4654D" w:rsidRPr="00B4654D">
        <w:rPr>
          <w:rFonts w:ascii="Verdana" w:hAnsi="Verdana"/>
          <w:b/>
        </w:rPr>
        <w:tab/>
      </w:r>
      <w:r w:rsidRPr="00B4654D">
        <w:rPr>
          <w:rFonts w:ascii="Verdana" w:hAnsi="Verdana"/>
        </w:rPr>
        <w:t>Professor Michael O’Flaherty</w:t>
      </w:r>
      <w:r w:rsidR="00B4654D" w:rsidRPr="00B4654D">
        <w:rPr>
          <w:rFonts w:ascii="Verdana" w:hAnsi="Verdana"/>
        </w:rPr>
        <w:t>, Chief Commissioner</w:t>
      </w:r>
    </w:p>
    <w:p w:rsidR="00CF2667" w:rsidRPr="00B4654D" w:rsidRDefault="00CF2667" w:rsidP="00CF2667">
      <w:pPr>
        <w:tabs>
          <w:tab w:val="left" w:pos="1587"/>
        </w:tabs>
        <w:rPr>
          <w:rFonts w:ascii="Verdana" w:hAnsi="Verdana"/>
        </w:rPr>
      </w:pPr>
      <w:r w:rsidRPr="00B4654D">
        <w:rPr>
          <w:rFonts w:ascii="Verdana" w:hAnsi="Verdana"/>
        </w:rPr>
        <w:tab/>
      </w:r>
      <w:r w:rsidR="00B4654D" w:rsidRPr="00B4654D">
        <w:rPr>
          <w:rFonts w:ascii="Verdana" w:hAnsi="Verdana"/>
        </w:rPr>
        <w:tab/>
        <w:t>Grainia Long</w:t>
      </w:r>
      <w:r w:rsidR="00433CD8">
        <w:rPr>
          <w:rFonts w:ascii="Verdana" w:hAnsi="Verdana"/>
        </w:rPr>
        <w:t xml:space="preserve"> </w:t>
      </w:r>
      <w:bookmarkStart w:id="0" w:name="_GoBack"/>
      <w:bookmarkEnd w:id="0"/>
    </w:p>
    <w:p w:rsidR="00B4654D" w:rsidRPr="00B4654D" w:rsidRDefault="00B4654D" w:rsidP="00CF2667">
      <w:pPr>
        <w:tabs>
          <w:tab w:val="left" w:pos="1587"/>
        </w:tabs>
        <w:rPr>
          <w:rFonts w:ascii="Verdana" w:hAnsi="Verdana"/>
        </w:rPr>
      </w:pPr>
      <w:r w:rsidRPr="00B4654D">
        <w:rPr>
          <w:rFonts w:ascii="Verdana" w:hAnsi="Verdana"/>
        </w:rPr>
        <w:tab/>
      </w:r>
      <w:r w:rsidRPr="00B4654D">
        <w:rPr>
          <w:rFonts w:ascii="Verdana" w:hAnsi="Verdana"/>
        </w:rPr>
        <w:tab/>
        <w:t>Alan McBride</w:t>
      </w:r>
    </w:p>
    <w:p w:rsidR="00B4654D" w:rsidRPr="00B4654D" w:rsidRDefault="00B4654D" w:rsidP="00CF2667">
      <w:pPr>
        <w:tabs>
          <w:tab w:val="left" w:pos="1587"/>
        </w:tabs>
        <w:rPr>
          <w:rFonts w:ascii="Verdana" w:hAnsi="Verdana"/>
        </w:rPr>
      </w:pPr>
      <w:r w:rsidRPr="00B4654D">
        <w:rPr>
          <w:rFonts w:ascii="Verdana" w:hAnsi="Verdana"/>
        </w:rPr>
        <w:tab/>
      </w:r>
      <w:r w:rsidRPr="00B4654D">
        <w:rPr>
          <w:rFonts w:ascii="Verdana" w:hAnsi="Verdana"/>
        </w:rPr>
        <w:tab/>
        <w:t>Milton Kerr</w:t>
      </w:r>
    </w:p>
    <w:p w:rsidR="00B4654D" w:rsidRPr="00B4654D" w:rsidRDefault="00B4654D" w:rsidP="00CF2667">
      <w:pPr>
        <w:tabs>
          <w:tab w:val="left" w:pos="1587"/>
        </w:tabs>
        <w:rPr>
          <w:rFonts w:ascii="Verdana" w:hAnsi="Verdana"/>
        </w:rPr>
      </w:pPr>
      <w:r w:rsidRPr="00B4654D">
        <w:rPr>
          <w:rFonts w:ascii="Verdana" w:hAnsi="Verdana"/>
        </w:rPr>
        <w:tab/>
      </w:r>
      <w:r w:rsidRPr="00B4654D">
        <w:rPr>
          <w:rFonts w:ascii="Verdana" w:hAnsi="Verdana"/>
        </w:rPr>
        <w:tab/>
        <w:t>John Corey</w:t>
      </w:r>
    </w:p>
    <w:p w:rsidR="00B4654D" w:rsidRPr="00B4654D" w:rsidRDefault="00B4654D" w:rsidP="00CF2667">
      <w:pPr>
        <w:tabs>
          <w:tab w:val="left" w:pos="1587"/>
        </w:tabs>
        <w:rPr>
          <w:rFonts w:ascii="Verdana" w:hAnsi="Verdana"/>
        </w:rPr>
      </w:pPr>
      <w:r w:rsidRPr="00B4654D">
        <w:rPr>
          <w:rFonts w:ascii="Verdana" w:hAnsi="Verdana"/>
        </w:rPr>
        <w:tab/>
      </w:r>
      <w:r w:rsidRPr="00B4654D">
        <w:rPr>
          <w:rFonts w:ascii="Verdana" w:hAnsi="Verdana"/>
        </w:rPr>
        <w:tab/>
        <w:t>Paul Yam</w:t>
      </w:r>
    </w:p>
    <w:p w:rsidR="00B4654D" w:rsidRPr="00B4654D" w:rsidRDefault="00B4654D" w:rsidP="00CF2667">
      <w:pPr>
        <w:tabs>
          <w:tab w:val="left" w:pos="1587"/>
        </w:tabs>
        <w:rPr>
          <w:rFonts w:ascii="Verdana" w:hAnsi="Verdana"/>
        </w:rPr>
      </w:pPr>
      <w:r w:rsidRPr="00B4654D">
        <w:rPr>
          <w:rFonts w:ascii="Verdana" w:hAnsi="Verdana"/>
        </w:rPr>
        <w:tab/>
      </w:r>
      <w:r w:rsidRPr="00B4654D">
        <w:rPr>
          <w:rFonts w:ascii="Verdana" w:hAnsi="Verdana"/>
        </w:rPr>
        <w:tab/>
        <w:t xml:space="preserve">Marion Reynolds </w:t>
      </w:r>
    </w:p>
    <w:p w:rsidR="00B4654D" w:rsidRPr="00B4654D" w:rsidRDefault="00B4654D" w:rsidP="00CF2667">
      <w:pPr>
        <w:tabs>
          <w:tab w:val="left" w:pos="1587"/>
        </w:tabs>
        <w:rPr>
          <w:rFonts w:ascii="Verdana" w:hAnsi="Verdana"/>
        </w:rPr>
      </w:pPr>
      <w:r w:rsidRPr="00B4654D">
        <w:rPr>
          <w:rFonts w:ascii="Verdana" w:hAnsi="Verdana"/>
        </w:rPr>
        <w:tab/>
      </w:r>
      <w:r w:rsidRPr="00B4654D">
        <w:rPr>
          <w:rFonts w:ascii="Verdana" w:hAnsi="Verdana"/>
        </w:rPr>
        <w:tab/>
        <w:t>Christine Collins</w:t>
      </w:r>
    </w:p>
    <w:p w:rsidR="00B4654D" w:rsidRPr="00B4654D" w:rsidRDefault="00B4654D" w:rsidP="00CF2667">
      <w:pPr>
        <w:tabs>
          <w:tab w:val="left" w:pos="1587"/>
        </w:tabs>
        <w:rPr>
          <w:rFonts w:ascii="Verdana" w:hAnsi="Verdana"/>
        </w:rPr>
      </w:pPr>
    </w:p>
    <w:p w:rsidR="00B4654D" w:rsidRPr="00B4654D" w:rsidRDefault="00B4654D" w:rsidP="00CF2667">
      <w:pPr>
        <w:tabs>
          <w:tab w:val="left" w:pos="1587"/>
        </w:tabs>
        <w:rPr>
          <w:rFonts w:ascii="Verdana" w:hAnsi="Verdana"/>
        </w:rPr>
      </w:pPr>
      <w:r w:rsidRPr="00B4654D">
        <w:rPr>
          <w:rFonts w:ascii="Verdana" w:hAnsi="Verdana"/>
          <w:b/>
        </w:rPr>
        <w:t>In attendance:</w:t>
      </w:r>
      <w:r w:rsidRPr="00B4654D">
        <w:rPr>
          <w:rFonts w:ascii="Verdana" w:hAnsi="Verdana"/>
          <w:b/>
        </w:rPr>
        <w:tab/>
      </w:r>
      <w:r w:rsidRPr="00B4654D">
        <w:rPr>
          <w:rFonts w:ascii="Verdana" w:hAnsi="Verdana"/>
        </w:rPr>
        <w:t>Virginia McVea, Director</w:t>
      </w:r>
    </w:p>
    <w:p w:rsidR="00B4654D" w:rsidRPr="00B4654D" w:rsidRDefault="00B4654D" w:rsidP="00CF2667">
      <w:pPr>
        <w:tabs>
          <w:tab w:val="left" w:pos="1587"/>
        </w:tabs>
        <w:rPr>
          <w:rFonts w:ascii="Verdana" w:hAnsi="Verdana"/>
        </w:rPr>
      </w:pPr>
      <w:r w:rsidRPr="00B4654D">
        <w:rPr>
          <w:rFonts w:ascii="Verdana" w:hAnsi="Verdana"/>
        </w:rPr>
        <w:tab/>
      </w:r>
      <w:r w:rsidRPr="00B4654D">
        <w:rPr>
          <w:rFonts w:ascii="Verdana" w:hAnsi="Verdana"/>
        </w:rPr>
        <w:tab/>
        <w:t>David Russell, Deputy Director</w:t>
      </w:r>
    </w:p>
    <w:p w:rsidR="00B4654D" w:rsidRPr="00B4654D" w:rsidRDefault="00B4654D" w:rsidP="00CF2667">
      <w:pPr>
        <w:tabs>
          <w:tab w:val="left" w:pos="1587"/>
        </w:tabs>
        <w:rPr>
          <w:rFonts w:ascii="Verdana" w:hAnsi="Verdana"/>
        </w:rPr>
      </w:pPr>
      <w:r w:rsidRPr="00B4654D">
        <w:rPr>
          <w:rFonts w:ascii="Verdana" w:hAnsi="Verdana"/>
        </w:rPr>
        <w:tab/>
      </w:r>
      <w:r w:rsidRPr="00B4654D">
        <w:rPr>
          <w:rFonts w:ascii="Verdana" w:hAnsi="Verdana"/>
        </w:rPr>
        <w:tab/>
        <w:t>Claire Martin, Communications Worker</w:t>
      </w:r>
    </w:p>
    <w:p w:rsidR="00B4654D" w:rsidRPr="00B4654D" w:rsidRDefault="00B4654D" w:rsidP="00CF2667">
      <w:pPr>
        <w:tabs>
          <w:tab w:val="left" w:pos="1587"/>
        </w:tabs>
        <w:rPr>
          <w:rFonts w:ascii="Verdana" w:hAnsi="Verdana"/>
        </w:rPr>
      </w:pPr>
      <w:r w:rsidRPr="00B4654D">
        <w:rPr>
          <w:rFonts w:ascii="Verdana" w:hAnsi="Verdana"/>
        </w:rPr>
        <w:tab/>
      </w:r>
      <w:r w:rsidRPr="00B4654D">
        <w:rPr>
          <w:rFonts w:ascii="Verdana" w:hAnsi="Verdana"/>
        </w:rPr>
        <w:tab/>
        <w:t>Rebecca Magee, Executive Assistant</w:t>
      </w:r>
    </w:p>
    <w:p w:rsidR="00B4654D" w:rsidRPr="00B4654D" w:rsidRDefault="00B4654D" w:rsidP="00CF2667">
      <w:pPr>
        <w:tabs>
          <w:tab w:val="left" w:pos="1587"/>
        </w:tabs>
        <w:rPr>
          <w:rFonts w:ascii="Verdana" w:hAnsi="Verdana"/>
        </w:rPr>
      </w:pPr>
      <w:r w:rsidRPr="00B4654D">
        <w:rPr>
          <w:rFonts w:ascii="Verdana" w:hAnsi="Verdana"/>
        </w:rPr>
        <w:tab/>
      </w:r>
      <w:r w:rsidRPr="00B4654D">
        <w:rPr>
          <w:rFonts w:ascii="Verdana" w:hAnsi="Verdana"/>
        </w:rPr>
        <w:tab/>
        <w:t>Colin Caughey, Policy Worker (</w:t>
      </w:r>
      <w:r w:rsidRPr="00E7521C">
        <w:rPr>
          <w:rFonts w:ascii="Verdana" w:hAnsi="Verdana"/>
          <w:i/>
        </w:rPr>
        <w:t>Agenda item 7</w:t>
      </w:r>
      <w:r w:rsidRPr="00B4654D">
        <w:rPr>
          <w:rFonts w:ascii="Verdana" w:hAnsi="Verdana"/>
        </w:rPr>
        <w:t>)</w:t>
      </w:r>
    </w:p>
    <w:p w:rsidR="00B4654D" w:rsidRPr="00B4654D" w:rsidRDefault="00B4654D" w:rsidP="00B4654D">
      <w:pPr>
        <w:tabs>
          <w:tab w:val="left" w:pos="1587"/>
        </w:tabs>
        <w:ind w:left="2160"/>
        <w:rPr>
          <w:rFonts w:ascii="Verdana" w:hAnsi="Verdana"/>
        </w:rPr>
      </w:pPr>
      <w:r w:rsidRPr="00B4654D">
        <w:rPr>
          <w:rFonts w:ascii="Verdana" w:hAnsi="Verdana"/>
        </w:rPr>
        <w:t>Rhyannon Blythe, Assistant Caseworker (</w:t>
      </w:r>
      <w:r w:rsidRPr="00E7521C">
        <w:rPr>
          <w:rFonts w:ascii="Verdana" w:hAnsi="Verdana"/>
          <w:i/>
        </w:rPr>
        <w:t>Agenda item 7</w:t>
      </w:r>
      <w:r w:rsidRPr="00B4654D">
        <w:rPr>
          <w:rFonts w:ascii="Verdana" w:hAnsi="Verdana"/>
        </w:rPr>
        <w:t>)</w:t>
      </w:r>
    </w:p>
    <w:p w:rsidR="00B4654D" w:rsidRPr="00B4654D" w:rsidRDefault="00B4654D" w:rsidP="00B4654D">
      <w:pPr>
        <w:tabs>
          <w:tab w:val="left" w:pos="1587"/>
        </w:tabs>
        <w:ind w:left="2160"/>
        <w:rPr>
          <w:rFonts w:ascii="Verdana" w:hAnsi="Verdana"/>
        </w:rPr>
      </w:pPr>
      <w:r w:rsidRPr="00B4654D">
        <w:rPr>
          <w:rFonts w:ascii="Verdana" w:hAnsi="Verdana"/>
        </w:rPr>
        <w:t>Kyra Hild, Researcher (</w:t>
      </w:r>
      <w:r w:rsidRPr="00E7521C">
        <w:rPr>
          <w:rFonts w:ascii="Verdana" w:hAnsi="Verdana"/>
          <w:i/>
        </w:rPr>
        <w:t>Agenda item 7</w:t>
      </w:r>
      <w:r w:rsidRPr="00B4654D">
        <w:rPr>
          <w:rFonts w:ascii="Verdana" w:hAnsi="Verdana"/>
        </w:rPr>
        <w:t>)</w:t>
      </w:r>
    </w:p>
    <w:p w:rsidR="00B4654D" w:rsidRPr="00B4654D" w:rsidRDefault="00B4654D" w:rsidP="00CF2667">
      <w:pPr>
        <w:tabs>
          <w:tab w:val="left" w:pos="1587"/>
        </w:tabs>
        <w:rPr>
          <w:rFonts w:ascii="Verdana" w:hAnsi="Verdana"/>
        </w:rPr>
      </w:pPr>
      <w:r w:rsidRPr="00B4654D">
        <w:rPr>
          <w:rFonts w:ascii="Verdana" w:hAnsi="Verdana"/>
        </w:rPr>
        <w:tab/>
      </w:r>
      <w:r w:rsidRPr="00B4654D">
        <w:rPr>
          <w:rFonts w:ascii="Verdana" w:hAnsi="Verdana"/>
        </w:rPr>
        <w:tab/>
        <w:t>Angela Stevens, Caseworker (</w:t>
      </w:r>
      <w:r w:rsidRPr="00E7521C">
        <w:rPr>
          <w:rFonts w:ascii="Verdana" w:hAnsi="Verdana"/>
          <w:i/>
        </w:rPr>
        <w:t>Agenda items 8+10</w:t>
      </w:r>
      <w:r w:rsidRPr="00B4654D">
        <w:rPr>
          <w:rFonts w:ascii="Verdana" w:hAnsi="Verdana"/>
        </w:rPr>
        <w:t>)</w:t>
      </w:r>
    </w:p>
    <w:p w:rsidR="00B4654D" w:rsidRPr="00B4654D" w:rsidRDefault="00B4654D" w:rsidP="00CF2667">
      <w:pPr>
        <w:tabs>
          <w:tab w:val="left" w:pos="1587"/>
        </w:tabs>
        <w:rPr>
          <w:rFonts w:ascii="Verdana" w:hAnsi="Verdana"/>
        </w:rPr>
      </w:pPr>
      <w:r w:rsidRPr="00B4654D">
        <w:rPr>
          <w:rFonts w:ascii="Verdana" w:hAnsi="Verdana"/>
        </w:rPr>
        <w:tab/>
      </w:r>
      <w:r w:rsidRPr="00B4654D">
        <w:rPr>
          <w:rFonts w:ascii="Verdana" w:hAnsi="Verdana"/>
        </w:rPr>
        <w:tab/>
        <w:t>Laura Curran, Intern (</w:t>
      </w:r>
      <w:r w:rsidRPr="00E7521C">
        <w:rPr>
          <w:rFonts w:ascii="Verdana" w:hAnsi="Verdana"/>
          <w:i/>
        </w:rPr>
        <w:t>Agenda item 8</w:t>
      </w:r>
      <w:r w:rsidRPr="00B4654D">
        <w:rPr>
          <w:rFonts w:ascii="Verdana" w:hAnsi="Verdana"/>
        </w:rPr>
        <w:t>)</w:t>
      </w:r>
    </w:p>
    <w:p w:rsidR="00B4654D" w:rsidRPr="00B4654D" w:rsidRDefault="00B4654D" w:rsidP="00CF2667">
      <w:pPr>
        <w:tabs>
          <w:tab w:val="left" w:pos="1587"/>
        </w:tabs>
        <w:rPr>
          <w:rFonts w:ascii="Verdana" w:hAnsi="Verdana"/>
        </w:rPr>
      </w:pPr>
    </w:p>
    <w:p w:rsidR="00B4654D" w:rsidRPr="00B4654D" w:rsidRDefault="00B4654D" w:rsidP="00CF2667">
      <w:pPr>
        <w:tabs>
          <w:tab w:val="left" w:pos="1587"/>
        </w:tabs>
        <w:rPr>
          <w:rFonts w:ascii="Verdana" w:hAnsi="Verdana"/>
        </w:rPr>
      </w:pPr>
      <w:r w:rsidRPr="00B4654D">
        <w:rPr>
          <w:rFonts w:ascii="Verdana" w:hAnsi="Verdana"/>
          <w:b/>
        </w:rPr>
        <w:t>Apologies:</w:t>
      </w:r>
      <w:r w:rsidRPr="00B4654D">
        <w:rPr>
          <w:rFonts w:ascii="Verdana" w:hAnsi="Verdana"/>
        </w:rPr>
        <w:tab/>
      </w:r>
      <w:r w:rsidRPr="00B4654D">
        <w:rPr>
          <w:rFonts w:ascii="Verdana" w:hAnsi="Verdana"/>
        </w:rPr>
        <w:tab/>
        <w:t>None</w:t>
      </w:r>
    </w:p>
    <w:p w:rsidR="00B4654D" w:rsidRPr="00B4654D" w:rsidRDefault="00B4654D" w:rsidP="00CF2667">
      <w:pPr>
        <w:tabs>
          <w:tab w:val="left" w:pos="1587"/>
        </w:tabs>
        <w:rPr>
          <w:rFonts w:ascii="Verdana" w:hAnsi="Verdana"/>
        </w:rPr>
      </w:pPr>
    </w:p>
    <w:p w:rsidR="00B4654D" w:rsidRPr="00B4654D" w:rsidRDefault="00B4654D" w:rsidP="00CF2667">
      <w:pPr>
        <w:tabs>
          <w:tab w:val="left" w:pos="1587"/>
        </w:tabs>
        <w:rPr>
          <w:rFonts w:ascii="Verdana" w:hAnsi="Verdana"/>
        </w:rPr>
      </w:pPr>
    </w:p>
    <w:p w:rsidR="00B4654D" w:rsidRPr="00B4654D" w:rsidRDefault="00B4654D" w:rsidP="00B4654D">
      <w:pPr>
        <w:rPr>
          <w:rFonts w:ascii="Verdana" w:hAnsi="Verdana"/>
          <w:b/>
        </w:rPr>
      </w:pPr>
      <w:r w:rsidRPr="00B4654D">
        <w:rPr>
          <w:rFonts w:ascii="Verdana" w:hAnsi="Verdana"/>
          <w:b/>
        </w:rPr>
        <w:t>1.</w:t>
      </w:r>
      <w:r w:rsidRPr="00B4654D">
        <w:rPr>
          <w:rFonts w:ascii="Verdana" w:hAnsi="Verdana"/>
          <w:b/>
        </w:rPr>
        <w:tab/>
        <w:t>Minutes of the 147</w:t>
      </w:r>
      <w:r w:rsidRPr="00B4654D">
        <w:rPr>
          <w:rFonts w:ascii="Verdana" w:hAnsi="Verdana"/>
          <w:b/>
          <w:vertAlign w:val="superscript"/>
        </w:rPr>
        <w:t>th</w:t>
      </w:r>
      <w:r w:rsidRPr="00B4654D">
        <w:rPr>
          <w:rFonts w:ascii="Verdana" w:hAnsi="Verdana"/>
          <w:b/>
        </w:rPr>
        <w:t xml:space="preserve"> Meeting held on 25 March 2013 </w:t>
      </w:r>
      <w:r w:rsidRPr="00B4654D">
        <w:rPr>
          <w:rFonts w:ascii="Verdana" w:hAnsi="Verdana"/>
          <w:b/>
        </w:rPr>
        <w:tab/>
        <w:t>(HRC 148.1)</w:t>
      </w:r>
    </w:p>
    <w:p w:rsidR="00B4654D" w:rsidRPr="00B4654D" w:rsidRDefault="00B4654D" w:rsidP="00B4654D">
      <w:pPr>
        <w:rPr>
          <w:rFonts w:ascii="Verdana" w:hAnsi="Verdana"/>
          <w:b/>
        </w:rPr>
      </w:pPr>
    </w:p>
    <w:p w:rsidR="00B4654D" w:rsidRPr="00B4654D" w:rsidRDefault="00B4654D" w:rsidP="00B4654D">
      <w:pPr>
        <w:rPr>
          <w:rFonts w:ascii="Verdana" w:hAnsi="Verdana"/>
        </w:rPr>
      </w:pPr>
      <w:r w:rsidRPr="00B4654D">
        <w:rPr>
          <w:rFonts w:ascii="Verdana" w:hAnsi="Verdana"/>
          <w:b/>
        </w:rPr>
        <w:tab/>
      </w:r>
      <w:r w:rsidRPr="00B4654D">
        <w:rPr>
          <w:rFonts w:ascii="Verdana" w:hAnsi="Verdana"/>
        </w:rPr>
        <w:t>1.</w:t>
      </w:r>
      <w:r w:rsidRPr="00B4654D">
        <w:rPr>
          <w:rFonts w:ascii="Verdana" w:hAnsi="Verdana"/>
        </w:rPr>
        <w:tab/>
        <w:t>The minutes of the 147</w:t>
      </w:r>
      <w:r w:rsidRPr="00B4654D">
        <w:rPr>
          <w:rFonts w:ascii="Verdana" w:hAnsi="Verdana"/>
          <w:vertAlign w:val="superscript"/>
        </w:rPr>
        <w:t>th</w:t>
      </w:r>
      <w:r w:rsidRPr="00B4654D">
        <w:rPr>
          <w:rFonts w:ascii="Verdana" w:hAnsi="Verdana"/>
        </w:rPr>
        <w:t xml:space="preserve"> meeting were adopted.</w:t>
      </w:r>
    </w:p>
    <w:p w:rsidR="00B4654D" w:rsidRPr="00B4654D" w:rsidRDefault="00B4654D" w:rsidP="00B4654D">
      <w:pPr>
        <w:rPr>
          <w:rFonts w:ascii="Verdana" w:hAnsi="Verdana"/>
        </w:rPr>
      </w:pPr>
    </w:p>
    <w:p w:rsidR="00B4654D" w:rsidRPr="00B4654D" w:rsidRDefault="00B4654D" w:rsidP="00B4654D">
      <w:pPr>
        <w:rPr>
          <w:rFonts w:ascii="Verdana" w:hAnsi="Verdana"/>
          <w:b/>
        </w:rPr>
      </w:pPr>
      <w:r w:rsidRPr="00B4654D">
        <w:rPr>
          <w:rFonts w:ascii="Verdana" w:hAnsi="Verdana"/>
          <w:b/>
        </w:rPr>
        <w:t>2.</w:t>
      </w:r>
      <w:r w:rsidRPr="00B4654D">
        <w:rPr>
          <w:rFonts w:ascii="Verdana" w:hAnsi="Verdana"/>
          <w:b/>
        </w:rPr>
        <w:tab/>
        <w:t xml:space="preserve">Matters arising </w:t>
      </w:r>
    </w:p>
    <w:p w:rsidR="00B4654D" w:rsidRPr="00B4654D" w:rsidRDefault="00B4654D" w:rsidP="00CF2667">
      <w:pPr>
        <w:tabs>
          <w:tab w:val="left" w:pos="1587"/>
        </w:tabs>
        <w:rPr>
          <w:rFonts w:ascii="Verdana" w:hAnsi="Verdana"/>
        </w:rPr>
      </w:pPr>
    </w:p>
    <w:p w:rsidR="0098710E" w:rsidRDefault="00B4654D" w:rsidP="004D4215">
      <w:pPr>
        <w:ind w:left="1440" w:hanging="720"/>
        <w:rPr>
          <w:rFonts w:ascii="Verdana" w:hAnsi="Verdana"/>
        </w:rPr>
      </w:pPr>
      <w:r w:rsidRPr="00B4654D">
        <w:rPr>
          <w:rFonts w:ascii="Verdana" w:hAnsi="Verdana"/>
        </w:rPr>
        <w:t>2.1</w:t>
      </w:r>
      <w:r>
        <w:rPr>
          <w:rFonts w:ascii="Verdana" w:hAnsi="Verdana"/>
        </w:rPr>
        <w:tab/>
      </w:r>
      <w:r w:rsidR="004D4215">
        <w:rPr>
          <w:rFonts w:ascii="Verdana" w:hAnsi="Verdana"/>
        </w:rPr>
        <w:t xml:space="preserve">It was agreed that the Director would contact the Irish Human Rights Commission to arrange a date for the first Joint Committee with the newly appointed board of </w:t>
      </w:r>
      <w:r w:rsidR="00AA2016">
        <w:rPr>
          <w:rFonts w:ascii="Verdana" w:hAnsi="Verdana"/>
        </w:rPr>
        <w:t xml:space="preserve">interim </w:t>
      </w:r>
      <w:r w:rsidR="004D4215">
        <w:rPr>
          <w:rFonts w:ascii="Verdana" w:hAnsi="Verdana"/>
        </w:rPr>
        <w:t>Commissioners at the Irish Human Rights Commission (paragraph 5.5 of the last meeting refers).</w:t>
      </w:r>
    </w:p>
    <w:p w:rsidR="004D4215" w:rsidRPr="004D4215" w:rsidRDefault="004D4215" w:rsidP="004D4215">
      <w:pPr>
        <w:ind w:left="1440" w:hanging="720"/>
        <w:rPr>
          <w:rFonts w:ascii="Verdana" w:hAnsi="Verdana"/>
          <w:b/>
        </w:rPr>
      </w:pPr>
    </w:p>
    <w:p w:rsidR="004D4215" w:rsidRDefault="004D4215" w:rsidP="004D4215">
      <w:pPr>
        <w:ind w:left="5760" w:hanging="1440"/>
        <w:rPr>
          <w:rFonts w:ascii="Verdana" w:hAnsi="Verdana"/>
          <w:b/>
        </w:rPr>
      </w:pPr>
      <w:r w:rsidRPr="004D4215">
        <w:rPr>
          <w:rFonts w:ascii="Verdana" w:hAnsi="Verdana"/>
          <w:b/>
        </w:rPr>
        <w:t>Action:</w:t>
      </w:r>
      <w:r w:rsidRPr="004D4215">
        <w:rPr>
          <w:rFonts w:ascii="Verdana" w:hAnsi="Verdana"/>
          <w:b/>
        </w:rPr>
        <w:tab/>
        <w:t>The list of the new Irish Commissioners is to be shared.</w:t>
      </w:r>
    </w:p>
    <w:p w:rsidR="004D4215" w:rsidRDefault="004D4215" w:rsidP="004D4215">
      <w:pPr>
        <w:ind w:left="5760" w:hanging="1440"/>
        <w:rPr>
          <w:rFonts w:ascii="Verdana" w:hAnsi="Verdana"/>
          <w:b/>
        </w:rPr>
      </w:pPr>
    </w:p>
    <w:p w:rsidR="004D4215" w:rsidRDefault="004D4215" w:rsidP="004D4215">
      <w:pPr>
        <w:ind w:left="1440" w:hanging="720"/>
        <w:rPr>
          <w:rFonts w:ascii="Verdana" w:hAnsi="Verdana"/>
        </w:rPr>
      </w:pPr>
      <w:r>
        <w:rPr>
          <w:rFonts w:ascii="Verdana" w:hAnsi="Verdana"/>
        </w:rPr>
        <w:t>2.2</w:t>
      </w:r>
      <w:r>
        <w:rPr>
          <w:rFonts w:ascii="Verdana" w:hAnsi="Verdana"/>
        </w:rPr>
        <w:tab/>
        <w:t>Commissioners were given an update on the dissemination of the Strategic Plan.  Commissioners were also updated on responses to the plan that have received through the Commissions social media networks.  Commissioners agreed to a PDF version of the Plan being published (paragraph 7.22 of the last meeting refers).</w:t>
      </w:r>
    </w:p>
    <w:p w:rsidR="004D4215" w:rsidRDefault="004D4215" w:rsidP="004D4215">
      <w:pPr>
        <w:ind w:left="1440" w:hanging="720"/>
        <w:rPr>
          <w:rFonts w:ascii="Verdana" w:hAnsi="Verdana"/>
        </w:rPr>
      </w:pPr>
    </w:p>
    <w:p w:rsidR="004D4215" w:rsidRDefault="004D4215" w:rsidP="004D4215">
      <w:pPr>
        <w:rPr>
          <w:rFonts w:ascii="Verdana" w:hAnsi="Verdana"/>
        </w:rPr>
      </w:pPr>
    </w:p>
    <w:p w:rsidR="004D4215" w:rsidRDefault="004D4215" w:rsidP="004D4215">
      <w:pPr>
        <w:rPr>
          <w:rFonts w:ascii="Verdana" w:hAnsi="Verdana"/>
          <w:b/>
        </w:rPr>
      </w:pPr>
      <w:r w:rsidRPr="00831ECF">
        <w:rPr>
          <w:rFonts w:ascii="Verdana" w:hAnsi="Verdana"/>
          <w:b/>
        </w:rPr>
        <w:t xml:space="preserve">3. </w:t>
      </w:r>
      <w:r w:rsidR="00831ECF" w:rsidRPr="00831ECF">
        <w:rPr>
          <w:rFonts w:ascii="Verdana" w:hAnsi="Verdana"/>
          <w:b/>
        </w:rPr>
        <w:tab/>
        <w:t xml:space="preserve">Chief Commissioner report </w:t>
      </w:r>
    </w:p>
    <w:p w:rsidR="00831ECF" w:rsidRDefault="00831ECF" w:rsidP="004D4215">
      <w:pPr>
        <w:rPr>
          <w:rFonts w:ascii="Verdana" w:hAnsi="Verdana"/>
          <w:b/>
        </w:rPr>
      </w:pPr>
    </w:p>
    <w:p w:rsidR="00831ECF" w:rsidRDefault="00831ECF" w:rsidP="00831ECF">
      <w:pPr>
        <w:ind w:left="1440" w:hanging="720"/>
        <w:rPr>
          <w:rFonts w:ascii="Verdana" w:hAnsi="Verdana"/>
        </w:rPr>
      </w:pPr>
      <w:r w:rsidRPr="00831ECF">
        <w:rPr>
          <w:rFonts w:ascii="Verdana" w:hAnsi="Verdana"/>
        </w:rPr>
        <w:t>3.1</w:t>
      </w:r>
      <w:r w:rsidRPr="00831ECF">
        <w:rPr>
          <w:rFonts w:ascii="Verdana" w:hAnsi="Verdana"/>
        </w:rPr>
        <w:tab/>
        <w:t>Commissioners noted the Chief Commissioner’s report on his meetings since the last Commission meeting.  These included:</w:t>
      </w:r>
    </w:p>
    <w:p w:rsidR="00831ECF" w:rsidRDefault="00831ECF" w:rsidP="00831ECF">
      <w:pPr>
        <w:ind w:left="1440" w:hanging="720"/>
        <w:rPr>
          <w:rFonts w:ascii="Verdana" w:hAnsi="Verdana"/>
        </w:rPr>
      </w:pPr>
    </w:p>
    <w:p w:rsidR="00877F7C" w:rsidRPr="00877F7C" w:rsidRDefault="00877F7C" w:rsidP="00877F7C">
      <w:pPr>
        <w:pStyle w:val="ListParagraph"/>
        <w:numPr>
          <w:ilvl w:val="0"/>
          <w:numId w:val="1"/>
        </w:numPr>
        <w:rPr>
          <w:rFonts w:ascii="Verdana" w:hAnsi="Verdana"/>
        </w:rPr>
      </w:pPr>
      <w:r w:rsidRPr="00877F7C">
        <w:rPr>
          <w:rFonts w:ascii="Verdana" w:hAnsi="Verdana"/>
        </w:rPr>
        <w:t>Minster of Education, John O’Dowd MP</w:t>
      </w:r>
    </w:p>
    <w:p w:rsidR="00877F7C" w:rsidRPr="00877F7C" w:rsidRDefault="00877F7C" w:rsidP="00877F7C">
      <w:pPr>
        <w:pStyle w:val="ListParagraph"/>
        <w:numPr>
          <w:ilvl w:val="0"/>
          <w:numId w:val="1"/>
        </w:numPr>
        <w:rPr>
          <w:rFonts w:ascii="Verdana" w:hAnsi="Verdana"/>
        </w:rPr>
      </w:pPr>
      <w:r w:rsidRPr="00877F7C">
        <w:rPr>
          <w:rFonts w:ascii="Verdana" w:hAnsi="Verdana"/>
        </w:rPr>
        <w:t>Meeting of Foreign and Commonwealth Office Prevention of Torture Subgroup</w:t>
      </w:r>
    </w:p>
    <w:p w:rsidR="00877F7C" w:rsidRPr="00877F7C" w:rsidRDefault="00877F7C" w:rsidP="00877F7C">
      <w:pPr>
        <w:pStyle w:val="ListParagraph"/>
        <w:numPr>
          <w:ilvl w:val="0"/>
          <w:numId w:val="1"/>
        </w:numPr>
        <w:rPr>
          <w:rFonts w:ascii="Verdana" w:hAnsi="Verdana"/>
        </w:rPr>
      </w:pPr>
      <w:r w:rsidRPr="00877F7C">
        <w:rPr>
          <w:rFonts w:ascii="Verdana" w:hAnsi="Verdana"/>
        </w:rPr>
        <w:t>Baroness Warsi, Human Rights Minister, Foreign and Commonwealth Office</w:t>
      </w:r>
    </w:p>
    <w:p w:rsidR="00877F7C" w:rsidRPr="00877F7C" w:rsidRDefault="00877F7C" w:rsidP="00877F7C">
      <w:pPr>
        <w:pStyle w:val="ListParagraph"/>
        <w:numPr>
          <w:ilvl w:val="0"/>
          <w:numId w:val="1"/>
        </w:numPr>
        <w:rPr>
          <w:rFonts w:ascii="Verdana" w:hAnsi="Verdana"/>
        </w:rPr>
      </w:pPr>
      <w:r w:rsidRPr="00877F7C">
        <w:rPr>
          <w:rFonts w:ascii="Verdana" w:hAnsi="Verdana"/>
        </w:rPr>
        <w:t>Participation in forum on ‘The Good Friday Agreement: 15th Anniversary’, British Academy</w:t>
      </w:r>
    </w:p>
    <w:p w:rsidR="00877F7C" w:rsidRPr="006F1E50" w:rsidRDefault="00877F7C" w:rsidP="006F1E50">
      <w:pPr>
        <w:pStyle w:val="ListParagraph"/>
        <w:numPr>
          <w:ilvl w:val="0"/>
          <w:numId w:val="1"/>
        </w:numPr>
        <w:rPr>
          <w:rFonts w:ascii="Verdana" w:hAnsi="Verdana"/>
        </w:rPr>
      </w:pPr>
      <w:r w:rsidRPr="00877F7C">
        <w:rPr>
          <w:rFonts w:ascii="Verdana" w:hAnsi="Verdana"/>
        </w:rPr>
        <w:t>Meetings with Lord Dubs, Lord Brown and Baroness O’Neill</w:t>
      </w:r>
    </w:p>
    <w:p w:rsidR="00877F7C" w:rsidRDefault="00877F7C" w:rsidP="00877F7C">
      <w:pPr>
        <w:pStyle w:val="ListParagraph"/>
        <w:numPr>
          <w:ilvl w:val="0"/>
          <w:numId w:val="1"/>
        </w:numPr>
        <w:rPr>
          <w:rFonts w:ascii="Verdana" w:hAnsi="Verdana"/>
        </w:rPr>
      </w:pPr>
      <w:r w:rsidRPr="00877F7C">
        <w:rPr>
          <w:rFonts w:ascii="Verdana" w:hAnsi="Verdana"/>
        </w:rPr>
        <w:t xml:space="preserve">Meeting with Andrea </w:t>
      </w:r>
      <w:proofErr w:type="spellStart"/>
      <w:r w:rsidRPr="00877F7C">
        <w:rPr>
          <w:rFonts w:ascii="Verdana" w:hAnsi="Verdana"/>
        </w:rPr>
        <w:t>Coomber</w:t>
      </w:r>
      <w:proofErr w:type="spellEnd"/>
      <w:r w:rsidRPr="00877F7C">
        <w:rPr>
          <w:rFonts w:ascii="Verdana" w:hAnsi="Verdana"/>
        </w:rPr>
        <w:t>, Director of JUSTICE</w:t>
      </w:r>
    </w:p>
    <w:p w:rsidR="006F1E50" w:rsidRDefault="006F1E50" w:rsidP="006F1E50">
      <w:pPr>
        <w:pStyle w:val="ListParagraph"/>
        <w:numPr>
          <w:ilvl w:val="0"/>
          <w:numId w:val="1"/>
        </w:numPr>
        <w:rPr>
          <w:rFonts w:ascii="Verdana" w:hAnsi="Verdana"/>
        </w:rPr>
      </w:pPr>
      <w:r w:rsidRPr="006F1E50">
        <w:rPr>
          <w:rFonts w:ascii="Verdana" w:hAnsi="Verdana"/>
        </w:rPr>
        <w:t>Meeting with Malcolm McKibben, Head of Northern Ireland Civil Service</w:t>
      </w:r>
    </w:p>
    <w:p w:rsidR="008A1B55" w:rsidRDefault="008A1B55" w:rsidP="006F1E50">
      <w:pPr>
        <w:pStyle w:val="ListParagraph"/>
        <w:numPr>
          <w:ilvl w:val="0"/>
          <w:numId w:val="1"/>
        </w:numPr>
        <w:rPr>
          <w:rFonts w:ascii="Verdana" w:hAnsi="Verdana"/>
        </w:rPr>
      </w:pPr>
      <w:r>
        <w:rPr>
          <w:rFonts w:ascii="Verdana" w:hAnsi="Verdana"/>
        </w:rPr>
        <w:t>A joint meeting between the Commission and the Equality Commission for Northern Ireland with the leaders of the 4 main churches</w:t>
      </w:r>
    </w:p>
    <w:p w:rsidR="006F1E50" w:rsidRDefault="006F1E50" w:rsidP="006F1E50">
      <w:pPr>
        <w:ind w:left="720"/>
        <w:rPr>
          <w:rFonts w:ascii="Verdana" w:hAnsi="Verdana"/>
        </w:rPr>
      </w:pPr>
    </w:p>
    <w:p w:rsidR="006F1E50" w:rsidRDefault="006F1E50" w:rsidP="006F1E50">
      <w:pPr>
        <w:ind w:left="1440" w:hanging="720"/>
        <w:rPr>
          <w:rFonts w:ascii="Verdana" w:hAnsi="Verdana"/>
        </w:rPr>
      </w:pPr>
      <w:r>
        <w:rPr>
          <w:rFonts w:ascii="Verdana" w:hAnsi="Verdana"/>
        </w:rPr>
        <w:lastRenderedPageBreak/>
        <w:t>3.2</w:t>
      </w:r>
      <w:r>
        <w:rPr>
          <w:rFonts w:ascii="Verdana" w:hAnsi="Verdana"/>
        </w:rPr>
        <w:tab/>
        <w:t xml:space="preserve">It was noted by Commissioners that the Commission had been invited by Minister O’Dowd to brief his senior staff on Shared </w:t>
      </w:r>
      <w:r w:rsidR="00727B56">
        <w:rPr>
          <w:rFonts w:ascii="Verdana" w:hAnsi="Verdana"/>
        </w:rPr>
        <w:t>Education;</w:t>
      </w:r>
      <w:r>
        <w:rPr>
          <w:rFonts w:ascii="Verdana" w:hAnsi="Verdana"/>
        </w:rPr>
        <w:t xml:space="preserve"> a meeting with the Permanent Secretary has been arranged.</w:t>
      </w:r>
    </w:p>
    <w:p w:rsidR="008A1B55" w:rsidRDefault="008A1B55" w:rsidP="006F1E50">
      <w:pPr>
        <w:ind w:left="1440" w:hanging="720"/>
        <w:rPr>
          <w:rFonts w:ascii="Verdana" w:hAnsi="Verdana"/>
        </w:rPr>
      </w:pPr>
    </w:p>
    <w:p w:rsidR="006F1E50" w:rsidRPr="006F1E50" w:rsidRDefault="006F1E50" w:rsidP="006F1E50">
      <w:pPr>
        <w:rPr>
          <w:rFonts w:ascii="Verdana" w:hAnsi="Verdana"/>
          <w:b/>
        </w:rPr>
      </w:pPr>
      <w:r w:rsidRPr="006F1E50">
        <w:rPr>
          <w:rFonts w:ascii="Verdana" w:hAnsi="Verdana"/>
          <w:b/>
        </w:rPr>
        <w:t>4.</w:t>
      </w:r>
      <w:r w:rsidRPr="006F1E50">
        <w:rPr>
          <w:rFonts w:ascii="Verdana" w:hAnsi="Verdana"/>
          <w:b/>
        </w:rPr>
        <w:tab/>
        <w:t>Commissioner report</w:t>
      </w:r>
    </w:p>
    <w:p w:rsidR="006F1E50" w:rsidRDefault="006F1E50" w:rsidP="006F1E50">
      <w:pPr>
        <w:rPr>
          <w:rFonts w:ascii="Verdana" w:hAnsi="Verdana"/>
        </w:rPr>
      </w:pPr>
    </w:p>
    <w:p w:rsidR="006F1E50" w:rsidRDefault="006F1E50" w:rsidP="00727B56">
      <w:pPr>
        <w:ind w:left="1440" w:hanging="720"/>
        <w:rPr>
          <w:rFonts w:ascii="Verdana" w:hAnsi="Verdana"/>
        </w:rPr>
      </w:pPr>
      <w:r>
        <w:rPr>
          <w:rFonts w:ascii="Verdana" w:hAnsi="Verdana"/>
        </w:rPr>
        <w:t>4.1</w:t>
      </w:r>
      <w:r>
        <w:rPr>
          <w:rFonts w:ascii="Verdana" w:hAnsi="Verdana"/>
        </w:rPr>
        <w:tab/>
      </w:r>
      <w:r w:rsidR="00727B56">
        <w:rPr>
          <w:rFonts w:ascii="Verdana" w:hAnsi="Verdana"/>
        </w:rPr>
        <w:t>Commissioner John Corey reported on the Roma Community Group event that he attended with staff.  The Chief Commissioner thanked Commissioner Corey for speaking at the event.</w:t>
      </w:r>
    </w:p>
    <w:p w:rsidR="00727B56" w:rsidRDefault="00727B56" w:rsidP="00727B56">
      <w:pPr>
        <w:ind w:left="1440" w:hanging="720"/>
        <w:rPr>
          <w:rFonts w:ascii="Verdana" w:hAnsi="Verdana"/>
        </w:rPr>
      </w:pPr>
    </w:p>
    <w:p w:rsidR="00727B56" w:rsidRDefault="00727B56" w:rsidP="00727B56">
      <w:pPr>
        <w:ind w:left="1440" w:hanging="720"/>
        <w:rPr>
          <w:rFonts w:ascii="Verdana" w:hAnsi="Verdana"/>
        </w:rPr>
      </w:pPr>
      <w:r>
        <w:rPr>
          <w:rFonts w:ascii="Verdana" w:hAnsi="Verdana"/>
        </w:rPr>
        <w:t>4.2</w:t>
      </w:r>
      <w:r>
        <w:rPr>
          <w:rFonts w:ascii="Verdana" w:hAnsi="Verdana"/>
        </w:rPr>
        <w:tab/>
        <w:t>Commissioner Marion Reynolds reported on the Stakeholder group on Prisoner Mental Health event that she attended.</w:t>
      </w:r>
      <w:r w:rsidR="00933DB2">
        <w:rPr>
          <w:rFonts w:ascii="Verdana" w:hAnsi="Verdana"/>
        </w:rPr>
        <w:t xml:space="preserve"> Part of the event involved prisoners giving feedback on the health care they have received in prison.</w:t>
      </w:r>
      <w:r w:rsidR="00F11D95">
        <w:rPr>
          <w:rFonts w:ascii="Verdana" w:hAnsi="Verdana"/>
        </w:rPr>
        <w:t xml:space="preserve">  Commissioner Reynolds shared with the Commissioners information she had received from serving prisoners on issues arising from health care.</w:t>
      </w:r>
    </w:p>
    <w:p w:rsidR="00933DB2" w:rsidRDefault="00933DB2" w:rsidP="00727B56">
      <w:pPr>
        <w:ind w:left="1440" w:hanging="720"/>
        <w:rPr>
          <w:rFonts w:ascii="Verdana" w:hAnsi="Verdana"/>
        </w:rPr>
      </w:pPr>
    </w:p>
    <w:p w:rsidR="00933DB2" w:rsidRDefault="00933DB2" w:rsidP="00727B56">
      <w:pPr>
        <w:ind w:left="1440" w:hanging="720"/>
        <w:rPr>
          <w:rFonts w:ascii="Verdana" w:hAnsi="Verdana"/>
        </w:rPr>
      </w:pPr>
      <w:r>
        <w:rPr>
          <w:rFonts w:ascii="Verdana" w:hAnsi="Verdana"/>
        </w:rPr>
        <w:t>4.3</w:t>
      </w:r>
      <w:r>
        <w:rPr>
          <w:rFonts w:ascii="Verdana" w:hAnsi="Verdana"/>
        </w:rPr>
        <w:tab/>
        <w:t>Commissioner Christine Collins reported on a meeting she attended with staff with representatives of the REAL Network</w:t>
      </w:r>
      <w:r w:rsidR="00164A92">
        <w:rPr>
          <w:rFonts w:ascii="Verdana" w:hAnsi="Verdana"/>
        </w:rPr>
        <w:t>.</w:t>
      </w:r>
    </w:p>
    <w:p w:rsidR="00164A92" w:rsidRDefault="00164A92" w:rsidP="00727B56">
      <w:pPr>
        <w:ind w:left="1440" w:hanging="720"/>
        <w:rPr>
          <w:rFonts w:ascii="Verdana" w:hAnsi="Verdana"/>
        </w:rPr>
      </w:pPr>
    </w:p>
    <w:p w:rsidR="00164A92" w:rsidRDefault="00164A92" w:rsidP="00727B56">
      <w:pPr>
        <w:ind w:left="1440" w:hanging="720"/>
        <w:rPr>
          <w:rFonts w:ascii="Verdana" w:hAnsi="Verdana"/>
        </w:rPr>
      </w:pPr>
      <w:r>
        <w:rPr>
          <w:rFonts w:ascii="Verdana" w:hAnsi="Verdana"/>
        </w:rPr>
        <w:t>4.4</w:t>
      </w:r>
      <w:r>
        <w:rPr>
          <w:rFonts w:ascii="Verdana" w:hAnsi="Verdana"/>
        </w:rPr>
        <w:tab/>
        <w:t>Commissioner Alan McBride reported on speaking at the Human Rights Consortium AGM and the CAJ conference.</w:t>
      </w:r>
    </w:p>
    <w:p w:rsidR="00164A92" w:rsidRDefault="00164A92" w:rsidP="00164A92">
      <w:pPr>
        <w:rPr>
          <w:rFonts w:ascii="Verdana" w:hAnsi="Verdana"/>
        </w:rPr>
      </w:pPr>
    </w:p>
    <w:p w:rsidR="00164A92" w:rsidRDefault="00164A92" w:rsidP="00164A92">
      <w:pPr>
        <w:ind w:left="720" w:hanging="720"/>
        <w:rPr>
          <w:rFonts w:ascii="Verdana" w:hAnsi="Verdana"/>
          <w:b/>
        </w:rPr>
      </w:pPr>
      <w:r w:rsidRPr="00164A92">
        <w:rPr>
          <w:rFonts w:ascii="Verdana" w:hAnsi="Verdana"/>
          <w:b/>
        </w:rPr>
        <w:t>5.</w:t>
      </w:r>
      <w:r w:rsidRPr="00164A92">
        <w:rPr>
          <w:rFonts w:ascii="Verdana" w:hAnsi="Verdana"/>
          <w:b/>
        </w:rPr>
        <w:tab/>
        <w:t>Review of Human Rights based approach to Strategic Planning (HRC148.2)</w:t>
      </w:r>
    </w:p>
    <w:p w:rsidR="00164A92" w:rsidRDefault="00164A92" w:rsidP="00164A92">
      <w:pPr>
        <w:ind w:left="720" w:hanging="720"/>
        <w:rPr>
          <w:rFonts w:ascii="Verdana" w:hAnsi="Verdana"/>
          <w:b/>
        </w:rPr>
      </w:pPr>
    </w:p>
    <w:p w:rsidR="00164A92" w:rsidRDefault="00164A92" w:rsidP="00164A92">
      <w:pPr>
        <w:ind w:left="1440" w:hanging="720"/>
        <w:rPr>
          <w:rFonts w:ascii="Verdana" w:hAnsi="Verdana"/>
        </w:rPr>
      </w:pPr>
      <w:r>
        <w:rPr>
          <w:rFonts w:ascii="Verdana" w:hAnsi="Verdana"/>
        </w:rPr>
        <w:t>5.1</w:t>
      </w:r>
      <w:r>
        <w:rPr>
          <w:rFonts w:ascii="Verdana" w:hAnsi="Verdana"/>
        </w:rPr>
        <w:tab/>
        <w:t>Commissioners noted the Review of Human Rights based approach to Strategic Planning paper.</w:t>
      </w:r>
    </w:p>
    <w:p w:rsidR="00164A92" w:rsidRDefault="00164A92" w:rsidP="00164A92">
      <w:pPr>
        <w:ind w:left="1440" w:hanging="720"/>
        <w:rPr>
          <w:rFonts w:ascii="Verdana" w:hAnsi="Verdana"/>
        </w:rPr>
      </w:pPr>
    </w:p>
    <w:p w:rsidR="00164A92" w:rsidRDefault="00164A92" w:rsidP="00164A92">
      <w:pPr>
        <w:ind w:left="1440" w:hanging="720"/>
        <w:rPr>
          <w:rFonts w:ascii="Verdana" w:hAnsi="Verdana"/>
        </w:rPr>
      </w:pPr>
      <w:r>
        <w:rPr>
          <w:rFonts w:ascii="Verdana" w:hAnsi="Verdana"/>
        </w:rPr>
        <w:t>5.2</w:t>
      </w:r>
      <w:r>
        <w:rPr>
          <w:rFonts w:ascii="Verdana" w:hAnsi="Verdana"/>
        </w:rPr>
        <w:tab/>
        <w:t>Commissioners noted that the purpose of the Strategic plan is to have self-analysis and accountability.</w:t>
      </w:r>
    </w:p>
    <w:p w:rsidR="00164A92" w:rsidRDefault="00164A92" w:rsidP="00164A92">
      <w:pPr>
        <w:ind w:left="1440" w:hanging="720"/>
        <w:rPr>
          <w:rFonts w:ascii="Verdana" w:hAnsi="Verdana"/>
        </w:rPr>
      </w:pPr>
    </w:p>
    <w:p w:rsidR="00164A92" w:rsidRDefault="00164A92" w:rsidP="00164A92">
      <w:pPr>
        <w:ind w:left="1440" w:hanging="720"/>
        <w:rPr>
          <w:rFonts w:ascii="Verdana" w:hAnsi="Verdana"/>
        </w:rPr>
      </w:pPr>
      <w:r>
        <w:rPr>
          <w:rFonts w:ascii="Verdana" w:hAnsi="Verdana"/>
        </w:rPr>
        <w:t>5.3</w:t>
      </w:r>
      <w:r>
        <w:rPr>
          <w:rFonts w:ascii="Verdana" w:hAnsi="Verdana"/>
        </w:rPr>
        <w:tab/>
        <w:t>Commissioners agreed to do a mid-year review of whether strategic objectives are met.</w:t>
      </w:r>
    </w:p>
    <w:p w:rsidR="00164A92" w:rsidRDefault="00164A92" w:rsidP="00164A92">
      <w:pPr>
        <w:ind w:left="1440" w:hanging="720"/>
        <w:rPr>
          <w:rFonts w:ascii="Verdana" w:hAnsi="Verdana"/>
        </w:rPr>
      </w:pPr>
    </w:p>
    <w:p w:rsidR="00164A92" w:rsidRDefault="00164A92" w:rsidP="00164A92">
      <w:pPr>
        <w:ind w:left="1440" w:hanging="720"/>
        <w:rPr>
          <w:rFonts w:ascii="Verdana" w:hAnsi="Verdana"/>
        </w:rPr>
      </w:pPr>
      <w:r>
        <w:rPr>
          <w:rFonts w:ascii="Verdana" w:hAnsi="Verdana"/>
        </w:rPr>
        <w:t>5.4</w:t>
      </w:r>
      <w:r>
        <w:rPr>
          <w:rFonts w:ascii="Verdana" w:hAnsi="Verdana"/>
        </w:rPr>
        <w:tab/>
        <w:t>Commissioners thanked staff for their help and involvement in the Strategic Planning process.</w:t>
      </w:r>
    </w:p>
    <w:p w:rsidR="00AA2016" w:rsidRPr="00AA2016" w:rsidRDefault="00AA2016" w:rsidP="00164A92">
      <w:pPr>
        <w:ind w:left="1440" w:hanging="720"/>
        <w:rPr>
          <w:rFonts w:ascii="Verdana" w:hAnsi="Verdana"/>
          <w:b/>
        </w:rPr>
      </w:pPr>
    </w:p>
    <w:p w:rsidR="00AA2016" w:rsidRPr="00AA2016" w:rsidRDefault="00AA2016" w:rsidP="00AA2016">
      <w:pPr>
        <w:ind w:left="5040" w:hanging="1440"/>
        <w:rPr>
          <w:rFonts w:ascii="Verdana" w:hAnsi="Verdana"/>
          <w:b/>
        </w:rPr>
      </w:pPr>
      <w:r w:rsidRPr="00AA2016">
        <w:rPr>
          <w:rFonts w:ascii="Verdana" w:hAnsi="Verdana"/>
          <w:b/>
        </w:rPr>
        <w:t>Action:</w:t>
      </w:r>
      <w:r w:rsidRPr="00AA2016">
        <w:rPr>
          <w:rFonts w:ascii="Verdana" w:hAnsi="Verdana"/>
          <w:b/>
        </w:rPr>
        <w:tab/>
        <w:t>The Director will prepare a more substantial paper for possible dissemination.</w:t>
      </w:r>
    </w:p>
    <w:p w:rsidR="00AA2016" w:rsidRDefault="00AA2016" w:rsidP="00164A92">
      <w:pPr>
        <w:ind w:left="1440" w:hanging="720"/>
        <w:rPr>
          <w:rFonts w:ascii="Verdana" w:hAnsi="Verdana"/>
        </w:rPr>
      </w:pPr>
    </w:p>
    <w:p w:rsidR="00164A92" w:rsidRDefault="00164A92" w:rsidP="00164A92">
      <w:pPr>
        <w:rPr>
          <w:rFonts w:ascii="Verdana" w:hAnsi="Verdana"/>
        </w:rPr>
      </w:pPr>
    </w:p>
    <w:p w:rsidR="00164A92" w:rsidRDefault="00164A92" w:rsidP="00164A92">
      <w:pPr>
        <w:rPr>
          <w:rFonts w:ascii="Verdana" w:hAnsi="Verdana"/>
          <w:b/>
        </w:rPr>
      </w:pPr>
      <w:r w:rsidRPr="00164A92">
        <w:rPr>
          <w:rFonts w:ascii="Verdana" w:hAnsi="Verdana"/>
          <w:b/>
        </w:rPr>
        <w:t>6.</w:t>
      </w:r>
      <w:r w:rsidRPr="00164A92">
        <w:rPr>
          <w:rFonts w:ascii="Verdana" w:hAnsi="Verdana"/>
          <w:b/>
        </w:rPr>
        <w:tab/>
        <w:t>Corporate Plan (HRC148.3)</w:t>
      </w:r>
    </w:p>
    <w:p w:rsidR="00164A92" w:rsidRDefault="00164A92" w:rsidP="00164A92">
      <w:pPr>
        <w:rPr>
          <w:rFonts w:ascii="Verdana" w:hAnsi="Verdana"/>
          <w:b/>
        </w:rPr>
      </w:pPr>
    </w:p>
    <w:p w:rsidR="00164A92" w:rsidRDefault="00164A92" w:rsidP="00164A92">
      <w:pPr>
        <w:rPr>
          <w:rFonts w:ascii="Verdana" w:hAnsi="Verdana"/>
        </w:rPr>
      </w:pPr>
      <w:r>
        <w:rPr>
          <w:rFonts w:ascii="Verdana" w:hAnsi="Verdana"/>
          <w:b/>
        </w:rPr>
        <w:tab/>
      </w:r>
      <w:r>
        <w:rPr>
          <w:rFonts w:ascii="Verdana" w:hAnsi="Verdana"/>
        </w:rPr>
        <w:t>6.1</w:t>
      </w:r>
      <w:r>
        <w:rPr>
          <w:rFonts w:ascii="Verdana" w:hAnsi="Verdana"/>
        </w:rPr>
        <w:tab/>
      </w:r>
      <w:r w:rsidR="005A550B">
        <w:rPr>
          <w:rFonts w:ascii="Verdana" w:hAnsi="Verdana"/>
        </w:rPr>
        <w:t>Commissioners noted the Corporate Plan document.</w:t>
      </w:r>
    </w:p>
    <w:p w:rsidR="005A550B" w:rsidRDefault="005A550B" w:rsidP="00164A92">
      <w:pPr>
        <w:rPr>
          <w:rFonts w:ascii="Verdana" w:hAnsi="Verdana"/>
        </w:rPr>
      </w:pPr>
    </w:p>
    <w:p w:rsidR="005A550B" w:rsidRPr="00164A92" w:rsidRDefault="005A550B" w:rsidP="005A550B">
      <w:pPr>
        <w:ind w:left="1440" w:hanging="720"/>
        <w:rPr>
          <w:rFonts w:ascii="Verdana" w:hAnsi="Verdana"/>
        </w:rPr>
      </w:pPr>
      <w:r>
        <w:rPr>
          <w:rFonts w:ascii="Verdana" w:hAnsi="Verdana"/>
        </w:rPr>
        <w:t>6.2</w:t>
      </w:r>
      <w:r>
        <w:rPr>
          <w:rFonts w:ascii="Verdana" w:hAnsi="Verdana"/>
        </w:rPr>
        <w:tab/>
        <w:t>Commissioners discussed the proposed outcomes of the Pillars within the Strategic Plan and the proposed time frame within years 1-3 that the actions will be considered and completed.</w:t>
      </w:r>
      <w:r>
        <w:rPr>
          <w:rFonts w:ascii="Verdana" w:hAnsi="Verdana"/>
        </w:rPr>
        <w:tab/>
      </w:r>
    </w:p>
    <w:p w:rsidR="00164A92" w:rsidRDefault="00164A92" w:rsidP="00727B56">
      <w:pPr>
        <w:ind w:left="1440" w:hanging="720"/>
        <w:rPr>
          <w:rFonts w:ascii="Verdana" w:hAnsi="Verdana"/>
        </w:rPr>
      </w:pPr>
    </w:p>
    <w:p w:rsidR="005A550B" w:rsidRDefault="005A550B" w:rsidP="00727B56">
      <w:pPr>
        <w:ind w:left="1440" w:hanging="720"/>
        <w:rPr>
          <w:rFonts w:ascii="Verdana" w:hAnsi="Verdana"/>
        </w:rPr>
      </w:pPr>
      <w:r>
        <w:rPr>
          <w:rFonts w:ascii="Verdana" w:hAnsi="Verdana"/>
        </w:rPr>
        <w:t>6.3</w:t>
      </w:r>
      <w:r>
        <w:rPr>
          <w:rFonts w:ascii="Verdana" w:hAnsi="Verdana"/>
        </w:rPr>
        <w:tab/>
        <w:t>Commissioners expressed appreciation to the Director for her extensive work on this document as it is an innovative piece of work.</w:t>
      </w:r>
    </w:p>
    <w:p w:rsidR="00AA2016" w:rsidRPr="00AA2016" w:rsidRDefault="00AA2016" w:rsidP="00727B56">
      <w:pPr>
        <w:ind w:left="1440" w:hanging="720"/>
        <w:rPr>
          <w:rFonts w:ascii="Verdana" w:hAnsi="Verdana"/>
          <w:b/>
        </w:rPr>
      </w:pPr>
    </w:p>
    <w:p w:rsidR="00AA2016" w:rsidRPr="00AA2016" w:rsidRDefault="00AA2016" w:rsidP="00AA2016">
      <w:pPr>
        <w:ind w:left="5040" w:hanging="1440"/>
        <w:rPr>
          <w:rFonts w:ascii="Verdana" w:hAnsi="Verdana"/>
          <w:b/>
        </w:rPr>
      </w:pPr>
      <w:r w:rsidRPr="00AA2016">
        <w:rPr>
          <w:rFonts w:ascii="Verdana" w:hAnsi="Verdana"/>
          <w:b/>
        </w:rPr>
        <w:t>Action:</w:t>
      </w:r>
      <w:r w:rsidRPr="00AA2016">
        <w:rPr>
          <w:rFonts w:ascii="Verdana" w:hAnsi="Verdana"/>
          <w:b/>
        </w:rPr>
        <w:tab/>
        <w:t>The Director to take account of comments in finalising of document.</w:t>
      </w:r>
    </w:p>
    <w:p w:rsidR="005A550B" w:rsidRDefault="005A550B" w:rsidP="005A550B">
      <w:pPr>
        <w:rPr>
          <w:rFonts w:ascii="Verdana" w:hAnsi="Verdana"/>
        </w:rPr>
      </w:pPr>
    </w:p>
    <w:p w:rsidR="005A550B" w:rsidRPr="005A550B" w:rsidRDefault="005A550B" w:rsidP="005A550B">
      <w:pPr>
        <w:rPr>
          <w:rFonts w:ascii="Verdana" w:hAnsi="Verdana"/>
          <w:b/>
        </w:rPr>
      </w:pPr>
      <w:r w:rsidRPr="005A550B">
        <w:rPr>
          <w:rFonts w:ascii="Verdana" w:hAnsi="Verdana"/>
          <w:b/>
        </w:rPr>
        <w:t>7.</w:t>
      </w:r>
      <w:r w:rsidRPr="005A550B">
        <w:rPr>
          <w:rFonts w:ascii="Verdana" w:hAnsi="Verdana"/>
          <w:b/>
        </w:rPr>
        <w:tab/>
        <w:t>Flags (HRC148.4)</w:t>
      </w:r>
    </w:p>
    <w:p w:rsidR="005A550B" w:rsidRDefault="005A550B" w:rsidP="005A550B">
      <w:pPr>
        <w:rPr>
          <w:rFonts w:ascii="Verdana" w:hAnsi="Verdana"/>
        </w:rPr>
      </w:pPr>
    </w:p>
    <w:p w:rsidR="005A550B" w:rsidRDefault="005A550B" w:rsidP="005A550B">
      <w:pPr>
        <w:rPr>
          <w:rFonts w:ascii="Verdana" w:hAnsi="Verdana"/>
        </w:rPr>
      </w:pPr>
      <w:r>
        <w:rPr>
          <w:rFonts w:ascii="Verdana" w:hAnsi="Verdana"/>
        </w:rPr>
        <w:tab/>
        <w:t>7.1</w:t>
      </w:r>
      <w:r>
        <w:rPr>
          <w:rFonts w:ascii="Verdana" w:hAnsi="Verdana"/>
        </w:rPr>
        <w:tab/>
      </w:r>
      <w:r w:rsidR="00CF2B21">
        <w:rPr>
          <w:rFonts w:ascii="Verdana" w:hAnsi="Verdana"/>
        </w:rPr>
        <w:t>Commissioners noted the Flags paper.</w:t>
      </w:r>
    </w:p>
    <w:p w:rsidR="00CF2B21" w:rsidRDefault="00CF2B21" w:rsidP="005A550B">
      <w:pPr>
        <w:rPr>
          <w:rFonts w:ascii="Verdana" w:hAnsi="Verdana"/>
        </w:rPr>
      </w:pPr>
    </w:p>
    <w:p w:rsidR="00CF2B21" w:rsidRDefault="00CF2B21" w:rsidP="007E1C28">
      <w:pPr>
        <w:ind w:left="1440" w:hanging="720"/>
        <w:rPr>
          <w:rFonts w:ascii="Verdana" w:hAnsi="Verdana"/>
        </w:rPr>
      </w:pPr>
      <w:r>
        <w:rPr>
          <w:rFonts w:ascii="Verdana" w:hAnsi="Verdana"/>
        </w:rPr>
        <w:t>7.2</w:t>
      </w:r>
      <w:r>
        <w:rPr>
          <w:rFonts w:ascii="Verdana" w:hAnsi="Verdana"/>
        </w:rPr>
        <w:tab/>
      </w:r>
      <w:r w:rsidR="007E1C28">
        <w:rPr>
          <w:rFonts w:ascii="Verdana" w:hAnsi="Verdana"/>
        </w:rPr>
        <w:t>Commissioners noted that this paper is an update to the paper ‘Flag Flying: Briefing paper on Human Rights Compliance and Commission Policy’ from February 2011.</w:t>
      </w:r>
    </w:p>
    <w:p w:rsidR="007E1C28" w:rsidRDefault="007E1C28" w:rsidP="007E1C28">
      <w:pPr>
        <w:ind w:left="1440" w:hanging="720"/>
        <w:rPr>
          <w:rFonts w:ascii="Verdana" w:hAnsi="Verdana"/>
        </w:rPr>
      </w:pPr>
    </w:p>
    <w:p w:rsidR="00D746FE" w:rsidRDefault="007E1C28" w:rsidP="00D746FE">
      <w:pPr>
        <w:ind w:left="1440" w:hanging="720"/>
        <w:rPr>
          <w:rFonts w:ascii="Verdana" w:hAnsi="Verdana"/>
        </w:rPr>
      </w:pPr>
      <w:r>
        <w:rPr>
          <w:rFonts w:ascii="Verdana" w:hAnsi="Verdana"/>
        </w:rPr>
        <w:t>7.3</w:t>
      </w:r>
      <w:r>
        <w:rPr>
          <w:rFonts w:ascii="Verdana" w:hAnsi="Verdana"/>
        </w:rPr>
        <w:tab/>
        <w:t>Commissioners agreed that this version of the paper’ The Display of Flags, Symbols and Emblems in Northern Ireland’ would be used as a technical tool for Human Rights Legislation in this area.</w:t>
      </w:r>
    </w:p>
    <w:p w:rsidR="007E1C28" w:rsidRDefault="007E1C28" w:rsidP="007E1C28">
      <w:pPr>
        <w:ind w:left="1440" w:hanging="720"/>
        <w:rPr>
          <w:rFonts w:ascii="Verdana" w:hAnsi="Verdana"/>
        </w:rPr>
      </w:pPr>
    </w:p>
    <w:p w:rsidR="003759D8" w:rsidRPr="003759D8" w:rsidRDefault="003759D8" w:rsidP="003759D8">
      <w:pPr>
        <w:ind w:left="709"/>
        <w:rPr>
          <w:rFonts w:ascii="Verdana" w:hAnsi="Verdana"/>
          <w:i/>
        </w:rPr>
      </w:pPr>
    </w:p>
    <w:p w:rsidR="003759D8" w:rsidRDefault="003759D8" w:rsidP="00D746FE">
      <w:pPr>
        <w:ind w:left="709"/>
        <w:rPr>
          <w:rFonts w:ascii="Verdana" w:hAnsi="Verdana"/>
          <w:i/>
        </w:rPr>
      </w:pPr>
      <w:r>
        <w:rPr>
          <w:rFonts w:ascii="Verdana" w:hAnsi="Verdana"/>
          <w:i/>
        </w:rPr>
        <w:t xml:space="preserve">The Commission meeting closed at 12:45 to meet with Baroness </w:t>
      </w:r>
      <w:proofErr w:type="spellStart"/>
      <w:r>
        <w:rPr>
          <w:rFonts w:ascii="Verdana" w:hAnsi="Verdana"/>
          <w:i/>
        </w:rPr>
        <w:t>Randerson</w:t>
      </w:r>
      <w:proofErr w:type="spellEnd"/>
      <w:r>
        <w:rPr>
          <w:rFonts w:ascii="Verdana" w:hAnsi="Verdana"/>
          <w:i/>
        </w:rPr>
        <w:t>, the House of Lords Spokesperson for the Northern Ireland Office over lunch.</w:t>
      </w:r>
    </w:p>
    <w:p w:rsidR="003759D8" w:rsidRDefault="003759D8" w:rsidP="000F6F90">
      <w:pPr>
        <w:ind w:left="709"/>
        <w:rPr>
          <w:rFonts w:ascii="Verdana" w:hAnsi="Verdana"/>
          <w:i/>
        </w:rPr>
      </w:pPr>
    </w:p>
    <w:p w:rsidR="00164A92" w:rsidRDefault="003759D8" w:rsidP="000F6F90">
      <w:pPr>
        <w:ind w:left="709"/>
        <w:rPr>
          <w:rFonts w:ascii="Verdana" w:hAnsi="Verdana"/>
          <w:i/>
        </w:rPr>
      </w:pPr>
      <w:r>
        <w:rPr>
          <w:rFonts w:ascii="Verdana" w:hAnsi="Verdana"/>
          <w:i/>
        </w:rPr>
        <w:t xml:space="preserve">The Commission meeting resumed at 2:00.  </w:t>
      </w:r>
      <w:r w:rsidR="000F6F90" w:rsidRPr="000F6F90">
        <w:rPr>
          <w:rFonts w:ascii="Verdana" w:hAnsi="Verdana"/>
          <w:i/>
        </w:rPr>
        <w:t>Colin Caughey, Policy Worker, Rhyannon Blythe, Assistant Caseworker and Kyra Hild, Researcher joined the meeting.</w:t>
      </w:r>
      <w:r w:rsidR="00D746FE">
        <w:rPr>
          <w:rFonts w:ascii="Verdana" w:hAnsi="Verdana"/>
          <w:i/>
        </w:rPr>
        <w:t xml:space="preserve">  Commissioner Collins left the meeting.</w:t>
      </w:r>
    </w:p>
    <w:p w:rsidR="000F6F90" w:rsidRDefault="000F6F90" w:rsidP="000F6F90">
      <w:pPr>
        <w:ind w:left="709"/>
        <w:rPr>
          <w:rFonts w:ascii="Verdana" w:hAnsi="Verdana"/>
          <w:i/>
        </w:rPr>
      </w:pPr>
    </w:p>
    <w:p w:rsidR="000F6F90" w:rsidRDefault="000F6F90" w:rsidP="003759D8">
      <w:pPr>
        <w:ind w:left="1440" w:hanging="731"/>
        <w:rPr>
          <w:rFonts w:ascii="Verdana" w:hAnsi="Verdana"/>
        </w:rPr>
      </w:pPr>
      <w:r>
        <w:rPr>
          <w:rFonts w:ascii="Verdana" w:hAnsi="Verdana"/>
        </w:rPr>
        <w:t>7.4</w:t>
      </w:r>
      <w:r>
        <w:rPr>
          <w:rFonts w:ascii="Verdana" w:hAnsi="Verdana"/>
        </w:rPr>
        <w:tab/>
      </w:r>
      <w:r w:rsidR="003759D8">
        <w:rPr>
          <w:rFonts w:ascii="Verdana" w:hAnsi="Verdana"/>
        </w:rPr>
        <w:t>Commissioners discussed the use of the paper as a technical tool with staff.</w:t>
      </w:r>
    </w:p>
    <w:p w:rsidR="003759D8" w:rsidRDefault="003759D8" w:rsidP="003759D8">
      <w:pPr>
        <w:ind w:left="1440" w:hanging="731"/>
        <w:rPr>
          <w:rFonts w:ascii="Verdana" w:hAnsi="Verdana"/>
        </w:rPr>
      </w:pPr>
    </w:p>
    <w:p w:rsidR="003759D8" w:rsidRDefault="003759D8" w:rsidP="003759D8">
      <w:pPr>
        <w:ind w:left="1440" w:hanging="731"/>
        <w:rPr>
          <w:rFonts w:ascii="Verdana" w:hAnsi="Verdana"/>
        </w:rPr>
      </w:pPr>
      <w:r>
        <w:rPr>
          <w:rFonts w:ascii="Verdana" w:hAnsi="Verdana"/>
        </w:rPr>
        <w:t>7.5</w:t>
      </w:r>
      <w:r>
        <w:rPr>
          <w:rFonts w:ascii="Verdana" w:hAnsi="Verdana"/>
        </w:rPr>
        <w:tab/>
        <w:t xml:space="preserve">Commissioners agreed that scenarios were to be added to help with </w:t>
      </w:r>
      <w:r w:rsidRPr="003759D8">
        <w:rPr>
          <w:rFonts w:ascii="Verdana" w:hAnsi="Verdana"/>
        </w:rPr>
        <w:t>explanatory</w:t>
      </w:r>
      <w:r>
        <w:rPr>
          <w:rFonts w:ascii="Verdana" w:hAnsi="Verdana"/>
        </w:rPr>
        <w:t xml:space="preserve"> evidence in the technical tool.</w:t>
      </w:r>
    </w:p>
    <w:p w:rsidR="003759D8" w:rsidRDefault="003759D8" w:rsidP="003759D8">
      <w:pPr>
        <w:ind w:left="1440" w:hanging="731"/>
        <w:rPr>
          <w:rFonts w:ascii="Verdana" w:hAnsi="Verdana"/>
        </w:rPr>
      </w:pPr>
    </w:p>
    <w:p w:rsidR="003759D8" w:rsidRDefault="003759D8" w:rsidP="003759D8">
      <w:pPr>
        <w:ind w:left="1440" w:hanging="731"/>
        <w:rPr>
          <w:rFonts w:ascii="Verdana" w:hAnsi="Verdana"/>
        </w:rPr>
      </w:pPr>
      <w:r>
        <w:rPr>
          <w:rFonts w:ascii="Verdana" w:hAnsi="Verdana"/>
        </w:rPr>
        <w:t>7.6</w:t>
      </w:r>
      <w:r>
        <w:rPr>
          <w:rFonts w:ascii="Verdana" w:hAnsi="Verdana"/>
        </w:rPr>
        <w:tab/>
        <w:t>Commissioners acknowledged the extensive work of the staff members involved in the writing of this paper.</w:t>
      </w:r>
    </w:p>
    <w:p w:rsidR="00AA2016" w:rsidRDefault="00AA2016" w:rsidP="00AA2016">
      <w:pPr>
        <w:ind w:left="5040" w:hanging="1440"/>
        <w:rPr>
          <w:rFonts w:ascii="Verdana" w:hAnsi="Verdana"/>
        </w:rPr>
      </w:pPr>
      <w:r>
        <w:rPr>
          <w:rFonts w:ascii="Verdana" w:hAnsi="Verdana"/>
        </w:rPr>
        <w:tab/>
      </w:r>
      <w:r>
        <w:rPr>
          <w:rFonts w:ascii="Verdana" w:hAnsi="Verdana"/>
        </w:rPr>
        <w:tab/>
      </w:r>
    </w:p>
    <w:p w:rsidR="00AA2016" w:rsidRDefault="00AA2016" w:rsidP="00AA2016">
      <w:pPr>
        <w:ind w:left="5040" w:hanging="1440"/>
        <w:rPr>
          <w:rFonts w:ascii="Verdana" w:hAnsi="Verdana"/>
          <w:b/>
        </w:rPr>
      </w:pPr>
      <w:r>
        <w:rPr>
          <w:rFonts w:ascii="Verdana" w:hAnsi="Verdana"/>
          <w:b/>
        </w:rPr>
        <w:t>Action:</w:t>
      </w:r>
      <w:r>
        <w:rPr>
          <w:rFonts w:ascii="Verdana" w:hAnsi="Verdana"/>
          <w:b/>
        </w:rPr>
        <w:tab/>
        <w:t>A further draft is to be considered.</w:t>
      </w:r>
    </w:p>
    <w:p w:rsidR="003759D8" w:rsidRDefault="003759D8" w:rsidP="003759D8">
      <w:pPr>
        <w:rPr>
          <w:rFonts w:ascii="Verdana" w:hAnsi="Verdana"/>
        </w:rPr>
      </w:pPr>
    </w:p>
    <w:p w:rsidR="003759D8" w:rsidRPr="003759D8" w:rsidRDefault="003759D8" w:rsidP="003759D8">
      <w:pPr>
        <w:ind w:left="709"/>
        <w:rPr>
          <w:rFonts w:ascii="Verdana" w:hAnsi="Verdana"/>
          <w:i/>
        </w:rPr>
      </w:pPr>
      <w:r w:rsidRPr="003759D8">
        <w:rPr>
          <w:rFonts w:ascii="Verdana" w:hAnsi="Verdana"/>
          <w:i/>
        </w:rPr>
        <w:t xml:space="preserve">Colin Caughey, Policy Worker, Rhyannon Blythe, Assistant Caseworker and Kyra Hild, Researcher </w:t>
      </w:r>
      <w:r>
        <w:rPr>
          <w:rFonts w:ascii="Verdana" w:hAnsi="Verdana"/>
          <w:i/>
        </w:rPr>
        <w:t>left</w:t>
      </w:r>
      <w:r w:rsidRPr="003759D8">
        <w:rPr>
          <w:rFonts w:ascii="Verdana" w:hAnsi="Verdana"/>
          <w:i/>
        </w:rPr>
        <w:t xml:space="preserve"> the meeting</w:t>
      </w:r>
      <w:r>
        <w:rPr>
          <w:rFonts w:ascii="Verdana" w:hAnsi="Verdana"/>
          <w:i/>
        </w:rPr>
        <w:t xml:space="preserve"> at 2:15</w:t>
      </w:r>
      <w:r w:rsidRPr="003759D8">
        <w:rPr>
          <w:rFonts w:ascii="Verdana" w:hAnsi="Verdana"/>
          <w:i/>
        </w:rPr>
        <w:t>.</w:t>
      </w:r>
    </w:p>
    <w:p w:rsidR="003759D8" w:rsidRDefault="003759D8" w:rsidP="003759D8">
      <w:pPr>
        <w:rPr>
          <w:rFonts w:ascii="Verdana" w:hAnsi="Verdana"/>
          <w:b/>
        </w:rPr>
      </w:pPr>
      <w:r w:rsidRPr="003759D8">
        <w:rPr>
          <w:rFonts w:ascii="Verdana" w:hAnsi="Verdana"/>
          <w:b/>
        </w:rPr>
        <w:tab/>
      </w:r>
    </w:p>
    <w:p w:rsidR="00AA2016" w:rsidRPr="003759D8" w:rsidRDefault="00AA2016" w:rsidP="00AA2016">
      <w:pPr>
        <w:ind w:left="5040" w:hanging="1440"/>
        <w:rPr>
          <w:rFonts w:ascii="Verdana" w:hAnsi="Verdana"/>
          <w:b/>
        </w:rPr>
      </w:pPr>
    </w:p>
    <w:p w:rsidR="003759D8" w:rsidRPr="003759D8" w:rsidRDefault="003759D8" w:rsidP="003759D8">
      <w:pPr>
        <w:rPr>
          <w:rFonts w:ascii="Verdana" w:hAnsi="Verdana"/>
          <w:b/>
        </w:rPr>
      </w:pPr>
      <w:r w:rsidRPr="003759D8">
        <w:rPr>
          <w:rFonts w:ascii="Verdana" w:hAnsi="Verdana"/>
          <w:b/>
        </w:rPr>
        <w:t>8.</w:t>
      </w:r>
      <w:r w:rsidRPr="003759D8">
        <w:rPr>
          <w:rFonts w:ascii="Verdana" w:hAnsi="Verdana"/>
          <w:b/>
        </w:rPr>
        <w:tab/>
        <w:t>Transitional Justice (HRC148.5)</w:t>
      </w:r>
    </w:p>
    <w:p w:rsidR="003759D8" w:rsidRDefault="003759D8" w:rsidP="003759D8">
      <w:pPr>
        <w:rPr>
          <w:rFonts w:ascii="Verdana" w:hAnsi="Verdana"/>
        </w:rPr>
      </w:pPr>
    </w:p>
    <w:p w:rsidR="003759D8" w:rsidRDefault="003759D8" w:rsidP="003759D8">
      <w:pPr>
        <w:rPr>
          <w:rFonts w:ascii="Verdana" w:hAnsi="Verdana"/>
        </w:rPr>
      </w:pPr>
      <w:r>
        <w:rPr>
          <w:rFonts w:ascii="Verdana" w:hAnsi="Verdana"/>
        </w:rPr>
        <w:tab/>
        <w:t>8.1</w:t>
      </w:r>
      <w:r>
        <w:rPr>
          <w:rFonts w:ascii="Verdana" w:hAnsi="Verdana"/>
        </w:rPr>
        <w:tab/>
      </w:r>
      <w:r w:rsidR="00CB4529">
        <w:rPr>
          <w:rFonts w:ascii="Verdana" w:hAnsi="Verdana"/>
        </w:rPr>
        <w:t>Commissioners noted the Transitional Justice Paper.</w:t>
      </w:r>
    </w:p>
    <w:p w:rsidR="00CB4529" w:rsidRDefault="00CB4529" w:rsidP="003759D8">
      <w:pPr>
        <w:rPr>
          <w:rFonts w:ascii="Verdana" w:hAnsi="Verdana"/>
        </w:rPr>
      </w:pPr>
    </w:p>
    <w:p w:rsidR="00CB4529" w:rsidRDefault="00CB4529" w:rsidP="00CB4529">
      <w:pPr>
        <w:ind w:left="1440" w:hanging="720"/>
        <w:rPr>
          <w:rFonts w:ascii="Verdana" w:hAnsi="Verdana"/>
        </w:rPr>
      </w:pPr>
      <w:r>
        <w:rPr>
          <w:rFonts w:ascii="Verdana" w:hAnsi="Verdana"/>
        </w:rPr>
        <w:t>8.2</w:t>
      </w:r>
      <w:r>
        <w:rPr>
          <w:rFonts w:ascii="Verdana" w:hAnsi="Verdana"/>
        </w:rPr>
        <w:tab/>
        <w:t>Commissioners discussed the definition of ‘Victim’ and ‘Combatant’.  Commissioners agreed that clarification as needed as to the origin of the definition currently being used.</w:t>
      </w:r>
    </w:p>
    <w:p w:rsidR="00CB4529" w:rsidRDefault="00CB4529" w:rsidP="00CB4529">
      <w:pPr>
        <w:ind w:left="1440" w:hanging="720"/>
        <w:rPr>
          <w:rFonts w:ascii="Verdana" w:hAnsi="Verdana"/>
        </w:rPr>
      </w:pPr>
    </w:p>
    <w:p w:rsidR="00CB4529" w:rsidRDefault="00CB4529" w:rsidP="00CB4529">
      <w:pPr>
        <w:ind w:left="1440" w:hanging="720"/>
        <w:rPr>
          <w:rFonts w:ascii="Verdana" w:hAnsi="Verdana"/>
        </w:rPr>
      </w:pPr>
      <w:r>
        <w:rPr>
          <w:rFonts w:ascii="Verdana" w:hAnsi="Verdana"/>
        </w:rPr>
        <w:t>8.3</w:t>
      </w:r>
      <w:r>
        <w:rPr>
          <w:rFonts w:ascii="Verdana" w:hAnsi="Verdana"/>
        </w:rPr>
        <w:tab/>
      </w:r>
      <w:r w:rsidR="0026626C">
        <w:rPr>
          <w:rFonts w:ascii="Verdana" w:hAnsi="Verdana"/>
        </w:rPr>
        <w:t>Commissioners discussed the two main functions of the paper – 1, to advise Government and 2, to show the Commissions focus on Transitional Justice within its strategic priorities for the next three years.</w:t>
      </w:r>
    </w:p>
    <w:p w:rsidR="0026626C" w:rsidRDefault="0026626C" w:rsidP="00CB4529">
      <w:pPr>
        <w:ind w:left="1440" w:hanging="720"/>
        <w:rPr>
          <w:rFonts w:ascii="Verdana" w:hAnsi="Verdana"/>
        </w:rPr>
      </w:pPr>
    </w:p>
    <w:p w:rsidR="00CB4529" w:rsidRDefault="0026626C" w:rsidP="00CB4529">
      <w:pPr>
        <w:ind w:left="1440" w:hanging="720"/>
        <w:rPr>
          <w:rFonts w:ascii="Verdana" w:hAnsi="Verdana"/>
        </w:rPr>
      </w:pPr>
      <w:r>
        <w:rPr>
          <w:rFonts w:ascii="Verdana" w:hAnsi="Verdana"/>
        </w:rPr>
        <w:t>8.4</w:t>
      </w:r>
      <w:r>
        <w:rPr>
          <w:rFonts w:ascii="Verdana" w:hAnsi="Verdana"/>
        </w:rPr>
        <w:tab/>
        <w:t>Commissioners discussed the substance of the paper and agreed to amendments with the Deputy Director.</w:t>
      </w:r>
    </w:p>
    <w:p w:rsidR="00CB4529" w:rsidRDefault="00CB4529" w:rsidP="00CB4529">
      <w:pPr>
        <w:ind w:left="1440" w:hanging="720"/>
        <w:rPr>
          <w:rFonts w:ascii="Verdana" w:hAnsi="Verdana"/>
        </w:rPr>
      </w:pPr>
    </w:p>
    <w:p w:rsidR="00CB4529" w:rsidRDefault="00CB4529" w:rsidP="00CB4529">
      <w:pPr>
        <w:ind w:left="1440" w:hanging="720"/>
        <w:rPr>
          <w:rFonts w:ascii="Verdana" w:hAnsi="Verdana"/>
        </w:rPr>
      </w:pPr>
      <w:r>
        <w:rPr>
          <w:rFonts w:ascii="Verdana" w:hAnsi="Verdana"/>
        </w:rPr>
        <w:t>8.</w:t>
      </w:r>
      <w:r w:rsidR="0026626C">
        <w:rPr>
          <w:rFonts w:ascii="Verdana" w:hAnsi="Verdana"/>
        </w:rPr>
        <w:t>5</w:t>
      </w:r>
      <w:r>
        <w:rPr>
          <w:rFonts w:ascii="Verdana" w:hAnsi="Verdana"/>
        </w:rPr>
        <w:tab/>
        <w:t>Commissioners noted the Compendium of Past Action paper that was attached to the Transitional Justice paper.</w:t>
      </w:r>
    </w:p>
    <w:p w:rsidR="0026626C" w:rsidRPr="0026626C" w:rsidRDefault="0026626C" w:rsidP="00CB4529">
      <w:pPr>
        <w:ind w:left="1440" w:hanging="720"/>
        <w:rPr>
          <w:rFonts w:ascii="Verdana" w:hAnsi="Verdana"/>
          <w:i/>
        </w:rPr>
      </w:pPr>
    </w:p>
    <w:p w:rsidR="0026626C" w:rsidRDefault="0026626C" w:rsidP="0026626C">
      <w:pPr>
        <w:ind w:left="709"/>
        <w:rPr>
          <w:rFonts w:ascii="Verdana" w:hAnsi="Verdana"/>
          <w:i/>
        </w:rPr>
      </w:pPr>
      <w:r w:rsidRPr="0026626C">
        <w:rPr>
          <w:rFonts w:ascii="Verdana" w:hAnsi="Verdana"/>
          <w:i/>
        </w:rPr>
        <w:t xml:space="preserve">Angela Stevens, Caseworker and Laura Curran, Intern joined the meeting at </w:t>
      </w:r>
      <w:r>
        <w:rPr>
          <w:rFonts w:ascii="Verdana" w:hAnsi="Verdana"/>
          <w:i/>
        </w:rPr>
        <w:t>3:15.</w:t>
      </w:r>
    </w:p>
    <w:p w:rsidR="0026626C" w:rsidRDefault="0026626C" w:rsidP="0026626C">
      <w:pPr>
        <w:ind w:left="709"/>
        <w:rPr>
          <w:rFonts w:ascii="Verdana" w:hAnsi="Verdana"/>
          <w:i/>
        </w:rPr>
      </w:pPr>
    </w:p>
    <w:p w:rsidR="0026626C" w:rsidRDefault="0026626C" w:rsidP="0026626C">
      <w:pPr>
        <w:rPr>
          <w:rFonts w:ascii="Verdana" w:hAnsi="Verdana"/>
        </w:rPr>
      </w:pPr>
      <w:r>
        <w:rPr>
          <w:rFonts w:ascii="Verdana" w:hAnsi="Verdana"/>
          <w:i/>
        </w:rPr>
        <w:tab/>
      </w:r>
      <w:r>
        <w:rPr>
          <w:rFonts w:ascii="Verdana" w:hAnsi="Verdana"/>
        </w:rPr>
        <w:t>8.6</w:t>
      </w:r>
      <w:r>
        <w:rPr>
          <w:rFonts w:ascii="Verdana" w:hAnsi="Verdana"/>
        </w:rPr>
        <w:tab/>
        <w:t>Commissioners discussed the paper with staff.</w:t>
      </w:r>
    </w:p>
    <w:p w:rsidR="0026626C" w:rsidRDefault="0026626C" w:rsidP="0026626C">
      <w:pPr>
        <w:rPr>
          <w:rFonts w:ascii="Verdana" w:hAnsi="Verdana"/>
        </w:rPr>
      </w:pPr>
    </w:p>
    <w:p w:rsidR="0026626C" w:rsidRDefault="0026626C" w:rsidP="0026626C">
      <w:pPr>
        <w:ind w:left="1440" w:hanging="720"/>
        <w:rPr>
          <w:rFonts w:ascii="Verdana" w:hAnsi="Verdana"/>
        </w:rPr>
      </w:pPr>
      <w:r>
        <w:rPr>
          <w:rFonts w:ascii="Verdana" w:hAnsi="Verdana"/>
        </w:rPr>
        <w:t>8.7</w:t>
      </w:r>
      <w:r>
        <w:rPr>
          <w:rFonts w:ascii="Verdana" w:hAnsi="Verdana"/>
        </w:rPr>
        <w:tab/>
        <w:t xml:space="preserve">Commissioners discussed publication of the document and agreed that both the Transitional Justice document and the Compendium of Past Action will be made available on the website once finalised. </w:t>
      </w:r>
    </w:p>
    <w:p w:rsidR="0026626C" w:rsidRPr="0026626C" w:rsidRDefault="0026626C" w:rsidP="0026626C">
      <w:pPr>
        <w:rPr>
          <w:rFonts w:ascii="Verdana" w:hAnsi="Verdana"/>
        </w:rPr>
      </w:pPr>
    </w:p>
    <w:p w:rsidR="0026626C" w:rsidRPr="0026626C" w:rsidRDefault="0026626C" w:rsidP="0026626C">
      <w:pPr>
        <w:ind w:left="1440" w:hanging="731"/>
        <w:rPr>
          <w:rFonts w:ascii="Verdana" w:hAnsi="Verdana"/>
        </w:rPr>
      </w:pPr>
      <w:r>
        <w:rPr>
          <w:rFonts w:ascii="Verdana" w:hAnsi="Verdana"/>
        </w:rPr>
        <w:t>8.8</w:t>
      </w:r>
      <w:r>
        <w:rPr>
          <w:rFonts w:ascii="Verdana" w:hAnsi="Verdana"/>
        </w:rPr>
        <w:tab/>
        <w:t xml:space="preserve">Commissioners commended the staff involved in the paper and expressed further thanks to Laura Curran, Intern for her extensive work on the Compendium of </w:t>
      </w:r>
      <w:r>
        <w:rPr>
          <w:rFonts w:ascii="Verdana" w:hAnsi="Verdana"/>
        </w:rPr>
        <w:lastRenderedPageBreak/>
        <w:t xml:space="preserve">Past Action which is a very valuable and important document to the Commissions history and very timely. </w:t>
      </w:r>
    </w:p>
    <w:p w:rsidR="00F11D95" w:rsidRDefault="00F11D95" w:rsidP="00F11D95">
      <w:pPr>
        <w:ind w:left="1440" w:hanging="720"/>
        <w:rPr>
          <w:rFonts w:ascii="Verdana" w:hAnsi="Verdana"/>
          <w:i/>
        </w:rPr>
      </w:pPr>
    </w:p>
    <w:p w:rsidR="00AA2016" w:rsidRDefault="00AA2016" w:rsidP="00AA2016">
      <w:pPr>
        <w:ind w:left="5040" w:hanging="1440"/>
        <w:rPr>
          <w:rFonts w:ascii="Verdana" w:hAnsi="Verdana"/>
          <w:b/>
        </w:rPr>
      </w:pPr>
      <w:r>
        <w:rPr>
          <w:rFonts w:ascii="Verdana" w:hAnsi="Verdana"/>
          <w:b/>
        </w:rPr>
        <w:t>Action:</w:t>
      </w:r>
      <w:r>
        <w:rPr>
          <w:rFonts w:ascii="Verdana" w:hAnsi="Verdana"/>
          <w:b/>
        </w:rPr>
        <w:tab/>
        <w:t>A final draft to be considered</w:t>
      </w:r>
      <w:r w:rsidR="00FE4311">
        <w:rPr>
          <w:rFonts w:ascii="Verdana" w:hAnsi="Verdana"/>
          <w:b/>
        </w:rPr>
        <w:t xml:space="preserve"> by email</w:t>
      </w:r>
      <w:r>
        <w:rPr>
          <w:rFonts w:ascii="Verdana" w:hAnsi="Verdana"/>
          <w:b/>
        </w:rPr>
        <w:t>.</w:t>
      </w:r>
    </w:p>
    <w:p w:rsidR="00F11D95" w:rsidRDefault="00F11D95" w:rsidP="00F11D95">
      <w:pPr>
        <w:rPr>
          <w:rFonts w:ascii="Verdana" w:hAnsi="Verdana"/>
          <w:i/>
        </w:rPr>
      </w:pPr>
    </w:p>
    <w:p w:rsidR="00F11D95" w:rsidRDefault="0026626C" w:rsidP="00F11D95">
      <w:pPr>
        <w:ind w:left="1440" w:hanging="720"/>
        <w:rPr>
          <w:rFonts w:ascii="Verdana" w:hAnsi="Verdana"/>
          <w:i/>
        </w:rPr>
      </w:pPr>
      <w:r w:rsidRPr="0026626C">
        <w:rPr>
          <w:rFonts w:ascii="Verdana" w:hAnsi="Verdana"/>
          <w:i/>
        </w:rPr>
        <w:t>Laura Curran, Intern left the meeting at 3:30.</w:t>
      </w:r>
    </w:p>
    <w:p w:rsidR="0026626C" w:rsidRDefault="0026626C" w:rsidP="0026626C">
      <w:pPr>
        <w:ind w:left="1440" w:hanging="720"/>
        <w:rPr>
          <w:rFonts w:ascii="Verdana" w:hAnsi="Verdana"/>
          <w:i/>
        </w:rPr>
      </w:pPr>
    </w:p>
    <w:p w:rsidR="00B5574D" w:rsidRDefault="00B5574D" w:rsidP="00B5574D">
      <w:pPr>
        <w:rPr>
          <w:rFonts w:ascii="Verdana" w:hAnsi="Verdana"/>
          <w:b/>
        </w:rPr>
      </w:pPr>
      <w:r w:rsidRPr="00B5574D">
        <w:rPr>
          <w:rFonts w:ascii="Verdana" w:hAnsi="Verdana"/>
          <w:b/>
        </w:rPr>
        <w:t>9.</w:t>
      </w:r>
      <w:r w:rsidRPr="00B5574D">
        <w:rPr>
          <w:rFonts w:ascii="Verdana" w:hAnsi="Verdana"/>
          <w:b/>
        </w:rPr>
        <w:tab/>
        <w:t>Culture and Human Rights (HRC148.6)</w:t>
      </w:r>
    </w:p>
    <w:p w:rsidR="00B5574D" w:rsidRDefault="00B5574D" w:rsidP="00B5574D">
      <w:pPr>
        <w:rPr>
          <w:rFonts w:ascii="Verdana" w:hAnsi="Verdana"/>
          <w:b/>
        </w:rPr>
      </w:pPr>
    </w:p>
    <w:p w:rsidR="00B5574D" w:rsidRDefault="00B5574D" w:rsidP="00B5574D">
      <w:pPr>
        <w:ind w:left="1440" w:hanging="720"/>
        <w:rPr>
          <w:rFonts w:ascii="Verdana" w:hAnsi="Verdana"/>
        </w:rPr>
      </w:pPr>
      <w:r>
        <w:rPr>
          <w:rFonts w:ascii="Verdana" w:hAnsi="Verdana"/>
        </w:rPr>
        <w:t>9.1</w:t>
      </w:r>
      <w:r>
        <w:rPr>
          <w:rFonts w:ascii="Verdana" w:hAnsi="Verdana"/>
        </w:rPr>
        <w:tab/>
        <w:t>Commissioners noted the Culture and Human Rights paper.</w:t>
      </w:r>
    </w:p>
    <w:p w:rsidR="00B5574D" w:rsidRDefault="00B5574D" w:rsidP="00B5574D">
      <w:pPr>
        <w:ind w:left="1440" w:hanging="720"/>
        <w:rPr>
          <w:rFonts w:ascii="Verdana" w:hAnsi="Verdana"/>
        </w:rPr>
      </w:pPr>
    </w:p>
    <w:p w:rsidR="00AA2016" w:rsidRDefault="00AA2016" w:rsidP="00B5574D">
      <w:pPr>
        <w:ind w:left="1440" w:hanging="720"/>
        <w:rPr>
          <w:rFonts w:ascii="Verdana" w:hAnsi="Verdana"/>
        </w:rPr>
      </w:pPr>
      <w:r>
        <w:rPr>
          <w:rFonts w:ascii="Verdana" w:hAnsi="Verdana"/>
        </w:rPr>
        <w:t>9.2</w:t>
      </w:r>
      <w:r>
        <w:rPr>
          <w:rFonts w:ascii="Verdana" w:hAnsi="Verdana"/>
        </w:rPr>
        <w:tab/>
        <w:t>The Director advised of very limited funds for travel and accommodation.</w:t>
      </w:r>
    </w:p>
    <w:p w:rsidR="00AA2016" w:rsidRDefault="00AA2016" w:rsidP="00B5574D">
      <w:pPr>
        <w:ind w:left="1440" w:hanging="720"/>
        <w:rPr>
          <w:rFonts w:ascii="Verdana" w:hAnsi="Verdana"/>
        </w:rPr>
      </w:pPr>
    </w:p>
    <w:p w:rsidR="00B5574D" w:rsidRDefault="00B5574D" w:rsidP="00B5574D">
      <w:pPr>
        <w:ind w:left="1440" w:hanging="720"/>
        <w:rPr>
          <w:rFonts w:ascii="Verdana" w:hAnsi="Verdana"/>
        </w:rPr>
      </w:pPr>
      <w:r>
        <w:rPr>
          <w:rFonts w:ascii="Verdana" w:hAnsi="Verdana"/>
        </w:rPr>
        <w:t>9.</w:t>
      </w:r>
      <w:r w:rsidR="00AA2016">
        <w:rPr>
          <w:rFonts w:ascii="Verdana" w:hAnsi="Verdana"/>
        </w:rPr>
        <w:t>3</w:t>
      </w:r>
      <w:r>
        <w:rPr>
          <w:rFonts w:ascii="Verdana" w:hAnsi="Verdana"/>
        </w:rPr>
        <w:tab/>
        <w:t>Commissioners discussed with the Director the planned event in Londonderry/Derry in July for the City of Culture event.</w:t>
      </w:r>
    </w:p>
    <w:p w:rsidR="00B5574D" w:rsidRDefault="00B5574D" w:rsidP="00B5574D">
      <w:pPr>
        <w:ind w:left="1440" w:hanging="720"/>
        <w:rPr>
          <w:rFonts w:ascii="Verdana" w:hAnsi="Verdana"/>
        </w:rPr>
      </w:pPr>
    </w:p>
    <w:p w:rsidR="00B5574D" w:rsidRDefault="00B5574D" w:rsidP="00B5574D">
      <w:pPr>
        <w:ind w:left="1440" w:hanging="720"/>
        <w:rPr>
          <w:rFonts w:ascii="Verdana" w:hAnsi="Verdana"/>
        </w:rPr>
      </w:pPr>
      <w:r>
        <w:rPr>
          <w:rFonts w:ascii="Verdana" w:hAnsi="Verdana"/>
        </w:rPr>
        <w:t>9.</w:t>
      </w:r>
      <w:r w:rsidR="00AA2016">
        <w:rPr>
          <w:rFonts w:ascii="Verdana" w:hAnsi="Verdana"/>
        </w:rPr>
        <w:t>4</w:t>
      </w:r>
      <w:r>
        <w:rPr>
          <w:rFonts w:ascii="Verdana" w:hAnsi="Verdana"/>
        </w:rPr>
        <w:tab/>
        <w:t>Commissioners thanked the Director and Deputy Director for their extensive work on securing funding for the event.</w:t>
      </w:r>
    </w:p>
    <w:p w:rsidR="00AA2016" w:rsidRDefault="00AA2016" w:rsidP="00B5574D">
      <w:pPr>
        <w:ind w:left="1440" w:hanging="720"/>
        <w:rPr>
          <w:rFonts w:ascii="Verdana" w:hAnsi="Verdana"/>
        </w:rPr>
      </w:pPr>
    </w:p>
    <w:p w:rsidR="00AA2016" w:rsidRDefault="00AA2016" w:rsidP="00B5574D">
      <w:pPr>
        <w:ind w:left="1440" w:hanging="720"/>
        <w:rPr>
          <w:rFonts w:ascii="Verdana" w:hAnsi="Verdana"/>
        </w:rPr>
      </w:pPr>
      <w:r>
        <w:rPr>
          <w:rFonts w:ascii="Verdana" w:hAnsi="Verdana"/>
        </w:rPr>
        <w:t>9.5</w:t>
      </w:r>
      <w:r>
        <w:rPr>
          <w:rFonts w:ascii="Verdana" w:hAnsi="Verdana"/>
        </w:rPr>
        <w:tab/>
        <w:t xml:space="preserve">Commissioners agreed that Commissioner Milton Kerr would </w:t>
      </w:r>
      <w:r w:rsidR="00D746FE">
        <w:rPr>
          <w:rFonts w:ascii="Verdana" w:hAnsi="Verdana"/>
        </w:rPr>
        <w:t xml:space="preserve">play an important part in the </w:t>
      </w:r>
      <w:r>
        <w:rPr>
          <w:rFonts w:ascii="Verdana" w:hAnsi="Verdana"/>
        </w:rPr>
        <w:t>event.</w:t>
      </w:r>
    </w:p>
    <w:p w:rsidR="00F11D95" w:rsidRDefault="00F11D95" w:rsidP="00B5574D">
      <w:pPr>
        <w:ind w:left="1440" w:hanging="720"/>
        <w:rPr>
          <w:rFonts w:ascii="Verdana" w:hAnsi="Verdana"/>
        </w:rPr>
      </w:pPr>
    </w:p>
    <w:p w:rsidR="00B5574D" w:rsidRDefault="00B5574D" w:rsidP="00B5574D">
      <w:pPr>
        <w:rPr>
          <w:rFonts w:ascii="Verdana" w:hAnsi="Verdana"/>
        </w:rPr>
      </w:pPr>
    </w:p>
    <w:p w:rsidR="00B5574D" w:rsidRDefault="00B5574D" w:rsidP="00B5574D">
      <w:pPr>
        <w:rPr>
          <w:rFonts w:ascii="Verdana" w:hAnsi="Verdana"/>
          <w:b/>
        </w:rPr>
      </w:pPr>
      <w:r w:rsidRPr="00B5574D">
        <w:rPr>
          <w:rFonts w:ascii="Verdana" w:hAnsi="Verdana"/>
          <w:b/>
        </w:rPr>
        <w:t>10.</w:t>
      </w:r>
      <w:r w:rsidRPr="00B5574D">
        <w:rPr>
          <w:rFonts w:ascii="Verdana" w:hAnsi="Verdana"/>
          <w:b/>
        </w:rPr>
        <w:tab/>
        <w:t>Legal Applications (HRC148.7)</w:t>
      </w:r>
    </w:p>
    <w:p w:rsidR="00B5574D" w:rsidRDefault="00B5574D" w:rsidP="00B5574D">
      <w:pPr>
        <w:rPr>
          <w:rFonts w:ascii="Verdana" w:hAnsi="Verdana"/>
          <w:b/>
        </w:rPr>
      </w:pPr>
    </w:p>
    <w:p w:rsidR="00B5574D" w:rsidRDefault="00B5574D" w:rsidP="00B5574D">
      <w:pPr>
        <w:ind w:left="720"/>
        <w:rPr>
          <w:rFonts w:ascii="Verdana" w:hAnsi="Verdana"/>
          <w:i/>
        </w:rPr>
      </w:pPr>
      <w:r w:rsidRPr="00B5574D">
        <w:rPr>
          <w:rFonts w:ascii="Verdana" w:hAnsi="Verdana"/>
          <w:i/>
        </w:rPr>
        <w:t>As there was a conflict of interest regarding one of the legal applications Commissioner Alan McBride left the meeting.</w:t>
      </w:r>
    </w:p>
    <w:p w:rsidR="00B5574D" w:rsidRDefault="00B5574D" w:rsidP="00B5574D">
      <w:pPr>
        <w:ind w:left="720"/>
        <w:rPr>
          <w:rFonts w:ascii="Verdana" w:hAnsi="Verdana"/>
          <w:i/>
        </w:rPr>
      </w:pPr>
    </w:p>
    <w:p w:rsidR="00B5574D" w:rsidRDefault="00B5574D" w:rsidP="00AA2016">
      <w:pPr>
        <w:ind w:left="1440" w:hanging="720"/>
        <w:rPr>
          <w:rFonts w:ascii="Verdana" w:hAnsi="Verdana"/>
        </w:rPr>
      </w:pPr>
      <w:r>
        <w:rPr>
          <w:rFonts w:ascii="Verdana" w:hAnsi="Verdana"/>
        </w:rPr>
        <w:t>10.1</w:t>
      </w:r>
      <w:r>
        <w:rPr>
          <w:rFonts w:ascii="Verdana" w:hAnsi="Verdana"/>
        </w:rPr>
        <w:tab/>
        <w:t>Commissioners discussed the legal application</w:t>
      </w:r>
      <w:r w:rsidR="00AA2016">
        <w:rPr>
          <w:rFonts w:ascii="Verdana" w:hAnsi="Verdana"/>
        </w:rPr>
        <w:t xml:space="preserve"> HR5172</w:t>
      </w:r>
      <w:r>
        <w:rPr>
          <w:rFonts w:ascii="Verdana" w:hAnsi="Verdana"/>
        </w:rPr>
        <w:t>.</w:t>
      </w:r>
    </w:p>
    <w:p w:rsidR="00B5574D" w:rsidRDefault="00B5574D" w:rsidP="00B5574D">
      <w:pPr>
        <w:ind w:left="720"/>
        <w:rPr>
          <w:rFonts w:ascii="Verdana" w:hAnsi="Verdana"/>
        </w:rPr>
      </w:pPr>
    </w:p>
    <w:p w:rsidR="00B5574D" w:rsidRDefault="00B5574D" w:rsidP="00B5574D">
      <w:pPr>
        <w:ind w:left="1440" w:hanging="720"/>
        <w:rPr>
          <w:rFonts w:ascii="Verdana" w:hAnsi="Verdana"/>
        </w:rPr>
      </w:pPr>
      <w:r>
        <w:rPr>
          <w:rFonts w:ascii="Verdana" w:hAnsi="Verdana"/>
        </w:rPr>
        <w:t>10.2</w:t>
      </w:r>
      <w:r>
        <w:rPr>
          <w:rFonts w:ascii="Verdana" w:hAnsi="Verdana"/>
        </w:rPr>
        <w:tab/>
        <w:t>Commissioners agreed that there was no basis to reopen the case involved and agreed to not grant assistance.</w:t>
      </w:r>
    </w:p>
    <w:p w:rsidR="00F11D95" w:rsidRDefault="00F11D95" w:rsidP="00B5574D">
      <w:pPr>
        <w:ind w:left="1440" w:hanging="720"/>
        <w:rPr>
          <w:rFonts w:ascii="Verdana" w:hAnsi="Verdana"/>
        </w:rPr>
      </w:pPr>
    </w:p>
    <w:p w:rsidR="00F11D95" w:rsidRPr="00F11D95" w:rsidRDefault="00F11D95" w:rsidP="00F11D95">
      <w:pPr>
        <w:ind w:left="1440" w:hanging="720"/>
        <w:rPr>
          <w:rFonts w:ascii="Verdana" w:hAnsi="Verdana"/>
        </w:rPr>
      </w:pPr>
      <w:r>
        <w:rPr>
          <w:rFonts w:ascii="Verdana" w:hAnsi="Verdana"/>
        </w:rPr>
        <w:t>10.3</w:t>
      </w:r>
      <w:r>
        <w:rPr>
          <w:rFonts w:ascii="Verdana" w:hAnsi="Verdana"/>
        </w:rPr>
        <w:tab/>
      </w:r>
      <w:r w:rsidRPr="00F11D95">
        <w:rPr>
          <w:rFonts w:ascii="Verdana" w:hAnsi="Verdana"/>
        </w:rPr>
        <w:t>It was agreed that the Caseworker would write to the applicant to inform him/her of the Commission’s decision.</w:t>
      </w:r>
    </w:p>
    <w:p w:rsidR="00F11D95" w:rsidRDefault="00F11D95" w:rsidP="00F11D95">
      <w:pPr>
        <w:rPr>
          <w:rFonts w:ascii="Verdana" w:hAnsi="Verdana"/>
        </w:rPr>
      </w:pPr>
    </w:p>
    <w:p w:rsidR="00F11D95" w:rsidRPr="00F11D95" w:rsidRDefault="00F11D95" w:rsidP="00F11D95">
      <w:pPr>
        <w:ind w:left="6480" w:hanging="1440"/>
        <w:rPr>
          <w:rFonts w:ascii="Verdana" w:hAnsi="Verdana"/>
          <w:b/>
        </w:rPr>
      </w:pPr>
      <w:r w:rsidRPr="00F11D95">
        <w:rPr>
          <w:rFonts w:ascii="Verdana" w:hAnsi="Verdana"/>
          <w:b/>
        </w:rPr>
        <w:t>Action:</w:t>
      </w:r>
      <w:r w:rsidRPr="00F11D95">
        <w:rPr>
          <w:rFonts w:ascii="Verdana" w:hAnsi="Verdana"/>
          <w:b/>
        </w:rPr>
        <w:tab/>
        <w:t xml:space="preserve">Caseworker to write to Applicant to inform of the </w:t>
      </w:r>
      <w:r>
        <w:rPr>
          <w:rFonts w:ascii="Verdana" w:hAnsi="Verdana"/>
          <w:b/>
        </w:rPr>
        <w:lastRenderedPageBreak/>
        <w:t xml:space="preserve">Commission </w:t>
      </w:r>
      <w:r w:rsidRPr="00F11D95">
        <w:rPr>
          <w:rFonts w:ascii="Verdana" w:hAnsi="Verdana"/>
          <w:b/>
        </w:rPr>
        <w:t>decision</w:t>
      </w:r>
      <w:r>
        <w:rPr>
          <w:rFonts w:ascii="Verdana" w:hAnsi="Verdana"/>
          <w:b/>
        </w:rPr>
        <w:t>.</w:t>
      </w:r>
    </w:p>
    <w:p w:rsidR="00B5574D" w:rsidRDefault="00B5574D" w:rsidP="00B5574D">
      <w:pPr>
        <w:ind w:left="1440" w:hanging="720"/>
        <w:rPr>
          <w:rFonts w:ascii="Verdana" w:hAnsi="Verdana"/>
        </w:rPr>
      </w:pPr>
    </w:p>
    <w:p w:rsidR="00B5574D" w:rsidRDefault="00B5574D" w:rsidP="00B5574D">
      <w:pPr>
        <w:ind w:left="1440" w:hanging="720"/>
        <w:rPr>
          <w:rFonts w:ascii="Verdana" w:hAnsi="Verdana"/>
          <w:i/>
        </w:rPr>
      </w:pPr>
      <w:r w:rsidRPr="00B5574D">
        <w:rPr>
          <w:rFonts w:ascii="Verdana" w:hAnsi="Verdana"/>
          <w:i/>
        </w:rPr>
        <w:t>Commissioner Alan McBride re</w:t>
      </w:r>
      <w:r w:rsidR="00F11D95">
        <w:rPr>
          <w:rFonts w:ascii="Verdana" w:hAnsi="Verdana"/>
          <w:i/>
        </w:rPr>
        <w:t>-joined</w:t>
      </w:r>
      <w:r w:rsidRPr="00B5574D">
        <w:rPr>
          <w:rFonts w:ascii="Verdana" w:hAnsi="Verdana"/>
          <w:i/>
        </w:rPr>
        <w:t xml:space="preserve"> to the meeting.</w:t>
      </w:r>
    </w:p>
    <w:p w:rsidR="00B5574D" w:rsidRDefault="00B5574D" w:rsidP="00B5574D">
      <w:pPr>
        <w:ind w:left="1440" w:hanging="720"/>
        <w:rPr>
          <w:rFonts w:ascii="Verdana" w:hAnsi="Verdana"/>
          <w:i/>
        </w:rPr>
      </w:pPr>
    </w:p>
    <w:p w:rsidR="00B5574D" w:rsidRDefault="00B5574D" w:rsidP="00B5574D">
      <w:pPr>
        <w:ind w:left="1440" w:hanging="720"/>
        <w:rPr>
          <w:rFonts w:ascii="Verdana" w:hAnsi="Verdana"/>
        </w:rPr>
      </w:pPr>
      <w:r>
        <w:rPr>
          <w:rFonts w:ascii="Verdana" w:hAnsi="Verdana"/>
        </w:rPr>
        <w:t>10.</w:t>
      </w:r>
      <w:r w:rsidR="00F11D95">
        <w:rPr>
          <w:rFonts w:ascii="Verdana" w:hAnsi="Verdana"/>
        </w:rPr>
        <w:t>4</w:t>
      </w:r>
      <w:r>
        <w:rPr>
          <w:rFonts w:ascii="Verdana" w:hAnsi="Verdana"/>
        </w:rPr>
        <w:tab/>
        <w:t>Commissioners discussed the legal application</w:t>
      </w:r>
      <w:r w:rsidR="00AA2016">
        <w:rPr>
          <w:rFonts w:ascii="Verdana" w:hAnsi="Verdana"/>
        </w:rPr>
        <w:t xml:space="preserve"> HR2791</w:t>
      </w:r>
      <w:r>
        <w:rPr>
          <w:rFonts w:ascii="Verdana" w:hAnsi="Verdana"/>
        </w:rPr>
        <w:t>.</w:t>
      </w:r>
    </w:p>
    <w:p w:rsidR="00B5574D" w:rsidRDefault="00B5574D" w:rsidP="00B5574D">
      <w:pPr>
        <w:ind w:left="1440" w:hanging="720"/>
        <w:rPr>
          <w:rFonts w:ascii="Verdana" w:hAnsi="Verdana"/>
        </w:rPr>
      </w:pPr>
    </w:p>
    <w:p w:rsidR="00B5574D" w:rsidRDefault="00B5574D" w:rsidP="00B5574D">
      <w:pPr>
        <w:ind w:left="1440" w:hanging="720"/>
        <w:rPr>
          <w:rFonts w:ascii="Verdana" w:hAnsi="Verdana"/>
        </w:rPr>
      </w:pPr>
      <w:r>
        <w:rPr>
          <w:rFonts w:ascii="Verdana" w:hAnsi="Verdana"/>
        </w:rPr>
        <w:t>10.</w:t>
      </w:r>
      <w:r w:rsidR="00F11D95">
        <w:rPr>
          <w:rFonts w:ascii="Verdana" w:hAnsi="Verdana"/>
        </w:rPr>
        <w:t>5</w:t>
      </w:r>
      <w:r>
        <w:rPr>
          <w:rFonts w:ascii="Verdana" w:hAnsi="Verdana"/>
        </w:rPr>
        <w:tab/>
        <w:t>Commissioners agreed that this case is outside of the scope of the Commissions legal priorities and agreed to not grant assistance.</w:t>
      </w:r>
    </w:p>
    <w:p w:rsidR="00F11D95" w:rsidRDefault="00F11D95" w:rsidP="00B5574D">
      <w:pPr>
        <w:ind w:left="1440" w:hanging="720"/>
        <w:rPr>
          <w:rFonts w:ascii="Verdana" w:hAnsi="Verdana"/>
        </w:rPr>
      </w:pPr>
    </w:p>
    <w:p w:rsidR="00F11D95" w:rsidRPr="00F11D95" w:rsidRDefault="00F11D95" w:rsidP="00F11D95">
      <w:pPr>
        <w:ind w:left="1440" w:hanging="720"/>
        <w:rPr>
          <w:rFonts w:ascii="Verdana" w:hAnsi="Verdana"/>
        </w:rPr>
      </w:pPr>
      <w:r>
        <w:rPr>
          <w:rFonts w:ascii="Verdana" w:hAnsi="Verdana"/>
        </w:rPr>
        <w:t xml:space="preserve">10.6 </w:t>
      </w:r>
      <w:r>
        <w:rPr>
          <w:rFonts w:ascii="Verdana" w:hAnsi="Verdana"/>
        </w:rPr>
        <w:tab/>
      </w:r>
      <w:r w:rsidRPr="00F11D95">
        <w:rPr>
          <w:rFonts w:ascii="Verdana" w:hAnsi="Verdana"/>
        </w:rPr>
        <w:t>It was agreed that the Caseworker would write to the applicant to inform him/her of the Commission’s decision.</w:t>
      </w:r>
    </w:p>
    <w:p w:rsidR="00F11D95" w:rsidRPr="00F11D95" w:rsidRDefault="00F11D95" w:rsidP="00F11D95">
      <w:pPr>
        <w:ind w:left="1440" w:hanging="720"/>
        <w:rPr>
          <w:rFonts w:ascii="Verdana" w:hAnsi="Verdana"/>
        </w:rPr>
      </w:pPr>
    </w:p>
    <w:p w:rsidR="00F11D95" w:rsidRPr="00F11D95" w:rsidRDefault="00F11D95" w:rsidP="00F11D95">
      <w:pPr>
        <w:ind w:left="6480" w:hanging="1440"/>
        <w:rPr>
          <w:rFonts w:ascii="Verdana" w:hAnsi="Verdana"/>
          <w:b/>
        </w:rPr>
      </w:pPr>
      <w:r w:rsidRPr="00F11D95">
        <w:rPr>
          <w:rFonts w:ascii="Verdana" w:hAnsi="Verdana"/>
          <w:b/>
        </w:rPr>
        <w:t>Action:</w:t>
      </w:r>
      <w:r w:rsidRPr="00F11D95">
        <w:rPr>
          <w:rFonts w:ascii="Verdana" w:hAnsi="Verdana"/>
          <w:b/>
        </w:rPr>
        <w:tab/>
        <w:t>Caseworker to write to Applicant to inform of the Commission decision.</w:t>
      </w:r>
    </w:p>
    <w:p w:rsidR="00B5574D" w:rsidRDefault="00B5574D" w:rsidP="00B5574D">
      <w:pPr>
        <w:ind w:left="1440" w:hanging="720"/>
        <w:rPr>
          <w:rFonts w:ascii="Verdana" w:hAnsi="Verdana"/>
        </w:rPr>
      </w:pPr>
    </w:p>
    <w:p w:rsidR="00B5574D" w:rsidRDefault="00B5574D" w:rsidP="00B5574D">
      <w:pPr>
        <w:ind w:left="1440" w:hanging="720"/>
        <w:rPr>
          <w:rFonts w:ascii="Verdana" w:hAnsi="Verdana"/>
        </w:rPr>
      </w:pPr>
      <w:r>
        <w:rPr>
          <w:rFonts w:ascii="Verdana" w:hAnsi="Verdana"/>
        </w:rPr>
        <w:t>10.</w:t>
      </w:r>
      <w:r w:rsidR="00F11D95">
        <w:rPr>
          <w:rFonts w:ascii="Verdana" w:hAnsi="Verdana"/>
        </w:rPr>
        <w:t>7</w:t>
      </w:r>
      <w:r>
        <w:rPr>
          <w:rFonts w:ascii="Verdana" w:hAnsi="Verdana"/>
        </w:rPr>
        <w:tab/>
        <w:t>Commissioners discussed the legal application</w:t>
      </w:r>
      <w:r w:rsidR="00AA2016">
        <w:rPr>
          <w:rFonts w:ascii="Verdana" w:hAnsi="Verdana"/>
        </w:rPr>
        <w:t xml:space="preserve"> HR5663</w:t>
      </w:r>
      <w:r>
        <w:rPr>
          <w:rFonts w:ascii="Verdana" w:hAnsi="Verdana"/>
        </w:rPr>
        <w:t>.</w:t>
      </w:r>
    </w:p>
    <w:p w:rsidR="00B5574D" w:rsidRDefault="00B5574D" w:rsidP="00B5574D">
      <w:pPr>
        <w:ind w:left="1440" w:hanging="720"/>
        <w:rPr>
          <w:rFonts w:ascii="Verdana" w:hAnsi="Verdana"/>
        </w:rPr>
      </w:pPr>
    </w:p>
    <w:p w:rsidR="00B5574D" w:rsidRDefault="00B5574D" w:rsidP="00B5574D">
      <w:pPr>
        <w:ind w:left="1440" w:hanging="720"/>
        <w:rPr>
          <w:rFonts w:ascii="Verdana" w:hAnsi="Verdana"/>
        </w:rPr>
      </w:pPr>
      <w:r>
        <w:rPr>
          <w:rFonts w:ascii="Verdana" w:hAnsi="Verdana"/>
        </w:rPr>
        <w:t>10.</w:t>
      </w:r>
      <w:r w:rsidR="00F11D95">
        <w:rPr>
          <w:rFonts w:ascii="Verdana" w:hAnsi="Verdana"/>
        </w:rPr>
        <w:t>8</w:t>
      </w:r>
      <w:r>
        <w:rPr>
          <w:rFonts w:ascii="Verdana" w:hAnsi="Verdana"/>
        </w:rPr>
        <w:tab/>
        <w:t>Commissioners agreed to observe this case in court.</w:t>
      </w:r>
    </w:p>
    <w:p w:rsidR="00F11D95" w:rsidRDefault="00F11D95" w:rsidP="00B5574D">
      <w:pPr>
        <w:ind w:left="1440" w:hanging="720"/>
        <w:rPr>
          <w:rFonts w:ascii="Verdana" w:hAnsi="Verdana"/>
        </w:rPr>
      </w:pPr>
    </w:p>
    <w:p w:rsidR="00F11D95" w:rsidRPr="00F11D95" w:rsidRDefault="00F11D95" w:rsidP="00F11D95">
      <w:pPr>
        <w:ind w:left="1440" w:hanging="720"/>
        <w:rPr>
          <w:rFonts w:ascii="Verdana" w:hAnsi="Verdana"/>
        </w:rPr>
      </w:pPr>
      <w:r>
        <w:rPr>
          <w:rFonts w:ascii="Verdana" w:hAnsi="Verdana"/>
        </w:rPr>
        <w:t>10.9</w:t>
      </w:r>
      <w:r>
        <w:rPr>
          <w:rFonts w:ascii="Verdana" w:hAnsi="Verdana"/>
        </w:rPr>
        <w:tab/>
      </w:r>
      <w:r w:rsidRPr="00F11D95">
        <w:rPr>
          <w:rFonts w:ascii="Verdana" w:hAnsi="Verdana"/>
        </w:rPr>
        <w:t>It was agreed that the Caseworker would write to the applicant to inform him/her of the Commission’s decision.</w:t>
      </w:r>
    </w:p>
    <w:p w:rsidR="00F11D95" w:rsidRPr="00F11D95" w:rsidRDefault="00F11D95" w:rsidP="00F11D95">
      <w:pPr>
        <w:ind w:left="1440" w:hanging="720"/>
        <w:rPr>
          <w:rFonts w:ascii="Verdana" w:hAnsi="Verdana"/>
        </w:rPr>
      </w:pPr>
    </w:p>
    <w:p w:rsidR="00F11D95" w:rsidRPr="00F11D95" w:rsidRDefault="00F11D95" w:rsidP="00F11D95">
      <w:pPr>
        <w:ind w:left="6480" w:hanging="1440"/>
        <w:rPr>
          <w:rFonts w:ascii="Verdana" w:hAnsi="Verdana"/>
          <w:b/>
        </w:rPr>
      </w:pPr>
      <w:r w:rsidRPr="00F11D95">
        <w:rPr>
          <w:rFonts w:ascii="Verdana" w:hAnsi="Verdana"/>
          <w:b/>
        </w:rPr>
        <w:t>Action:</w:t>
      </w:r>
      <w:r w:rsidRPr="00F11D95">
        <w:rPr>
          <w:rFonts w:ascii="Verdana" w:hAnsi="Verdana"/>
          <w:b/>
        </w:rPr>
        <w:tab/>
        <w:t>Caseworker to write to Applicant to inform of the Commission decision.</w:t>
      </w:r>
    </w:p>
    <w:p w:rsidR="00F11D95" w:rsidRDefault="00F11D95" w:rsidP="00B5574D">
      <w:pPr>
        <w:ind w:left="1440" w:hanging="720"/>
        <w:rPr>
          <w:rFonts w:ascii="Verdana" w:hAnsi="Verdana"/>
        </w:rPr>
      </w:pPr>
    </w:p>
    <w:p w:rsidR="00B5574D" w:rsidRDefault="00B5574D" w:rsidP="00B5574D">
      <w:pPr>
        <w:ind w:left="1440" w:hanging="720"/>
        <w:rPr>
          <w:rFonts w:ascii="Verdana" w:hAnsi="Verdana"/>
        </w:rPr>
      </w:pPr>
    </w:p>
    <w:p w:rsidR="00B5574D" w:rsidRDefault="00B5574D" w:rsidP="00B5574D">
      <w:pPr>
        <w:ind w:left="1440" w:hanging="720"/>
        <w:rPr>
          <w:rFonts w:ascii="Verdana" w:hAnsi="Verdana"/>
          <w:i/>
        </w:rPr>
      </w:pPr>
      <w:r w:rsidRPr="00B5574D">
        <w:rPr>
          <w:rFonts w:ascii="Verdana" w:hAnsi="Verdana"/>
          <w:i/>
        </w:rPr>
        <w:t>Angela Stevens</w:t>
      </w:r>
      <w:r>
        <w:rPr>
          <w:rFonts w:ascii="Verdana" w:hAnsi="Verdana"/>
          <w:i/>
        </w:rPr>
        <w:t>, Caseworker</w:t>
      </w:r>
      <w:r w:rsidRPr="00B5574D">
        <w:rPr>
          <w:rFonts w:ascii="Verdana" w:hAnsi="Verdana"/>
          <w:i/>
        </w:rPr>
        <w:t xml:space="preserve"> left the meeting at 4:00.</w:t>
      </w:r>
    </w:p>
    <w:p w:rsidR="00F11D95" w:rsidRDefault="00D746FE" w:rsidP="00F11D95">
      <w:pPr>
        <w:rPr>
          <w:rFonts w:ascii="Verdana" w:hAnsi="Verdana"/>
          <w:i/>
        </w:rPr>
      </w:pPr>
      <w:r>
        <w:rPr>
          <w:rFonts w:ascii="Verdana" w:hAnsi="Verdana"/>
          <w:i/>
        </w:rPr>
        <w:tab/>
      </w:r>
      <w:r w:rsidRPr="00D746FE">
        <w:rPr>
          <w:rFonts w:ascii="Verdana" w:hAnsi="Verdana"/>
          <w:i/>
        </w:rPr>
        <w:t xml:space="preserve">Commissioner Marion Reynolds left the meeting at </w:t>
      </w:r>
      <w:r>
        <w:rPr>
          <w:rFonts w:ascii="Verdana" w:hAnsi="Verdana"/>
          <w:i/>
        </w:rPr>
        <w:t>4</w:t>
      </w:r>
      <w:r w:rsidRPr="00D746FE">
        <w:rPr>
          <w:rFonts w:ascii="Verdana" w:hAnsi="Verdana"/>
          <w:i/>
        </w:rPr>
        <w:t>:00.</w:t>
      </w:r>
    </w:p>
    <w:p w:rsidR="00D746FE" w:rsidRDefault="00D746FE" w:rsidP="00F11D95">
      <w:pPr>
        <w:rPr>
          <w:rFonts w:ascii="Verdana" w:hAnsi="Verdana"/>
          <w:i/>
        </w:rPr>
      </w:pPr>
    </w:p>
    <w:p w:rsidR="00F11D95" w:rsidRPr="00F11D95" w:rsidRDefault="00F11D95" w:rsidP="00F11D95">
      <w:pPr>
        <w:ind w:left="720" w:hanging="720"/>
        <w:rPr>
          <w:rFonts w:ascii="Verdana" w:hAnsi="Verdana"/>
          <w:b/>
        </w:rPr>
      </w:pPr>
      <w:r w:rsidRPr="00F11D95">
        <w:rPr>
          <w:rFonts w:ascii="Verdana" w:hAnsi="Verdana"/>
          <w:b/>
        </w:rPr>
        <w:t>11.</w:t>
      </w:r>
      <w:r w:rsidRPr="00F11D95">
        <w:rPr>
          <w:rFonts w:ascii="Verdana" w:hAnsi="Verdana"/>
          <w:b/>
        </w:rPr>
        <w:tab/>
        <w:t>Update from Commissioner Reynolds on information shared by prisoners – issues on prisoner health care.</w:t>
      </w:r>
    </w:p>
    <w:p w:rsidR="00F11D95" w:rsidRDefault="00F11D95" w:rsidP="00F11D95">
      <w:pPr>
        <w:rPr>
          <w:rFonts w:ascii="Verdana" w:hAnsi="Verdana"/>
        </w:rPr>
      </w:pPr>
    </w:p>
    <w:p w:rsidR="00F11D95" w:rsidRDefault="00F11D95" w:rsidP="00F11D95">
      <w:pPr>
        <w:ind w:left="1440" w:hanging="720"/>
        <w:rPr>
          <w:rFonts w:ascii="Verdana" w:hAnsi="Verdana"/>
        </w:rPr>
      </w:pPr>
      <w:r>
        <w:rPr>
          <w:rFonts w:ascii="Verdana" w:hAnsi="Verdana"/>
        </w:rPr>
        <w:t>11.1</w:t>
      </w:r>
      <w:r>
        <w:rPr>
          <w:rFonts w:ascii="Verdana" w:hAnsi="Verdana"/>
        </w:rPr>
        <w:tab/>
        <w:t>This item was dealt with under the Commissioner report, paragraph 4.2.</w:t>
      </w:r>
      <w:r w:rsidR="00AA2016">
        <w:rPr>
          <w:rFonts w:ascii="Verdana" w:hAnsi="Verdana"/>
        </w:rPr>
        <w:t xml:space="preserve">  Papers were made available.</w:t>
      </w:r>
    </w:p>
    <w:p w:rsidR="00F11D95" w:rsidRDefault="00F11D95" w:rsidP="00F11D95">
      <w:pPr>
        <w:rPr>
          <w:rFonts w:ascii="Verdana" w:hAnsi="Verdana"/>
        </w:rPr>
      </w:pPr>
    </w:p>
    <w:p w:rsidR="00F11D95" w:rsidRPr="00F11D95" w:rsidRDefault="00F11D95" w:rsidP="00F11D95">
      <w:pPr>
        <w:rPr>
          <w:rFonts w:ascii="Verdana" w:hAnsi="Verdana"/>
          <w:b/>
        </w:rPr>
      </w:pPr>
      <w:r w:rsidRPr="00F11D95">
        <w:rPr>
          <w:rFonts w:ascii="Verdana" w:hAnsi="Verdana"/>
          <w:b/>
        </w:rPr>
        <w:lastRenderedPageBreak/>
        <w:t>12.</w:t>
      </w:r>
      <w:r w:rsidRPr="00F11D95">
        <w:rPr>
          <w:rFonts w:ascii="Verdana" w:hAnsi="Verdana"/>
          <w:b/>
        </w:rPr>
        <w:tab/>
        <w:t>Any other Business</w:t>
      </w:r>
    </w:p>
    <w:p w:rsidR="00F11D95" w:rsidRDefault="00F11D95" w:rsidP="00F11D95">
      <w:pPr>
        <w:rPr>
          <w:rFonts w:ascii="Verdana" w:hAnsi="Verdana"/>
        </w:rPr>
      </w:pPr>
    </w:p>
    <w:p w:rsidR="00F11D95" w:rsidRDefault="00F11D95" w:rsidP="00F11D95">
      <w:pPr>
        <w:ind w:left="1440" w:hanging="720"/>
        <w:rPr>
          <w:rFonts w:ascii="Verdana" w:hAnsi="Verdana"/>
        </w:rPr>
      </w:pPr>
      <w:r>
        <w:rPr>
          <w:rFonts w:ascii="Verdana" w:hAnsi="Verdana"/>
        </w:rPr>
        <w:t>12.1</w:t>
      </w:r>
      <w:r>
        <w:rPr>
          <w:rFonts w:ascii="Verdana" w:hAnsi="Verdana"/>
        </w:rPr>
        <w:tab/>
        <w:t>Commissioners agreed that the following would be on the agenda for the May Commission meeting:</w:t>
      </w:r>
    </w:p>
    <w:p w:rsidR="00F11D95" w:rsidRDefault="00F11D95" w:rsidP="00F11D95">
      <w:pPr>
        <w:rPr>
          <w:rFonts w:ascii="Verdana" w:hAnsi="Verdana"/>
        </w:rPr>
      </w:pPr>
    </w:p>
    <w:p w:rsidR="00F11D95" w:rsidRDefault="00F11D95" w:rsidP="00F11D95">
      <w:pPr>
        <w:pStyle w:val="ListParagraph"/>
        <w:numPr>
          <w:ilvl w:val="0"/>
          <w:numId w:val="2"/>
        </w:numPr>
        <w:rPr>
          <w:rFonts w:ascii="Verdana" w:hAnsi="Verdana"/>
        </w:rPr>
      </w:pPr>
      <w:r>
        <w:rPr>
          <w:rFonts w:ascii="Verdana" w:hAnsi="Verdana"/>
        </w:rPr>
        <w:t>Outreach programme</w:t>
      </w:r>
    </w:p>
    <w:p w:rsidR="00F11D95" w:rsidRDefault="00F11D95" w:rsidP="00F11D95">
      <w:pPr>
        <w:pStyle w:val="ListParagraph"/>
        <w:numPr>
          <w:ilvl w:val="0"/>
          <w:numId w:val="2"/>
        </w:numPr>
        <w:rPr>
          <w:rFonts w:ascii="Verdana" w:hAnsi="Verdana"/>
        </w:rPr>
      </w:pPr>
      <w:r>
        <w:rPr>
          <w:rFonts w:ascii="Verdana" w:hAnsi="Verdana"/>
        </w:rPr>
        <w:t>Communication Strategy</w:t>
      </w:r>
    </w:p>
    <w:p w:rsidR="00F11D95" w:rsidRDefault="00F11D95" w:rsidP="00F11D95">
      <w:pPr>
        <w:pStyle w:val="ListParagraph"/>
        <w:numPr>
          <w:ilvl w:val="0"/>
          <w:numId w:val="2"/>
        </w:numPr>
        <w:rPr>
          <w:rFonts w:ascii="Verdana" w:hAnsi="Verdana"/>
        </w:rPr>
      </w:pPr>
      <w:r>
        <w:rPr>
          <w:rFonts w:ascii="Verdana" w:hAnsi="Verdana"/>
        </w:rPr>
        <w:t xml:space="preserve">Staff </w:t>
      </w:r>
      <w:r w:rsidR="00AA2016">
        <w:rPr>
          <w:rFonts w:ascii="Verdana" w:hAnsi="Verdana"/>
        </w:rPr>
        <w:t>engagement</w:t>
      </w:r>
    </w:p>
    <w:p w:rsidR="00F11D95" w:rsidRDefault="00F11D95" w:rsidP="00F11D95">
      <w:pPr>
        <w:ind w:left="720"/>
        <w:rPr>
          <w:rFonts w:ascii="Verdana" w:hAnsi="Verdana"/>
        </w:rPr>
      </w:pPr>
    </w:p>
    <w:p w:rsidR="00F11D95" w:rsidRPr="00F11D95" w:rsidRDefault="00F11D95" w:rsidP="00F11D95">
      <w:pPr>
        <w:ind w:left="1440" w:hanging="720"/>
        <w:rPr>
          <w:rFonts w:ascii="Verdana" w:hAnsi="Verdana"/>
        </w:rPr>
      </w:pPr>
      <w:r>
        <w:rPr>
          <w:rFonts w:ascii="Verdana" w:hAnsi="Verdana"/>
        </w:rPr>
        <w:t>12.2</w:t>
      </w:r>
      <w:r>
        <w:rPr>
          <w:rFonts w:ascii="Verdana" w:hAnsi="Verdana"/>
        </w:rPr>
        <w:tab/>
        <w:t>Commissioners agreed that an item would be tabled on the Bill of Rights for Northern Ireland in either the May or June Commission meeting.</w:t>
      </w:r>
    </w:p>
    <w:p w:rsidR="00B5574D" w:rsidRDefault="00B5574D" w:rsidP="00B5574D">
      <w:pPr>
        <w:rPr>
          <w:rFonts w:ascii="Verdana" w:hAnsi="Verdana"/>
        </w:rPr>
      </w:pPr>
    </w:p>
    <w:p w:rsidR="00F11D95" w:rsidRDefault="00F11D95" w:rsidP="00B5574D">
      <w:pPr>
        <w:rPr>
          <w:rFonts w:ascii="Verdana" w:hAnsi="Verdana"/>
        </w:rPr>
      </w:pPr>
    </w:p>
    <w:p w:rsidR="00F11D95" w:rsidRPr="00F11D95" w:rsidRDefault="00F11D95" w:rsidP="00B5574D">
      <w:pPr>
        <w:rPr>
          <w:rFonts w:ascii="Verdana" w:hAnsi="Verdana"/>
          <w:i/>
        </w:rPr>
      </w:pPr>
      <w:r w:rsidRPr="00F11D95">
        <w:rPr>
          <w:rFonts w:ascii="Verdana" w:hAnsi="Verdana"/>
          <w:i/>
        </w:rPr>
        <w:t>The meeting closed at 4:20.</w:t>
      </w:r>
    </w:p>
    <w:p w:rsidR="00F11D95" w:rsidRDefault="00F11D95" w:rsidP="00B5574D">
      <w:pPr>
        <w:rPr>
          <w:rFonts w:ascii="Verdana" w:hAnsi="Verdana"/>
        </w:rPr>
      </w:pPr>
    </w:p>
    <w:p w:rsidR="00F11D95" w:rsidRDefault="00F11D95" w:rsidP="00B5574D">
      <w:pPr>
        <w:rPr>
          <w:rFonts w:ascii="Verdana" w:hAnsi="Verdana"/>
        </w:rPr>
      </w:pPr>
    </w:p>
    <w:p w:rsidR="00F11D95" w:rsidRDefault="00F11D95" w:rsidP="00B5574D">
      <w:pPr>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Approved: ____________</w:t>
      </w:r>
    </w:p>
    <w:p w:rsidR="00F11D95" w:rsidRDefault="00F11D95" w:rsidP="00B5574D">
      <w:pPr>
        <w:rPr>
          <w:rFonts w:ascii="Verdana" w:hAnsi="Verdana"/>
        </w:rPr>
      </w:pPr>
    </w:p>
    <w:p w:rsidR="00F11D95" w:rsidRPr="00B5574D" w:rsidRDefault="00F11D95" w:rsidP="00B5574D">
      <w:pPr>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Date: ____________</w:t>
      </w:r>
    </w:p>
    <w:p w:rsidR="00B5574D" w:rsidRPr="00B5574D" w:rsidRDefault="00F11D95" w:rsidP="00B5574D">
      <w:pPr>
        <w:rPr>
          <w:rFonts w:ascii="Verdana" w:hAnsi="Verdana"/>
        </w:rPr>
      </w:pPr>
      <w:r>
        <w:rPr>
          <w:rFonts w:ascii="Verdana" w:hAnsi="Verdana"/>
        </w:rPr>
        <w:tab/>
      </w:r>
    </w:p>
    <w:p w:rsidR="0026626C" w:rsidRPr="0026626C" w:rsidRDefault="0026626C" w:rsidP="0026626C">
      <w:pPr>
        <w:rPr>
          <w:rFonts w:ascii="Verdana" w:hAnsi="Verdana"/>
        </w:rPr>
      </w:pPr>
    </w:p>
    <w:p w:rsidR="0026626C" w:rsidRPr="000F6F90" w:rsidRDefault="0026626C" w:rsidP="0026626C">
      <w:pPr>
        <w:ind w:left="1440" w:hanging="720"/>
        <w:rPr>
          <w:rFonts w:ascii="Verdana" w:hAnsi="Verdana"/>
        </w:rPr>
      </w:pPr>
    </w:p>
    <w:p w:rsidR="00831ECF" w:rsidRPr="006F1E50" w:rsidRDefault="00831ECF" w:rsidP="006F1E50">
      <w:pPr>
        <w:ind w:left="1800"/>
        <w:rPr>
          <w:rFonts w:ascii="Verdana" w:hAnsi="Verdana"/>
        </w:rPr>
      </w:pPr>
    </w:p>
    <w:sectPr w:rsidR="00831ECF" w:rsidRPr="006F1E50">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9E7" w:rsidRDefault="002F49E7" w:rsidP="00C059D2">
      <w:r>
        <w:separator/>
      </w:r>
    </w:p>
  </w:endnote>
  <w:endnote w:type="continuationSeparator" w:id="0">
    <w:p w:rsidR="002F49E7" w:rsidRDefault="002F49E7" w:rsidP="00C0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9E7" w:rsidRDefault="002F49E7" w:rsidP="00C059D2">
      <w:r>
        <w:separator/>
      </w:r>
    </w:p>
  </w:footnote>
  <w:footnote w:type="continuationSeparator" w:id="0">
    <w:p w:rsidR="002F49E7" w:rsidRDefault="002F49E7" w:rsidP="00C05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9D2" w:rsidRDefault="00C059D2">
    <w:pPr>
      <w:pStyle w:val="Header"/>
    </w:pPr>
    <w:r>
      <w:tab/>
    </w:r>
    <w:r>
      <w:tab/>
      <w:t>HRC149.1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5281D"/>
    <w:multiLevelType w:val="hybridMultilevel"/>
    <w:tmpl w:val="2D2094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627C08B1"/>
    <w:multiLevelType w:val="hybridMultilevel"/>
    <w:tmpl w:val="450A00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67"/>
    <w:rsid w:val="000F6F90"/>
    <w:rsid w:val="00164A92"/>
    <w:rsid w:val="0026626C"/>
    <w:rsid w:val="002F49E7"/>
    <w:rsid w:val="003759D8"/>
    <w:rsid w:val="00421D30"/>
    <w:rsid w:val="00433CD8"/>
    <w:rsid w:val="004D4215"/>
    <w:rsid w:val="005A4555"/>
    <w:rsid w:val="005A550B"/>
    <w:rsid w:val="0067393A"/>
    <w:rsid w:val="006F1E50"/>
    <w:rsid w:val="00727B56"/>
    <w:rsid w:val="007E1C28"/>
    <w:rsid w:val="00831ECF"/>
    <w:rsid w:val="00877F7C"/>
    <w:rsid w:val="008A1B55"/>
    <w:rsid w:val="00933DB2"/>
    <w:rsid w:val="0098710E"/>
    <w:rsid w:val="00AA2016"/>
    <w:rsid w:val="00B3374C"/>
    <w:rsid w:val="00B4654D"/>
    <w:rsid w:val="00B5574D"/>
    <w:rsid w:val="00C059D2"/>
    <w:rsid w:val="00CB4529"/>
    <w:rsid w:val="00CF2667"/>
    <w:rsid w:val="00CF2B21"/>
    <w:rsid w:val="00D746FE"/>
    <w:rsid w:val="00E7521C"/>
    <w:rsid w:val="00F11D95"/>
    <w:rsid w:val="00F751AD"/>
    <w:rsid w:val="00FE4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1D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F2667"/>
    <w:rPr>
      <w:rFonts w:ascii="Tahoma" w:hAnsi="Tahoma" w:cs="Tahoma"/>
      <w:sz w:val="16"/>
      <w:szCs w:val="16"/>
    </w:rPr>
  </w:style>
  <w:style w:type="character" w:customStyle="1" w:styleId="BalloonTextChar">
    <w:name w:val="Balloon Text Char"/>
    <w:basedOn w:val="DefaultParagraphFont"/>
    <w:link w:val="BalloonText"/>
    <w:rsid w:val="00CF2667"/>
    <w:rPr>
      <w:rFonts w:ascii="Tahoma" w:hAnsi="Tahoma" w:cs="Tahoma"/>
      <w:sz w:val="16"/>
      <w:szCs w:val="16"/>
    </w:rPr>
  </w:style>
  <w:style w:type="paragraph" w:styleId="ListParagraph">
    <w:name w:val="List Paragraph"/>
    <w:basedOn w:val="Normal"/>
    <w:uiPriority w:val="34"/>
    <w:qFormat/>
    <w:rsid w:val="00831ECF"/>
    <w:pPr>
      <w:ind w:left="720"/>
      <w:contextualSpacing/>
    </w:pPr>
  </w:style>
  <w:style w:type="paragraph" w:styleId="Header">
    <w:name w:val="header"/>
    <w:basedOn w:val="Normal"/>
    <w:link w:val="HeaderChar"/>
    <w:rsid w:val="00C059D2"/>
    <w:pPr>
      <w:tabs>
        <w:tab w:val="center" w:pos="4513"/>
        <w:tab w:val="right" w:pos="9026"/>
      </w:tabs>
    </w:pPr>
  </w:style>
  <w:style w:type="character" w:customStyle="1" w:styleId="HeaderChar">
    <w:name w:val="Header Char"/>
    <w:basedOn w:val="DefaultParagraphFont"/>
    <w:link w:val="Header"/>
    <w:rsid w:val="00C059D2"/>
    <w:rPr>
      <w:sz w:val="24"/>
      <w:szCs w:val="24"/>
    </w:rPr>
  </w:style>
  <w:style w:type="paragraph" w:styleId="Footer">
    <w:name w:val="footer"/>
    <w:basedOn w:val="Normal"/>
    <w:link w:val="FooterChar"/>
    <w:rsid w:val="00C059D2"/>
    <w:pPr>
      <w:tabs>
        <w:tab w:val="center" w:pos="4513"/>
        <w:tab w:val="right" w:pos="9026"/>
      </w:tabs>
    </w:pPr>
  </w:style>
  <w:style w:type="character" w:customStyle="1" w:styleId="FooterChar">
    <w:name w:val="Footer Char"/>
    <w:basedOn w:val="DefaultParagraphFont"/>
    <w:link w:val="Footer"/>
    <w:rsid w:val="00C059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1D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F2667"/>
    <w:rPr>
      <w:rFonts w:ascii="Tahoma" w:hAnsi="Tahoma" w:cs="Tahoma"/>
      <w:sz w:val="16"/>
      <w:szCs w:val="16"/>
    </w:rPr>
  </w:style>
  <w:style w:type="character" w:customStyle="1" w:styleId="BalloonTextChar">
    <w:name w:val="Balloon Text Char"/>
    <w:basedOn w:val="DefaultParagraphFont"/>
    <w:link w:val="BalloonText"/>
    <w:rsid w:val="00CF2667"/>
    <w:rPr>
      <w:rFonts w:ascii="Tahoma" w:hAnsi="Tahoma" w:cs="Tahoma"/>
      <w:sz w:val="16"/>
      <w:szCs w:val="16"/>
    </w:rPr>
  </w:style>
  <w:style w:type="paragraph" w:styleId="ListParagraph">
    <w:name w:val="List Paragraph"/>
    <w:basedOn w:val="Normal"/>
    <w:uiPriority w:val="34"/>
    <w:qFormat/>
    <w:rsid w:val="00831ECF"/>
    <w:pPr>
      <w:ind w:left="720"/>
      <w:contextualSpacing/>
    </w:pPr>
  </w:style>
  <w:style w:type="paragraph" w:styleId="Header">
    <w:name w:val="header"/>
    <w:basedOn w:val="Normal"/>
    <w:link w:val="HeaderChar"/>
    <w:rsid w:val="00C059D2"/>
    <w:pPr>
      <w:tabs>
        <w:tab w:val="center" w:pos="4513"/>
        <w:tab w:val="right" w:pos="9026"/>
      </w:tabs>
    </w:pPr>
  </w:style>
  <w:style w:type="character" w:customStyle="1" w:styleId="HeaderChar">
    <w:name w:val="Header Char"/>
    <w:basedOn w:val="DefaultParagraphFont"/>
    <w:link w:val="Header"/>
    <w:rsid w:val="00C059D2"/>
    <w:rPr>
      <w:sz w:val="24"/>
      <w:szCs w:val="24"/>
    </w:rPr>
  </w:style>
  <w:style w:type="paragraph" w:styleId="Footer">
    <w:name w:val="footer"/>
    <w:basedOn w:val="Normal"/>
    <w:link w:val="FooterChar"/>
    <w:rsid w:val="00C059D2"/>
    <w:pPr>
      <w:tabs>
        <w:tab w:val="center" w:pos="4513"/>
        <w:tab w:val="right" w:pos="9026"/>
      </w:tabs>
    </w:pPr>
  </w:style>
  <w:style w:type="character" w:customStyle="1" w:styleId="FooterChar">
    <w:name w:val="Footer Char"/>
    <w:basedOn w:val="DefaultParagraphFont"/>
    <w:link w:val="Footer"/>
    <w:rsid w:val="00C059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CF685-3FA0-462E-A584-D65C606C8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8</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Magee</dc:creator>
  <cp:lastModifiedBy>Rebecca Magee</cp:lastModifiedBy>
  <cp:revision>14</cp:revision>
  <cp:lastPrinted>2013-05-14T13:41:00Z</cp:lastPrinted>
  <dcterms:created xsi:type="dcterms:W3CDTF">2013-05-08T13:53:00Z</dcterms:created>
  <dcterms:modified xsi:type="dcterms:W3CDTF">2013-06-18T13:02:00Z</dcterms:modified>
</cp:coreProperties>
</file>