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FCBF" w14:textId="77777777" w:rsidR="00376FF8" w:rsidRPr="00FB4FD5" w:rsidRDefault="00376FF8" w:rsidP="00376FF8">
      <w:pPr>
        <w:spacing w:line="288" w:lineRule="auto"/>
        <w:rPr>
          <w:rFonts w:ascii="Verdana" w:eastAsia="Times New Roman" w:hAnsi="Verdana" w:cs="Arial"/>
          <w:b/>
          <w:color w:val="232120"/>
        </w:rPr>
      </w:pPr>
      <w:bookmarkStart w:id="0" w:name="_GoBack"/>
      <w:bookmarkEnd w:id="0"/>
      <w:r w:rsidRPr="00FB4FD5">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6A9341F1" w:rsidR="00376FF8" w:rsidRPr="00FB4FD5" w:rsidRDefault="006D5C4D" w:rsidP="00376FF8">
      <w:pPr>
        <w:spacing w:line="288" w:lineRule="auto"/>
        <w:rPr>
          <w:rFonts w:ascii="Verdana" w:eastAsia="Times New Roman" w:hAnsi="Verdana" w:cs="Arial"/>
          <w:b/>
          <w:color w:val="232120"/>
        </w:rPr>
      </w:pPr>
      <w:r>
        <w:rPr>
          <w:rFonts w:ascii="Verdana" w:eastAsia="Times New Roman" w:hAnsi="Verdana" w:cs="Arial"/>
          <w:b/>
          <w:color w:val="232120"/>
        </w:rPr>
        <w:t>23 August</w:t>
      </w:r>
      <w:r w:rsidR="00D45101">
        <w:rPr>
          <w:rFonts w:ascii="Verdana" w:eastAsia="Times New Roman" w:hAnsi="Verdana" w:cs="Arial"/>
          <w:b/>
          <w:color w:val="232120"/>
        </w:rPr>
        <w:t xml:space="preserve"> 2021</w:t>
      </w:r>
    </w:p>
    <w:p w14:paraId="07C8453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2663B865"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w:t>
      </w:r>
      <w:r w:rsidR="006D5C4D">
        <w:rPr>
          <w:rFonts w:ascii="Verdana" w:eastAsia="Times New Roman" w:hAnsi="Verdana" w:cs="Arial"/>
          <w:b/>
          <w:bCs/>
          <w:color w:val="77328A"/>
          <w:sz w:val="36"/>
          <w:szCs w:val="36"/>
        </w:rPr>
        <w:t>7</w:t>
      </w:r>
      <w:r w:rsidR="00A24824" w:rsidRPr="00A24824">
        <w:rPr>
          <w:rFonts w:ascii="Verdana" w:eastAsia="Times New Roman" w:hAnsi="Verdana" w:cs="Arial"/>
          <w:b/>
          <w:bCs/>
          <w:color w:val="77328A"/>
          <w:sz w:val="36"/>
          <w:szCs w:val="36"/>
          <w:vertAlign w:val="superscript"/>
        </w:rPr>
        <w:t>th</w:t>
      </w:r>
      <w:r w:rsidR="00A24824">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1443A3A"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sidR="00854F5A">
        <w:rPr>
          <w:rFonts w:ascii="Verdana" w:eastAsia="Times New Roman" w:hAnsi="Verdana" w:cs="Arial"/>
          <w:b/>
          <w:bCs/>
          <w:color w:val="77328A"/>
          <w:sz w:val="36"/>
          <w:szCs w:val="36"/>
        </w:rPr>
        <w:t>via Microsoft Teams</w:t>
      </w:r>
    </w:p>
    <w:p w14:paraId="617AC020"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296B9C" w14:textId="77777777"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14:paraId="79120D4B"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494FD5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68DAE1FA" w14:textId="08098542"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301C2065" w14:textId="77777777"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p>
    <w:p w14:paraId="42137DBC"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00CB743C" w14:textId="77777777" w:rsidR="005D1367"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1836DA98"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14:paraId="0B6CC6E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7181892"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22739084" w14:textId="77777777" w:rsidR="00376FF8" w:rsidRDefault="00376FF8" w:rsidP="006323BC">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14:paraId="467BD04D" w14:textId="77777777" w:rsidR="00B0730D" w:rsidRDefault="00B0730D" w:rsidP="006323BC">
      <w:pPr>
        <w:widowControl w:val="0"/>
        <w:suppressAutoHyphens/>
        <w:autoSpaceDE w:val="0"/>
        <w:autoSpaceDN w:val="0"/>
        <w:adjustRightInd w:val="0"/>
        <w:spacing w:line="288" w:lineRule="auto"/>
        <w:ind w:left="2160"/>
        <w:rPr>
          <w:rFonts w:ascii="Verdana" w:hAnsi="Verdana" w:cs="Arial"/>
        </w:rPr>
      </w:pPr>
      <w:r w:rsidRPr="00B0730D">
        <w:rPr>
          <w:rFonts w:ascii="Verdana" w:hAnsi="Verdana" w:cs="Arial"/>
        </w:rPr>
        <w:t>Rhyannon Blythe, Director (Legal, Research and Investigat</w:t>
      </w:r>
      <w:r>
        <w:rPr>
          <w:rFonts w:ascii="Verdana" w:hAnsi="Verdana" w:cs="Arial"/>
        </w:rPr>
        <w:t>ions, and Advice to Government)</w:t>
      </w:r>
      <w:r w:rsidR="005343B2">
        <w:rPr>
          <w:rFonts w:ascii="Verdana" w:hAnsi="Verdana" w:cs="Arial"/>
        </w:rPr>
        <w:t xml:space="preserve"> </w:t>
      </w:r>
    </w:p>
    <w:p w14:paraId="16F2E43B" w14:textId="77777777" w:rsidR="00A24824" w:rsidRDefault="00A24824" w:rsidP="00A24824">
      <w:pPr>
        <w:widowControl w:val="0"/>
        <w:suppressAutoHyphens/>
        <w:autoSpaceDE w:val="0"/>
        <w:autoSpaceDN w:val="0"/>
        <w:adjustRightInd w:val="0"/>
        <w:spacing w:line="288" w:lineRule="auto"/>
        <w:ind w:left="2160"/>
        <w:rPr>
          <w:rFonts w:ascii="Verdana" w:hAnsi="Verdana" w:cs="Arial"/>
        </w:rPr>
      </w:pPr>
      <w:r w:rsidRPr="00237F52">
        <w:rPr>
          <w:rFonts w:ascii="Verdana" w:eastAsia="Times New Roman" w:hAnsi="Verdana" w:cs="Arial"/>
          <w:color w:val="232120"/>
        </w:rPr>
        <w:t>Éilis Haughey</w:t>
      </w:r>
      <w:r>
        <w:rPr>
          <w:rFonts w:ascii="Verdana" w:eastAsia="Times New Roman" w:hAnsi="Verdana" w:cs="Arial"/>
          <w:color w:val="232120"/>
        </w:rPr>
        <w:t xml:space="preserve">, </w:t>
      </w:r>
      <w:r w:rsidRPr="00237F52">
        <w:rPr>
          <w:rFonts w:ascii="Verdana" w:eastAsia="Times New Roman" w:hAnsi="Verdana" w:cs="Arial"/>
          <w:color w:val="232120"/>
        </w:rPr>
        <w:t xml:space="preserve">Head of Service </w:t>
      </w:r>
      <w:r>
        <w:rPr>
          <w:rFonts w:ascii="Verdana" w:eastAsia="Times New Roman" w:hAnsi="Verdana" w:cs="Arial"/>
          <w:color w:val="232120"/>
        </w:rPr>
        <w:t>(Dedicated Mechanism)</w:t>
      </w:r>
    </w:p>
    <w:p w14:paraId="179081EE" w14:textId="3EBC2746"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r w:rsidR="005343B2">
        <w:rPr>
          <w:rFonts w:ascii="Verdana" w:hAnsi="Verdana" w:cs="Arial"/>
        </w:rPr>
        <w:t xml:space="preserve"> </w:t>
      </w:r>
    </w:p>
    <w:p w14:paraId="1DD55491" w14:textId="7DAD1209" w:rsidR="000B4149" w:rsidRDefault="004E54E5" w:rsidP="006323BC">
      <w:pPr>
        <w:widowControl w:val="0"/>
        <w:suppressAutoHyphens/>
        <w:autoSpaceDE w:val="0"/>
        <w:autoSpaceDN w:val="0"/>
        <w:adjustRightInd w:val="0"/>
        <w:spacing w:line="288" w:lineRule="auto"/>
        <w:ind w:left="2160"/>
        <w:rPr>
          <w:rFonts w:ascii="Verdana" w:hAnsi="Verdana" w:cs="Arial"/>
        </w:rPr>
      </w:pPr>
      <w:r>
        <w:rPr>
          <w:rFonts w:ascii="Verdana" w:hAnsi="Verdana" w:cs="Arial"/>
        </w:rPr>
        <w:t>Htaik Win</w:t>
      </w:r>
      <w:r w:rsidR="00A24824">
        <w:rPr>
          <w:rFonts w:ascii="Verdana" w:hAnsi="Verdana" w:cs="Arial"/>
        </w:rPr>
        <w:t xml:space="preserve">, Solicitor (Legal and Research Officer) (agenda item </w:t>
      </w:r>
      <w:r>
        <w:rPr>
          <w:rFonts w:ascii="Verdana" w:hAnsi="Verdana" w:cs="Arial"/>
        </w:rPr>
        <w:t>8</w:t>
      </w:r>
      <w:r w:rsidR="00A24824">
        <w:rPr>
          <w:rFonts w:ascii="Verdana" w:hAnsi="Verdana" w:cs="Arial"/>
        </w:rPr>
        <w:t>)</w:t>
      </w:r>
    </w:p>
    <w:p w14:paraId="002E3B43" w14:textId="08A43104" w:rsidR="006D5C4D" w:rsidRDefault="006D5C4D" w:rsidP="006D5C4D">
      <w:pPr>
        <w:widowControl w:val="0"/>
        <w:suppressAutoHyphens/>
        <w:autoSpaceDE w:val="0"/>
        <w:autoSpaceDN w:val="0"/>
        <w:adjustRightInd w:val="0"/>
        <w:spacing w:line="288" w:lineRule="auto"/>
        <w:rPr>
          <w:rFonts w:ascii="Verdana" w:hAnsi="Verdana" w:cs="Arial"/>
        </w:rPr>
      </w:pPr>
    </w:p>
    <w:p w14:paraId="1DF9185C" w14:textId="7FE2D324" w:rsidR="006D5C4D" w:rsidRDefault="006D5C4D" w:rsidP="006D5C4D">
      <w:pPr>
        <w:widowControl w:val="0"/>
        <w:suppressAutoHyphens/>
        <w:autoSpaceDE w:val="0"/>
        <w:autoSpaceDN w:val="0"/>
        <w:adjustRightInd w:val="0"/>
        <w:spacing w:line="288" w:lineRule="auto"/>
        <w:rPr>
          <w:rFonts w:ascii="Verdana" w:hAnsi="Verdana" w:cs="Arial"/>
        </w:rPr>
      </w:pPr>
      <w:r>
        <w:rPr>
          <w:rFonts w:ascii="Verdana" w:hAnsi="Verdana" w:cs="Arial"/>
        </w:rPr>
        <w:t>Apologies:</w:t>
      </w:r>
      <w:r>
        <w:rPr>
          <w:rFonts w:ascii="Verdana" w:hAnsi="Verdana" w:cs="Arial"/>
        </w:rPr>
        <w:tab/>
      </w:r>
      <w:r>
        <w:rPr>
          <w:rFonts w:ascii="Verdana" w:hAnsi="Verdana" w:cs="Arial"/>
        </w:rPr>
        <w:tab/>
        <w:t>Maura Muldoon</w:t>
      </w:r>
    </w:p>
    <w:p w14:paraId="1C19EEA2" w14:textId="77777777" w:rsidR="00D45101" w:rsidRDefault="00D45101"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29E479EB" w14:textId="77777777" w:rsidR="007E109A" w:rsidRDefault="007E109A"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76FFB4D4" w14:textId="77777777" w:rsidR="00376FF8" w:rsidRPr="00FB4FD5" w:rsidRDefault="00376FF8" w:rsidP="00376FF8">
      <w:pPr>
        <w:rPr>
          <w:rFonts w:ascii="Verdana" w:hAnsi="Verdana" w:cs="Arial"/>
        </w:rPr>
      </w:pPr>
    </w:p>
    <w:p w14:paraId="4AC92732" w14:textId="77777777" w:rsidR="00CA0AFE" w:rsidRPr="007E109A" w:rsidRDefault="005D1367" w:rsidP="007E109A">
      <w:pPr>
        <w:pStyle w:val="ListParagraph"/>
        <w:numPr>
          <w:ilvl w:val="1"/>
          <w:numId w:val="1"/>
        </w:numPr>
        <w:rPr>
          <w:rFonts w:ascii="Verdana" w:hAnsi="Verdana" w:cs="Arial"/>
        </w:rPr>
      </w:pPr>
      <w:r>
        <w:rPr>
          <w:rFonts w:ascii="Verdana" w:hAnsi="Verdana" w:cs="Arial"/>
        </w:rPr>
        <w:t>There were no apologies</w:t>
      </w:r>
      <w:r w:rsidR="002E646B">
        <w:rPr>
          <w:rFonts w:ascii="Verdana" w:hAnsi="Verdana" w:cs="Arial"/>
        </w:rPr>
        <w:t xml:space="preserve"> and no conflict</w:t>
      </w:r>
      <w:r w:rsidR="00CA0AFE">
        <w:rPr>
          <w:rFonts w:ascii="Verdana" w:hAnsi="Verdana" w:cs="Arial"/>
        </w:rPr>
        <w:t>s</w:t>
      </w:r>
      <w:r w:rsidR="002E646B">
        <w:rPr>
          <w:rFonts w:ascii="Verdana" w:hAnsi="Verdana" w:cs="Arial"/>
        </w:rPr>
        <w:t xml:space="preserve"> of interest</w:t>
      </w:r>
      <w:r>
        <w:rPr>
          <w:rFonts w:ascii="Verdana" w:hAnsi="Verdana" w:cs="Arial"/>
        </w:rPr>
        <w:t xml:space="preserve">. </w:t>
      </w:r>
      <w:r w:rsidR="00376FF8" w:rsidRPr="00FB4FD5">
        <w:rPr>
          <w:rFonts w:ascii="Verdana" w:hAnsi="Verdana" w:cs="Arial"/>
        </w:rPr>
        <w:br/>
      </w:r>
    </w:p>
    <w:p w14:paraId="21F17E82" w14:textId="77777777" w:rsidR="00376FF8" w:rsidRDefault="00376FF8" w:rsidP="00376FF8"/>
    <w:p w14:paraId="488F16CB" w14:textId="5A5B38E4" w:rsidR="00376FF8" w:rsidRPr="00FB4FD5" w:rsidRDefault="00376FF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2.</w:t>
      </w:r>
      <w:r>
        <w:rPr>
          <w:rFonts w:ascii="Verdana" w:hAnsi="Verdana" w:cs="Arial"/>
          <w:b/>
          <w:color w:val="77328A"/>
          <w:sz w:val="30"/>
          <w:szCs w:val="30"/>
        </w:rPr>
        <w:tab/>
        <w:t>Minutes of the 2</w:t>
      </w:r>
      <w:r w:rsidR="005343B2">
        <w:rPr>
          <w:rFonts w:ascii="Verdana" w:hAnsi="Verdana" w:cs="Arial"/>
          <w:b/>
          <w:color w:val="77328A"/>
          <w:sz w:val="30"/>
          <w:szCs w:val="30"/>
        </w:rPr>
        <w:t>3</w:t>
      </w:r>
      <w:r w:rsidR="00CC529D">
        <w:rPr>
          <w:rFonts w:ascii="Verdana" w:hAnsi="Verdana" w:cs="Arial"/>
          <w:b/>
          <w:color w:val="77328A"/>
          <w:sz w:val="30"/>
          <w:szCs w:val="30"/>
        </w:rPr>
        <w:t>6</w:t>
      </w:r>
      <w:r w:rsidR="00A24824" w:rsidRPr="00A24824">
        <w:rPr>
          <w:rFonts w:ascii="Verdana" w:hAnsi="Verdana" w:cs="Arial"/>
          <w:b/>
          <w:color w:val="77328A"/>
          <w:sz w:val="30"/>
          <w:szCs w:val="30"/>
          <w:vertAlign w:val="superscript"/>
        </w:rPr>
        <w:t>th</w:t>
      </w:r>
      <w:r w:rsidR="005343B2">
        <w:rPr>
          <w:rFonts w:ascii="Verdana" w:hAnsi="Verdana" w:cs="Arial"/>
          <w:b/>
          <w:color w:val="77328A"/>
          <w:sz w:val="30"/>
          <w:szCs w:val="30"/>
        </w:rPr>
        <w:t xml:space="preserve"> </w:t>
      </w:r>
      <w:r w:rsidRPr="00FB4FD5">
        <w:rPr>
          <w:rFonts w:ascii="Verdana" w:hAnsi="Verdana" w:cs="Arial"/>
          <w:b/>
          <w:color w:val="77328A"/>
          <w:sz w:val="30"/>
          <w:szCs w:val="30"/>
        </w:rPr>
        <w:t>Commission meeting</w:t>
      </w:r>
      <w:r w:rsidR="00CC529D">
        <w:rPr>
          <w:rFonts w:ascii="Verdana" w:hAnsi="Verdana" w:cs="Arial"/>
          <w:b/>
          <w:color w:val="77328A"/>
          <w:sz w:val="30"/>
          <w:szCs w:val="30"/>
        </w:rPr>
        <w:t xml:space="preserve"> </w:t>
      </w:r>
      <w:r w:rsidRPr="00FB4FD5">
        <w:rPr>
          <w:rFonts w:ascii="Verdana" w:hAnsi="Verdana" w:cs="Arial"/>
          <w:b/>
          <w:color w:val="77328A"/>
          <w:sz w:val="30"/>
          <w:szCs w:val="30"/>
        </w:rPr>
        <w:t>and matters arising</w:t>
      </w:r>
    </w:p>
    <w:p w14:paraId="346A5438"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6E2DC674" w14:textId="6E12493A" w:rsidR="00B167C0" w:rsidRPr="00A10E7A" w:rsidRDefault="00B167C0" w:rsidP="00B167C0">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Pr>
          <w:rFonts w:ascii="Verdana" w:hAnsi="Verdana" w:cs="Arial"/>
          <w:color w:val="auto"/>
        </w:rPr>
        <w:t>23</w:t>
      </w:r>
      <w:r w:rsidR="00CC529D">
        <w:rPr>
          <w:rFonts w:ascii="Verdana" w:hAnsi="Verdana" w:cs="Arial"/>
          <w:color w:val="auto"/>
        </w:rPr>
        <w:t>6</w:t>
      </w:r>
      <w:r w:rsidR="00A24824" w:rsidRPr="00A24824">
        <w:rPr>
          <w:rFonts w:ascii="Verdana" w:hAnsi="Verdana" w:cs="Arial"/>
          <w:color w:val="auto"/>
          <w:vertAlign w:val="superscript"/>
        </w:rPr>
        <w:t>th</w:t>
      </w:r>
      <w:r w:rsidR="00A24824">
        <w:rPr>
          <w:rFonts w:ascii="Verdana" w:hAnsi="Verdana" w:cs="Arial"/>
          <w:color w:val="auto"/>
        </w:rPr>
        <w:t xml:space="preserve"> </w:t>
      </w:r>
      <w:r w:rsidRPr="00FB4FD5">
        <w:rPr>
          <w:rFonts w:ascii="Verdana" w:hAnsi="Verdana" w:cs="Arial"/>
          <w:color w:val="auto"/>
        </w:rPr>
        <w:t xml:space="preserve">Commission meeting held on </w:t>
      </w:r>
      <w:r w:rsidR="00EE5569">
        <w:rPr>
          <w:rFonts w:ascii="Verdana" w:hAnsi="Verdana" w:cs="Arial"/>
          <w:color w:val="auto"/>
        </w:rPr>
        <w:t>28 June</w:t>
      </w:r>
      <w:r w:rsidR="009B0404">
        <w:rPr>
          <w:rFonts w:ascii="Verdana" w:hAnsi="Verdana" w:cs="Arial"/>
          <w:color w:val="auto"/>
        </w:rPr>
        <w:t xml:space="preserve"> 2021</w:t>
      </w:r>
      <w:r w:rsidRPr="00FB4FD5">
        <w:rPr>
          <w:rFonts w:ascii="Verdana" w:hAnsi="Verdana" w:cs="Arial"/>
          <w:color w:val="auto"/>
        </w:rPr>
        <w:t xml:space="preserve"> we</w:t>
      </w:r>
      <w:r>
        <w:rPr>
          <w:rFonts w:ascii="Verdana" w:hAnsi="Verdana" w:cs="Arial"/>
          <w:color w:val="auto"/>
        </w:rPr>
        <w:t>re agreed as an accurate record</w:t>
      </w:r>
      <w:r w:rsidR="00A64F8B">
        <w:rPr>
          <w:rFonts w:ascii="Verdana" w:hAnsi="Verdana" w:cs="Arial"/>
          <w:color w:val="auto"/>
        </w:rPr>
        <w:t>.</w:t>
      </w:r>
    </w:p>
    <w:p w14:paraId="6D232F5F" w14:textId="09A14896" w:rsidR="00B167C0" w:rsidRDefault="00B167C0" w:rsidP="00B167C0">
      <w:pPr>
        <w:pStyle w:val="BasicParagraph"/>
        <w:suppressAutoHyphens/>
        <w:ind w:left="709"/>
        <w:rPr>
          <w:rFonts w:ascii="Verdana" w:hAnsi="Verdana" w:cs="Arial"/>
          <w:color w:val="auto"/>
        </w:rPr>
      </w:pPr>
      <w:r w:rsidRPr="00FB4FD5">
        <w:rPr>
          <w:rFonts w:ascii="Verdana" w:hAnsi="Verdana" w:cs="Arial"/>
          <w:b/>
          <w:color w:val="auto"/>
        </w:rPr>
        <w:t xml:space="preserve">Action:  </w:t>
      </w:r>
      <w:r>
        <w:rPr>
          <w:rFonts w:ascii="Verdana" w:hAnsi="Verdana" w:cs="Arial"/>
          <w:b/>
          <w:color w:val="auto"/>
        </w:rPr>
        <w:t>23</w:t>
      </w:r>
      <w:r w:rsidR="00CC529D">
        <w:rPr>
          <w:rFonts w:ascii="Verdana" w:hAnsi="Verdana" w:cs="Arial"/>
          <w:b/>
          <w:color w:val="auto"/>
        </w:rPr>
        <w:t>6</w:t>
      </w:r>
      <w:r w:rsidR="00A24824" w:rsidRPr="00A24824">
        <w:rPr>
          <w:rFonts w:ascii="Verdana" w:hAnsi="Verdana" w:cs="Arial"/>
          <w:b/>
          <w:color w:val="auto"/>
          <w:vertAlign w:val="superscript"/>
        </w:rPr>
        <w:t>th</w:t>
      </w:r>
      <w:r w:rsidR="005343B2">
        <w:rPr>
          <w:rFonts w:ascii="Verdana" w:hAnsi="Verdana" w:cs="Arial"/>
          <w:b/>
          <w:color w:val="auto"/>
        </w:rPr>
        <w:t xml:space="preserve"> </w:t>
      </w:r>
      <w:r w:rsidRPr="00FB4FD5">
        <w:rPr>
          <w:rFonts w:ascii="Verdana" w:hAnsi="Verdana" w:cs="Arial"/>
          <w:b/>
          <w:color w:val="auto"/>
        </w:rPr>
        <w:t>Commission meeting minutes to be uploaded to the website.</w:t>
      </w:r>
      <w:r>
        <w:rPr>
          <w:rFonts w:ascii="Verdana" w:hAnsi="Verdana" w:cs="Arial"/>
          <w:color w:val="auto"/>
        </w:rPr>
        <w:t xml:space="preserve"> </w:t>
      </w:r>
    </w:p>
    <w:p w14:paraId="640DDC82" w14:textId="02D16256" w:rsidR="00EE5569" w:rsidRDefault="00EE5569" w:rsidP="00B167C0">
      <w:pPr>
        <w:pStyle w:val="BasicParagraph"/>
        <w:suppressAutoHyphens/>
        <w:ind w:left="709"/>
        <w:rPr>
          <w:rFonts w:ascii="Verdana" w:hAnsi="Verdana" w:cs="Arial"/>
          <w:color w:val="auto"/>
        </w:rPr>
      </w:pPr>
    </w:p>
    <w:p w14:paraId="35B6416E" w14:textId="23866EF5" w:rsidR="00EE5569" w:rsidRDefault="00EE5569" w:rsidP="00A64F8B">
      <w:pPr>
        <w:pStyle w:val="BasicParagraph"/>
        <w:suppressAutoHyphens/>
        <w:ind w:left="1437" w:hanging="728"/>
        <w:rPr>
          <w:rFonts w:ascii="Verdana" w:hAnsi="Verdana" w:cs="Arial"/>
          <w:color w:val="auto"/>
        </w:rPr>
      </w:pPr>
      <w:r>
        <w:rPr>
          <w:rFonts w:ascii="Verdana" w:hAnsi="Verdana" w:cs="Arial"/>
          <w:color w:val="auto"/>
        </w:rPr>
        <w:t>2.2</w:t>
      </w:r>
      <w:r>
        <w:rPr>
          <w:rFonts w:ascii="Verdana" w:hAnsi="Verdana" w:cs="Arial"/>
          <w:color w:val="auto"/>
        </w:rPr>
        <w:tab/>
        <w:t xml:space="preserve">The </w:t>
      </w:r>
      <w:r w:rsidR="00CC529D">
        <w:rPr>
          <w:rFonts w:ascii="Verdana" w:hAnsi="Verdana" w:cs="Arial"/>
          <w:color w:val="auto"/>
        </w:rPr>
        <w:t xml:space="preserve">Annual Report and Accounts were laid in Parliament in July (item 6.1 of the previous minute refers). </w:t>
      </w:r>
    </w:p>
    <w:p w14:paraId="56A99598" w14:textId="42DCBF23" w:rsidR="00A64F8B" w:rsidRDefault="00A64F8B" w:rsidP="00A64F8B">
      <w:pPr>
        <w:pStyle w:val="BasicParagraph"/>
        <w:suppressAutoHyphens/>
        <w:ind w:left="1437" w:hanging="728"/>
        <w:rPr>
          <w:rFonts w:ascii="Verdana" w:hAnsi="Verdana" w:cs="Arial"/>
          <w:color w:val="auto"/>
        </w:rPr>
      </w:pPr>
    </w:p>
    <w:p w14:paraId="2F58FD80" w14:textId="50B23850" w:rsidR="00D61D95" w:rsidRPr="00D61D95" w:rsidRDefault="00A64F8B" w:rsidP="00CC529D">
      <w:pPr>
        <w:pStyle w:val="BasicParagraph"/>
        <w:suppressAutoHyphens/>
        <w:ind w:left="1437" w:hanging="728"/>
        <w:rPr>
          <w:rFonts w:ascii="Verdana" w:hAnsi="Verdana" w:cs="Arial"/>
          <w:bCs/>
          <w:color w:val="auto"/>
        </w:rPr>
      </w:pPr>
      <w:r>
        <w:rPr>
          <w:rFonts w:ascii="Verdana" w:hAnsi="Verdana" w:cs="Arial"/>
          <w:color w:val="auto"/>
        </w:rPr>
        <w:t>2.3</w:t>
      </w:r>
      <w:r>
        <w:rPr>
          <w:rFonts w:ascii="Verdana" w:hAnsi="Verdana" w:cs="Arial"/>
          <w:color w:val="auto"/>
        </w:rPr>
        <w:tab/>
        <w:t xml:space="preserve">The </w:t>
      </w:r>
      <w:r w:rsidR="00CC529D">
        <w:rPr>
          <w:rFonts w:ascii="Verdana" w:hAnsi="Verdana" w:cs="Arial"/>
          <w:color w:val="auto"/>
        </w:rPr>
        <w:t>new Boardroom Apprentice will be attending the board meetings from September.  Commissioners agreed that as well as the Chief Commissioner mentoring the Boardroom Apprentice that a Commissioner would also do.  Commissioner Eddie Rooney volunteered (item 12.1 of the previous minutes refers).</w:t>
      </w:r>
    </w:p>
    <w:p w14:paraId="2BB702BC" w14:textId="77777777" w:rsidR="00511365" w:rsidRPr="00FB4FD5" w:rsidRDefault="00511365" w:rsidP="00511365">
      <w:pPr>
        <w:pStyle w:val="BasicParagraph"/>
        <w:suppressAutoHyphens/>
        <w:ind w:left="1440" w:hanging="720"/>
        <w:rPr>
          <w:rFonts w:ascii="Verdana" w:hAnsi="Verdana" w:cs="Arial"/>
          <w:b/>
          <w:color w:val="auto"/>
        </w:rPr>
      </w:pPr>
    </w:p>
    <w:p w14:paraId="26F0A9CF" w14:textId="77777777" w:rsidR="00376FF8" w:rsidRPr="00FB4FD5" w:rsidRDefault="00376FF8" w:rsidP="00376FF8">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14:paraId="79AF36EC" w14:textId="77777777" w:rsidR="00376FF8" w:rsidRPr="00FB4FD5" w:rsidRDefault="00376FF8" w:rsidP="00376FF8">
      <w:pPr>
        <w:pStyle w:val="BasicParagraph"/>
        <w:suppressAutoHyphens/>
        <w:rPr>
          <w:rFonts w:ascii="Verdana" w:hAnsi="Verdana" w:cs="Arial"/>
          <w:b/>
          <w:color w:val="77328A"/>
        </w:rPr>
      </w:pPr>
    </w:p>
    <w:p w14:paraId="51DAFBF0" w14:textId="77777777" w:rsidR="00B167C0" w:rsidRDefault="00B167C0" w:rsidP="00B167C0">
      <w:pPr>
        <w:pStyle w:val="BasicParagraph"/>
        <w:suppressAutoHyphens/>
        <w:ind w:left="1440" w:hanging="720"/>
        <w:rPr>
          <w:rFonts w:ascii="Verdana" w:hAnsi="Verdana" w:cs="Arial"/>
          <w:color w:val="auto"/>
        </w:rPr>
      </w:pPr>
      <w:r w:rsidRPr="00B167C0">
        <w:rPr>
          <w:rFonts w:ascii="Verdana" w:hAnsi="Verdana" w:cs="Arial"/>
          <w:color w:val="auto"/>
        </w:rPr>
        <w:t>3.1</w:t>
      </w:r>
      <w:r w:rsidRPr="00B167C0">
        <w:rPr>
          <w:rFonts w:ascii="Verdana" w:hAnsi="Verdana" w:cs="Arial"/>
          <w:color w:val="auto"/>
        </w:rPr>
        <w:tab/>
        <w:t>The Chief Commissioner reported on meetings and events he had attended since the last Commission meeting.  These included:</w:t>
      </w:r>
    </w:p>
    <w:p w14:paraId="3C9F92A5" w14:textId="7BFF447F" w:rsidR="005E747F" w:rsidRDefault="00CC529D" w:rsidP="00CC529D">
      <w:pPr>
        <w:pStyle w:val="ListParagraph"/>
        <w:numPr>
          <w:ilvl w:val="0"/>
          <w:numId w:val="18"/>
        </w:numPr>
        <w:spacing w:line="288" w:lineRule="auto"/>
        <w:rPr>
          <w:rFonts w:ascii="Verdana" w:hAnsi="Verdana" w:cs="Arial"/>
          <w:bCs/>
          <w:color w:val="232120"/>
        </w:rPr>
      </w:pPr>
      <w:r w:rsidRPr="00CC529D">
        <w:rPr>
          <w:rFonts w:ascii="Verdana" w:hAnsi="Verdana" w:cs="Arial"/>
          <w:bCs/>
          <w:color w:val="232120"/>
        </w:rPr>
        <w:t>Atte</w:t>
      </w:r>
      <w:r>
        <w:rPr>
          <w:rFonts w:ascii="Verdana" w:hAnsi="Verdana" w:cs="Arial"/>
          <w:bCs/>
          <w:color w:val="232120"/>
        </w:rPr>
        <w:t>nded Global Alliance of NHRIs General Assembly Knowledge exchange event</w:t>
      </w:r>
    </w:p>
    <w:p w14:paraId="0AF3B6CC" w14:textId="356CACC2"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 xml:space="preserve">Met Independent Working Party on a Shared Future policy through Irish Government </w:t>
      </w:r>
    </w:p>
    <w:p w14:paraId="6EADCD57" w14:textId="396B7ACC"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Doug Beattie, Leader UUP</w:t>
      </w:r>
    </w:p>
    <w:p w14:paraId="6B52B88D" w14:textId="60C316A4"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Danny Kinahan, Veterans Commissioner</w:t>
      </w:r>
    </w:p>
    <w:p w14:paraId="374871B6" w14:textId="42F4650F"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with NIO re Legacy proposals</w:t>
      </w:r>
    </w:p>
    <w:p w14:paraId="34D5C711" w14:textId="747EF6FA"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Cliff Edge Coalition re: Commission work on analysing impact of public expenditure</w:t>
      </w:r>
    </w:p>
    <w:p w14:paraId="45D5C6C9" w14:textId="779DEF66"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Naomi Long, Minister of Justice</w:t>
      </w:r>
    </w:p>
    <w:p w14:paraId="00F61FA2" w14:textId="35091655"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Met John Gillen re: review of role of Attorney General</w:t>
      </w:r>
    </w:p>
    <w:p w14:paraId="38AA77DF" w14:textId="6BC78E2C" w:rsidR="00CC529D" w:rsidRDefault="00CC529D"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Attended shadow Civil Justice advisory group</w:t>
      </w:r>
    </w:p>
    <w:p w14:paraId="61A6110A" w14:textId="77777777" w:rsidR="00CC529D" w:rsidRDefault="00CC529D" w:rsidP="00CC529D">
      <w:pPr>
        <w:pStyle w:val="ListParagraph"/>
        <w:spacing w:line="288" w:lineRule="auto"/>
        <w:ind w:left="1800"/>
        <w:rPr>
          <w:rFonts w:ascii="Verdana" w:hAnsi="Verdana" w:cs="Arial"/>
          <w:bCs/>
          <w:color w:val="232120"/>
        </w:rPr>
      </w:pPr>
    </w:p>
    <w:p w14:paraId="506386B1" w14:textId="61859BE2" w:rsidR="005E747F" w:rsidRDefault="0065198E" w:rsidP="0065198E">
      <w:pPr>
        <w:spacing w:line="288" w:lineRule="auto"/>
        <w:ind w:left="1440" w:hanging="720"/>
        <w:rPr>
          <w:rFonts w:ascii="Verdana" w:hAnsi="Verdana" w:cs="Arial"/>
          <w:bCs/>
          <w:color w:val="232120"/>
        </w:rPr>
      </w:pPr>
      <w:r>
        <w:rPr>
          <w:rFonts w:ascii="Verdana" w:hAnsi="Verdana" w:cs="Arial"/>
          <w:bCs/>
          <w:color w:val="232120"/>
        </w:rPr>
        <w:t>3.2</w:t>
      </w:r>
      <w:r>
        <w:rPr>
          <w:rFonts w:ascii="Verdana" w:hAnsi="Verdana" w:cs="Arial"/>
          <w:bCs/>
          <w:color w:val="232120"/>
        </w:rPr>
        <w:tab/>
        <w:t xml:space="preserve">It was noted that the following submissions have been made since the </w:t>
      </w:r>
      <w:r w:rsidR="00CC6B50">
        <w:rPr>
          <w:rFonts w:ascii="Verdana" w:hAnsi="Verdana" w:cs="Arial"/>
          <w:bCs/>
          <w:color w:val="232120"/>
        </w:rPr>
        <w:t xml:space="preserve">previous </w:t>
      </w:r>
      <w:r>
        <w:rPr>
          <w:rFonts w:ascii="Verdana" w:hAnsi="Verdana" w:cs="Arial"/>
          <w:bCs/>
          <w:color w:val="232120"/>
        </w:rPr>
        <w:t xml:space="preserve">meeting: </w:t>
      </w:r>
    </w:p>
    <w:p w14:paraId="4BB23E47" w14:textId="035D0A59" w:rsidR="00684E43" w:rsidRDefault="00CC529D" w:rsidP="00684E43">
      <w:pPr>
        <w:pStyle w:val="ListParagraph"/>
        <w:numPr>
          <w:ilvl w:val="0"/>
          <w:numId w:val="19"/>
        </w:numPr>
        <w:spacing w:line="288" w:lineRule="auto"/>
        <w:rPr>
          <w:rFonts w:ascii="Verdana" w:hAnsi="Verdana" w:cs="Arial"/>
          <w:bCs/>
          <w:color w:val="232120"/>
        </w:rPr>
      </w:pPr>
      <w:r>
        <w:rPr>
          <w:rFonts w:ascii="Verdana" w:hAnsi="Verdana" w:cs="Arial"/>
          <w:bCs/>
          <w:color w:val="232120"/>
        </w:rPr>
        <w:t>Response to Duty of Candour and Openness consultation DoH (NI)</w:t>
      </w:r>
    </w:p>
    <w:p w14:paraId="23629F72" w14:textId="4C21AB88" w:rsidR="00CC529D" w:rsidRDefault="00CC529D" w:rsidP="00684E43">
      <w:pPr>
        <w:pStyle w:val="ListParagraph"/>
        <w:numPr>
          <w:ilvl w:val="0"/>
          <w:numId w:val="19"/>
        </w:numPr>
        <w:spacing w:line="288" w:lineRule="auto"/>
        <w:rPr>
          <w:rFonts w:ascii="Verdana" w:hAnsi="Verdana" w:cs="Arial"/>
          <w:bCs/>
          <w:color w:val="232120"/>
        </w:rPr>
      </w:pPr>
      <w:r>
        <w:rPr>
          <w:rFonts w:ascii="Verdana" w:hAnsi="Verdana" w:cs="Arial"/>
          <w:bCs/>
          <w:color w:val="232120"/>
        </w:rPr>
        <w:t>Response to Victim and Witness strategy and Victims of Crime Commissioner consultation DoJ (NI)</w:t>
      </w:r>
    </w:p>
    <w:p w14:paraId="42BE5E5E" w14:textId="00580C09" w:rsidR="00CC529D" w:rsidRDefault="00CC529D" w:rsidP="00684E43">
      <w:pPr>
        <w:pStyle w:val="ListParagraph"/>
        <w:numPr>
          <w:ilvl w:val="0"/>
          <w:numId w:val="19"/>
        </w:numPr>
        <w:spacing w:line="288" w:lineRule="auto"/>
        <w:rPr>
          <w:rFonts w:ascii="Verdana" w:hAnsi="Verdana" w:cs="Arial"/>
          <w:bCs/>
          <w:color w:val="232120"/>
        </w:rPr>
      </w:pPr>
      <w:r>
        <w:rPr>
          <w:rFonts w:ascii="Verdana" w:hAnsi="Verdana" w:cs="Arial"/>
          <w:bCs/>
          <w:color w:val="232120"/>
        </w:rPr>
        <w:t>Response to DfC consultation document on Housing Strategy</w:t>
      </w:r>
    </w:p>
    <w:p w14:paraId="4CD26C57" w14:textId="5B10FC26" w:rsidR="00CC529D" w:rsidRDefault="00CC529D" w:rsidP="00684E43">
      <w:pPr>
        <w:pStyle w:val="ListParagraph"/>
        <w:numPr>
          <w:ilvl w:val="0"/>
          <w:numId w:val="19"/>
        </w:numPr>
        <w:spacing w:line="288" w:lineRule="auto"/>
        <w:rPr>
          <w:rFonts w:ascii="Verdana" w:hAnsi="Verdana" w:cs="Arial"/>
          <w:bCs/>
          <w:color w:val="232120"/>
        </w:rPr>
      </w:pPr>
      <w:r>
        <w:rPr>
          <w:rFonts w:ascii="Verdana" w:hAnsi="Verdana" w:cs="Arial"/>
          <w:bCs/>
          <w:color w:val="232120"/>
        </w:rPr>
        <w:t xml:space="preserve">Response to DoH (NI) service for working with Unaccompanied </w:t>
      </w:r>
      <w:r w:rsidR="0005742C">
        <w:rPr>
          <w:rFonts w:ascii="Verdana" w:hAnsi="Verdana" w:cs="Arial"/>
          <w:bCs/>
          <w:color w:val="232120"/>
        </w:rPr>
        <w:t>Asylum-Seeking</w:t>
      </w:r>
      <w:r>
        <w:rPr>
          <w:rFonts w:ascii="Verdana" w:hAnsi="Verdana" w:cs="Arial"/>
          <w:bCs/>
          <w:color w:val="232120"/>
        </w:rPr>
        <w:t xml:space="preserve"> Children</w:t>
      </w:r>
    </w:p>
    <w:p w14:paraId="706BF3B6" w14:textId="786D867E" w:rsidR="00CC529D" w:rsidRPr="005C484C" w:rsidRDefault="00CC529D" w:rsidP="00684E43">
      <w:pPr>
        <w:pStyle w:val="ListParagraph"/>
        <w:numPr>
          <w:ilvl w:val="0"/>
          <w:numId w:val="19"/>
        </w:numPr>
        <w:spacing w:line="288" w:lineRule="auto"/>
        <w:rPr>
          <w:rFonts w:ascii="Verdana" w:hAnsi="Verdana" w:cs="Arial"/>
          <w:bCs/>
          <w:color w:val="232120"/>
        </w:rPr>
      </w:pPr>
      <w:r>
        <w:rPr>
          <w:rFonts w:ascii="Verdana" w:hAnsi="Verdana" w:cs="Arial"/>
          <w:bCs/>
          <w:color w:val="232120"/>
        </w:rPr>
        <w:t>Joint written submission with EHRC to Human Rights Council in response to UN Special Rapporteur’s Right to Privacy report following visit to UK in 2018</w:t>
      </w:r>
    </w:p>
    <w:p w14:paraId="1ACCE45A" w14:textId="54CA91DD" w:rsidR="003B6341" w:rsidRPr="00D10C28" w:rsidRDefault="003B6341" w:rsidP="00684E43">
      <w:pPr>
        <w:pStyle w:val="BasicParagraph"/>
        <w:suppressAutoHyphens/>
        <w:rPr>
          <w:rFonts w:ascii="Verdana" w:hAnsi="Verdana"/>
        </w:rPr>
      </w:pPr>
    </w:p>
    <w:p w14:paraId="41611F85" w14:textId="77777777" w:rsidR="00376FF8"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Commissioners’ Reports</w:t>
      </w:r>
    </w:p>
    <w:p w14:paraId="46030E74" w14:textId="77777777" w:rsidR="00376FF8" w:rsidRDefault="00376FF8" w:rsidP="00376FF8">
      <w:pPr>
        <w:pStyle w:val="BasicParagraph"/>
        <w:suppressAutoHyphens/>
        <w:ind w:left="1440" w:hanging="720"/>
        <w:rPr>
          <w:rFonts w:ascii="Verdana" w:hAnsi="Verdana" w:cs="Arial"/>
          <w:color w:val="auto"/>
        </w:rPr>
      </w:pPr>
    </w:p>
    <w:p w14:paraId="4499C3D5" w14:textId="79221BFD" w:rsidR="00392868" w:rsidRDefault="00B167C0" w:rsidP="00CC529D">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CC529D">
        <w:rPr>
          <w:rFonts w:ascii="Verdana" w:hAnsi="Verdana" w:cs="Arial"/>
          <w:color w:val="auto"/>
        </w:rPr>
        <w:t>Commissioner White confirmed that he has joined the Audit and Risk Management Committee.</w:t>
      </w:r>
    </w:p>
    <w:p w14:paraId="2C98A1E3" w14:textId="7687475F" w:rsidR="00CC529D" w:rsidRDefault="00CC529D" w:rsidP="00CC529D">
      <w:pPr>
        <w:pStyle w:val="BasicParagraph"/>
        <w:suppressAutoHyphens/>
        <w:ind w:left="1440" w:hanging="720"/>
        <w:rPr>
          <w:rFonts w:ascii="Verdana" w:hAnsi="Verdana" w:cs="Arial"/>
          <w:color w:val="auto"/>
        </w:rPr>
      </w:pPr>
    </w:p>
    <w:p w14:paraId="3EC9F369" w14:textId="44FA111F" w:rsidR="00CC529D" w:rsidRDefault="00CC529D" w:rsidP="00CC529D">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Commissioner White reported on his media involvement, in a personal capacity, around the situation in Afghanistan and that he attended a dedication for fallen Police officers in the UK &amp; British Isles that was also attended by Prince Charles and the Prime Minister.</w:t>
      </w:r>
    </w:p>
    <w:p w14:paraId="486FBB89" w14:textId="017A587B" w:rsidR="00CC529D" w:rsidRDefault="00CC529D" w:rsidP="00CC529D">
      <w:pPr>
        <w:pStyle w:val="BasicParagraph"/>
        <w:suppressAutoHyphens/>
        <w:ind w:left="1440" w:hanging="720"/>
        <w:rPr>
          <w:rFonts w:ascii="Verdana" w:hAnsi="Verdana" w:cs="Arial"/>
          <w:color w:val="auto"/>
        </w:rPr>
      </w:pPr>
    </w:p>
    <w:p w14:paraId="4DA114C4" w14:textId="144D97ED" w:rsidR="00CC529D" w:rsidRDefault="00CC529D" w:rsidP="00CC529D">
      <w:pPr>
        <w:pStyle w:val="BasicParagraph"/>
        <w:suppressAutoHyphens/>
        <w:ind w:left="1440" w:hanging="720"/>
        <w:rPr>
          <w:rFonts w:ascii="Verdana" w:hAnsi="Verdana" w:cs="Arial"/>
          <w:color w:val="auto"/>
        </w:rPr>
      </w:pPr>
      <w:r>
        <w:rPr>
          <w:rFonts w:ascii="Verdana" w:hAnsi="Verdana" w:cs="Arial"/>
          <w:color w:val="auto"/>
        </w:rPr>
        <w:t>4.3</w:t>
      </w:r>
      <w:r>
        <w:rPr>
          <w:rFonts w:ascii="Verdana" w:hAnsi="Verdana" w:cs="Arial"/>
          <w:color w:val="auto"/>
        </w:rPr>
        <w:tab/>
        <w:t>Commissioners Kearney reported on his involvement in writing a chapter of a book on the interface between religion and crime and criminal justice with Ulster university and Charles</w:t>
      </w:r>
      <w:r w:rsidR="0005742C">
        <w:rPr>
          <w:rFonts w:ascii="Verdana" w:hAnsi="Verdana" w:cs="Arial"/>
          <w:color w:val="auto"/>
        </w:rPr>
        <w:t xml:space="preserve"> Sturt</w:t>
      </w:r>
      <w:r>
        <w:rPr>
          <w:rFonts w:ascii="Verdana" w:hAnsi="Verdana" w:cs="Arial"/>
          <w:color w:val="auto"/>
        </w:rPr>
        <w:t xml:space="preserve"> University, Australia.</w:t>
      </w:r>
    </w:p>
    <w:p w14:paraId="51D4F626" w14:textId="77777777" w:rsidR="00E92F84" w:rsidRDefault="00E92F84" w:rsidP="00376FF8">
      <w:pPr>
        <w:pStyle w:val="BasicParagraph"/>
        <w:suppressAutoHyphens/>
        <w:ind w:left="1440" w:hanging="731"/>
        <w:rPr>
          <w:rFonts w:ascii="Verdana" w:hAnsi="Verdana" w:cs="Arial"/>
          <w:color w:val="auto"/>
        </w:rPr>
      </w:pPr>
    </w:p>
    <w:p w14:paraId="71F3FFAB" w14:textId="20841F90" w:rsidR="00376FF8" w:rsidRPr="00FB4FD5" w:rsidRDefault="00376FF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sidR="007D252A">
        <w:rPr>
          <w:rFonts w:ascii="Verdana" w:hAnsi="Verdana" w:cs="Arial"/>
          <w:b/>
          <w:color w:val="77328A"/>
          <w:sz w:val="30"/>
          <w:szCs w:val="30"/>
        </w:rPr>
        <w:t>Chief Executive Report</w:t>
      </w:r>
      <w:r w:rsidR="00AB561D">
        <w:rPr>
          <w:rFonts w:ascii="Verdana" w:hAnsi="Verdana" w:cs="Arial"/>
          <w:b/>
          <w:color w:val="77328A"/>
          <w:sz w:val="30"/>
          <w:szCs w:val="30"/>
        </w:rPr>
        <w:t xml:space="preserve"> </w:t>
      </w:r>
    </w:p>
    <w:p w14:paraId="38A44A98"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0D4CD7BF" w14:textId="41F7064C" w:rsidR="00B67B31" w:rsidRDefault="00B167C0" w:rsidP="00CC529D">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7A457A">
        <w:rPr>
          <w:rFonts w:ascii="Verdana" w:hAnsi="Verdana" w:cs="Arial"/>
          <w:color w:val="auto"/>
        </w:rPr>
        <w:t>The Chief Executive</w:t>
      </w:r>
      <w:r w:rsidR="00B67B31">
        <w:rPr>
          <w:rFonts w:ascii="Verdana" w:hAnsi="Verdana" w:cs="Arial"/>
          <w:color w:val="auto"/>
        </w:rPr>
        <w:t xml:space="preserve"> </w:t>
      </w:r>
      <w:r w:rsidR="00CC529D">
        <w:rPr>
          <w:rFonts w:ascii="Verdana" w:hAnsi="Verdana" w:cs="Arial"/>
          <w:color w:val="auto"/>
        </w:rPr>
        <w:t>reported on recruitment with two staff members</w:t>
      </w:r>
      <w:r w:rsidR="00DE55E4">
        <w:rPr>
          <w:rFonts w:ascii="Verdana" w:hAnsi="Verdana" w:cs="Arial"/>
          <w:color w:val="auto"/>
        </w:rPr>
        <w:t xml:space="preserve"> due to leave in September.  These are Policy and Research Officers, and the recruitment exercise will begin in the coming weeks to fill these posts. </w:t>
      </w:r>
    </w:p>
    <w:p w14:paraId="3CB96B4D" w14:textId="30562CB6" w:rsidR="00DE55E4" w:rsidRDefault="00DE55E4" w:rsidP="00CC529D">
      <w:pPr>
        <w:pStyle w:val="BasicParagraph"/>
        <w:suppressAutoHyphens/>
        <w:ind w:left="1440" w:hanging="720"/>
        <w:rPr>
          <w:rFonts w:ascii="Verdana" w:hAnsi="Verdana" w:cs="Arial"/>
          <w:color w:val="auto"/>
        </w:rPr>
      </w:pPr>
    </w:p>
    <w:p w14:paraId="74FDFD62" w14:textId="5CFC28B3" w:rsidR="00DE55E4" w:rsidRDefault="00DE55E4" w:rsidP="00CC529D">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 xml:space="preserve">The </w:t>
      </w:r>
      <w:r w:rsidR="0005742C">
        <w:rPr>
          <w:rFonts w:ascii="Verdana" w:hAnsi="Verdana" w:cs="Arial"/>
          <w:color w:val="auto"/>
        </w:rPr>
        <w:t>C</w:t>
      </w:r>
      <w:r>
        <w:rPr>
          <w:rFonts w:ascii="Verdana" w:hAnsi="Verdana" w:cs="Arial"/>
          <w:color w:val="auto"/>
        </w:rPr>
        <w:t>hief Executive reported on a Comprehensive Spending Review submission required by the NIO that was submitted during August.</w:t>
      </w:r>
    </w:p>
    <w:p w14:paraId="1A80EBBE" w14:textId="5EE0934A" w:rsidR="00DE55E4" w:rsidRDefault="00DE55E4" w:rsidP="00CC529D">
      <w:pPr>
        <w:pStyle w:val="BasicParagraph"/>
        <w:suppressAutoHyphens/>
        <w:ind w:left="1440" w:hanging="720"/>
        <w:rPr>
          <w:rFonts w:ascii="Verdana" w:hAnsi="Verdana" w:cs="Arial"/>
          <w:color w:val="auto"/>
        </w:rPr>
      </w:pPr>
    </w:p>
    <w:p w14:paraId="687F71B8" w14:textId="3402FCDD" w:rsidR="00DE55E4" w:rsidRDefault="00DE55E4" w:rsidP="00CC529D">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t>The Chief Executive reported on the Quarterly Report against the Business Plan.  This included a breakdown of the work to date.</w:t>
      </w:r>
    </w:p>
    <w:p w14:paraId="674EC7E3" w14:textId="77777777" w:rsidR="00511365" w:rsidRDefault="00511365" w:rsidP="005B7130">
      <w:pPr>
        <w:pStyle w:val="BasicParagraph"/>
        <w:suppressAutoHyphens/>
        <w:rPr>
          <w:rFonts w:ascii="Verdana" w:hAnsi="Verdana" w:cs="Arial"/>
          <w:color w:val="auto"/>
        </w:rPr>
      </w:pPr>
    </w:p>
    <w:p w14:paraId="54574540" w14:textId="5CEA976A"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DE55E4">
        <w:rPr>
          <w:rFonts w:ascii="Verdana" w:hAnsi="Verdana" w:cs="Arial"/>
          <w:b/>
          <w:color w:val="77328A"/>
          <w:sz w:val="30"/>
          <w:szCs w:val="30"/>
        </w:rPr>
        <w:t>Finance Report</w:t>
      </w:r>
    </w:p>
    <w:p w14:paraId="330896C5" w14:textId="77777777" w:rsidR="0013290F" w:rsidRDefault="0013290F" w:rsidP="0013290F">
      <w:pPr>
        <w:pStyle w:val="BasicParagraph"/>
        <w:suppressAutoHyphens/>
        <w:ind w:left="1440" w:hanging="720"/>
        <w:rPr>
          <w:rFonts w:ascii="Verdana" w:hAnsi="Verdana" w:cs="Arial"/>
          <w:color w:val="auto"/>
        </w:rPr>
      </w:pPr>
    </w:p>
    <w:p w14:paraId="0C2ADC89" w14:textId="716A4814" w:rsidR="000F5588" w:rsidRPr="000F5588" w:rsidRDefault="0013290F" w:rsidP="000F5588">
      <w:pPr>
        <w:pStyle w:val="BasicParagraph"/>
        <w:suppressAutoHyphens/>
        <w:ind w:left="1440" w:hanging="720"/>
        <w:rPr>
          <w:rFonts w:ascii="Verdana" w:hAnsi="Verdana" w:cs="Arial"/>
          <w:bCs/>
          <w:color w:val="auto"/>
        </w:rPr>
      </w:pPr>
      <w:r>
        <w:rPr>
          <w:rFonts w:ascii="Verdana" w:hAnsi="Verdana" w:cs="Arial"/>
          <w:color w:val="auto"/>
        </w:rPr>
        <w:t>6</w:t>
      </w:r>
      <w:r w:rsidRPr="00FB4FD5">
        <w:rPr>
          <w:rFonts w:ascii="Verdana" w:hAnsi="Verdana" w:cs="Arial"/>
          <w:color w:val="auto"/>
        </w:rPr>
        <w:t>.1</w:t>
      </w:r>
      <w:r w:rsidRPr="00FB4FD5">
        <w:rPr>
          <w:rFonts w:ascii="Verdana" w:hAnsi="Verdana" w:cs="Arial"/>
          <w:color w:val="auto"/>
        </w:rPr>
        <w:tab/>
      </w:r>
      <w:r w:rsidR="00DE55E4" w:rsidRPr="00DE55E4">
        <w:rPr>
          <w:rFonts w:ascii="Verdana" w:hAnsi="Verdana" w:cs="Arial"/>
          <w:color w:val="auto"/>
        </w:rPr>
        <w:t xml:space="preserve">The Director (Finance, Personnel and Corporate Affairs) presented the financial reports for Core and Dedicated Mechanism expenditure for </w:t>
      </w:r>
      <w:r w:rsidR="00DE55E4">
        <w:rPr>
          <w:rFonts w:ascii="Verdana" w:hAnsi="Verdana" w:cs="Arial"/>
          <w:color w:val="auto"/>
        </w:rPr>
        <w:t>July</w:t>
      </w:r>
      <w:r w:rsidR="00DE55E4" w:rsidRPr="00DE55E4">
        <w:rPr>
          <w:rFonts w:ascii="Verdana" w:hAnsi="Verdana" w:cs="Arial"/>
          <w:color w:val="auto"/>
        </w:rPr>
        <w:t xml:space="preserve"> 2021.</w:t>
      </w:r>
    </w:p>
    <w:p w14:paraId="1AEDD45E" w14:textId="77777777" w:rsidR="00EC2BC1" w:rsidRDefault="00EC2BC1" w:rsidP="00376FF8">
      <w:pPr>
        <w:pStyle w:val="BasicParagraph"/>
        <w:suppressAutoHyphens/>
        <w:rPr>
          <w:rFonts w:ascii="Verdana" w:hAnsi="Verdana" w:cs="Arial"/>
          <w:b/>
          <w:color w:val="77328A"/>
          <w:sz w:val="30"/>
          <w:szCs w:val="30"/>
        </w:rPr>
      </w:pPr>
    </w:p>
    <w:p w14:paraId="30F8E753" w14:textId="12558DDF" w:rsidR="00376FF8" w:rsidRPr="00FB4FD5" w:rsidRDefault="0013290F" w:rsidP="00376FF8">
      <w:pPr>
        <w:pStyle w:val="BasicParagraph"/>
        <w:suppressAutoHyphens/>
        <w:rPr>
          <w:rFonts w:ascii="Verdana" w:hAnsi="Verdana" w:cs="Arial"/>
          <w:color w:val="auto"/>
        </w:rPr>
      </w:pPr>
      <w:r>
        <w:rPr>
          <w:rFonts w:ascii="Verdana" w:hAnsi="Verdana" w:cs="Arial"/>
          <w:b/>
          <w:color w:val="77328A"/>
          <w:sz w:val="30"/>
          <w:szCs w:val="30"/>
        </w:rPr>
        <w:t>7</w:t>
      </w:r>
      <w:r w:rsidR="00376FF8">
        <w:rPr>
          <w:rFonts w:ascii="Verdana" w:hAnsi="Verdana" w:cs="Arial"/>
          <w:b/>
          <w:color w:val="77328A"/>
          <w:sz w:val="30"/>
          <w:szCs w:val="30"/>
        </w:rPr>
        <w:t>.</w:t>
      </w:r>
      <w:r w:rsidR="00376FF8">
        <w:rPr>
          <w:rFonts w:ascii="Verdana" w:hAnsi="Verdana" w:cs="Arial"/>
          <w:b/>
          <w:color w:val="77328A"/>
          <w:sz w:val="30"/>
          <w:szCs w:val="30"/>
        </w:rPr>
        <w:tab/>
      </w:r>
      <w:r w:rsidR="00DE55E4">
        <w:rPr>
          <w:rFonts w:ascii="Verdana" w:hAnsi="Verdana" w:cs="Arial"/>
          <w:b/>
          <w:color w:val="77328A"/>
          <w:sz w:val="30"/>
          <w:szCs w:val="30"/>
        </w:rPr>
        <w:t>Communications Report</w:t>
      </w:r>
      <w:r w:rsidR="00E0694B">
        <w:rPr>
          <w:rFonts w:ascii="Verdana" w:hAnsi="Verdana" w:cs="Arial"/>
          <w:b/>
          <w:color w:val="77328A"/>
          <w:sz w:val="30"/>
          <w:szCs w:val="30"/>
        </w:rPr>
        <w:t xml:space="preserve"> </w:t>
      </w:r>
      <w:r w:rsidR="00376FF8" w:rsidRPr="00FB4FD5">
        <w:rPr>
          <w:rFonts w:ascii="Verdana" w:hAnsi="Verdana" w:cs="Arial"/>
          <w:b/>
          <w:color w:val="77328A"/>
          <w:sz w:val="30"/>
          <w:szCs w:val="30"/>
        </w:rPr>
        <w:br/>
      </w:r>
    </w:p>
    <w:p w14:paraId="11CDB547" w14:textId="6CB13848" w:rsidR="00DE55E4" w:rsidRDefault="0013290F" w:rsidP="00DE55E4">
      <w:pPr>
        <w:pStyle w:val="BasicParagraph"/>
        <w:suppressAutoHyphens/>
        <w:ind w:left="1440" w:hanging="720"/>
        <w:rPr>
          <w:rFonts w:ascii="Verdana" w:hAnsi="Verdana" w:cs="Arial"/>
          <w:color w:val="auto"/>
        </w:rPr>
      </w:pPr>
      <w:r>
        <w:rPr>
          <w:rFonts w:ascii="Verdana" w:hAnsi="Verdana" w:cs="Arial"/>
          <w:color w:val="auto"/>
        </w:rPr>
        <w:t>7</w:t>
      </w:r>
      <w:r w:rsidR="00376FF8">
        <w:rPr>
          <w:rFonts w:ascii="Verdana" w:hAnsi="Verdana" w:cs="Arial"/>
          <w:color w:val="auto"/>
        </w:rPr>
        <w:t>.1</w:t>
      </w:r>
      <w:r w:rsidR="00376FF8">
        <w:rPr>
          <w:rFonts w:ascii="Verdana" w:hAnsi="Verdana" w:cs="Arial"/>
          <w:color w:val="auto"/>
        </w:rPr>
        <w:tab/>
      </w:r>
      <w:r w:rsidR="00DE55E4" w:rsidRPr="00DE55E4">
        <w:rPr>
          <w:rFonts w:ascii="Verdana" w:hAnsi="Verdana" w:cs="Arial"/>
          <w:color w:val="auto"/>
        </w:rPr>
        <w:t xml:space="preserve">The Director (Communications, Information and Education, Public and Political Affairs) presented </w:t>
      </w:r>
      <w:r w:rsidR="00DE55E4">
        <w:rPr>
          <w:rFonts w:ascii="Verdana" w:hAnsi="Verdana" w:cs="Arial"/>
          <w:color w:val="auto"/>
        </w:rPr>
        <w:t xml:space="preserve">Commissioners with the results of the Cognisense survey.  Commissioners discussed the findings of the report. </w:t>
      </w:r>
    </w:p>
    <w:p w14:paraId="65C91E29" w14:textId="6F96FC69" w:rsidR="00DE55E4" w:rsidRDefault="00DE55E4" w:rsidP="00DE55E4">
      <w:pPr>
        <w:pStyle w:val="BasicParagraph"/>
        <w:suppressAutoHyphens/>
        <w:ind w:left="1440" w:hanging="720"/>
        <w:rPr>
          <w:rFonts w:ascii="Verdana" w:hAnsi="Verdana" w:cs="Arial"/>
          <w:color w:val="auto"/>
        </w:rPr>
      </w:pPr>
    </w:p>
    <w:p w14:paraId="0E5E291B" w14:textId="198418BD" w:rsidR="00DE55E4" w:rsidRPr="00AB4C35" w:rsidRDefault="00DE55E4" w:rsidP="00DE55E4">
      <w:pPr>
        <w:pStyle w:val="BasicParagraph"/>
        <w:suppressAutoHyphens/>
        <w:ind w:left="1440" w:hanging="720"/>
        <w:rPr>
          <w:rFonts w:ascii="Verdana" w:hAnsi="Verdana" w:cs="Arial"/>
          <w:b/>
          <w:bCs/>
          <w:color w:val="auto"/>
        </w:rPr>
      </w:pPr>
      <w:r>
        <w:rPr>
          <w:rFonts w:ascii="Verdana" w:hAnsi="Verdana" w:cs="Arial"/>
          <w:color w:val="auto"/>
        </w:rPr>
        <w:t>7.2</w:t>
      </w:r>
      <w:r>
        <w:rPr>
          <w:rFonts w:ascii="Verdana" w:hAnsi="Verdana" w:cs="Arial"/>
          <w:color w:val="auto"/>
        </w:rPr>
        <w:tab/>
      </w:r>
      <w:r w:rsidRPr="00DE55E4">
        <w:rPr>
          <w:rFonts w:ascii="Verdana" w:hAnsi="Verdana" w:cs="Arial"/>
          <w:color w:val="auto"/>
        </w:rPr>
        <w:t>The Director (Communications, Information and Education, Public and Political Affairs)</w:t>
      </w:r>
      <w:r>
        <w:rPr>
          <w:rFonts w:ascii="Verdana" w:hAnsi="Verdana" w:cs="Arial"/>
          <w:color w:val="auto"/>
        </w:rPr>
        <w:t xml:space="preserve"> presented Commissioner with the draft Strategic Plan internal working paper.  Commissioners agreed the process for the Strategic Plan and work is to begin on stakeholder roundtables. </w:t>
      </w:r>
    </w:p>
    <w:p w14:paraId="5629D2BB" w14:textId="77305756" w:rsidR="00AB4C35" w:rsidRPr="00AB4C35" w:rsidRDefault="00AB4C35" w:rsidP="00DA2A86">
      <w:pPr>
        <w:pStyle w:val="BasicParagraph"/>
        <w:suppressAutoHyphens/>
        <w:ind w:left="1440" w:hanging="720"/>
        <w:rPr>
          <w:rFonts w:ascii="Verdana" w:hAnsi="Verdana" w:cs="Arial"/>
          <w:b/>
          <w:bCs/>
          <w:color w:val="auto"/>
        </w:rPr>
      </w:pPr>
    </w:p>
    <w:p w14:paraId="581E91D9" w14:textId="77777777" w:rsidR="00376FF8" w:rsidRPr="00FB4FD5" w:rsidRDefault="00376FF8" w:rsidP="00376FF8">
      <w:pPr>
        <w:widowControl w:val="0"/>
        <w:suppressAutoHyphens/>
        <w:autoSpaceDE w:val="0"/>
        <w:autoSpaceDN w:val="0"/>
        <w:adjustRightInd w:val="0"/>
        <w:spacing w:line="288" w:lineRule="auto"/>
        <w:rPr>
          <w:rFonts w:ascii="Verdana" w:hAnsi="Verdana" w:cs="Arial"/>
        </w:rPr>
      </w:pPr>
    </w:p>
    <w:p w14:paraId="27CE1C28" w14:textId="1142114E" w:rsidR="00376FF8" w:rsidRDefault="0013290F" w:rsidP="00B0730D">
      <w:pPr>
        <w:pStyle w:val="BasicParagraph"/>
        <w:suppressAutoHyphens/>
        <w:ind w:left="720" w:hanging="720"/>
        <w:rPr>
          <w:rFonts w:ascii="Verdana" w:hAnsi="Verdana" w:cs="Arial"/>
        </w:rPr>
      </w:pPr>
      <w:r>
        <w:rPr>
          <w:rFonts w:ascii="Verdana" w:hAnsi="Verdana" w:cs="Arial"/>
          <w:b/>
          <w:color w:val="77328A"/>
          <w:sz w:val="30"/>
          <w:szCs w:val="30"/>
        </w:rPr>
        <w:t>8</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16C21">
        <w:rPr>
          <w:rFonts w:ascii="Verdana" w:hAnsi="Verdana" w:cs="Arial"/>
          <w:b/>
          <w:color w:val="77328A"/>
          <w:sz w:val="30"/>
          <w:szCs w:val="30"/>
        </w:rPr>
        <w:t>Legal Functions and Applications for Assistance</w:t>
      </w:r>
    </w:p>
    <w:p w14:paraId="291AFAB5" w14:textId="77777777" w:rsidR="00376FF8" w:rsidRDefault="00376FF8" w:rsidP="00376FF8">
      <w:pPr>
        <w:pStyle w:val="Standard"/>
        <w:ind w:left="1440" w:hanging="720"/>
        <w:rPr>
          <w:rFonts w:ascii="Verdana" w:hAnsi="Verdana" w:cs="Arial"/>
        </w:rPr>
      </w:pPr>
    </w:p>
    <w:p w14:paraId="168F69E3" w14:textId="0564801F" w:rsidR="00DE55E4" w:rsidRDefault="0013290F" w:rsidP="009F4153">
      <w:pPr>
        <w:pStyle w:val="Standard"/>
        <w:ind w:left="1440" w:hanging="720"/>
        <w:rPr>
          <w:rFonts w:ascii="Verdana" w:hAnsi="Verdana" w:cs="Arial"/>
          <w:szCs w:val="30"/>
        </w:rPr>
      </w:pPr>
      <w:r>
        <w:rPr>
          <w:rFonts w:ascii="Verdana" w:hAnsi="Verdana" w:cs="Arial"/>
        </w:rPr>
        <w:t>8</w:t>
      </w:r>
      <w:r w:rsidR="00B0730D">
        <w:rPr>
          <w:rFonts w:ascii="Verdana" w:hAnsi="Verdana" w:cs="Arial"/>
        </w:rPr>
        <w:t>.1</w:t>
      </w:r>
      <w:r w:rsidR="00376FF8">
        <w:rPr>
          <w:rFonts w:ascii="Verdana" w:hAnsi="Verdana" w:cs="Arial"/>
        </w:rPr>
        <w:tab/>
      </w:r>
      <w:r w:rsidR="00E16C21" w:rsidRPr="00B73E14">
        <w:rPr>
          <w:rFonts w:ascii="Verdana" w:hAnsi="Verdana" w:cs="Arial"/>
          <w:szCs w:val="30"/>
        </w:rPr>
        <w:t xml:space="preserve">The Director (Legal, Research and Investigations, and Advice to Government) updated Commissioners </w:t>
      </w:r>
      <w:r w:rsidR="00DE55E4">
        <w:rPr>
          <w:rFonts w:ascii="Verdana" w:hAnsi="Verdana" w:cs="Arial"/>
          <w:szCs w:val="30"/>
        </w:rPr>
        <w:t xml:space="preserve">the McL case on entitlement of unmarried partners to bereavement benefits (Government failure to provide remedy following UKSC judgement pending remedial order).  The DWP has now agreed to issue a remedial order with a timeline to complete by Spring 2022.  Any awards for bereavement benefits will only be made retrospective to the date of the Supreme Court the date of McL’s original claim. </w:t>
      </w:r>
    </w:p>
    <w:p w14:paraId="5812FF7D" w14:textId="6BE04CB4" w:rsidR="00DE55E4" w:rsidRDefault="00DE55E4" w:rsidP="009F4153">
      <w:pPr>
        <w:pStyle w:val="Standard"/>
        <w:ind w:left="1440" w:hanging="720"/>
        <w:rPr>
          <w:rFonts w:ascii="Verdana" w:hAnsi="Verdana" w:cs="Arial"/>
          <w:szCs w:val="30"/>
        </w:rPr>
      </w:pPr>
    </w:p>
    <w:p w14:paraId="16EB7D9E" w14:textId="77777777" w:rsidR="00DE55E4" w:rsidRDefault="00DE55E4" w:rsidP="009F4153">
      <w:pPr>
        <w:pStyle w:val="Standard"/>
        <w:ind w:left="1440" w:hanging="720"/>
        <w:rPr>
          <w:rFonts w:ascii="Verdana" w:hAnsi="Verdana" w:cs="Arial"/>
          <w:szCs w:val="30"/>
        </w:rPr>
      </w:pPr>
    </w:p>
    <w:p w14:paraId="1AAAC292" w14:textId="3C087D4F" w:rsidR="00EC2BC1" w:rsidRPr="00504B85" w:rsidRDefault="004E54E5" w:rsidP="00DE55E4">
      <w:pPr>
        <w:pStyle w:val="Standard"/>
        <w:ind w:left="1440" w:hanging="720"/>
        <w:rPr>
          <w:rFonts w:ascii="Verdana" w:hAnsi="Verdana" w:cs="Arial"/>
          <w:b/>
          <w:bCs/>
        </w:rPr>
      </w:pPr>
      <w:r>
        <w:rPr>
          <w:rFonts w:ascii="Verdana" w:hAnsi="Verdana" w:cs="Arial"/>
          <w:szCs w:val="30"/>
        </w:rPr>
        <w:t>8.2</w:t>
      </w:r>
      <w:r>
        <w:rPr>
          <w:rFonts w:ascii="Verdana" w:hAnsi="Verdana" w:cs="Arial"/>
          <w:szCs w:val="30"/>
        </w:rPr>
        <w:tab/>
      </w:r>
      <w:r w:rsidR="00DE55E4">
        <w:rPr>
          <w:rFonts w:ascii="Verdana" w:hAnsi="Verdana" w:cs="Arial"/>
        </w:rPr>
        <w:t xml:space="preserve">It was agreed to confine support to the payment to McL to the date of the claim in the response to the Joint Committee of Human Rights review of the Remedial Order and to and to make representations to DWP and DoC. </w:t>
      </w:r>
    </w:p>
    <w:p w14:paraId="23F71F4D" w14:textId="77777777" w:rsidR="00376FF8" w:rsidRPr="002F5BC6" w:rsidRDefault="00376FF8" w:rsidP="002F5BC6">
      <w:pPr>
        <w:pStyle w:val="Standard"/>
        <w:ind w:left="1440" w:hanging="720"/>
        <w:rPr>
          <w:rFonts w:ascii="Verdana" w:hAnsi="Verdana" w:cs="Arial"/>
          <w:b/>
        </w:rPr>
      </w:pPr>
    </w:p>
    <w:p w14:paraId="5A7892A8" w14:textId="04F36C4E" w:rsidR="00376FF8" w:rsidRPr="00FB4FD5" w:rsidRDefault="0013290F"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DE55E4">
        <w:rPr>
          <w:rFonts w:ascii="Verdana" w:hAnsi="Verdana" w:cs="Arial"/>
          <w:b/>
          <w:color w:val="77328A"/>
          <w:sz w:val="30"/>
          <w:szCs w:val="30"/>
        </w:rPr>
        <w:t>Review of advice clinic paper</w:t>
      </w:r>
    </w:p>
    <w:p w14:paraId="1E666903" w14:textId="77777777" w:rsidR="00376FF8" w:rsidRDefault="00376FF8" w:rsidP="00504B85">
      <w:pPr>
        <w:pStyle w:val="BasicParagraph"/>
        <w:suppressAutoHyphens/>
        <w:rPr>
          <w:rFonts w:ascii="Verdana" w:hAnsi="Verdana" w:cs="Arial"/>
          <w:color w:val="auto"/>
        </w:rPr>
      </w:pPr>
    </w:p>
    <w:p w14:paraId="5EDC18DA" w14:textId="77777777" w:rsidR="00DE55E4" w:rsidRDefault="00504B85" w:rsidP="00EC2BC1">
      <w:pPr>
        <w:pStyle w:val="BasicParagraph"/>
        <w:suppressAutoHyphens/>
        <w:ind w:left="1440" w:hanging="720"/>
        <w:rPr>
          <w:rFonts w:ascii="Verdana" w:hAnsi="Verdana" w:cs="Arial"/>
          <w:color w:val="auto"/>
        </w:rPr>
      </w:pPr>
      <w:r>
        <w:rPr>
          <w:rFonts w:ascii="Verdana" w:hAnsi="Verdana" w:cs="Arial"/>
          <w:color w:val="auto"/>
        </w:rPr>
        <w:t>9</w:t>
      </w:r>
      <w:r w:rsidR="00823647">
        <w:rPr>
          <w:rFonts w:ascii="Verdana" w:hAnsi="Verdana" w:cs="Arial"/>
          <w:color w:val="auto"/>
        </w:rPr>
        <w:t>.1</w:t>
      </w:r>
      <w:r w:rsidR="001E29BD">
        <w:rPr>
          <w:rFonts w:ascii="Verdana" w:hAnsi="Verdana" w:cs="Arial"/>
          <w:color w:val="auto"/>
        </w:rPr>
        <w:tab/>
      </w:r>
      <w:bookmarkStart w:id="1" w:name="_Hlk83628791"/>
      <w:r w:rsidR="00DE55E4" w:rsidRPr="00DE55E4">
        <w:rPr>
          <w:rFonts w:ascii="Verdana" w:hAnsi="Verdana" w:cs="Arial"/>
          <w:color w:val="auto"/>
        </w:rPr>
        <w:t>The Director (Legal, Research and Investigations, and Advice to Government)</w:t>
      </w:r>
      <w:r w:rsidR="00DE55E4">
        <w:rPr>
          <w:rFonts w:ascii="Verdana" w:hAnsi="Verdana" w:cs="Arial"/>
          <w:color w:val="auto"/>
        </w:rPr>
        <w:t xml:space="preserve"> </w:t>
      </w:r>
      <w:bookmarkEnd w:id="1"/>
      <w:r w:rsidR="00DE55E4">
        <w:rPr>
          <w:rFonts w:ascii="Verdana" w:hAnsi="Verdana" w:cs="Arial"/>
          <w:color w:val="auto"/>
        </w:rPr>
        <w:t xml:space="preserve">provided the background to the working of the advice clinic.  It was proposed that the advice clinic would continue as it is currently functioning with a review within six months of all staff returning to the office or within 12 months, whichever occurs first. </w:t>
      </w:r>
    </w:p>
    <w:p w14:paraId="72DA51B9" w14:textId="5FB1F882" w:rsidR="00DE55E4" w:rsidRPr="00DE55E4" w:rsidRDefault="00DE55E4" w:rsidP="00EC2BC1">
      <w:pPr>
        <w:pStyle w:val="BasicParagraph"/>
        <w:suppressAutoHyphens/>
        <w:ind w:left="1440" w:hanging="720"/>
        <w:rPr>
          <w:rFonts w:ascii="Verdana" w:hAnsi="Verdana" w:cs="Arial"/>
          <w:b/>
          <w:bCs/>
          <w:color w:val="auto"/>
        </w:rPr>
      </w:pPr>
      <w:r w:rsidRPr="00DE55E4">
        <w:rPr>
          <w:rFonts w:ascii="Verdana" w:hAnsi="Verdana" w:cs="Arial"/>
          <w:b/>
          <w:bCs/>
          <w:color w:val="auto"/>
        </w:rPr>
        <w:t xml:space="preserve">Action: A review of advice clinic to take place. </w:t>
      </w:r>
    </w:p>
    <w:p w14:paraId="4F9CCFFE" w14:textId="77777777" w:rsidR="00DE55E4" w:rsidRDefault="00DE55E4" w:rsidP="00EC2BC1">
      <w:pPr>
        <w:pStyle w:val="BasicParagraph"/>
        <w:suppressAutoHyphens/>
        <w:ind w:left="1440" w:hanging="720"/>
        <w:rPr>
          <w:rFonts w:ascii="Verdana" w:hAnsi="Verdana" w:cs="Arial"/>
          <w:color w:val="auto"/>
        </w:rPr>
      </w:pPr>
    </w:p>
    <w:p w14:paraId="547CA70D" w14:textId="4D2191C9" w:rsidR="00801589" w:rsidRDefault="00801589" w:rsidP="00DE55E4">
      <w:pPr>
        <w:pStyle w:val="BasicParagraph"/>
        <w:suppressAutoHyphens/>
        <w:rPr>
          <w:rFonts w:ascii="Verdana" w:hAnsi="Verdana" w:cs="Arial"/>
          <w:color w:val="auto"/>
        </w:rPr>
      </w:pPr>
    </w:p>
    <w:p w14:paraId="631582AB" w14:textId="2AF80C66" w:rsidR="00801589" w:rsidRDefault="00801589" w:rsidP="00801589">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sidRPr="00FB4FD5">
        <w:rPr>
          <w:rFonts w:ascii="Verdana" w:hAnsi="Verdana" w:cs="Arial"/>
          <w:b/>
          <w:color w:val="77328A"/>
          <w:sz w:val="30"/>
          <w:szCs w:val="30"/>
        </w:rPr>
        <w:t>.</w:t>
      </w:r>
      <w:r w:rsidRPr="00FB4FD5">
        <w:rPr>
          <w:rFonts w:ascii="Verdana" w:hAnsi="Verdana" w:cs="Arial"/>
          <w:b/>
          <w:color w:val="77328A"/>
          <w:sz w:val="30"/>
          <w:szCs w:val="30"/>
        </w:rPr>
        <w:tab/>
      </w:r>
      <w:r w:rsidR="00DE55E4">
        <w:rPr>
          <w:rFonts w:ascii="Verdana" w:hAnsi="Verdana" w:cs="Arial"/>
          <w:b/>
          <w:color w:val="77328A"/>
          <w:sz w:val="30"/>
          <w:szCs w:val="30"/>
        </w:rPr>
        <w:t>Application for intervention on SPUC2 Case</w:t>
      </w:r>
    </w:p>
    <w:p w14:paraId="4B1EB8B2" w14:textId="74A06C36" w:rsidR="009558AA" w:rsidRDefault="009558AA" w:rsidP="00801589">
      <w:pPr>
        <w:pStyle w:val="BasicParagraph"/>
        <w:suppressAutoHyphens/>
        <w:ind w:left="720" w:hanging="720"/>
        <w:rPr>
          <w:rFonts w:ascii="Verdana" w:hAnsi="Verdana" w:cs="Arial"/>
          <w:b/>
          <w:color w:val="77328A"/>
          <w:sz w:val="30"/>
          <w:szCs w:val="30"/>
        </w:rPr>
      </w:pPr>
    </w:p>
    <w:p w14:paraId="1BE2B3B9" w14:textId="1125F893" w:rsidR="00801589" w:rsidRDefault="00DE55E4" w:rsidP="00EC2BC1">
      <w:pPr>
        <w:pStyle w:val="BasicParagraph"/>
        <w:suppressAutoHyphens/>
        <w:ind w:left="1440" w:hanging="720"/>
        <w:rPr>
          <w:rFonts w:ascii="Verdana" w:hAnsi="Verdana" w:cs="Arial"/>
          <w:color w:val="auto"/>
        </w:rPr>
      </w:pPr>
      <w:r>
        <w:rPr>
          <w:rFonts w:ascii="Verdana" w:hAnsi="Verdana" w:cs="Arial"/>
          <w:bCs/>
          <w:color w:val="auto"/>
        </w:rPr>
        <w:t>10.1</w:t>
      </w:r>
      <w:r>
        <w:rPr>
          <w:rFonts w:ascii="Verdana" w:hAnsi="Verdana" w:cs="Arial"/>
          <w:bCs/>
          <w:color w:val="auto"/>
        </w:rPr>
        <w:tab/>
      </w:r>
      <w:r w:rsidR="00C43FBB" w:rsidRPr="00DE55E4">
        <w:rPr>
          <w:rFonts w:ascii="Verdana" w:hAnsi="Verdana" w:cs="Arial"/>
          <w:color w:val="auto"/>
        </w:rPr>
        <w:t>The Director (Legal, Research and Investigations, and Advice to Government)</w:t>
      </w:r>
      <w:r w:rsidR="00C43FBB">
        <w:rPr>
          <w:rFonts w:ascii="Verdana" w:hAnsi="Verdana" w:cs="Arial"/>
          <w:color w:val="auto"/>
        </w:rPr>
        <w:t xml:space="preserve"> gave a background to the SPUC2 application for intervention which is closely related to the current application from SPUC and will challenge the Direction issued by the Secretary of State alongside regulations.  The recommendation was to intervene in the additional legal challenge given the relationship between the two applications. </w:t>
      </w:r>
    </w:p>
    <w:p w14:paraId="78BDC86C" w14:textId="23BED574" w:rsidR="00C43FBB" w:rsidRDefault="00C43FBB" w:rsidP="00EC2BC1">
      <w:pPr>
        <w:pStyle w:val="BasicParagraph"/>
        <w:suppressAutoHyphens/>
        <w:ind w:left="1440" w:hanging="720"/>
        <w:rPr>
          <w:rFonts w:ascii="Verdana" w:hAnsi="Verdana" w:cs="Arial"/>
          <w:color w:val="auto"/>
        </w:rPr>
      </w:pPr>
    </w:p>
    <w:p w14:paraId="6B0F88E6" w14:textId="49D96B35" w:rsidR="00C43FBB" w:rsidRDefault="00C43FBB" w:rsidP="00EC2BC1">
      <w:pPr>
        <w:pStyle w:val="BasicParagraph"/>
        <w:suppressAutoHyphens/>
        <w:ind w:left="1440" w:hanging="720"/>
        <w:rPr>
          <w:rFonts w:ascii="Verdana" w:hAnsi="Verdana" w:cs="Arial"/>
          <w:color w:val="auto"/>
        </w:rPr>
      </w:pPr>
      <w:r>
        <w:rPr>
          <w:rFonts w:ascii="Verdana" w:hAnsi="Verdana" w:cs="Arial"/>
          <w:color w:val="auto"/>
        </w:rPr>
        <w:t>10.2</w:t>
      </w:r>
      <w:r>
        <w:rPr>
          <w:rFonts w:ascii="Verdana" w:hAnsi="Verdana" w:cs="Arial"/>
          <w:color w:val="auto"/>
        </w:rPr>
        <w:tab/>
        <w:t>Commissioners agreed to intervene on SPUC 2.</w:t>
      </w:r>
    </w:p>
    <w:p w14:paraId="34F29B7C" w14:textId="29A681C0" w:rsidR="00C43FBB" w:rsidRDefault="00C43FBB" w:rsidP="00EC2BC1">
      <w:pPr>
        <w:pStyle w:val="BasicParagraph"/>
        <w:suppressAutoHyphens/>
        <w:ind w:left="1440" w:hanging="720"/>
        <w:rPr>
          <w:rFonts w:ascii="Verdana" w:hAnsi="Verdana" w:cs="Arial"/>
          <w:color w:val="auto"/>
        </w:rPr>
      </w:pPr>
      <w:r>
        <w:rPr>
          <w:rFonts w:ascii="Verdana" w:hAnsi="Verdana" w:cs="Arial"/>
          <w:color w:val="auto"/>
        </w:rPr>
        <w:tab/>
        <w:t>Commissioner Kearney outlined he understood the rationale for such an approach while maintaining his reservations on grounds of personal conscience.</w:t>
      </w:r>
    </w:p>
    <w:p w14:paraId="73CC60CA" w14:textId="77777777" w:rsidR="00C43FBB" w:rsidRDefault="00C43FBB" w:rsidP="00EC2BC1">
      <w:pPr>
        <w:pStyle w:val="BasicParagraph"/>
        <w:suppressAutoHyphens/>
        <w:ind w:left="1440" w:hanging="720"/>
        <w:rPr>
          <w:rFonts w:ascii="Verdana" w:hAnsi="Verdana" w:cs="Arial"/>
          <w:b/>
          <w:bCs/>
          <w:color w:val="auto"/>
        </w:rPr>
      </w:pPr>
    </w:p>
    <w:p w14:paraId="6C02A161" w14:textId="7840DD45" w:rsidR="006519F6" w:rsidRDefault="006519F6" w:rsidP="006519F6">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00C43FBB">
        <w:rPr>
          <w:rFonts w:ascii="Verdana" w:hAnsi="Verdana" w:cs="Arial"/>
          <w:b/>
          <w:color w:val="77328A"/>
          <w:sz w:val="30"/>
          <w:szCs w:val="30"/>
        </w:rPr>
        <w:t>Relationship and Sexual Education (RSE) investigation – terms of reference</w:t>
      </w:r>
      <w:r>
        <w:rPr>
          <w:rFonts w:ascii="Verdana" w:hAnsi="Verdana" w:cs="Arial"/>
          <w:b/>
          <w:color w:val="77328A"/>
          <w:sz w:val="30"/>
          <w:szCs w:val="30"/>
        </w:rPr>
        <w:t xml:space="preserve"> </w:t>
      </w:r>
    </w:p>
    <w:p w14:paraId="37039B85" w14:textId="20720AB8" w:rsidR="003B0438" w:rsidRPr="003B0438" w:rsidRDefault="003B0438" w:rsidP="006519F6">
      <w:pPr>
        <w:pStyle w:val="BasicParagraph"/>
        <w:suppressAutoHyphens/>
        <w:ind w:left="720" w:hanging="720"/>
        <w:rPr>
          <w:rFonts w:ascii="Verdana" w:hAnsi="Verdana" w:cs="Arial"/>
          <w:bCs/>
          <w:color w:val="auto"/>
        </w:rPr>
      </w:pPr>
    </w:p>
    <w:p w14:paraId="5EEABABA" w14:textId="2DFD70E0" w:rsidR="002D65A8" w:rsidRDefault="003B0438" w:rsidP="00C43FBB">
      <w:pPr>
        <w:pStyle w:val="BasicParagraph"/>
        <w:suppressAutoHyphens/>
        <w:ind w:left="1440" w:hanging="720"/>
        <w:rPr>
          <w:rFonts w:ascii="Verdana" w:hAnsi="Verdana" w:cs="Arial"/>
          <w:bCs/>
          <w:color w:val="auto"/>
        </w:rPr>
      </w:pPr>
      <w:r w:rsidRPr="003B0438">
        <w:rPr>
          <w:rFonts w:ascii="Verdana" w:hAnsi="Verdana" w:cs="Arial"/>
          <w:bCs/>
          <w:color w:val="auto"/>
        </w:rPr>
        <w:t>11.1</w:t>
      </w:r>
      <w:r w:rsidR="00E7342C">
        <w:rPr>
          <w:rFonts w:ascii="Verdana" w:hAnsi="Verdana" w:cs="Arial"/>
          <w:bCs/>
          <w:color w:val="auto"/>
        </w:rPr>
        <w:tab/>
      </w:r>
      <w:r w:rsidR="00EE09B9">
        <w:rPr>
          <w:rFonts w:ascii="Verdana" w:hAnsi="Verdana" w:cs="Arial"/>
          <w:bCs/>
          <w:color w:val="auto"/>
        </w:rPr>
        <w:t xml:space="preserve">Commissioners </w:t>
      </w:r>
      <w:r w:rsidR="00C43FBB">
        <w:rPr>
          <w:rFonts w:ascii="Verdana" w:hAnsi="Verdana" w:cs="Arial"/>
          <w:bCs/>
          <w:color w:val="auto"/>
        </w:rPr>
        <w:t>were provided with a draft terms of reference for the investigation due to commence in autumn 2021.</w:t>
      </w:r>
    </w:p>
    <w:p w14:paraId="6EE012D2" w14:textId="253EED24" w:rsidR="00C43FBB" w:rsidRDefault="00C43FBB" w:rsidP="00C43FBB">
      <w:pPr>
        <w:pStyle w:val="BasicParagraph"/>
        <w:suppressAutoHyphens/>
        <w:ind w:left="1440" w:hanging="720"/>
        <w:rPr>
          <w:rFonts w:ascii="Verdana" w:hAnsi="Verdana" w:cs="Arial"/>
          <w:bCs/>
          <w:color w:val="auto"/>
        </w:rPr>
      </w:pPr>
    </w:p>
    <w:p w14:paraId="7A1C3273" w14:textId="18990F38" w:rsidR="00C43FBB" w:rsidRPr="0088254C" w:rsidRDefault="00C43FBB" w:rsidP="0088254C">
      <w:pPr>
        <w:pStyle w:val="BasicParagraph"/>
        <w:suppressAutoHyphens/>
        <w:ind w:left="1440" w:hanging="720"/>
        <w:rPr>
          <w:rFonts w:ascii="Verdana" w:hAnsi="Verdana" w:cs="Arial"/>
          <w:bCs/>
          <w:color w:val="auto"/>
        </w:rPr>
      </w:pPr>
      <w:r>
        <w:rPr>
          <w:rFonts w:ascii="Verdana" w:hAnsi="Verdana" w:cs="Arial"/>
          <w:bCs/>
          <w:color w:val="auto"/>
        </w:rPr>
        <w:t xml:space="preserve">11.2 </w:t>
      </w:r>
      <w:r>
        <w:rPr>
          <w:rFonts w:ascii="Verdana" w:hAnsi="Verdana" w:cs="Arial"/>
          <w:bCs/>
          <w:color w:val="auto"/>
        </w:rPr>
        <w:tab/>
        <w:t xml:space="preserve">Commissioners agreed to the terms of reference and commencement of work. </w:t>
      </w:r>
    </w:p>
    <w:p w14:paraId="0CA333B0" w14:textId="77777777" w:rsidR="006519F6" w:rsidRPr="008E2AC8" w:rsidRDefault="006519F6" w:rsidP="002D65A8">
      <w:pPr>
        <w:pStyle w:val="BasicParagraph"/>
        <w:suppressAutoHyphens/>
        <w:rPr>
          <w:rFonts w:ascii="Verdana" w:hAnsi="Verdana" w:cs="Arial"/>
          <w:b/>
          <w:bCs/>
          <w:color w:val="auto"/>
        </w:rPr>
      </w:pPr>
    </w:p>
    <w:p w14:paraId="0583B969" w14:textId="2945E166" w:rsidR="00D13E17" w:rsidRDefault="0013290F" w:rsidP="00C43FB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2D65A8">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sidR="00C43FBB">
        <w:rPr>
          <w:rFonts w:ascii="Verdana" w:hAnsi="Verdana" w:cs="Arial"/>
          <w:b/>
          <w:color w:val="77328A"/>
          <w:sz w:val="30"/>
          <w:szCs w:val="30"/>
        </w:rPr>
        <w:t>Dedicated Mechanism</w:t>
      </w:r>
    </w:p>
    <w:p w14:paraId="2120C86C" w14:textId="01B59D39" w:rsidR="00C43FBB" w:rsidRDefault="00C43FBB" w:rsidP="00C43FBB">
      <w:pPr>
        <w:pStyle w:val="BasicParagraph"/>
        <w:suppressAutoHyphens/>
        <w:ind w:left="720" w:hanging="720"/>
        <w:rPr>
          <w:rFonts w:ascii="Verdana" w:hAnsi="Verdana" w:cs="Arial"/>
          <w:b/>
          <w:color w:val="77328A"/>
          <w:sz w:val="30"/>
          <w:szCs w:val="30"/>
        </w:rPr>
      </w:pPr>
    </w:p>
    <w:p w14:paraId="2F5D39D9" w14:textId="1A46DE06" w:rsidR="00C43FBB" w:rsidRPr="00C43FBB" w:rsidRDefault="00C43FBB" w:rsidP="00C43FBB">
      <w:pPr>
        <w:pStyle w:val="BasicParagraph"/>
        <w:suppressAutoHyphens/>
        <w:ind w:left="1440" w:hanging="720"/>
        <w:rPr>
          <w:rFonts w:ascii="Verdana" w:hAnsi="Verdana" w:cs="Arial"/>
          <w:color w:val="auto"/>
        </w:rPr>
      </w:pPr>
      <w:r w:rsidRPr="00C43FBB">
        <w:rPr>
          <w:rFonts w:ascii="Verdana" w:hAnsi="Verdana" w:cs="Arial"/>
          <w:color w:val="auto"/>
        </w:rPr>
        <w:t>12.1</w:t>
      </w:r>
      <w:r w:rsidRPr="00C43FBB">
        <w:rPr>
          <w:rFonts w:ascii="Verdana" w:hAnsi="Verdana" w:cs="Arial"/>
          <w:color w:val="auto"/>
        </w:rPr>
        <w:tab/>
        <w:t>The Head of Service (Dedicated Mechanism) provided Commissioners with an update on the work of the Dedicated Mechanism and meetings that have taken place since the last meeting</w:t>
      </w:r>
      <w:r>
        <w:rPr>
          <w:rFonts w:ascii="Verdana" w:hAnsi="Verdana" w:cs="Arial"/>
          <w:color w:val="auto"/>
        </w:rPr>
        <w:t xml:space="preserve"> included a forthcoming meeting with Maroš Šefčovič with the Equality Commission. </w:t>
      </w:r>
    </w:p>
    <w:p w14:paraId="6CB49A61" w14:textId="77777777" w:rsidR="00487262" w:rsidRDefault="00487262" w:rsidP="00376FF8">
      <w:pPr>
        <w:pStyle w:val="BasicParagraph"/>
        <w:suppressAutoHyphens/>
        <w:ind w:left="1440" w:hanging="720"/>
        <w:rPr>
          <w:rFonts w:ascii="Verdana" w:hAnsi="Verdana" w:cs="Arial"/>
          <w:color w:val="auto"/>
        </w:rPr>
      </w:pPr>
    </w:p>
    <w:p w14:paraId="679370A6" w14:textId="6B1B1BE0"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C43FBB">
        <w:rPr>
          <w:rFonts w:ascii="Verdana" w:hAnsi="Verdana" w:cs="Arial"/>
          <w:b/>
          <w:color w:val="77328A"/>
          <w:sz w:val="30"/>
          <w:szCs w:val="30"/>
        </w:rPr>
        <w:t>3</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C2BC1">
        <w:rPr>
          <w:rFonts w:ascii="Verdana" w:hAnsi="Verdana" w:cs="Arial"/>
          <w:b/>
          <w:color w:val="77328A"/>
          <w:sz w:val="30"/>
          <w:szCs w:val="30"/>
        </w:rPr>
        <w:t>Any Other Business</w:t>
      </w:r>
    </w:p>
    <w:p w14:paraId="1E55826C" w14:textId="77777777" w:rsidR="00376FF8" w:rsidRPr="002117A2" w:rsidRDefault="00376FF8" w:rsidP="00376FF8">
      <w:pPr>
        <w:pStyle w:val="BasicParagraph"/>
        <w:suppressAutoHyphens/>
        <w:rPr>
          <w:rFonts w:ascii="Verdana" w:hAnsi="Verdana" w:cs="Arial"/>
          <w:color w:val="auto"/>
        </w:rPr>
      </w:pPr>
    </w:p>
    <w:p w14:paraId="0DD9B806" w14:textId="25C316DE" w:rsidR="00376FF8" w:rsidRDefault="00B0730D" w:rsidP="00C43FBB">
      <w:pPr>
        <w:pStyle w:val="BasicParagraph"/>
        <w:suppressAutoHyphens/>
        <w:ind w:left="1440" w:hanging="720"/>
        <w:rPr>
          <w:rFonts w:ascii="Verdana" w:hAnsi="Verdana" w:cs="Arial"/>
          <w:color w:val="auto"/>
        </w:rPr>
      </w:pPr>
      <w:r>
        <w:rPr>
          <w:rFonts w:ascii="Verdana" w:hAnsi="Verdana" w:cs="Arial"/>
          <w:color w:val="auto"/>
        </w:rPr>
        <w:t>1</w:t>
      </w:r>
      <w:r w:rsidR="00C43FBB">
        <w:rPr>
          <w:rFonts w:ascii="Verdana" w:hAnsi="Verdana" w:cs="Arial"/>
          <w:color w:val="auto"/>
        </w:rPr>
        <w:t>3</w:t>
      </w:r>
      <w:r w:rsidR="00376FF8">
        <w:rPr>
          <w:rFonts w:ascii="Verdana" w:hAnsi="Verdana" w:cs="Arial"/>
          <w:color w:val="auto"/>
        </w:rPr>
        <w:t>.1</w:t>
      </w:r>
      <w:r w:rsidR="00125AB8">
        <w:rPr>
          <w:rFonts w:ascii="Verdana" w:hAnsi="Verdana" w:cs="Arial"/>
          <w:color w:val="auto"/>
        </w:rPr>
        <w:tab/>
      </w:r>
      <w:r w:rsidR="00C43FBB">
        <w:rPr>
          <w:rFonts w:ascii="Verdana" w:hAnsi="Verdana" w:cs="Arial"/>
          <w:color w:val="auto"/>
        </w:rPr>
        <w:t xml:space="preserve">The Chief Commissioner updated Commissioners on a joint letter from the UK Human Rights Commission on the safe passage of human rights defenders from Afghanistan. </w:t>
      </w:r>
    </w:p>
    <w:p w14:paraId="4850FAC5" w14:textId="65B13347" w:rsidR="00C43FBB" w:rsidRDefault="00C43FBB" w:rsidP="00C43FBB">
      <w:pPr>
        <w:pStyle w:val="BasicParagraph"/>
        <w:suppressAutoHyphens/>
        <w:ind w:left="1440" w:hanging="720"/>
        <w:rPr>
          <w:rFonts w:ascii="Verdana" w:hAnsi="Verdana" w:cs="Arial"/>
          <w:color w:val="auto"/>
        </w:rPr>
      </w:pPr>
    </w:p>
    <w:p w14:paraId="5A091138" w14:textId="7196A8BA" w:rsidR="00C43FBB" w:rsidRDefault="00C43FBB" w:rsidP="00C43FBB">
      <w:pPr>
        <w:pStyle w:val="BasicParagraph"/>
        <w:suppressAutoHyphens/>
        <w:ind w:left="1440" w:hanging="720"/>
        <w:rPr>
          <w:rFonts w:ascii="Verdana" w:hAnsi="Verdana" w:cs="Arial"/>
          <w:color w:val="auto"/>
        </w:rPr>
      </w:pPr>
      <w:r>
        <w:rPr>
          <w:rFonts w:ascii="Verdana" w:hAnsi="Verdana" w:cs="Arial"/>
          <w:color w:val="auto"/>
        </w:rPr>
        <w:t>13.2</w:t>
      </w:r>
      <w:r>
        <w:rPr>
          <w:rFonts w:ascii="Verdana" w:hAnsi="Verdana" w:cs="Arial"/>
          <w:color w:val="auto"/>
        </w:rPr>
        <w:tab/>
        <w:t xml:space="preserve">The Commissioners and staff expressed a deep appreciation to Les Allamby as his tenure as Chief Commissioner comes to an end.  The Commissioners and staff extend our thanks to Les for his passion and leadership over the past seven years and whish him well for the future. </w:t>
      </w:r>
    </w:p>
    <w:p w14:paraId="6436C0BD" w14:textId="72118862" w:rsidR="00C43FBB" w:rsidRDefault="00C43FBB" w:rsidP="00C43FBB">
      <w:pPr>
        <w:pStyle w:val="BasicParagraph"/>
        <w:suppressAutoHyphens/>
        <w:ind w:left="1440" w:hanging="720"/>
        <w:rPr>
          <w:rFonts w:ascii="Verdana" w:hAnsi="Verdana" w:cs="Arial"/>
          <w:b/>
          <w:bCs/>
          <w:color w:val="auto"/>
        </w:rPr>
      </w:pPr>
    </w:p>
    <w:p w14:paraId="315A55D7" w14:textId="77777777" w:rsidR="005B7130" w:rsidRDefault="005B7130" w:rsidP="005B7130">
      <w:pPr>
        <w:pStyle w:val="BasicParagraph"/>
        <w:suppressAutoHyphens/>
        <w:ind w:left="567"/>
        <w:rPr>
          <w:rFonts w:ascii="Verdana" w:hAnsi="Verdana" w:cs="Arial"/>
        </w:rPr>
      </w:pPr>
    </w:p>
    <w:p w14:paraId="74756D75" w14:textId="114EDAC1" w:rsidR="00A653D1" w:rsidRDefault="00376FF8" w:rsidP="00A45F2E">
      <w:pPr>
        <w:pStyle w:val="BasicParagraph"/>
        <w:suppressAutoHyphens/>
        <w:ind w:left="720" w:hanging="720"/>
        <w:rPr>
          <w:rFonts w:ascii="Verdana" w:hAnsi="Verdana" w:cs="Arial"/>
          <w:color w:val="auto"/>
        </w:rPr>
      </w:pPr>
      <w:r w:rsidRPr="00FB4FD5">
        <w:rPr>
          <w:rFonts w:ascii="Verdana" w:hAnsi="Verdana" w:cs="Arial"/>
          <w:color w:val="auto"/>
        </w:rPr>
        <w:t>The meeting closed a</w:t>
      </w:r>
      <w:r w:rsidR="00A45F2E">
        <w:rPr>
          <w:rFonts w:ascii="Verdana" w:hAnsi="Verdana" w:cs="Arial"/>
          <w:color w:val="auto"/>
        </w:rPr>
        <w:t xml:space="preserve">t </w:t>
      </w:r>
      <w:r w:rsidR="00CC4BB7">
        <w:rPr>
          <w:rFonts w:ascii="Verdana" w:hAnsi="Verdana" w:cs="Arial"/>
          <w:color w:val="auto"/>
        </w:rPr>
        <w:t>15:</w:t>
      </w:r>
      <w:r w:rsidR="00C43FBB">
        <w:rPr>
          <w:rFonts w:ascii="Verdana" w:hAnsi="Verdana" w:cs="Arial"/>
          <w:color w:val="auto"/>
        </w:rPr>
        <w:t>2</w:t>
      </w:r>
      <w:r w:rsidR="00CC4BB7">
        <w:rPr>
          <w:rFonts w:ascii="Verdana" w:hAnsi="Verdana" w:cs="Arial"/>
          <w:color w:val="auto"/>
        </w:rPr>
        <w:t>0pm</w:t>
      </w:r>
      <w:r w:rsidR="00A45F2E">
        <w:rPr>
          <w:rFonts w:ascii="Verdana" w:hAnsi="Verdana" w:cs="Arial"/>
          <w:color w:val="auto"/>
        </w:rPr>
        <w:t>.</w:t>
      </w:r>
    </w:p>
    <w:p w14:paraId="56FA71B7" w14:textId="77777777" w:rsidR="00871D26" w:rsidRDefault="00871D26" w:rsidP="00A45F2E">
      <w:pPr>
        <w:pStyle w:val="BasicParagraph"/>
        <w:suppressAutoHyphens/>
        <w:ind w:left="720" w:hanging="720"/>
      </w:pPr>
    </w:p>
    <w:sectPr w:rsidR="00871D26" w:rsidSect="00CA11AA">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D1F9" w14:textId="77777777" w:rsidR="006F072D" w:rsidRDefault="006F072D">
      <w:r>
        <w:separator/>
      </w:r>
    </w:p>
  </w:endnote>
  <w:endnote w:type="continuationSeparator" w:id="0">
    <w:p w14:paraId="36571A1C" w14:textId="77777777" w:rsidR="006F072D" w:rsidRDefault="006F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38F861AA" w14:textId="6177C941" w:rsidR="00CA11AA" w:rsidRDefault="00D66D60">
        <w:pPr>
          <w:pStyle w:val="Footer"/>
          <w:jc w:val="right"/>
        </w:pPr>
        <w:r>
          <w:fldChar w:fldCharType="begin"/>
        </w:r>
        <w:r>
          <w:instrText xml:space="preserve"> PAGE   \* MERGEFORMAT </w:instrText>
        </w:r>
        <w:r>
          <w:fldChar w:fldCharType="separate"/>
        </w:r>
        <w:r w:rsidR="005D43E4">
          <w:rPr>
            <w:noProof/>
          </w:rPr>
          <w:t>1</w:t>
        </w:r>
        <w:r>
          <w:rPr>
            <w:noProof/>
          </w:rPr>
          <w:fldChar w:fldCharType="end"/>
        </w:r>
      </w:p>
    </w:sdtContent>
  </w:sdt>
  <w:p w14:paraId="2BC77B9E" w14:textId="77777777" w:rsidR="00CA11AA" w:rsidRDefault="005D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B7C1" w14:textId="77777777" w:rsidR="006F072D" w:rsidRDefault="006F072D">
      <w:r>
        <w:separator/>
      </w:r>
    </w:p>
  </w:footnote>
  <w:footnote w:type="continuationSeparator" w:id="0">
    <w:p w14:paraId="7D6DECF8" w14:textId="77777777" w:rsidR="006F072D" w:rsidRDefault="006F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9"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7"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8"/>
  </w:num>
  <w:num w:numId="4">
    <w:abstractNumId w:val="13"/>
  </w:num>
  <w:num w:numId="5">
    <w:abstractNumId w:val="16"/>
  </w:num>
  <w:num w:numId="6">
    <w:abstractNumId w:val="3"/>
  </w:num>
  <w:num w:numId="7">
    <w:abstractNumId w:val="9"/>
  </w:num>
  <w:num w:numId="8">
    <w:abstractNumId w:val="15"/>
  </w:num>
  <w:num w:numId="9">
    <w:abstractNumId w:val="6"/>
  </w:num>
  <w:num w:numId="10">
    <w:abstractNumId w:val="17"/>
  </w:num>
  <w:num w:numId="11">
    <w:abstractNumId w:val="12"/>
  </w:num>
  <w:num w:numId="12">
    <w:abstractNumId w:val="14"/>
  </w:num>
  <w:num w:numId="13">
    <w:abstractNumId w:val="18"/>
  </w:num>
  <w:num w:numId="14">
    <w:abstractNumId w:val="5"/>
  </w:num>
  <w:num w:numId="15">
    <w:abstractNumId w:val="7"/>
  </w:num>
  <w:num w:numId="16">
    <w:abstractNumId w:val="1"/>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006FD6"/>
    <w:rsid w:val="00023930"/>
    <w:rsid w:val="000356F9"/>
    <w:rsid w:val="00054360"/>
    <w:rsid w:val="0005742C"/>
    <w:rsid w:val="00062479"/>
    <w:rsid w:val="0008607F"/>
    <w:rsid w:val="000926C1"/>
    <w:rsid w:val="000A2931"/>
    <w:rsid w:val="000A5CC0"/>
    <w:rsid w:val="000B4149"/>
    <w:rsid w:val="000C753F"/>
    <w:rsid w:val="000D2F82"/>
    <w:rsid w:val="000F5588"/>
    <w:rsid w:val="001220E9"/>
    <w:rsid w:val="00125AB8"/>
    <w:rsid w:val="0012707C"/>
    <w:rsid w:val="0013290F"/>
    <w:rsid w:val="00141C73"/>
    <w:rsid w:val="0014600A"/>
    <w:rsid w:val="00157EE2"/>
    <w:rsid w:val="001762ED"/>
    <w:rsid w:val="00177D81"/>
    <w:rsid w:val="00191DE3"/>
    <w:rsid w:val="0019752B"/>
    <w:rsid w:val="001E29BD"/>
    <w:rsid w:val="001F2293"/>
    <w:rsid w:val="00201068"/>
    <w:rsid w:val="00216EC9"/>
    <w:rsid w:val="0021734E"/>
    <w:rsid w:val="00225067"/>
    <w:rsid w:val="00237F52"/>
    <w:rsid w:val="00246D30"/>
    <w:rsid w:val="00247247"/>
    <w:rsid w:val="002874A4"/>
    <w:rsid w:val="00295BBB"/>
    <w:rsid w:val="002C3915"/>
    <w:rsid w:val="002C5563"/>
    <w:rsid w:val="002D65A8"/>
    <w:rsid w:val="002E0B71"/>
    <w:rsid w:val="002E646B"/>
    <w:rsid w:val="002F5BC6"/>
    <w:rsid w:val="0030208C"/>
    <w:rsid w:val="003024DF"/>
    <w:rsid w:val="003152F4"/>
    <w:rsid w:val="00321E5C"/>
    <w:rsid w:val="00343AA1"/>
    <w:rsid w:val="00345D15"/>
    <w:rsid w:val="00360142"/>
    <w:rsid w:val="003646FB"/>
    <w:rsid w:val="00375865"/>
    <w:rsid w:val="00376FF8"/>
    <w:rsid w:val="00384DEE"/>
    <w:rsid w:val="00385EB4"/>
    <w:rsid w:val="003863FA"/>
    <w:rsid w:val="00392868"/>
    <w:rsid w:val="00392BDC"/>
    <w:rsid w:val="003B0438"/>
    <w:rsid w:val="003B46E9"/>
    <w:rsid w:val="003B6341"/>
    <w:rsid w:val="003C38A0"/>
    <w:rsid w:val="003D255B"/>
    <w:rsid w:val="003D4EE0"/>
    <w:rsid w:val="0044273A"/>
    <w:rsid w:val="00445B18"/>
    <w:rsid w:val="00464737"/>
    <w:rsid w:val="00470D82"/>
    <w:rsid w:val="004752A2"/>
    <w:rsid w:val="00475E95"/>
    <w:rsid w:val="004771EE"/>
    <w:rsid w:val="00485BDA"/>
    <w:rsid w:val="00487262"/>
    <w:rsid w:val="004A01D2"/>
    <w:rsid w:val="004A104A"/>
    <w:rsid w:val="004B02B9"/>
    <w:rsid w:val="004C7977"/>
    <w:rsid w:val="004C7B2F"/>
    <w:rsid w:val="004D42D2"/>
    <w:rsid w:val="004E54E5"/>
    <w:rsid w:val="004E6FA8"/>
    <w:rsid w:val="004F2674"/>
    <w:rsid w:val="005029DE"/>
    <w:rsid w:val="00504B85"/>
    <w:rsid w:val="00511365"/>
    <w:rsid w:val="005273C3"/>
    <w:rsid w:val="00533C0A"/>
    <w:rsid w:val="005343B2"/>
    <w:rsid w:val="00570911"/>
    <w:rsid w:val="00582F99"/>
    <w:rsid w:val="00585860"/>
    <w:rsid w:val="0058590D"/>
    <w:rsid w:val="00594AD8"/>
    <w:rsid w:val="00596100"/>
    <w:rsid w:val="00597521"/>
    <w:rsid w:val="005A09DE"/>
    <w:rsid w:val="005A1E29"/>
    <w:rsid w:val="005A76D5"/>
    <w:rsid w:val="005B7130"/>
    <w:rsid w:val="005C2C55"/>
    <w:rsid w:val="005C6FE6"/>
    <w:rsid w:val="005D1367"/>
    <w:rsid w:val="005D43E4"/>
    <w:rsid w:val="005E626F"/>
    <w:rsid w:val="005E747F"/>
    <w:rsid w:val="006323BC"/>
    <w:rsid w:val="0065198E"/>
    <w:rsid w:val="006519F6"/>
    <w:rsid w:val="006603F9"/>
    <w:rsid w:val="0066218B"/>
    <w:rsid w:val="006622CB"/>
    <w:rsid w:val="00684E43"/>
    <w:rsid w:val="00685899"/>
    <w:rsid w:val="006A66A5"/>
    <w:rsid w:val="006A7A86"/>
    <w:rsid w:val="006C5322"/>
    <w:rsid w:val="006D5C4D"/>
    <w:rsid w:val="006E2C4A"/>
    <w:rsid w:val="006F072D"/>
    <w:rsid w:val="0070734D"/>
    <w:rsid w:val="007352B1"/>
    <w:rsid w:val="007570B9"/>
    <w:rsid w:val="00762283"/>
    <w:rsid w:val="00782758"/>
    <w:rsid w:val="00784795"/>
    <w:rsid w:val="00791238"/>
    <w:rsid w:val="007941DA"/>
    <w:rsid w:val="00797858"/>
    <w:rsid w:val="007A457A"/>
    <w:rsid w:val="007A4733"/>
    <w:rsid w:val="007A54B8"/>
    <w:rsid w:val="007B5E54"/>
    <w:rsid w:val="007D252A"/>
    <w:rsid w:val="007E109A"/>
    <w:rsid w:val="007E726B"/>
    <w:rsid w:val="007F4811"/>
    <w:rsid w:val="007F5199"/>
    <w:rsid w:val="007F76CE"/>
    <w:rsid w:val="00801589"/>
    <w:rsid w:val="00823647"/>
    <w:rsid w:val="00854F5A"/>
    <w:rsid w:val="00865CF0"/>
    <w:rsid w:val="00871D26"/>
    <w:rsid w:val="008753E0"/>
    <w:rsid w:val="0087642A"/>
    <w:rsid w:val="0088254C"/>
    <w:rsid w:val="0088460B"/>
    <w:rsid w:val="00884E0B"/>
    <w:rsid w:val="008933E2"/>
    <w:rsid w:val="00897AFE"/>
    <w:rsid w:val="008A1D74"/>
    <w:rsid w:val="008A5B7C"/>
    <w:rsid w:val="008D3E5B"/>
    <w:rsid w:val="008E04B3"/>
    <w:rsid w:val="008E0DA9"/>
    <w:rsid w:val="008E2AC8"/>
    <w:rsid w:val="008E4E06"/>
    <w:rsid w:val="008F1EAB"/>
    <w:rsid w:val="008F776F"/>
    <w:rsid w:val="0092089E"/>
    <w:rsid w:val="009447EC"/>
    <w:rsid w:val="0094733F"/>
    <w:rsid w:val="0095563B"/>
    <w:rsid w:val="009558AA"/>
    <w:rsid w:val="00976CA8"/>
    <w:rsid w:val="009827CB"/>
    <w:rsid w:val="00983C68"/>
    <w:rsid w:val="009A0EC8"/>
    <w:rsid w:val="009A15D5"/>
    <w:rsid w:val="009B0404"/>
    <w:rsid w:val="009B34C0"/>
    <w:rsid w:val="009B3F90"/>
    <w:rsid w:val="009D64B0"/>
    <w:rsid w:val="009F4153"/>
    <w:rsid w:val="009F719A"/>
    <w:rsid w:val="00A24824"/>
    <w:rsid w:val="00A4206F"/>
    <w:rsid w:val="00A45F2E"/>
    <w:rsid w:val="00A56883"/>
    <w:rsid w:val="00A6091B"/>
    <w:rsid w:val="00A64F8B"/>
    <w:rsid w:val="00A653D1"/>
    <w:rsid w:val="00A748AE"/>
    <w:rsid w:val="00A77A39"/>
    <w:rsid w:val="00A92D2D"/>
    <w:rsid w:val="00AA1D53"/>
    <w:rsid w:val="00AA6F82"/>
    <w:rsid w:val="00AB05F0"/>
    <w:rsid w:val="00AB10FE"/>
    <w:rsid w:val="00AB1A71"/>
    <w:rsid w:val="00AB4C35"/>
    <w:rsid w:val="00AB561D"/>
    <w:rsid w:val="00AD151A"/>
    <w:rsid w:val="00AD51E3"/>
    <w:rsid w:val="00B03D2D"/>
    <w:rsid w:val="00B05C37"/>
    <w:rsid w:val="00B0730D"/>
    <w:rsid w:val="00B1244E"/>
    <w:rsid w:val="00B167C0"/>
    <w:rsid w:val="00B20F23"/>
    <w:rsid w:val="00B22B1C"/>
    <w:rsid w:val="00B23F0C"/>
    <w:rsid w:val="00B33BA1"/>
    <w:rsid w:val="00B6005C"/>
    <w:rsid w:val="00B67B31"/>
    <w:rsid w:val="00B70212"/>
    <w:rsid w:val="00B73E14"/>
    <w:rsid w:val="00B7772C"/>
    <w:rsid w:val="00BD4519"/>
    <w:rsid w:val="00C117C8"/>
    <w:rsid w:val="00C1437E"/>
    <w:rsid w:val="00C3342C"/>
    <w:rsid w:val="00C36899"/>
    <w:rsid w:val="00C41C2C"/>
    <w:rsid w:val="00C43FBB"/>
    <w:rsid w:val="00C5010C"/>
    <w:rsid w:val="00C7143D"/>
    <w:rsid w:val="00C7441A"/>
    <w:rsid w:val="00CA0AFE"/>
    <w:rsid w:val="00CA3597"/>
    <w:rsid w:val="00CC2D09"/>
    <w:rsid w:val="00CC4BB7"/>
    <w:rsid w:val="00CC529D"/>
    <w:rsid w:val="00CC6B50"/>
    <w:rsid w:val="00D13E17"/>
    <w:rsid w:val="00D3664C"/>
    <w:rsid w:val="00D45101"/>
    <w:rsid w:val="00D56BF9"/>
    <w:rsid w:val="00D61D95"/>
    <w:rsid w:val="00D66D60"/>
    <w:rsid w:val="00D87F59"/>
    <w:rsid w:val="00DA2A86"/>
    <w:rsid w:val="00DB1381"/>
    <w:rsid w:val="00DB156B"/>
    <w:rsid w:val="00DE55E4"/>
    <w:rsid w:val="00DE6C94"/>
    <w:rsid w:val="00DF071B"/>
    <w:rsid w:val="00E0694B"/>
    <w:rsid w:val="00E16C21"/>
    <w:rsid w:val="00E278E5"/>
    <w:rsid w:val="00E44DF0"/>
    <w:rsid w:val="00E512AA"/>
    <w:rsid w:val="00E5728B"/>
    <w:rsid w:val="00E7342C"/>
    <w:rsid w:val="00E92F84"/>
    <w:rsid w:val="00E96084"/>
    <w:rsid w:val="00EA5E81"/>
    <w:rsid w:val="00EC2BC1"/>
    <w:rsid w:val="00ED47B4"/>
    <w:rsid w:val="00ED5E8E"/>
    <w:rsid w:val="00EE09B9"/>
    <w:rsid w:val="00EE5569"/>
    <w:rsid w:val="00F059FA"/>
    <w:rsid w:val="00F10C08"/>
    <w:rsid w:val="00F128C8"/>
    <w:rsid w:val="00F37EC7"/>
    <w:rsid w:val="00FB7998"/>
    <w:rsid w:val="00FC720A"/>
    <w:rsid w:val="00FD35C4"/>
    <w:rsid w:val="00FD557F"/>
    <w:rsid w:val="00FD7E21"/>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1A7D-B5B7-4036-9855-8D285D6C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1A6AC-A6A6-4787-8C60-F82BB7E671A9}">
  <ds:schemaRefs>
    <ds:schemaRef ds:uri="http://schemas.microsoft.com/sharepoint/v3/contenttype/forms"/>
  </ds:schemaRefs>
</ds:datastoreItem>
</file>

<file path=customXml/itemProps3.xml><?xml version="1.0" encoding="utf-8"?>
<ds:datastoreItem xmlns:ds="http://schemas.openxmlformats.org/officeDocument/2006/customXml" ds:itemID="{24C19ADD-33CB-4975-9F95-E015E6DBB22E}">
  <ds:schemaRefs>
    <ds:schemaRef ds:uri="http://purl.org/dc/dcmitype/"/>
    <ds:schemaRef ds:uri="18f1ece0-6612-47c8-941d-14a5148bb64f"/>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984fc5b-0a8c-4ebb-a749-8beb1c1c7d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64211E-9F33-49A3-9BCE-0EBB9C9A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1104</Words>
  <Characters>6298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cp:lastPrinted>2022-07-22T07:12:00Z</cp:lastPrinted>
  <dcterms:created xsi:type="dcterms:W3CDTF">2022-07-25T07:59:00Z</dcterms:created>
  <dcterms:modified xsi:type="dcterms:W3CDTF">2022-07-25T07:59:00Z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