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EFCBF" w14:textId="77777777" w:rsidR="00376FF8" w:rsidRPr="00FB4FD5" w:rsidRDefault="00376FF8" w:rsidP="00376FF8">
      <w:pPr>
        <w:spacing w:line="288" w:lineRule="auto"/>
        <w:rPr>
          <w:rFonts w:ascii="Verdana" w:eastAsia="Times New Roman" w:hAnsi="Verdana" w:cs="Arial"/>
          <w:b/>
          <w:color w:val="232120"/>
        </w:rPr>
      </w:pPr>
      <w:r w:rsidRPr="00FB4FD5">
        <w:rPr>
          <w:noProof/>
          <w:lang w:eastAsia="en-GB"/>
        </w:rPr>
        <w:drawing>
          <wp:inline distT="0" distB="0" distL="0" distR="0" wp14:anchorId="57F512F2" wp14:editId="6FE4A80D">
            <wp:extent cx="5274310" cy="1187450"/>
            <wp:effectExtent l="0" t="0" r="2540" b="0"/>
            <wp:docPr id="3" name="Picture 3" descr="Studio Volume:Corey Watson:Corey Watson CURRENT WORK:27689 - HUMAN RIGHTS Brand Guidelines:PDF:LETTERHEAD HEADER AND FOOTER:Letterhead Hea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dio Volume:Corey Watson:Corey Watson CURRENT WORK:27689 - HUMAN RIGHTS Brand Guidelines:PDF:LETTERHEAD HEADER AND FOOTER:Letterhead Header 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9117"/>
                    <a:stretch/>
                  </pic:blipFill>
                  <pic:spPr bwMode="auto">
                    <a:xfrm>
                      <a:off x="0" y="0"/>
                      <a:ext cx="5274310" cy="1187450"/>
                    </a:xfrm>
                    <a:prstGeom prst="rect">
                      <a:avLst/>
                    </a:prstGeom>
                    <a:noFill/>
                    <a:ln>
                      <a:noFill/>
                    </a:ln>
                    <a:extLst>
                      <a:ext uri="{53640926-AAD7-44D8-BBD7-CCE9431645EC}">
                        <a14:shadowObscured xmlns:a14="http://schemas.microsoft.com/office/drawing/2010/main"/>
                      </a:ext>
                    </a:extLst>
                  </pic:spPr>
                </pic:pic>
              </a:graphicData>
            </a:graphic>
          </wp:inline>
        </w:drawing>
      </w:r>
    </w:p>
    <w:p w14:paraId="7DE2FB1B" w14:textId="5ED170FD" w:rsidR="00376FF8" w:rsidRPr="00FB4FD5" w:rsidRDefault="002F27EC" w:rsidP="00376FF8">
      <w:pPr>
        <w:spacing w:line="288" w:lineRule="auto"/>
        <w:rPr>
          <w:rFonts w:ascii="Verdana" w:eastAsia="Times New Roman" w:hAnsi="Verdana" w:cs="Arial"/>
          <w:b/>
          <w:color w:val="232120"/>
        </w:rPr>
      </w:pPr>
      <w:r>
        <w:rPr>
          <w:rFonts w:ascii="Verdana" w:eastAsia="Times New Roman" w:hAnsi="Verdana" w:cs="Arial"/>
          <w:b/>
          <w:color w:val="232120"/>
        </w:rPr>
        <w:t>31 January 2022</w:t>
      </w:r>
    </w:p>
    <w:p w14:paraId="07C84534"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34791"/>
        </w:rPr>
      </w:pPr>
    </w:p>
    <w:p w14:paraId="2913A240" w14:textId="2FE98962"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r>
        <w:rPr>
          <w:rFonts w:ascii="Verdana" w:eastAsia="Times New Roman" w:hAnsi="Verdana" w:cs="Arial"/>
          <w:b/>
          <w:bCs/>
          <w:color w:val="77328A"/>
          <w:sz w:val="36"/>
          <w:szCs w:val="36"/>
        </w:rPr>
        <w:t>2</w:t>
      </w:r>
      <w:r w:rsidR="0096617E">
        <w:rPr>
          <w:rFonts w:ascii="Verdana" w:eastAsia="Times New Roman" w:hAnsi="Verdana" w:cs="Arial"/>
          <w:b/>
          <w:bCs/>
          <w:color w:val="77328A"/>
          <w:sz w:val="36"/>
          <w:szCs w:val="36"/>
        </w:rPr>
        <w:t>4</w:t>
      </w:r>
      <w:r w:rsidR="002F27EC">
        <w:rPr>
          <w:rFonts w:ascii="Verdana" w:eastAsia="Times New Roman" w:hAnsi="Verdana" w:cs="Arial"/>
          <w:b/>
          <w:bCs/>
          <w:color w:val="77328A"/>
          <w:sz w:val="36"/>
          <w:szCs w:val="36"/>
        </w:rPr>
        <w:t>2</w:t>
      </w:r>
      <w:r w:rsidR="003F0320">
        <w:rPr>
          <w:rFonts w:ascii="Verdana" w:eastAsia="Times New Roman" w:hAnsi="Verdana" w:cs="Arial"/>
          <w:b/>
          <w:bCs/>
          <w:color w:val="77328A"/>
          <w:sz w:val="36"/>
          <w:szCs w:val="36"/>
          <w:vertAlign w:val="superscript"/>
        </w:rPr>
        <w:t>nd</w:t>
      </w:r>
      <w:r w:rsidR="00A24824">
        <w:rPr>
          <w:rFonts w:ascii="Verdana" w:eastAsia="Times New Roman" w:hAnsi="Verdana" w:cs="Arial"/>
          <w:b/>
          <w:bCs/>
          <w:color w:val="77328A"/>
          <w:sz w:val="36"/>
          <w:szCs w:val="36"/>
        </w:rPr>
        <w:t xml:space="preserve"> </w:t>
      </w:r>
      <w:r w:rsidRPr="00FB4FD5">
        <w:rPr>
          <w:rFonts w:ascii="Verdana" w:eastAsia="Times New Roman" w:hAnsi="Verdana" w:cs="Arial"/>
          <w:b/>
          <w:bCs/>
          <w:color w:val="77328A"/>
          <w:sz w:val="36"/>
          <w:szCs w:val="36"/>
        </w:rPr>
        <w:t>COMMISSION MEETING</w:t>
      </w:r>
    </w:p>
    <w:p w14:paraId="71443A3A" w14:textId="0871B3A1" w:rsidR="00376FF8" w:rsidRPr="00FB4FD5" w:rsidRDefault="00376FF8" w:rsidP="0068486E">
      <w:pPr>
        <w:widowControl w:val="0"/>
        <w:suppressAutoHyphens/>
        <w:autoSpaceDE w:val="0"/>
        <w:autoSpaceDN w:val="0"/>
        <w:adjustRightInd w:val="0"/>
        <w:spacing w:line="288" w:lineRule="auto"/>
        <w:rPr>
          <w:rFonts w:ascii="Verdana" w:eastAsia="Times New Roman" w:hAnsi="Verdana" w:cs="Arial"/>
          <w:b/>
          <w:bCs/>
          <w:color w:val="77328A"/>
          <w:sz w:val="36"/>
          <w:szCs w:val="36"/>
        </w:rPr>
      </w:pPr>
      <w:r w:rsidRPr="00FB4FD5">
        <w:rPr>
          <w:rFonts w:ascii="Verdana" w:eastAsia="Times New Roman" w:hAnsi="Verdana" w:cs="Arial"/>
          <w:b/>
          <w:bCs/>
          <w:color w:val="77328A"/>
          <w:sz w:val="36"/>
          <w:szCs w:val="36"/>
        </w:rPr>
        <w:t>Held</w:t>
      </w:r>
      <w:r w:rsidR="0096617E">
        <w:rPr>
          <w:rFonts w:ascii="Verdana" w:eastAsia="Times New Roman" w:hAnsi="Verdana" w:cs="Arial"/>
          <w:b/>
          <w:bCs/>
          <w:color w:val="77328A"/>
          <w:sz w:val="36"/>
          <w:szCs w:val="36"/>
        </w:rPr>
        <w:t xml:space="preserve"> via Teams</w:t>
      </w:r>
    </w:p>
    <w:p w14:paraId="617AC020" w14:textId="77777777" w:rsidR="00376FF8" w:rsidRPr="00FB4FD5" w:rsidRDefault="00376FF8" w:rsidP="00376FF8">
      <w:pPr>
        <w:widowControl w:val="0"/>
        <w:suppressAutoHyphens/>
        <w:autoSpaceDE w:val="0"/>
        <w:autoSpaceDN w:val="0"/>
        <w:adjustRightInd w:val="0"/>
        <w:spacing w:line="288" w:lineRule="auto"/>
        <w:rPr>
          <w:rFonts w:ascii="Verdana" w:eastAsia="Times New Roman" w:hAnsi="Verdana" w:cs="Arial"/>
          <w:b/>
          <w:bCs/>
          <w:color w:val="77328A"/>
          <w:sz w:val="36"/>
          <w:szCs w:val="36"/>
        </w:rPr>
      </w:pPr>
    </w:p>
    <w:p w14:paraId="3D296B9C" w14:textId="6BC1D678" w:rsidR="00376FF8" w:rsidRPr="00FB4FD5"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Present:</w:t>
      </w:r>
      <w:r w:rsidRPr="00FB4FD5">
        <w:rPr>
          <w:rFonts w:ascii="Verdana" w:eastAsia="Times New Roman" w:hAnsi="Verdana" w:cs="Arial"/>
          <w:color w:val="232120"/>
        </w:rPr>
        <w:tab/>
      </w:r>
      <w:r w:rsidR="00CC749A">
        <w:rPr>
          <w:rFonts w:ascii="Verdana" w:eastAsia="Times New Roman" w:hAnsi="Verdana" w:cs="Arial"/>
          <w:color w:val="232120"/>
        </w:rPr>
        <w:t>Alyson Kilpatrick</w:t>
      </w:r>
      <w:r w:rsidRPr="00FB4FD5">
        <w:rPr>
          <w:rFonts w:ascii="Verdana" w:eastAsia="Times New Roman" w:hAnsi="Verdana" w:cs="Arial"/>
          <w:color w:val="232120"/>
        </w:rPr>
        <w:t xml:space="preserve">, Chief Commissioner </w:t>
      </w:r>
    </w:p>
    <w:p w14:paraId="79120D4B"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sidRPr="00FB4FD5">
        <w:rPr>
          <w:rFonts w:ascii="Verdana" w:eastAsia="Times New Roman" w:hAnsi="Verdana" w:cs="Arial"/>
          <w:color w:val="232120"/>
        </w:rPr>
        <w:tab/>
      </w:r>
      <w:r w:rsidRPr="00FB4FD5">
        <w:rPr>
          <w:rFonts w:ascii="Verdana" w:eastAsia="Times New Roman" w:hAnsi="Verdana" w:cs="Arial"/>
          <w:color w:val="232120"/>
        </w:rPr>
        <w:tab/>
      </w:r>
      <w:r w:rsidRPr="00FB4FD5">
        <w:rPr>
          <w:rFonts w:ascii="Verdana" w:eastAsia="Times New Roman" w:hAnsi="Verdana" w:cs="Arial"/>
          <w:color w:val="232120"/>
        </w:rPr>
        <w:tab/>
        <w:t xml:space="preserve">Helen </w:t>
      </w:r>
      <w:r>
        <w:rPr>
          <w:rFonts w:ascii="Verdana" w:eastAsia="Times New Roman" w:hAnsi="Verdana" w:cs="Arial"/>
          <w:color w:val="232120"/>
        </w:rPr>
        <w:t>Henderson</w:t>
      </w:r>
    </w:p>
    <w:p w14:paraId="4494FD58"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Jonathan Kearney</w:t>
      </w:r>
    </w:p>
    <w:p w14:paraId="68DAE1FA" w14:textId="08098542" w:rsidR="005343B2"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David A Lavery CB</w:t>
      </w:r>
      <w:r w:rsidR="005D1367">
        <w:rPr>
          <w:rFonts w:ascii="Verdana" w:eastAsia="Times New Roman" w:hAnsi="Verdana" w:cs="Arial"/>
          <w:color w:val="232120"/>
        </w:rPr>
        <w:t xml:space="preserve"> </w:t>
      </w:r>
    </w:p>
    <w:p w14:paraId="301C2065" w14:textId="2A13DF1E" w:rsidR="00376FF8" w:rsidRDefault="00376FF8" w:rsidP="005343B2">
      <w:pPr>
        <w:widowControl w:val="0"/>
        <w:suppressAutoHyphens/>
        <w:autoSpaceDE w:val="0"/>
        <w:autoSpaceDN w:val="0"/>
        <w:adjustRightInd w:val="0"/>
        <w:spacing w:line="288" w:lineRule="auto"/>
        <w:ind w:left="1440" w:firstLine="720"/>
        <w:rPr>
          <w:rFonts w:ascii="Verdana" w:eastAsia="Times New Roman" w:hAnsi="Verdana" w:cs="Arial"/>
          <w:color w:val="232120"/>
        </w:rPr>
      </w:pPr>
      <w:r>
        <w:rPr>
          <w:rFonts w:ascii="Verdana" w:eastAsia="Times New Roman" w:hAnsi="Verdana" w:cs="Arial"/>
          <w:color w:val="232120"/>
        </w:rPr>
        <w:t>Eddie Rooney</w:t>
      </w:r>
      <w:r w:rsidR="005D1367">
        <w:rPr>
          <w:rFonts w:ascii="Verdana" w:eastAsia="Times New Roman" w:hAnsi="Verdana" w:cs="Arial"/>
          <w:color w:val="232120"/>
        </w:rPr>
        <w:t xml:space="preserve"> </w:t>
      </w:r>
    </w:p>
    <w:p w14:paraId="42137DBC" w14:textId="77777777" w:rsidR="00376FF8" w:rsidRDefault="00376FF8"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Stephen White</w:t>
      </w:r>
    </w:p>
    <w:p w14:paraId="1836DA98" w14:textId="57C8A641" w:rsidR="00376FF8" w:rsidRPr="00FB4FD5" w:rsidRDefault="005D1367" w:rsidP="00376FF8">
      <w:pPr>
        <w:widowControl w:val="0"/>
        <w:suppressAutoHyphens/>
        <w:autoSpaceDE w:val="0"/>
        <w:autoSpaceDN w:val="0"/>
        <w:adjustRightInd w:val="0"/>
        <w:spacing w:line="288" w:lineRule="auto"/>
        <w:rPr>
          <w:rFonts w:ascii="Verdana" w:eastAsia="Times New Roman" w:hAnsi="Verdana" w:cs="Arial"/>
          <w:color w:val="232120"/>
        </w:rPr>
      </w:pPr>
      <w:r>
        <w:rPr>
          <w:rFonts w:ascii="Verdana" w:eastAsia="Times New Roman" w:hAnsi="Verdana" w:cs="Arial"/>
          <w:color w:val="232120"/>
        </w:rPr>
        <w:tab/>
      </w:r>
      <w:r>
        <w:rPr>
          <w:rFonts w:ascii="Verdana" w:eastAsia="Times New Roman" w:hAnsi="Verdana" w:cs="Arial"/>
          <w:color w:val="232120"/>
        </w:rPr>
        <w:tab/>
      </w:r>
      <w:r>
        <w:rPr>
          <w:rFonts w:ascii="Verdana" w:eastAsia="Times New Roman" w:hAnsi="Verdana" w:cs="Arial"/>
          <w:color w:val="232120"/>
        </w:rPr>
        <w:tab/>
        <w:t xml:space="preserve"> </w:t>
      </w:r>
    </w:p>
    <w:p w14:paraId="0B6CC6ED" w14:textId="77777777" w:rsidR="00376FF8" w:rsidRDefault="00376FF8" w:rsidP="00376FF8">
      <w:pPr>
        <w:widowControl w:val="0"/>
        <w:suppressAutoHyphens/>
        <w:autoSpaceDE w:val="0"/>
        <w:autoSpaceDN w:val="0"/>
        <w:adjustRightInd w:val="0"/>
        <w:spacing w:line="288" w:lineRule="auto"/>
        <w:ind w:left="2160" w:hanging="2160"/>
        <w:rPr>
          <w:rFonts w:ascii="Verdana" w:eastAsia="Times New Roman" w:hAnsi="Verdana" w:cs="Arial"/>
          <w:color w:val="232120"/>
        </w:rPr>
      </w:pPr>
      <w:r w:rsidRPr="00FB4FD5">
        <w:rPr>
          <w:rFonts w:ascii="Verdana" w:eastAsia="Times New Roman" w:hAnsi="Verdana" w:cs="Arial"/>
          <w:b/>
          <w:color w:val="232120"/>
        </w:rPr>
        <w:t>In attendance:</w:t>
      </w:r>
      <w:r>
        <w:rPr>
          <w:rFonts w:ascii="Verdana" w:eastAsia="Times New Roman" w:hAnsi="Verdana" w:cs="Arial"/>
          <w:color w:val="232120"/>
        </w:rPr>
        <w:tab/>
        <w:t xml:space="preserve">David Russell, Chief Executive </w:t>
      </w:r>
    </w:p>
    <w:p w14:paraId="67181892" w14:textId="77777777" w:rsidR="00376FF8" w:rsidRDefault="00376FF8" w:rsidP="00376FF8">
      <w:pPr>
        <w:widowControl w:val="0"/>
        <w:suppressAutoHyphens/>
        <w:autoSpaceDE w:val="0"/>
        <w:autoSpaceDN w:val="0"/>
        <w:adjustRightInd w:val="0"/>
        <w:spacing w:line="288" w:lineRule="auto"/>
        <w:ind w:left="2160"/>
        <w:rPr>
          <w:rFonts w:ascii="Verdana" w:eastAsia="Times New Roman" w:hAnsi="Verdana" w:cs="Arial"/>
          <w:color w:val="232120"/>
        </w:rPr>
      </w:pPr>
      <w:r w:rsidRPr="00FB4FD5">
        <w:rPr>
          <w:rFonts w:ascii="Verdana" w:eastAsia="Times New Roman" w:hAnsi="Verdana" w:cs="Arial"/>
          <w:color w:val="232120"/>
        </w:rPr>
        <w:t>Lorraine Hamill, Director (Finance, Personnel and Corporate Affairs)</w:t>
      </w:r>
      <w:r>
        <w:rPr>
          <w:rFonts w:ascii="Verdana" w:eastAsia="Times New Roman" w:hAnsi="Verdana" w:cs="Arial"/>
          <w:color w:val="232120"/>
        </w:rPr>
        <w:t xml:space="preserve"> </w:t>
      </w:r>
    </w:p>
    <w:p w14:paraId="1D95065D" w14:textId="2550FBE1" w:rsidR="00D500FC" w:rsidRDefault="00D500FC" w:rsidP="00D500FC">
      <w:pPr>
        <w:widowControl w:val="0"/>
        <w:suppressAutoHyphens/>
        <w:autoSpaceDE w:val="0"/>
        <w:autoSpaceDN w:val="0"/>
        <w:adjustRightInd w:val="0"/>
        <w:spacing w:line="288" w:lineRule="auto"/>
        <w:ind w:left="2160"/>
        <w:rPr>
          <w:rFonts w:ascii="Verdana" w:hAnsi="Verdana" w:cs="Arial"/>
        </w:rPr>
      </w:pPr>
      <w:r w:rsidRPr="00CC749A">
        <w:rPr>
          <w:rFonts w:ascii="Verdana" w:hAnsi="Verdana" w:cs="Arial"/>
        </w:rPr>
        <w:t>Rhyannon Blythe</w:t>
      </w:r>
      <w:r>
        <w:rPr>
          <w:rFonts w:ascii="Verdana" w:hAnsi="Verdana" w:cs="Arial"/>
        </w:rPr>
        <w:t xml:space="preserve">, </w:t>
      </w:r>
      <w:r w:rsidRPr="00CC749A">
        <w:rPr>
          <w:rFonts w:ascii="Verdana" w:hAnsi="Verdana" w:cs="Arial"/>
        </w:rPr>
        <w:t>Director (Legal, Research and Investigations, and Advice to Government)</w:t>
      </w:r>
    </w:p>
    <w:p w14:paraId="16F2E43B" w14:textId="725EA04E" w:rsidR="00A24824" w:rsidRDefault="00A24824" w:rsidP="00A24824">
      <w:pPr>
        <w:widowControl w:val="0"/>
        <w:suppressAutoHyphens/>
        <w:autoSpaceDE w:val="0"/>
        <w:autoSpaceDN w:val="0"/>
        <w:adjustRightInd w:val="0"/>
        <w:spacing w:line="288" w:lineRule="auto"/>
        <w:ind w:left="2160"/>
        <w:rPr>
          <w:rFonts w:ascii="Verdana" w:hAnsi="Verdana" w:cs="Arial"/>
        </w:rPr>
      </w:pPr>
      <w:r w:rsidRPr="00237F52">
        <w:rPr>
          <w:rFonts w:ascii="Verdana" w:eastAsia="Times New Roman" w:hAnsi="Verdana" w:cs="Arial"/>
          <w:color w:val="232120"/>
        </w:rPr>
        <w:t>Éilis Haughey</w:t>
      </w:r>
      <w:r>
        <w:rPr>
          <w:rFonts w:ascii="Verdana" w:eastAsia="Times New Roman" w:hAnsi="Verdana" w:cs="Arial"/>
          <w:color w:val="232120"/>
        </w:rPr>
        <w:t xml:space="preserve">, </w:t>
      </w:r>
      <w:r w:rsidR="00AF4E34">
        <w:rPr>
          <w:rFonts w:ascii="Verdana" w:eastAsia="Times New Roman" w:hAnsi="Verdana" w:cs="Arial"/>
          <w:color w:val="232120"/>
        </w:rPr>
        <w:t>Director</w:t>
      </w:r>
      <w:r w:rsidRPr="00237F52">
        <w:rPr>
          <w:rFonts w:ascii="Verdana" w:eastAsia="Times New Roman" w:hAnsi="Verdana" w:cs="Arial"/>
          <w:color w:val="232120"/>
        </w:rPr>
        <w:t xml:space="preserve"> </w:t>
      </w:r>
      <w:r>
        <w:rPr>
          <w:rFonts w:ascii="Verdana" w:eastAsia="Times New Roman" w:hAnsi="Verdana" w:cs="Arial"/>
          <w:color w:val="232120"/>
        </w:rPr>
        <w:t>(</w:t>
      </w:r>
      <w:r w:rsidR="005439E8">
        <w:rPr>
          <w:rFonts w:ascii="Verdana" w:eastAsia="Times New Roman" w:hAnsi="Verdana" w:cs="Arial"/>
          <w:color w:val="232120"/>
        </w:rPr>
        <w:t>Human Rights after EU Withdrawal</w:t>
      </w:r>
      <w:r>
        <w:rPr>
          <w:rFonts w:ascii="Verdana" w:eastAsia="Times New Roman" w:hAnsi="Verdana" w:cs="Arial"/>
          <w:color w:val="232120"/>
        </w:rPr>
        <w:t>)</w:t>
      </w:r>
    </w:p>
    <w:p w14:paraId="179081EE" w14:textId="3EBC2746" w:rsidR="00B0730D" w:rsidRPr="00FB4FD5" w:rsidRDefault="00B0730D" w:rsidP="00B0730D">
      <w:pPr>
        <w:widowControl w:val="0"/>
        <w:suppressAutoHyphens/>
        <w:autoSpaceDE w:val="0"/>
        <w:autoSpaceDN w:val="0"/>
        <w:adjustRightInd w:val="0"/>
        <w:spacing w:line="288" w:lineRule="auto"/>
        <w:ind w:left="2160"/>
        <w:rPr>
          <w:rFonts w:ascii="Verdana" w:hAnsi="Verdana" w:cs="Arial"/>
        </w:rPr>
      </w:pPr>
      <w:r>
        <w:rPr>
          <w:rFonts w:ascii="Verdana" w:hAnsi="Verdana" w:cs="Arial"/>
        </w:rPr>
        <w:t>Rebecca Magee, Personal Assistant</w:t>
      </w:r>
      <w:r w:rsidR="005343B2">
        <w:rPr>
          <w:rFonts w:ascii="Verdana" w:hAnsi="Verdana" w:cs="Arial"/>
        </w:rPr>
        <w:t xml:space="preserve"> </w:t>
      </w:r>
    </w:p>
    <w:p w14:paraId="767D9AA0" w14:textId="4F8495F2" w:rsidR="003F6B78" w:rsidRDefault="003F6B78" w:rsidP="0068486E">
      <w:pPr>
        <w:widowControl w:val="0"/>
        <w:suppressAutoHyphens/>
        <w:autoSpaceDE w:val="0"/>
        <w:autoSpaceDN w:val="0"/>
        <w:adjustRightInd w:val="0"/>
        <w:spacing w:line="288" w:lineRule="auto"/>
        <w:ind w:left="2160"/>
        <w:rPr>
          <w:rFonts w:ascii="Verdana" w:hAnsi="Verdana" w:cs="Arial"/>
        </w:rPr>
      </w:pPr>
      <w:r>
        <w:rPr>
          <w:rFonts w:ascii="Verdana" w:hAnsi="Verdana" w:cs="Arial"/>
        </w:rPr>
        <w:t>Margie McKay, Boardroom Apprentice</w:t>
      </w:r>
    </w:p>
    <w:p w14:paraId="7B0E7BFD" w14:textId="028A25D1" w:rsidR="00CC68EA" w:rsidRDefault="00CC68EA" w:rsidP="0068486E">
      <w:pPr>
        <w:widowControl w:val="0"/>
        <w:suppressAutoHyphens/>
        <w:autoSpaceDE w:val="0"/>
        <w:autoSpaceDN w:val="0"/>
        <w:adjustRightInd w:val="0"/>
        <w:spacing w:line="288" w:lineRule="auto"/>
        <w:ind w:left="2160"/>
        <w:rPr>
          <w:rFonts w:ascii="Verdana" w:hAnsi="Verdana" w:cs="Arial"/>
        </w:rPr>
      </w:pPr>
      <w:r>
        <w:rPr>
          <w:rFonts w:ascii="Verdana" w:hAnsi="Verdana" w:cs="Arial"/>
        </w:rPr>
        <w:t>Laura Banks, Solicitor (agenda item 11)</w:t>
      </w:r>
    </w:p>
    <w:p w14:paraId="1AD34016" w14:textId="31E8D5AD" w:rsidR="00CC68EA" w:rsidRDefault="00CC68EA" w:rsidP="0068486E">
      <w:pPr>
        <w:widowControl w:val="0"/>
        <w:suppressAutoHyphens/>
        <w:autoSpaceDE w:val="0"/>
        <w:autoSpaceDN w:val="0"/>
        <w:adjustRightInd w:val="0"/>
        <w:spacing w:line="288" w:lineRule="auto"/>
        <w:ind w:left="2160"/>
        <w:rPr>
          <w:rFonts w:ascii="Verdana" w:hAnsi="Verdana" w:cs="Arial"/>
        </w:rPr>
      </w:pPr>
      <w:r>
        <w:rPr>
          <w:rFonts w:ascii="Verdana" w:hAnsi="Verdana" w:cs="Arial"/>
        </w:rPr>
        <w:t>Michael Black, Solicitor (agenda item 11)</w:t>
      </w:r>
    </w:p>
    <w:p w14:paraId="38EDE567" w14:textId="77777777" w:rsidR="008B5345" w:rsidRDefault="008B5345" w:rsidP="008B5345">
      <w:pPr>
        <w:widowControl w:val="0"/>
        <w:suppressAutoHyphens/>
        <w:autoSpaceDE w:val="0"/>
        <w:autoSpaceDN w:val="0"/>
        <w:adjustRightInd w:val="0"/>
        <w:spacing w:line="288" w:lineRule="auto"/>
        <w:ind w:left="2160"/>
        <w:rPr>
          <w:rFonts w:ascii="Verdana" w:hAnsi="Verdana" w:cs="Arial"/>
        </w:rPr>
      </w:pPr>
      <w:r>
        <w:rPr>
          <w:rFonts w:ascii="Verdana" w:hAnsi="Verdana" w:cs="Arial"/>
        </w:rPr>
        <w:t>Julia Buchanan, Senior Policy and Research Officer (agenda item 14)</w:t>
      </w:r>
    </w:p>
    <w:p w14:paraId="0583F9BD" w14:textId="77777777" w:rsidR="00D500FC" w:rsidRDefault="00D500FC" w:rsidP="00D45101">
      <w:pPr>
        <w:widowControl w:val="0"/>
        <w:suppressAutoHyphens/>
        <w:autoSpaceDE w:val="0"/>
        <w:autoSpaceDN w:val="0"/>
        <w:adjustRightInd w:val="0"/>
        <w:spacing w:line="288" w:lineRule="auto"/>
        <w:ind w:left="2160"/>
        <w:rPr>
          <w:rFonts w:ascii="Verdana" w:eastAsia="Times New Roman" w:hAnsi="Verdana" w:cs="Arial"/>
          <w:color w:val="232120"/>
        </w:rPr>
      </w:pPr>
    </w:p>
    <w:p w14:paraId="3D2607A2" w14:textId="77777777" w:rsidR="00376FF8" w:rsidRPr="00FB4FD5" w:rsidRDefault="00376FF8" w:rsidP="00376FF8">
      <w:pPr>
        <w:pStyle w:val="BasicParagraph"/>
        <w:numPr>
          <w:ilvl w:val="0"/>
          <w:numId w:val="1"/>
        </w:numPr>
        <w:suppressAutoHyphens/>
        <w:ind w:left="709" w:hanging="709"/>
        <w:rPr>
          <w:rFonts w:ascii="Verdana" w:hAnsi="Verdana" w:cs="Arial"/>
          <w:b/>
          <w:color w:val="77328A"/>
          <w:sz w:val="30"/>
          <w:szCs w:val="30"/>
        </w:rPr>
      </w:pPr>
      <w:bookmarkStart w:id="0" w:name="_Hlk89765174"/>
      <w:r w:rsidRPr="00FB4FD5">
        <w:rPr>
          <w:rFonts w:ascii="Verdana" w:hAnsi="Verdana" w:cs="Arial"/>
          <w:b/>
          <w:color w:val="77328A"/>
          <w:sz w:val="30"/>
          <w:szCs w:val="30"/>
        </w:rPr>
        <w:t>Apologies and Declarations of Interest</w:t>
      </w:r>
    </w:p>
    <w:p w14:paraId="76FFB4D4" w14:textId="77777777" w:rsidR="00376FF8" w:rsidRPr="00FB4FD5" w:rsidRDefault="00376FF8" w:rsidP="00376FF8">
      <w:pPr>
        <w:rPr>
          <w:rFonts w:ascii="Verdana" w:hAnsi="Verdana" w:cs="Arial"/>
        </w:rPr>
      </w:pPr>
    </w:p>
    <w:p w14:paraId="5510F095" w14:textId="1D63B468" w:rsidR="002F27EC" w:rsidRDefault="002F27EC" w:rsidP="00CC749A">
      <w:pPr>
        <w:pStyle w:val="ListParagraph"/>
        <w:numPr>
          <w:ilvl w:val="1"/>
          <w:numId w:val="1"/>
        </w:numPr>
        <w:rPr>
          <w:rFonts w:ascii="Verdana" w:hAnsi="Verdana" w:cs="Arial"/>
        </w:rPr>
      </w:pPr>
      <w:r>
        <w:rPr>
          <w:rFonts w:ascii="Verdana" w:hAnsi="Verdana" w:cs="Arial"/>
        </w:rPr>
        <w:t xml:space="preserve">Apologies were received from </w:t>
      </w:r>
      <w:r w:rsidRPr="002F27EC">
        <w:rPr>
          <w:rFonts w:ascii="Verdana" w:hAnsi="Verdana" w:cs="Arial"/>
        </w:rPr>
        <w:t>Claire Martin, Director (Engagement and Communications)</w:t>
      </w:r>
      <w:r>
        <w:rPr>
          <w:rFonts w:ascii="Verdana" w:hAnsi="Verdana" w:cs="Arial"/>
        </w:rPr>
        <w:t>.</w:t>
      </w:r>
      <w:r w:rsidRPr="002F27EC">
        <w:rPr>
          <w:rFonts w:ascii="Verdana" w:hAnsi="Verdana" w:cs="Arial"/>
        </w:rPr>
        <w:t xml:space="preserve"> </w:t>
      </w:r>
    </w:p>
    <w:p w14:paraId="0EE5B007" w14:textId="77777777" w:rsidR="002F27EC" w:rsidRDefault="002F27EC" w:rsidP="002F27EC">
      <w:pPr>
        <w:ind w:left="720"/>
        <w:rPr>
          <w:rFonts w:ascii="Verdana" w:hAnsi="Verdana" w:cs="Arial"/>
        </w:rPr>
      </w:pPr>
    </w:p>
    <w:p w14:paraId="03E5A5DD" w14:textId="1DFBB804" w:rsidR="0068486E" w:rsidRPr="002F27EC" w:rsidRDefault="002F27EC" w:rsidP="002F27EC">
      <w:pPr>
        <w:ind w:left="720"/>
        <w:rPr>
          <w:rFonts w:ascii="Verdana" w:hAnsi="Verdana" w:cs="Arial"/>
        </w:rPr>
      </w:pPr>
      <w:r>
        <w:rPr>
          <w:rFonts w:ascii="Verdana" w:hAnsi="Verdana" w:cs="Arial"/>
        </w:rPr>
        <w:t>1.2</w:t>
      </w:r>
      <w:r>
        <w:rPr>
          <w:rFonts w:ascii="Verdana" w:hAnsi="Verdana" w:cs="Arial"/>
        </w:rPr>
        <w:tab/>
      </w:r>
      <w:r w:rsidR="00D500FC" w:rsidRPr="002F27EC">
        <w:rPr>
          <w:rFonts w:ascii="Verdana" w:hAnsi="Verdana" w:cs="Arial"/>
        </w:rPr>
        <w:t>There were</w:t>
      </w:r>
      <w:r w:rsidR="00A0485C" w:rsidRPr="002F27EC">
        <w:rPr>
          <w:rFonts w:ascii="Verdana" w:hAnsi="Verdana" w:cs="Arial"/>
        </w:rPr>
        <w:t xml:space="preserve"> no declarations of interests.</w:t>
      </w:r>
    </w:p>
    <w:bookmarkEnd w:id="0"/>
    <w:p w14:paraId="5FBC03EB" w14:textId="77777777" w:rsidR="0068486E" w:rsidRDefault="0068486E" w:rsidP="0068486E">
      <w:pPr>
        <w:rPr>
          <w:rFonts w:ascii="Verdana" w:hAnsi="Verdana" w:cs="Arial"/>
        </w:rPr>
      </w:pPr>
    </w:p>
    <w:p w14:paraId="4AC92732" w14:textId="53D07785" w:rsidR="00CA0AFE" w:rsidRPr="0068486E" w:rsidRDefault="00376FF8" w:rsidP="00A0485C">
      <w:pPr>
        <w:rPr>
          <w:rFonts w:ascii="Verdana" w:hAnsi="Verdana" w:cs="Arial"/>
        </w:rPr>
      </w:pPr>
      <w:r w:rsidRPr="0068486E">
        <w:rPr>
          <w:rFonts w:ascii="Verdana" w:hAnsi="Verdana" w:cs="Arial"/>
        </w:rPr>
        <w:br/>
      </w:r>
    </w:p>
    <w:p w14:paraId="08D4BA0C" w14:textId="520D8301" w:rsidR="003F6B78" w:rsidRDefault="003F6B78" w:rsidP="003F6B7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lastRenderedPageBreak/>
        <w:t>2.</w:t>
      </w:r>
      <w:r>
        <w:rPr>
          <w:rFonts w:ascii="Verdana" w:hAnsi="Verdana" w:cs="Arial"/>
          <w:b/>
          <w:color w:val="77328A"/>
          <w:sz w:val="30"/>
          <w:szCs w:val="30"/>
        </w:rPr>
        <w:tab/>
      </w:r>
      <w:r w:rsidR="00A0485C">
        <w:rPr>
          <w:rFonts w:ascii="Verdana" w:hAnsi="Verdana" w:cs="Arial"/>
          <w:b/>
          <w:color w:val="77328A"/>
          <w:sz w:val="30"/>
          <w:szCs w:val="30"/>
        </w:rPr>
        <w:t>Minutes of the 2</w:t>
      </w:r>
      <w:r w:rsidR="003F0320">
        <w:rPr>
          <w:rFonts w:ascii="Verdana" w:hAnsi="Verdana" w:cs="Arial"/>
          <w:b/>
          <w:color w:val="77328A"/>
          <w:sz w:val="30"/>
          <w:szCs w:val="30"/>
        </w:rPr>
        <w:t>41</w:t>
      </w:r>
      <w:r w:rsidR="003F0320" w:rsidRPr="003F0320">
        <w:rPr>
          <w:rFonts w:ascii="Verdana" w:hAnsi="Verdana" w:cs="Arial"/>
          <w:b/>
          <w:color w:val="77328A"/>
          <w:sz w:val="30"/>
          <w:szCs w:val="30"/>
          <w:vertAlign w:val="superscript"/>
        </w:rPr>
        <w:t>st</w:t>
      </w:r>
      <w:r w:rsidR="003F0320">
        <w:rPr>
          <w:rFonts w:ascii="Verdana" w:hAnsi="Verdana" w:cs="Arial"/>
          <w:b/>
          <w:color w:val="77328A"/>
          <w:sz w:val="30"/>
          <w:szCs w:val="30"/>
        </w:rPr>
        <w:t xml:space="preserve"> </w:t>
      </w:r>
      <w:r w:rsidR="00A0485C">
        <w:rPr>
          <w:rFonts w:ascii="Verdana" w:hAnsi="Verdana" w:cs="Arial"/>
          <w:b/>
          <w:color w:val="77328A"/>
          <w:sz w:val="30"/>
          <w:szCs w:val="30"/>
        </w:rPr>
        <w:t>Commission meeting</w:t>
      </w:r>
    </w:p>
    <w:p w14:paraId="4C8B379B" w14:textId="13E1076F" w:rsidR="003F6B78" w:rsidRDefault="003F6B78" w:rsidP="003F6B78">
      <w:pPr>
        <w:pStyle w:val="BasicParagraph"/>
        <w:suppressAutoHyphens/>
        <w:ind w:left="720" w:hanging="720"/>
        <w:rPr>
          <w:rFonts w:ascii="Verdana" w:hAnsi="Verdana" w:cs="Arial"/>
          <w:bCs/>
          <w:color w:val="000000" w:themeColor="text1"/>
        </w:rPr>
      </w:pPr>
    </w:p>
    <w:p w14:paraId="4D612CD3" w14:textId="4C94A3EC" w:rsidR="004E6788" w:rsidRDefault="003F6B78" w:rsidP="003F6B78">
      <w:pPr>
        <w:pStyle w:val="BasicParagraph"/>
        <w:suppressAutoHyphens/>
        <w:ind w:left="1440" w:hanging="720"/>
        <w:rPr>
          <w:rFonts w:ascii="Verdana" w:hAnsi="Verdana" w:cs="Arial"/>
          <w:bCs/>
          <w:color w:val="000000" w:themeColor="text1"/>
        </w:rPr>
      </w:pPr>
      <w:r>
        <w:rPr>
          <w:rFonts w:ascii="Verdana" w:hAnsi="Verdana" w:cs="Arial"/>
          <w:bCs/>
          <w:color w:val="000000" w:themeColor="text1"/>
        </w:rPr>
        <w:t>2.</w:t>
      </w:r>
      <w:r w:rsidR="004E6788">
        <w:rPr>
          <w:rFonts w:ascii="Verdana" w:hAnsi="Verdana" w:cs="Arial"/>
          <w:bCs/>
          <w:color w:val="000000" w:themeColor="text1"/>
        </w:rPr>
        <w:t>1</w:t>
      </w:r>
      <w:r w:rsidR="004E6788">
        <w:rPr>
          <w:rFonts w:ascii="Verdana" w:hAnsi="Verdana" w:cs="Arial"/>
          <w:bCs/>
          <w:color w:val="000000" w:themeColor="text1"/>
        </w:rPr>
        <w:tab/>
        <w:t xml:space="preserve">The minutes of the </w:t>
      </w:r>
      <w:r w:rsidR="003F0320">
        <w:rPr>
          <w:rFonts w:ascii="Verdana" w:hAnsi="Verdana" w:cs="Arial"/>
          <w:bCs/>
          <w:color w:val="000000" w:themeColor="text1"/>
        </w:rPr>
        <w:t>241</w:t>
      </w:r>
      <w:r w:rsidR="003F0320" w:rsidRPr="003F0320">
        <w:rPr>
          <w:rFonts w:ascii="Verdana" w:hAnsi="Verdana" w:cs="Arial"/>
          <w:bCs/>
          <w:color w:val="000000" w:themeColor="text1"/>
          <w:vertAlign w:val="superscript"/>
        </w:rPr>
        <w:t>st</w:t>
      </w:r>
      <w:r w:rsidR="003F0320">
        <w:rPr>
          <w:rFonts w:ascii="Verdana" w:hAnsi="Verdana" w:cs="Arial"/>
          <w:bCs/>
          <w:color w:val="000000" w:themeColor="text1"/>
        </w:rPr>
        <w:t xml:space="preserve"> </w:t>
      </w:r>
      <w:r w:rsidR="004E6788">
        <w:rPr>
          <w:rFonts w:ascii="Verdana" w:hAnsi="Verdana" w:cs="Arial"/>
          <w:bCs/>
          <w:color w:val="000000" w:themeColor="text1"/>
        </w:rPr>
        <w:t xml:space="preserve">Commission meeting held on </w:t>
      </w:r>
      <w:r w:rsidR="003F0320">
        <w:rPr>
          <w:rFonts w:ascii="Verdana" w:hAnsi="Verdana" w:cs="Arial"/>
          <w:bCs/>
          <w:color w:val="000000" w:themeColor="text1"/>
        </w:rPr>
        <w:t xml:space="preserve">13 December </w:t>
      </w:r>
      <w:r w:rsidR="004E6788">
        <w:rPr>
          <w:rFonts w:ascii="Verdana" w:hAnsi="Verdana" w:cs="Arial"/>
          <w:bCs/>
          <w:color w:val="000000" w:themeColor="text1"/>
        </w:rPr>
        <w:t>were approve</w:t>
      </w:r>
      <w:r w:rsidR="00116193">
        <w:rPr>
          <w:rFonts w:ascii="Verdana" w:hAnsi="Verdana" w:cs="Arial"/>
          <w:bCs/>
          <w:color w:val="000000" w:themeColor="text1"/>
        </w:rPr>
        <w:t>d</w:t>
      </w:r>
      <w:r w:rsidR="004E6788">
        <w:rPr>
          <w:rFonts w:ascii="Verdana" w:hAnsi="Verdana" w:cs="Arial"/>
          <w:bCs/>
          <w:color w:val="000000" w:themeColor="text1"/>
        </w:rPr>
        <w:t>.</w:t>
      </w:r>
    </w:p>
    <w:p w14:paraId="3AE6E3CC" w14:textId="449E3953" w:rsidR="003F6B78" w:rsidRPr="004E6788" w:rsidRDefault="004E6788" w:rsidP="004E6788">
      <w:pPr>
        <w:pStyle w:val="BasicParagraph"/>
        <w:suppressAutoHyphens/>
        <w:ind w:left="709" w:hanging="11"/>
        <w:rPr>
          <w:rFonts w:ascii="Verdana" w:hAnsi="Verdana" w:cs="Arial"/>
          <w:b/>
          <w:color w:val="000000" w:themeColor="text1"/>
        </w:rPr>
      </w:pPr>
      <w:r w:rsidRPr="004E6788">
        <w:rPr>
          <w:rFonts w:ascii="Verdana" w:hAnsi="Verdana" w:cs="Arial"/>
          <w:b/>
          <w:color w:val="000000" w:themeColor="text1"/>
        </w:rPr>
        <w:t>Action:</w:t>
      </w:r>
      <w:r>
        <w:rPr>
          <w:rFonts w:ascii="Verdana" w:hAnsi="Verdana" w:cs="Arial"/>
          <w:b/>
          <w:color w:val="000000" w:themeColor="text1"/>
        </w:rPr>
        <w:t xml:space="preserve"> </w:t>
      </w:r>
      <w:r w:rsidRPr="004E6788">
        <w:rPr>
          <w:rFonts w:ascii="Verdana" w:hAnsi="Verdana" w:cs="Arial"/>
          <w:b/>
          <w:color w:val="000000" w:themeColor="text1"/>
        </w:rPr>
        <w:t>Minutes of the</w:t>
      </w:r>
      <w:r w:rsidR="003F0320">
        <w:rPr>
          <w:rFonts w:ascii="Verdana" w:hAnsi="Verdana" w:cs="Arial"/>
          <w:b/>
          <w:color w:val="000000" w:themeColor="text1"/>
        </w:rPr>
        <w:t xml:space="preserve"> 241</w:t>
      </w:r>
      <w:r w:rsidR="003F0320" w:rsidRPr="003F0320">
        <w:rPr>
          <w:rFonts w:ascii="Verdana" w:hAnsi="Verdana" w:cs="Arial"/>
          <w:b/>
          <w:color w:val="000000" w:themeColor="text1"/>
          <w:vertAlign w:val="superscript"/>
        </w:rPr>
        <w:t>st</w:t>
      </w:r>
      <w:r w:rsidR="003F0320">
        <w:rPr>
          <w:rFonts w:ascii="Verdana" w:hAnsi="Verdana" w:cs="Arial"/>
          <w:b/>
          <w:color w:val="000000" w:themeColor="text1"/>
        </w:rPr>
        <w:t xml:space="preserve"> </w:t>
      </w:r>
      <w:r w:rsidRPr="004E6788">
        <w:rPr>
          <w:rFonts w:ascii="Verdana" w:hAnsi="Verdana" w:cs="Arial"/>
          <w:b/>
          <w:color w:val="000000" w:themeColor="text1"/>
        </w:rPr>
        <w:t>Commission meeting to be</w:t>
      </w:r>
      <w:r>
        <w:rPr>
          <w:rFonts w:ascii="Verdana" w:hAnsi="Verdana" w:cs="Arial"/>
          <w:b/>
          <w:color w:val="000000" w:themeColor="text1"/>
        </w:rPr>
        <w:t xml:space="preserve"> </w:t>
      </w:r>
      <w:r w:rsidRPr="004E6788">
        <w:rPr>
          <w:rFonts w:ascii="Verdana" w:hAnsi="Verdana" w:cs="Arial"/>
          <w:b/>
          <w:color w:val="000000" w:themeColor="text1"/>
        </w:rPr>
        <w:t>uploaded</w:t>
      </w:r>
      <w:r>
        <w:rPr>
          <w:rFonts w:ascii="Verdana" w:hAnsi="Verdana" w:cs="Arial"/>
          <w:b/>
          <w:color w:val="000000" w:themeColor="text1"/>
        </w:rPr>
        <w:t xml:space="preserve"> to the website</w:t>
      </w:r>
      <w:r w:rsidRPr="004E6788">
        <w:rPr>
          <w:rFonts w:ascii="Verdana" w:hAnsi="Verdana" w:cs="Arial"/>
          <w:b/>
          <w:color w:val="000000" w:themeColor="text1"/>
        </w:rPr>
        <w:t xml:space="preserve">. </w:t>
      </w:r>
      <w:r w:rsidR="003F6B78" w:rsidRPr="004E6788">
        <w:rPr>
          <w:rFonts w:ascii="Verdana" w:hAnsi="Verdana" w:cs="Arial"/>
          <w:b/>
          <w:color w:val="000000" w:themeColor="text1"/>
        </w:rPr>
        <w:tab/>
      </w:r>
    </w:p>
    <w:p w14:paraId="78C66489" w14:textId="77777777" w:rsidR="003F6B78" w:rsidRDefault="003F6B78" w:rsidP="00376FF8"/>
    <w:p w14:paraId="488F16CB" w14:textId="1B023828" w:rsidR="00376FF8" w:rsidRPr="00FB4FD5" w:rsidRDefault="003F6B78" w:rsidP="00376FF8">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3</w:t>
      </w:r>
      <w:r w:rsidR="00376FF8">
        <w:rPr>
          <w:rFonts w:ascii="Verdana" w:hAnsi="Verdana" w:cs="Arial"/>
          <w:b/>
          <w:color w:val="77328A"/>
          <w:sz w:val="30"/>
          <w:szCs w:val="30"/>
        </w:rPr>
        <w:t>.</w:t>
      </w:r>
      <w:r w:rsidR="00376FF8">
        <w:rPr>
          <w:rFonts w:ascii="Verdana" w:hAnsi="Verdana" w:cs="Arial"/>
          <w:b/>
          <w:color w:val="77328A"/>
          <w:sz w:val="30"/>
          <w:szCs w:val="30"/>
        </w:rPr>
        <w:tab/>
      </w:r>
      <w:r w:rsidR="00A0485C">
        <w:rPr>
          <w:rFonts w:ascii="Verdana" w:hAnsi="Verdana" w:cs="Arial"/>
          <w:b/>
          <w:color w:val="77328A"/>
          <w:sz w:val="30"/>
          <w:szCs w:val="30"/>
        </w:rPr>
        <w:t>Chief Commissioner</w:t>
      </w:r>
      <w:r w:rsidR="00BB2F2E">
        <w:rPr>
          <w:rFonts w:ascii="Verdana" w:hAnsi="Verdana" w:cs="Arial"/>
          <w:b/>
          <w:color w:val="77328A"/>
          <w:sz w:val="30"/>
          <w:szCs w:val="30"/>
        </w:rPr>
        <w:t>’s</w:t>
      </w:r>
      <w:r w:rsidR="00A0485C">
        <w:rPr>
          <w:rFonts w:ascii="Verdana" w:hAnsi="Verdana" w:cs="Arial"/>
          <w:b/>
          <w:color w:val="77328A"/>
          <w:sz w:val="30"/>
          <w:szCs w:val="30"/>
        </w:rPr>
        <w:t xml:space="preserve"> report</w:t>
      </w:r>
    </w:p>
    <w:p w14:paraId="346A5438" w14:textId="77777777" w:rsidR="00B167C0" w:rsidRPr="00FB4FD5" w:rsidRDefault="00376FF8" w:rsidP="00B167C0">
      <w:pPr>
        <w:pStyle w:val="BasicParagraph"/>
        <w:suppressAutoHyphens/>
        <w:ind w:left="720" w:hanging="720"/>
        <w:rPr>
          <w:rFonts w:ascii="Verdana" w:hAnsi="Verdana" w:cs="Arial"/>
          <w:b/>
          <w:color w:val="77328A"/>
          <w:sz w:val="30"/>
          <w:szCs w:val="30"/>
        </w:rPr>
      </w:pPr>
      <w:r w:rsidRPr="00FB4FD5">
        <w:rPr>
          <w:rFonts w:ascii="Verdana" w:hAnsi="Verdana" w:cs="Arial"/>
          <w:color w:val="auto"/>
        </w:rPr>
        <w:tab/>
      </w:r>
    </w:p>
    <w:p w14:paraId="2F58FD80" w14:textId="57E7083B" w:rsidR="00D61D95" w:rsidRDefault="003F6B78" w:rsidP="00A0485C">
      <w:pPr>
        <w:pStyle w:val="BasicParagraph"/>
        <w:suppressAutoHyphens/>
        <w:ind w:left="1440" w:hanging="720"/>
        <w:rPr>
          <w:rFonts w:ascii="Verdana" w:hAnsi="Verdana" w:cs="Arial"/>
          <w:color w:val="auto"/>
        </w:rPr>
      </w:pPr>
      <w:r>
        <w:rPr>
          <w:rFonts w:ascii="Verdana" w:hAnsi="Verdana" w:cs="Arial"/>
          <w:color w:val="auto"/>
        </w:rPr>
        <w:t>3</w:t>
      </w:r>
      <w:r w:rsidR="00B167C0" w:rsidRPr="00FB4FD5">
        <w:rPr>
          <w:rFonts w:ascii="Verdana" w:hAnsi="Verdana" w:cs="Arial"/>
          <w:color w:val="auto"/>
        </w:rPr>
        <w:t>.1</w:t>
      </w:r>
      <w:r w:rsidR="00B167C0" w:rsidRPr="00FB4FD5">
        <w:rPr>
          <w:rFonts w:ascii="Verdana" w:hAnsi="Verdana" w:cs="Arial"/>
          <w:color w:val="auto"/>
        </w:rPr>
        <w:tab/>
      </w:r>
      <w:r w:rsidR="00E4394E">
        <w:rPr>
          <w:rFonts w:ascii="Verdana" w:hAnsi="Verdana" w:cs="Arial"/>
          <w:color w:val="auto"/>
        </w:rPr>
        <w:t>The Chief Commissioner reported on the meeting and events she has attended since the last meeting.  These included:</w:t>
      </w:r>
    </w:p>
    <w:p w14:paraId="440D5FF4" w14:textId="7865640A" w:rsidR="00ED5F8D" w:rsidRDefault="00ED5F8D" w:rsidP="00116193">
      <w:pPr>
        <w:pStyle w:val="BasicParagraph"/>
        <w:numPr>
          <w:ilvl w:val="0"/>
          <w:numId w:val="24"/>
        </w:numPr>
        <w:suppressAutoHyphens/>
        <w:rPr>
          <w:rFonts w:ascii="Verdana" w:hAnsi="Verdana" w:cs="Arial"/>
          <w:color w:val="auto"/>
        </w:rPr>
      </w:pPr>
      <w:r>
        <w:rPr>
          <w:rFonts w:ascii="Verdana" w:hAnsi="Verdana" w:cs="Arial"/>
          <w:color w:val="auto"/>
        </w:rPr>
        <w:t>Ongoing meetings with stakeholders</w:t>
      </w:r>
    </w:p>
    <w:p w14:paraId="64BBDDCC" w14:textId="5E7C4DE3" w:rsidR="00114A39" w:rsidRDefault="00114A39" w:rsidP="00116193">
      <w:pPr>
        <w:pStyle w:val="BasicParagraph"/>
        <w:numPr>
          <w:ilvl w:val="0"/>
          <w:numId w:val="24"/>
        </w:numPr>
        <w:suppressAutoHyphens/>
        <w:rPr>
          <w:rFonts w:ascii="Verdana" w:hAnsi="Verdana" w:cs="Arial"/>
          <w:color w:val="auto"/>
        </w:rPr>
      </w:pPr>
      <w:r>
        <w:rPr>
          <w:rFonts w:ascii="Verdana" w:hAnsi="Verdana" w:cs="Arial"/>
          <w:color w:val="auto"/>
        </w:rPr>
        <w:t>Ongoing meetings with political parties</w:t>
      </w:r>
    </w:p>
    <w:p w14:paraId="3CAC327D" w14:textId="4DA58A21" w:rsidR="00216B98" w:rsidRDefault="00216B98" w:rsidP="00116193">
      <w:pPr>
        <w:pStyle w:val="BasicParagraph"/>
        <w:numPr>
          <w:ilvl w:val="0"/>
          <w:numId w:val="24"/>
        </w:numPr>
        <w:suppressAutoHyphens/>
        <w:rPr>
          <w:rFonts w:ascii="Verdana" w:hAnsi="Verdana" w:cs="Arial"/>
          <w:color w:val="auto"/>
        </w:rPr>
      </w:pPr>
      <w:r w:rsidRPr="00216B98">
        <w:rPr>
          <w:rFonts w:ascii="Verdana" w:hAnsi="Verdana" w:cs="Arial"/>
          <w:color w:val="auto"/>
        </w:rPr>
        <w:t>Keynote Speaker Law Society NI Immigration Conference</w:t>
      </w:r>
    </w:p>
    <w:p w14:paraId="62B0FB2A" w14:textId="541419B3" w:rsidR="00216B98" w:rsidRDefault="00B3069E" w:rsidP="00116193">
      <w:pPr>
        <w:pStyle w:val="BasicParagraph"/>
        <w:numPr>
          <w:ilvl w:val="0"/>
          <w:numId w:val="24"/>
        </w:numPr>
        <w:suppressAutoHyphens/>
        <w:rPr>
          <w:rFonts w:ascii="Verdana" w:hAnsi="Verdana" w:cs="Arial"/>
          <w:color w:val="auto"/>
        </w:rPr>
      </w:pPr>
      <w:r w:rsidRPr="00B3069E">
        <w:rPr>
          <w:rFonts w:ascii="Verdana" w:hAnsi="Verdana" w:cs="Arial"/>
          <w:color w:val="auto"/>
        </w:rPr>
        <w:t>Meeting with Father Magill and colleagues St Peter’s Cathedral Youth Group</w:t>
      </w:r>
    </w:p>
    <w:p w14:paraId="222ABB33" w14:textId="3FA2F27C" w:rsidR="00B3069E" w:rsidRDefault="008D0366" w:rsidP="00116193">
      <w:pPr>
        <w:pStyle w:val="BasicParagraph"/>
        <w:numPr>
          <w:ilvl w:val="0"/>
          <w:numId w:val="24"/>
        </w:numPr>
        <w:suppressAutoHyphens/>
        <w:rPr>
          <w:rFonts w:ascii="Verdana" w:hAnsi="Verdana" w:cs="Arial"/>
          <w:color w:val="auto"/>
        </w:rPr>
      </w:pPr>
      <w:r w:rsidRPr="008D0366">
        <w:rPr>
          <w:rFonts w:ascii="Verdana" w:hAnsi="Verdana" w:cs="Arial"/>
          <w:color w:val="auto"/>
        </w:rPr>
        <w:t>Speaker Fly the Flag for Human Rights, The Mac</w:t>
      </w:r>
    </w:p>
    <w:p w14:paraId="693D4E78" w14:textId="6405ED0A" w:rsidR="008D0366" w:rsidRPr="00A50B6D" w:rsidRDefault="00A50B6D" w:rsidP="00116193">
      <w:pPr>
        <w:pStyle w:val="BasicParagraph"/>
        <w:numPr>
          <w:ilvl w:val="0"/>
          <w:numId w:val="24"/>
        </w:numPr>
        <w:suppressAutoHyphens/>
        <w:rPr>
          <w:rFonts w:ascii="Verdana" w:hAnsi="Verdana" w:cs="Arial"/>
          <w:color w:val="auto"/>
        </w:rPr>
      </w:pPr>
      <w:r>
        <w:rPr>
          <w:rFonts w:ascii="Verdana" w:hAnsi="Verdana"/>
        </w:rPr>
        <w:t>Meeting with Secretary of State for NI</w:t>
      </w:r>
    </w:p>
    <w:p w14:paraId="52637C70" w14:textId="238C06CC" w:rsidR="00A50B6D" w:rsidRDefault="00DB5500" w:rsidP="00116193">
      <w:pPr>
        <w:pStyle w:val="BasicParagraph"/>
        <w:numPr>
          <w:ilvl w:val="0"/>
          <w:numId w:val="24"/>
        </w:numPr>
        <w:suppressAutoHyphens/>
        <w:rPr>
          <w:rFonts w:ascii="Verdana" w:hAnsi="Verdana" w:cs="Arial"/>
          <w:color w:val="auto"/>
        </w:rPr>
      </w:pPr>
      <w:r w:rsidRPr="00DB5500">
        <w:rPr>
          <w:rFonts w:ascii="Verdana" w:hAnsi="Verdana" w:cs="Arial"/>
          <w:color w:val="auto"/>
        </w:rPr>
        <w:t>Meeting Sir Declan Morgan and Tufyal Chowdury</w:t>
      </w:r>
    </w:p>
    <w:p w14:paraId="4DED90F5" w14:textId="61C4DE32" w:rsidR="00DB5500" w:rsidRDefault="00114A39" w:rsidP="00116193">
      <w:pPr>
        <w:pStyle w:val="BasicParagraph"/>
        <w:numPr>
          <w:ilvl w:val="0"/>
          <w:numId w:val="24"/>
        </w:numPr>
        <w:suppressAutoHyphens/>
        <w:rPr>
          <w:rFonts w:ascii="Verdana" w:hAnsi="Verdana" w:cs="Arial"/>
          <w:color w:val="auto"/>
        </w:rPr>
      </w:pPr>
      <w:r w:rsidRPr="00114A39">
        <w:rPr>
          <w:rFonts w:ascii="Verdana" w:hAnsi="Verdana" w:cs="Arial"/>
          <w:color w:val="auto"/>
        </w:rPr>
        <w:t>Meeting Four Jurisdiction Human Rights and Equality Institutions</w:t>
      </w:r>
    </w:p>
    <w:p w14:paraId="588D111C" w14:textId="36D63D0F" w:rsidR="00114A39" w:rsidRDefault="00114A39" w:rsidP="00114A39">
      <w:pPr>
        <w:pStyle w:val="BasicParagraph"/>
        <w:suppressAutoHyphens/>
        <w:rPr>
          <w:rFonts w:ascii="Verdana" w:hAnsi="Verdana" w:cs="Arial"/>
          <w:color w:val="auto"/>
        </w:rPr>
      </w:pPr>
    </w:p>
    <w:p w14:paraId="53F132C7" w14:textId="3D9C4B71" w:rsidR="00114A39" w:rsidRDefault="00114A39" w:rsidP="00114A39">
      <w:pPr>
        <w:pStyle w:val="BasicParagraph"/>
        <w:suppressAutoHyphens/>
        <w:ind w:left="1437" w:hanging="728"/>
        <w:rPr>
          <w:rFonts w:ascii="Verdana" w:hAnsi="Verdana" w:cs="Arial"/>
          <w:color w:val="auto"/>
        </w:rPr>
      </w:pPr>
      <w:r>
        <w:rPr>
          <w:rFonts w:ascii="Verdana" w:hAnsi="Verdana" w:cs="Arial"/>
          <w:color w:val="auto"/>
        </w:rPr>
        <w:t>3.2</w:t>
      </w:r>
      <w:r>
        <w:rPr>
          <w:rFonts w:ascii="Verdana" w:hAnsi="Verdana" w:cs="Arial"/>
          <w:color w:val="auto"/>
        </w:rPr>
        <w:tab/>
        <w:t>The Chief Commissioner reported on evidence sessions given to:</w:t>
      </w:r>
    </w:p>
    <w:p w14:paraId="5CB36B8C" w14:textId="35482F9A" w:rsidR="00A66F85" w:rsidRDefault="00A66F85" w:rsidP="00114A39">
      <w:pPr>
        <w:pStyle w:val="BasicParagraph"/>
        <w:numPr>
          <w:ilvl w:val="0"/>
          <w:numId w:val="26"/>
        </w:numPr>
        <w:suppressAutoHyphens/>
        <w:rPr>
          <w:rFonts w:ascii="Verdana" w:hAnsi="Verdana" w:cs="Arial"/>
          <w:color w:val="auto"/>
        </w:rPr>
      </w:pPr>
      <w:r w:rsidRPr="00A66F85">
        <w:rPr>
          <w:rFonts w:ascii="Verdana" w:hAnsi="Verdana" w:cs="Arial"/>
          <w:color w:val="auto"/>
        </w:rPr>
        <w:t>Council of Europe Committee on Parliamentary Affairs and Democracy, Council of Europe Parliamentary Assembly</w:t>
      </w:r>
    </w:p>
    <w:p w14:paraId="2D5709DA" w14:textId="68DB3061" w:rsidR="00A66F85" w:rsidRDefault="006E7A68" w:rsidP="00114A39">
      <w:pPr>
        <w:pStyle w:val="BasicParagraph"/>
        <w:numPr>
          <w:ilvl w:val="0"/>
          <w:numId w:val="26"/>
        </w:numPr>
        <w:suppressAutoHyphens/>
        <w:rPr>
          <w:rFonts w:ascii="Verdana" w:hAnsi="Verdana" w:cs="Arial"/>
          <w:color w:val="auto"/>
        </w:rPr>
      </w:pPr>
      <w:r w:rsidRPr="006E7A68">
        <w:rPr>
          <w:rFonts w:ascii="Verdana" w:hAnsi="Verdana" w:cs="Arial"/>
          <w:color w:val="auto"/>
        </w:rPr>
        <w:t>Health Committee on Abortion Services (Safe Access Zones) Bill</w:t>
      </w:r>
    </w:p>
    <w:p w14:paraId="3007106F" w14:textId="49C3196E" w:rsidR="00114A39" w:rsidRDefault="00777334" w:rsidP="00114A39">
      <w:pPr>
        <w:pStyle w:val="BasicParagraph"/>
        <w:numPr>
          <w:ilvl w:val="0"/>
          <w:numId w:val="26"/>
        </w:numPr>
        <w:suppressAutoHyphens/>
        <w:rPr>
          <w:rFonts w:ascii="Verdana" w:hAnsi="Verdana" w:cs="Arial"/>
          <w:color w:val="auto"/>
        </w:rPr>
      </w:pPr>
      <w:r w:rsidRPr="00777334">
        <w:rPr>
          <w:rFonts w:ascii="Verdana" w:hAnsi="Verdana" w:cs="Arial"/>
          <w:color w:val="auto"/>
        </w:rPr>
        <w:t>TEO Committee on Dedicated Mechanism with ECNI and IHREC</w:t>
      </w:r>
    </w:p>
    <w:p w14:paraId="71BCBA88" w14:textId="37CB117A" w:rsidR="00777334" w:rsidRDefault="00884A62" w:rsidP="00114A39">
      <w:pPr>
        <w:pStyle w:val="BasicParagraph"/>
        <w:numPr>
          <w:ilvl w:val="0"/>
          <w:numId w:val="26"/>
        </w:numPr>
        <w:suppressAutoHyphens/>
        <w:rPr>
          <w:rFonts w:ascii="Verdana" w:hAnsi="Verdana" w:cs="Arial"/>
          <w:color w:val="auto"/>
        </w:rPr>
      </w:pPr>
      <w:r w:rsidRPr="00884A62">
        <w:rPr>
          <w:rFonts w:ascii="Verdana" w:hAnsi="Verdana" w:cs="Arial"/>
          <w:color w:val="auto"/>
        </w:rPr>
        <w:t>Health Committee on Adoption and Children Bill</w:t>
      </w:r>
    </w:p>
    <w:p w14:paraId="4467A9B9" w14:textId="77777777" w:rsidR="00116193" w:rsidRDefault="00116193" w:rsidP="006854D2">
      <w:pPr>
        <w:pStyle w:val="BasicParagraph"/>
        <w:suppressAutoHyphens/>
        <w:rPr>
          <w:rFonts w:ascii="Verdana" w:hAnsi="Verdana" w:cs="Arial"/>
          <w:bCs/>
          <w:color w:val="auto"/>
        </w:rPr>
      </w:pPr>
    </w:p>
    <w:p w14:paraId="26F0A9CF" w14:textId="79123A79" w:rsidR="00376FF8" w:rsidRPr="00FB4FD5" w:rsidRDefault="003F6B78" w:rsidP="00376FF8">
      <w:pPr>
        <w:pStyle w:val="BasicParagraph"/>
        <w:suppressAutoHyphens/>
        <w:ind w:left="709" w:hanging="709"/>
        <w:rPr>
          <w:rFonts w:ascii="Verdana" w:hAnsi="Verdana" w:cs="Arial"/>
          <w:b/>
          <w:color w:val="77328A"/>
          <w:sz w:val="30"/>
          <w:szCs w:val="30"/>
        </w:rPr>
      </w:pPr>
      <w:r>
        <w:rPr>
          <w:rFonts w:ascii="Verdana" w:hAnsi="Verdana" w:cs="Arial"/>
          <w:b/>
          <w:color w:val="77328A"/>
          <w:sz w:val="30"/>
          <w:szCs w:val="30"/>
        </w:rPr>
        <w:t>4</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t>Commissioners</w:t>
      </w:r>
      <w:r w:rsidR="00AF4E34">
        <w:rPr>
          <w:rFonts w:ascii="Verdana" w:hAnsi="Verdana" w:cs="Arial"/>
          <w:b/>
          <w:color w:val="77328A"/>
          <w:sz w:val="30"/>
          <w:szCs w:val="30"/>
        </w:rPr>
        <w:t>’</w:t>
      </w:r>
      <w:r w:rsidR="00376FF8" w:rsidRPr="00FB4FD5">
        <w:rPr>
          <w:rFonts w:ascii="Verdana" w:hAnsi="Verdana" w:cs="Arial"/>
          <w:b/>
          <w:color w:val="77328A"/>
          <w:sz w:val="30"/>
          <w:szCs w:val="30"/>
        </w:rPr>
        <w:t xml:space="preserve"> Report</w:t>
      </w:r>
      <w:r w:rsidR="00AF4E34">
        <w:rPr>
          <w:rFonts w:ascii="Verdana" w:hAnsi="Verdana" w:cs="Arial"/>
          <w:b/>
          <w:color w:val="77328A"/>
          <w:sz w:val="30"/>
          <w:szCs w:val="30"/>
        </w:rPr>
        <w:t>s</w:t>
      </w:r>
      <w:r w:rsidR="00376FF8" w:rsidRPr="00FB4FD5">
        <w:rPr>
          <w:rFonts w:ascii="Verdana" w:hAnsi="Verdana" w:cs="Arial"/>
          <w:b/>
          <w:color w:val="77328A"/>
          <w:sz w:val="30"/>
          <w:szCs w:val="30"/>
        </w:rPr>
        <w:t xml:space="preserve"> </w:t>
      </w:r>
    </w:p>
    <w:p w14:paraId="79AF36EC" w14:textId="77777777" w:rsidR="00376FF8" w:rsidRPr="00FB4FD5" w:rsidRDefault="00376FF8" w:rsidP="00376FF8">
      <w:pPr>
        <w:pStyle w:val="BasicParagraph"/>
        <w:suppressAutoHyphens/>
        <w:rPr>
          <w:rFonts w:ascii="Verdana" w:hAnsi="Verdana" w:cs="Arial"/>
          <w:b/>
          <w:color w:val="77328A"/>
        </w:rPr>
      </w:pPr>
    </w:p>
    <w:p w14:paraId="5D345E46" w14:textId="40AFC37C" w:rsidR="001224C9" w:rsidRDefault="003F6B78" w:rsidP="0081415F">
      <w:pPr>
        <w:pStyle w:val="BasicParagraph"/>
        <w:suppressAutoHyphens/>
        <w:ind w:left="1440" w:hanging="720"/>
        <w:rPr>
          <w:rFonts w:ascii="Verdana" w:hAnsi="Verdana" w:cs="Arial"/>
          <w:color w:val="auto"/>
        </w:rPr>
      </w:pPr>
      <w:r>
        <w:rPr>
          <w:rFonts w:ascii="Verdana" w:hAnsi="Verdana" w:cs="Arial"/>
          <w:color w:val="auto"/>
        </w:rPr>
        <w:t>4</w:t>
      </w:r>
      <w:r w:rsidR="00B167C0" w:rsidRPr="00B167C0">
        <w:rPr>
          <w:rFonts w:ascii="Verdana" w:hAnsi="Verdana" w:cs="Arial"/>
          <w:color w:val="auto"/>
        </w:rPr>
        <w:t>.1</w:t>
      </w:r>
      <w:r w:rsidR="00B167C0" w:rsidRPr="00B167C0">
        <w:rPr>
          <w:rFonts w:ascii="Verdana" w:hAnsi="Verdana" w:cs="Arial"/>
          <w:color w:val="auto"/>
        </w:rPr>
        <w:tab/>
      </w:r>
      <w:r w:rsidR="0081415F">
        <w:rPr>
          <w:rFonts w:ascii="Verdana" w:hAnsi="Verdana" w:cs="Arial"/>
          <w:color w:val="auto"/>
        </w:rPr>
        <w:t xml:space="preserve">Nothing to report. </w:t>
      </w:r>
    </w:p>
    <w:p w14:paraId="316736C5" w14:textId="5FACDFBB" w:rsidR="00232F95" w:rsidRDefault="00232F95" w:rsidP="001224C9">
      <w:pPr>
        <w:pStyle w:val="BasicParagraph"/>
        <w:suppressAutoHyphens/>
        <w:ind w:left="709" w:hanging="731"/>
        <w:rPr>
          <w:rFonts w:ascii="Verdana" w:hAnsi="Verdana" w:cs="Arial"/>
          <w:color w:val="auto"/>
        </w:rPr>
      </w:pPr>
    </w:p>
    <w:p w14:paraId="061003AC" w14:textId="2AA4D3DA" w:rsidR="00232F95" w:rsidRDefault="00232F95" w:rsidP="001224C9">
      <w:pPr>
        <w:pStyle w:val="BasicParagraph"/>
        <w:suppressAutoHyphens/>
        <w:ind w:left="709" w:hanging="731"/>
        <w:rPr>
          <w:rFonts w:ascii="Verdana" w:hAnsi="Verdana" w:cs="Arial"/>
          <w:color w:val="auto"/>
        </w:rPr>
      </w:pPr>
    </w:p>
    <w:p w14:paraId="10602B83" w14:textId="77777777" w:rsidR="00D1579F" w:rsidRPr="001224C9" w:rsidRDefault="00D1579F" w:rsidP="001224C9">
      <w:pPr>
        <w:pStyle w:val="BasicParagraph"/>
        <w:suppressAutoHyphens/>
        <w:ind w:left="709" w:hanging="731"/>
        <w:rPr>
          <w:rFonts w:ascii="Verdana" w:hAnsi="Verdana" w:cs="Arial"/>
          <w:vanish/>
          <w:color w:val="auto"/>
        </w:rPr>
      </w:pPr>
    </w:p>
    <w:p w14:paraId="55A17247" w14:textId="2DA9F81E" w:rsidR="002D0B2A" w:rsidRPr="001224C9" w:rsidRDefault="002D0B2A" w:rsidP="00A0485C">
      <w:pPr>
        <w:pStyle w:val="BasicParagraph"/>
        <w:suppressAutoHyphens/>
        <w:ind w:left="1440" w:hanging="720"/>
        <w:rPr>
          <w:rFonts w:ascii="Verdana" w:hAnsi="Verdana" w:cs="Arial"/>
          <w:vanish/>
          <w:color w:val="auto"/>
        </w:rPr>
      </w:pPr>
    </w:p>
    <w:p w14:paraId="6CA06712" w14:textId="39E9EF4F" w:rsidR="002D0B2A" w:rsidRPr="001224C9" w:rsidRDefault="002D0B2A" w:rsidP="00A0485C">
      <w:pPr>
        <w:pStyle w:val="BasicParagraph"/>
        <w:suppressAutoHyphens/>
        <w:ind w:left="1440" w:hanging="720"/>
        <w:rPr>
          <w:rFonts w:ascii="Verdana" w:hAnsi="Verdana" w:cs="Arial"/>
          <w:vanish/>
          <w:color w:val="auto"/>
        </w:rPr>
      </w:pPr>
      <w:r w:rsidRPr="001224C9">
        <w:rPr>
          <w:rFonts w:ascii="Verdana" w:hAnsi="Verdana" w:cs="Arial"/>
          <w:vanish/>
          <w:color w:val="auto"/>
        </w:rPr>
        <w:t>4.2</w:t>
      </w:r>
      <w:r w:rsidRPr="001224C9">
        <w:rPr>
          <w:rFonts w:ascii="Verdana" w:hAnsi="Verdana" w:cs="Arial"/>
          <w:vanish/>
          <w:color w:val="auto"/>
        </w:rPr>
        <w:tab/>
      </w:r>
      <w:r w:rsidR="00B468C9" w:rsidRPr="001224C9">
        <w:rPr>
          <w:rFonts w:ascii="Verdana" w:hAnsi="Verdana" w:cs="Arial"/>
          <w:vanish/>
          <w:color w:val="auto"/>
        </w:rPr>
        <w:t>Commissioner Henderson</w:t>
      </w:r>
      <w:r w:rsidR="00F2205E" w:rsidRPr="001224C9">
        <w:rPr>
          <w:rFonts w:ascii="Verdana" w:hAnsi="Verdana" w:cs="Arial"/>
          <w:vanish/>
          <w:color w:val="auto"/>
        </w:rPr>
        <w:t xml:space="preserve"> reported on an</w:t>
      </w:r>
      <w:r w:rsidR="001B1680" w:rsidRPr="001224C9">
        <w:rPr>
          <w:rFonts w:ascii="Verdana" w:hAnsi="Verdana" w:cs="Arial"/>
          <w:vanish/>
          <w:color w:val="auto"/>
        </w:rPr>
        <w:t xml:space="preserve"> upcoming</w:t>
      </w:r>
      <w:r w:rsidR="00F2205E" w:rsidRPr="001224C9">
        <w:rPr>
          <w:rFonts w:ascii="Verdana" w:hAnsi="Verdana" w:cs="Arial"/>
          <w:vanish/>
          <w:color w:val="auto"/>
        </w:rPr>
        <w:t xml:space="preserve"> </w:t>
      </w:r>
      <w:r w:rsidR="001B1680" w:rsidRPr="001224C9">
        <w:rPr>
          <w:rFonts w:ascii="Verdana" w:hAnsi="Verdana"/>
          <w:vanish/>
        </w:rPr>
        <w:t>QUB School of Law event -  "Expert Briefing on the Rights of Nature - A legal revolution" with Jurist, Valérie Cabanes.</w:t>
      </w:r>
    </w:p>
    <w:p w14:paraId="6B46CAE6" w14:textId="15E2B92B" w:rsidR="00FE702E" w:rsidRPr="001224C9" w:rsidRDefault="00FE702E" w:rsidP="00A0485C">
      <w:pPr>
        <w:pStyle w:val="BasicParagraph"/>
        <w:suppressAutoHyphens/>
        <w:ind w:left="1440" w:hanging="720"/>
        <w:rPr>
          <w:rFonts w:ascii="Verdana" w:hAnsi="Verdana" w:cs="Arial"/>
          <w:vanish/>
          <w:color w:val="auto"/>
        </w:rPr>
      </w:pPr>
    </w:p>
    <w:p w14:paraId="35E65168" w14:textId="36CD2268" w:rsidR="00FE702E" w:rsidRPr="001224C9" w:rsidRDefault="00FE702E" w:rsidP="00FE702E">
      <w:pPr>
        <w:pStyle w:val="BasicParagraph"/>
        <w:suppressAutoHyphens/>
        <w:ind w:left="1440" w:hanging="720"/>
        <w:rPr>
          <w:rFonts w:ascii="Verdana" w:hAnsi="Verdana" w:cs="Arial"/>
          <w:vanish/>
          <w:color w:val="auto"/>
        </w:rPr>
      </w:pPr>
      <w:r w:rsidRPr="001224C9">
        <w:rPr>
          <w:rFonts w:ascii="Verdana" w:hAnsi="Verdana" w:cs="Arial"/>
          <w:vanish/>
          <w:color w:val="auto"/>
        </w:rPr>
        <w:t>4.3</w:t>
      </w:r>
      <w:r w:rsidRPr="001224C9">
        <w:rPr>
          <w:rFonts w:ascii="Verdana" w:hAnsi="Verdana" w:cs="Arial"/>
          <w:vanish/>
          <w:color w:val="auto"/>
        </w:rPr>
        <w:tab/>
        <w:t>Commissioner White reported on an upcoming event that he will attend in a personal capacity-  PSNI@20: Human Rights Reflections on Policing Reform North and South - A joint seminar between ICCL and CAJ, hosted by the Senator George J. Mitchell Institute for Global Peace, Security and Justice and School of Law at Queen’s University, Belfast.</w:t>
      </w:r>
    </w:p>
    <w:p w14:paraId="1ACCE45A" w14:textId="54CA91DD" w:rsidR="003B6341" w:rsidRPr="00D10C28" w:rsidRDefault="003B6341" w:rsidP="00684E43">
      <w:pPr>
        <w:pStyle w:val="BasicParagraph"/>
        <w:suppressAutoHyphens/>
        <w:rPr>
          <w:rFonts w:ascii="Verdana" w:hAnsi="Verdana"/>
        </w:rPr>
      </w:pPr>
    </w:p>
    <w:p w14:paraId="41611F85" w14:textId="5FC9FD76" w:rsidR="00376FF8" w:rsidRDefault="003F6B78" w:rsidP="00376FF8">
      <w:pPr>
        <w:pStyle w:val="BasicParagraph"/>
        <w:suppressAutoHyphens/>
        <w:rPr>
          <w:rFonts w:ascii="Verdana" w:hAnsi="Verdana" w:cs="Arial"/>
          <w:b/>
          <w:color w:val="77328A"/>
          <w:sz w:val="30"/>
          <w:szCs w:val="30"/>
        </w:rPr>
      </w:pPr>
      <w:r>
        <w:rPr>
          <w:rFonts w:ascii="Verdana" w:hAnsi="Verdana" w:cs="Arial"/>
          <w:b/>
          <w:color w:val="77328A"/>
          <w:sz w:val="30"/>
          <w:szCs w:val="30"/>
        </w:rPr>
        <w:lastRenderedPageBreak/>
        <w:t>5</w:t>
      </w:r>
      <w:r w:rsidR="00376FF8">
        <w:rPr>
          <w:rFonts w:ascii="Verdana" w:hAnsi="Verdana" w:cs="Arial"/>
          <w:b/>
          <w:color w:val="77328A"/>
          <w:sz w:val="30"/>
          <w:szCs w:val="30"/>
        </w:rPr>
        <w:t>.</w:t>
      </w:r>
      <w:r w:rsidR="00376FF8">
        <w:rPr>
          <w:rFonts w:ascii="Verdana" w:hAnsi="Verdana" w:cs="Arial"/>
          <w:b/>
          <w:color w:val="77328A"/>
          <w:sz w:val="30"/>
          <w:szCs w:val="30"/>
        </w:rPr>
        <w:tab/>
      </w:r>
      <w:r w:rsidR="0081415F">
        <w:rPr>
          <w:rFonts w:ascii="Verdana" w:hAnsi="Verdana" w:cs="Arial"/>
          <w:b/>
          <w:color w:val="77328A"/>
          <w:sz w:val="30"/>
          <w:szCs w:val="30"/>
        </w:rPr>
        <w:t>Chief Executive</w:t>
      </w:r>
      <w:r w:rsidR="00D1579F">
        <w:rPr>
          <w:rFonts w:ascii="Verdana" w:hAnsi="Verdana" w:cs="Arial"/>
          <w:b/>
          <w:color w:val="77328A"/>
          <w:sz w:val="30"/>
          <w:szCs w:val="30"/>
        </w:rPr>
        <w:t>’s</w:t>
      </w:r>
      <w:r w:rsidR="0081415F">
        <w:rPr>
          <w:rFonts w:ascii="Verdana" w:hAnsi="Verdana" w:cs="Arial"/>
          <w:b/>
          <w:color w:val="77328A"/>
          <w:sz w:val="30"/>
          <w:szCs w:val="30"/>
        </w:rPr>
        <w:t xml:space="preserve"> Report</w:t>
      </w:r>
    </w:p>
    <w:p w14:paraId="46030E74" w14:textId="77777777" w:rsidR="00376FF8" w:rsidRDefault="00376FF8" w:rsidP="00376FF8">
      <w:pPr>
        <w:pStyle w:val="BasicParagraph"/>
        <w:suppressAutoHyphens/>
        <w:ind w:left="1440" w:hanging="720"/>
        <w:rPr>
          <w:rFonts w:ascii="Verdana" w:hAnsi="Verdana" w:cs="Arial"/>
          <w:color w:val="auto"/>
        </w:rPr>
      </w:pPr>
    </w:p>
    <w:p w14:paraId="3BEED5A0" w14:textId="06481916" w:rsidR="00653F0E" w:rsidRDefault="003F6B78" w:rsidP="0081415F">
      <w:pPr>
        <w:pStyle w:val="BasicParagraph"/>
        <w:suppressAutoHyphens/>
        <w:ind w:left="1440" w:hanging="720"/>
        <w:rPr>
          <w:rFonts w:ascii="Verdana" w:hAnsi="Verdana" w:cs="Arial"/>
          <w:color w:val="auto"/>
        </w:rPr>
      </w:pPr>
      <w:r>
        <w:rPr>
          <w:rFonts w:ascii="Verdana" w:hAnsi="Verdana" w:cs="Arial"/>
          <w:color w:val="auto"/>
        </w:rPr>
        <w:t>5</w:t>
      </w:r>
      <w:r w:rsidR="00B167C0" w:rsidRPr="00FB4FD5">
        <w:rPr>
          <w:rFonts w:ascii="Verdana" w:hAnsi="Verdana" w:cs="Arial"/>
          <w:color w:val="auto"/>
        </w:rPr>
        <w:t>.1</w:t>
      </w:r>
      <w:r w:rsidR="00B167C0" w:rsidRPr="00FB4FD5">
        <w:rPr>
          <w:rFonts w:ascii="Verdana" w:hAnsi="Verdana" w:cs="Arial"/>
          <w:color w:val="auto"/>
        </w:rPr>
        <w:tab/>
      </w:r>
      <w:r w:rsidR="00A462A9" w:rsidRPr="00A462A9">
        <w:rPr>
          <w:rFonts w:ascii="Verdana" w:hAnsi="Verdana" w:cs="Arial"/>
          <w:color w:val="auto"/>
        </w:rPr>
        <w:t>The Chief Executive updated Commissioners on the re-accreditation process</w:t>
      </w:r>
      <w:r w:rsidR="00230624">
        <w:rPr>
          <w:rFonts w:ascii="Verdana" w:hAnsi="Verdana" w:cs="Arial"/>
          <w:color w:val="auto"/>
        </w:rPr>
        <w:t xml:space="preserve"> and meetings that have taken place with the GANHRI and the OHCHR</w:t>
      </w:r>
      <w:r w:rsidR="00FE70D2">
        <w:rPr>
          <w:rFonts w:ascii="Verdana" w:hAnsi="Verdana" w:cs="Arial"/>
          <w:color w:val="auto"/>
        </w:rPr>
        <w:t xml:space="preserve">, NIO and political parties. </w:t>
      </w:r>
    </w:p>
    <w:p w14:paraId="16F71F8F" w14:textId="21827E21" w:rsidR="00FE70D2" w:rsidRDefault="00FE70D2" w:rsidP="0081415F">
      <w:pPr>
        <w:pStyle w:val="BasicParagraph"/>
        <w:suppressAutoHyphens/>
        <w:ind w:left="1440" w:hanging="720"/>
        <w:rPr>
          <w:rFonts w:ascii="Verdana" w:hAnsi="Verdana" w:cs="Arial"/>
          <w:color w:val="auto"/>
        </w:rPr>
      </w:pPr>
    </w:p>
    <w:p w14:paraId="463B60E2" w14:textId="5DC5C085" w:rsidR="00FD2AC7" w:rsidRPr="000664DF" w:rsidRDefault="00FE70D2" w:rsidP="000664DF">
      <w:pPr>
        <w:pStyle w:val="BasicParagraph"/>
        <w:suppressAutoHyphens/>
        <w:ind w:left="1440" w:hanging="720"/>
        <w:rPr>
          <w:rFonts w:ascii="Verdana" w:hAnsi="Verdana" w:cs="Arial"/>
          <w:color w:val="auto"/>
        </w:rPr>
      </w:pPr>
      <w:r>
        <w:rPr>
          <w:rFonts w:ascii="Verdana" w:hAnsi="Verdana" w:cs="Arial"/>
          <w:color w:val="auto"/>
        </w:rPr>
        <w:t>5.2</w:t>
      </w:r>
      <w:r>
        <w:rPr>
          <w:rFonts w:ascii="Verdana" w:hAnsi="Verdana" w:cs="Arial"/>
          <w:color w:val="auto"/>
        </w:rPr>
        <w:tab/>
      </w:r>
      <w:r w:rsidR="00875F7D" w:rsidRPr="00875F7D">
        <w:rPr>
          <w:rFonts w:ascii="Verdana" w:hAnsi="Verdana" w:cs="Arial"/>
          <w:color w:val="auto"/>
        </w:rPr>
        <w:t>The Chief Executive reported on where staff recruitment currently sits, with</w:t>
      </w:r>
      <w:r w:rsidR="00875F7D">
        <w:rPr>
          <w:rFonts w:ascii="Verdana" w:hAnsi="Verdana" w:cs="Arial"/>
          <w:color w:val="auto"/>
        </w:rPr>
        <w:t xml:space="preserve"> a </w:t>
      </w:r>
      <w:r w:rsidR="005439E8">
        <w:rPr>
          <w:rFonts w:ascii="Verdana" w:hAnsi="Verdana" w:cs="Arial"/>
          <w:color w:val="auto"/>
        </w:rPr>
        <w:t xml:space="preserve">temporary </w:t>
      </w:r>
      <w:r w:rsidR="00875F7D">
        <w:rPr>
          <w:rFonts w:ascii="Verdana" w:hAnsi="Verdana" w:cs="Arial"/>
          <w:color w:val="auto"/>
        </w:rPr>
        <w:t>Administrati</w:t>
      </w:r>
      <w:r w:rsidR="005439E8">
        <w:rPr>
          <w:rFonts w:ascii="Verdana" w:hAnsi="Verdana" w:cs="Arial"/>
          <w:color w:val="auto"/>
        </w:rPr>
        <w:t>ve</w:t>
      </w:r>
      <w:r w:rsidR="00875F7D">
        <w:rPr>
          <w:rFonts w:ascii="Verdana" w:hAnsi="Verdana" w:cs="Arial"/>
          <w:color w:val="auto"/>
        </w:rPr>
        <w:t xml:space="preserve"> Officer currently being recruited for. </w:t>
      </w:r>
      <w:r w:rsidR="00DB7B1F">
        <w:rPr>
          <w:rFonts w:ascii="Verdana" w:hAnsi="Verdana" w:cs="Arial"/>
          <w:color w:val="auto"/>
        </w:rPr>
        <w:t xml:space="preserve">The Chief Executive also reported that </w:t>
      </w:r>
      <w:r w:rsidR="005439E8">
        <w:rPr>
          <w:rFonts w:ascii="Verdana" w:hAnsi="Verdana" w:cs="Arial"/>
          <w:color w:val="auto"/>
        </w:rPr>
        <w:t>one</w:t>
      </w:r>
      <w:r w:rsidR="00DB7B1F">
        <w:rPr>
          <w:rFonts w:ascii="Verdana" w:hAnsi="Verdana" w:cs="Arial"/>
          <w:color w:val="auto"/>
        </w:rPr>
        <w:t xml:space="preserve"> temporary contract</w:t>
      </w:r>
      <w:r w:rsidR="005439E8">
        <w:rPr>
          <w:rFonts w:ascii="Verdana" w:hAnsi="Verdana" w:cs="Arial"/>
          <w:color w:val="auto"/>
        </w:rPr>
        <w:t xml:space="preserve"> is</w:t>
      </w:r>
      <w:r w:rsidR="00DB7B1F">
        <w:rPr>
          <w:rFonts w:ascii="Verdana" w:hAnsi="Verdana" w:cs="Arial"/>
          <w:color w:val="auto"/>
        </w:rPr>
        <w:t xml:space="preserve"> due to come to an end on 31</w:t>
      </w:r>
      <w:r w:rsidR="005439E8">
        <w:rPr>
          <w:rFonts w:ascii="Verdana" w:hAnsi="Verdana" w:cs="Arial"/>
          <w:color w:val="auto"/>
          <w:vertAlign w:val="superscript"/>
        </w:rPr>
        <w:t xml:space="preserve"> </w:t>
      </w:r>
      <w:r w:rsidR="00DB7B1F">
        <w:rPr>
          <w:rFonts w:ascii="Verdana" w:hAnsi="Verdana" w:cs="Arial"/>
          <w:color w:val="auto"/>
        </w:rPr>
        <w:t>March</w:t>
      </w:r>
      <w:r w:rsidR="005439E8">
        <w:rPr>
          <w:rFonts w:ascii="Verdana" w:hAnsi="Verdana" w:cs="Arial"/>
          <w:color w:val="auto"/>
        </w:rPr>
        <w:t xml:space="preserve"> 2022</w:t>
      </w:r>
      <w:r w:rsidR="00DB7B1F">
        <w:rPr>
          <w:rFonts w:ascii="Verdana" w:hAnsi="Verdana" w:cs="Arial"/>
          <w:color w:val="auto"/>
        </w:rPr>
        <w:t xml:space="preserve">. </w:t>
      </w:r>
    </w:p>
    <w:p w14:paraId="51D4F626" w14:textId="77777777" w:rsidR="00E92F84" w:rsidRDefault="00E92F84" w:rsidP="00376FF8">
      <w:pPr>
        <w:pStyle w:val="BasicParagraph"/>
        <w:suppressAutoHyphens/>
        <w:ind w:left="1440" w:hanging="731"/>
        <w:rPr>
          <w:rFonts w:ascii="Verdana" w:hAnsi="Verdana" w:cs="Arial"/>
          <w:color w:val="auto"/>
        </w:rPr>
      </w:pPr>
    </w:p>
    <w:p w14:paraId="38A44A98" w14:textId="06D7C578" w:rsidR="00376FF8" w:rsidRPr="00FB4FD5" w:rsidRDefault="003F6B78" w:rsidP="00376FF8">
      <w:pPr>
        <w:pStyle w:val="BasicParagraph"/>
        <w:suppressAutoHyphens/>
        <w:rPr>
          <w:rFonts w:ascii="Verdana" w:hAnsi="Verdana" w:cs="Arial"/>
          <w:b/>
          <w:color w:val="77328A"/>
          <w:sz w:val="30"/>
          <w:szCs w:val="30"/>
        </w:rPr>
      </w:pPr>
      <w:r>
        <w:rPr>
          <w:rFonts w:ascii="Verdana" w:hAnsi="Verdana" w:cs="Arial"/>
          <w:b/>
          <w:color w:val="77328A"/>
          <w:sz w:val="30"/>
          <w:szCs w:val="30"/>
        </w:rPr>
        <w:t>6</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0664DF">
        <w:rPr>
          <w:rFonts w:ascii="Verdana" w:hAnsi="Verdana" w:cs="Arial"/>
          <w:b/>
          <w:color w:val="77328A"/>
          <w:sz w:val="30"/>
          <w:szCs w:val="30"/>
        </w:rPr>
        <w:t>Quarterly Report against the Business Plan</w:t>
      </w:r>
    </w:p>
    <w:p w14:paraId="19CC507D" w14:textId="77777777" w:rsidR="006854D2" w:rsidRDefault="006854D2" w:rsidP="00A0485C">
      <w:pPr>
        <w:pStyle w:val="BasicParagraph"/>
        <w:suppressAutoHyphens/>
        <w:ind w:left="1440" w:hanging="720"/>
        <w:rPr>
          <w:rFonts w:ascii="Verdana" w:hAnsi="Verdana" w:cs="Arial"/>
          <w:color w:val="auto"/>
        </w:rPr>
      </w:pPr>
    </w:p>
    <w:p w14:paraId="3D467CC2" w14:textId="061C288F" w:rsidR="006C6A26" w:rsidRDefault="006C6A26" w:rsidP="00A0485C">
      <w:pPr>
        <w:pStyle w:val="BasicParagraph"/>
        <w:suppressAutoHyphens/>
        <w:ind w:left="1440" w:hanging="720"/>
        <w:rPr>
          <w:rFonts w:ascii="Verdana" w:hAnsi="Verdana" w:cs="Arial"/>
          <w:color w:val="auto"/>
        </w:rPr>
      </w:pPr>
      <w:r>
        <w:rPr>
          <w:rFonts w:ascii="Verdana" w:hAnsi="Verdana" w:cs="Arial"/>
          <w:color w:val="auto"/>
        </w:rPr>
        <w:t>6.</w:t>
      </w:r>
      <w:r w:rsidR="00387D32">
        <w:rPr>
          <w:rFonts w:ascii="Verdana" w:hAnsi="Verdana" w:cs="Arial"/>
          <w:color w:val="auto"/>
        </w:rPr>
        <w:t>1</w:t>
      </w:r>
      <w:r>
        <w:rPr>
          <w:rFonts w:ascii="Verdana" w:hAnsi="Verdana" w:cs="Arial"/>
          <w:color w:val="auto"/>
        </w:rPr>
        <w:tab/>
      </w:r>
      <w:r w:rsidR="00267099">
        <w:rPr>
          <w:rFonts w:ascii="Verdana" w:hAnsi="Verdana" w:cs="Arial"/>
          <w:color w:val="auto"/>
        </w:rPr>
        <w:t xml:space="preserve">The Chief Executive </w:t>
      </w:r>
      <w:proofErr w:type="gramStart"/>
      <w:r w:rsidR="00267099">
        <w:rPr>
          <w:rFonts w:ascii="Verdana" w:hAnsi="Verdana" w:cs="Arial"/>
          <w:color w:val="auto"/>
        </w:rPr>
        <w:t>updated</w:t>
      </w:r>
      <w:proofErr w:type="gramEnd"/>
      <w:r w:rsidR="00267099">
        <w:rPr>
          <w:rFonts w:ascii="Verdana" w:hAnsi="Verdana" w:cs="Arial"/>
          <w:color w:val="auto"/>
        </w:rPr>
        <w:t xml:space="preserve"> Commissioners </w:t>
      </w:r>
      <w:r w:rsidR="006419CD">
        <w:rPr>
          <w:rFonts w:ascii="Verdana" w:hAnsi="Verdana" w:cs="Arial"/>
          <w:color w:val="auto"/>
        </w:rPr>
        <w:t>on the progress of objectives against the Business Plan</w:t>
      </w:r>
      <w:r w:rsidR="002B224C">
        <w:rPr>
          <w:rFonts w:ascii="Verdana" w:hAnsi="Verdana" w:cs="Arial"/>
          <w:color w:val="auto"/>
        </w:rPr>
        <w:t xml:space="preserve"> with all</w:t>
      </w:r>
      <w:r w:rsidR="00A80536">
        <w:rPr>
          <w:rFonts w:ascii="Verdana" w:hAnsi="Verdana" w:cs="Arial"/>
          <w:color w:val="auto"/>
        </w:rPr>
        <w:t xml:space="preserve">, bar one, </w:t>
      </w:r>
      <w:r w:rsidR="002B224C">
        <w:rPr>
          <w:rFonts w:ascii="Verdana" w:hAnsi="Verdana" w:cs="Arial"/>
          <w:color w:val="auto"/>
        </w:rPr>
        <w:t>on target or already complete</w:t>
      </w:r>
      <w:r w:rsidR="006419CD">
        <w:rPr>
          <w:rFonts w:ascii="Verdana" w:hAnsi="Verdana" w:cs="Arial"/>
          <w:color w:val="auto"/>
        </w:rPr>
        <w:t xml:space="preserve">. </w:t>
      </w:r>
      <w:r w:rsidR="0099350D">
        <w:rPr>
          <w:rFonts w:ascii="Verdana" w:hAnsi="Verdana" w:cs="Arial"/>
          <w:color w:val="auto"/>
        </w:rPr>
        <w:t>The except</w:t>
      </w:r>
      <w:r w:rsidR="00215600">
        <w:rPr>
          <w:rFonts w:ascii="Verdana" w:hAnsi="Verdana" w:cs="Arial"/>
          <w:color w:val="auto"/>
        </w:rPr>
        <w:t>ion</w:t>
      </w:r>
      <w:r w:rsidR="0099350D">
        <w:rPr>
          <w:rFonts w:ascii="Verdana" w:hAnsi="Verdana" w:cs="Arial"/>
          <w:color w:val="auto"/>
        </w:rPr>
        <w:t xml:space="preserve"> being undeliverable due to staff capacity.</w:t>
      </w:r>
    </w:p>
    <w:p w14:paraId="7DABB1E1" w14:textId="3ED40BAF" w:rsidR="006419CD" w:rsidRDefault="006419CD" w:rsidP="00A0485C">
      <w:pPr>
        <w:pStyle w:val="BasicParagraph"/>
        <w:suppressAutoHyphens/>
        <w:ind w:left="1440" w:hanging="720"/>
        <w:rPr>
          <w:rFonts w:ascii="Verdana" w:hAnsi="Verdana" w:cs="Arial"/>
          <w:color w:val="auto"/>
        </w:rPr>
      </w:pPr>
    </w:p>
    <w:p w14:paraId="67D117A8" w14:textId="76CFD7F6" w:rsidR="006419CD" w:rsidRDefault="006419CD" w:rsidP="00A0485C">
      <w:pPr>
        <w:pStyle w:val="BasicParagraph"/>
        <w:suppressAutoHyphens/>
        <w:ind w:left="1440" w:hanging="720"/>
        <w:rPr>
          <w:rFonts w:ascii="Verdana" w:hAnsi="Verdana" w:cs="Arial"/>
          <w:color w:val="auto"/>
        </w:rPr>
      </w:pPr>
      <w:r>
        <w:rPr>
          <w:rFonts w:ascii="Verdana" w:hAnsi="Verdana" w:cs="Arial"/>
          <w:color w:val="auto"/>
        </w:rPr>
        <w:t>6.</w:t>
      </w:r>
      <w:r w:rsidR="00387D32">
        <w:rPr>
          <w:rFonts w:ascii="Verdana" w:hAnsi="Verdana" w:cs="Arial"/>
          <w:color w:val="auto"/>
        </w:rPr>
        <w:t>2</w:t>
      </w:r>
      <w:r>
        <w:rPr>
          <w:rFonts w:ascii="Verdana" w:hAnsi="Verdana" w:cs="Arial"/>
          <w:color w:val="auto"/>
        </w:rPr>
        <w:tab/>
        <w:t>Commissioners noted the progress</w:t>
      </w:r>
      <w:r w:rsidR="0099350D">
        <w:rPr>
          <w:rFonts w:ascii="Verdana" w:hAnsi="Verdana" w:cs="Arial"/>
          <w:color w:val="auto"/>
        </w:rPr>
        <w:t xml:space="preserve"> and accepted that one objective will not be completed. </w:t>
      </w:r>
    </w:p>
    <w:p w14:paraId="674EC7E3" w14:textId="77777777" w:rsidR="00511365" w:rsidRDefault="00511365" w:rsidP="005B7130">
      <w:pPr>
        <w:pStyle w:val="BasicParagraph"/>
        <w:suppressAutoHyphens/>
        <w:rPr>
          <w:rFonts w:ascii="Verdana" w:hAnsi="Verdana" w:cs="Arial"/>
          <w:color w:val="auto"/>
        </w:rPr>
      </w:pPr>
    </w:p>
    <w:p w14:paraId="54574540" w14:textId="37C79A7E" w:rsidR="0013290F" w:rsidRDefault="003F6B78" w:rsidP="0013290F">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7</w:t>
      </w:r>
      <w:r w:rsidR="0013290F" w:rsidRPr="00FB4FD5">
        <w:rPr>
          <w:rFonts w:ascii="Verdana" w:hAnsi="Verdana" w:cs="Arial"/>
          <w:b/>
          <w:color w:val="77328A"/>
          <w:sz w:val="30"/>
          <w:szCs w:val="30"/>
        </w:rPr>
        <w:t>.</w:t>
      </w:r>
      <w:r w:rsidR="0013290F" w:rsidRPr="00FB4FD5">
        <w:rPr>
          <w:rFonts w:ascii="Verdana" w:hAnsi="Verdana" w:cs="Arial"/>
          <w:b/>
          <w:color w:val="77328A"/>
          <w:sz w:val="30"/>
          <w:szCs w:val="30"/>
        </w:rPr>
        <w:tab/>
      </w:r>
      <w:r w:rsidR="001224C9">
        <w:rPr>
          <w:rFonts w:ascii="Verdana" w:hAnsi="Verdana" w:cs="Arial"/>
          <w:b/>
          <w:color w:val="77328A"/>
          <w:sz w:val="30"/>
          <w:szCs w:val="30"/>
        </w:rPr>
        <w:t>Finance Report</w:t>
      </w:r>
    </w:p>
    <w:p w14:paraId="330896C5" w14:textId="77777777" w:rsidR="0013290F" w:rsidRDefault="0013290F" w:rsidP="0013290F">
      <w:pPr>
        <w:pStyle w:val="BasicParagraph"/>
        <w:suppressAutoHyphens/>
        <w:ind w:left="1440" w:hanging="720"/>
        <w:rPr>
          <w:rFonts w:ascii="Verdana" w:hAnsi="Verdana" w:cs="Arial"/>
          <w:color w:val="auto"/>
        </w:rPr>
      </w:pPr>
    </w:p>
    <w:p w14:paraId="1D6A2A85" w14:textId="34B1CB0A" w:rsidR="001B1680" w:rsidRDefault="003F6B78" w:rsidP="000F5588">
      <w:pPr>
        <w:pStyle w:val="BasicParagraph"/>
        <w:suppressAutoHyphens/>
        <w:ind w:left="1440" w:hanging="720"/>
        <w:rPr>
          <w:rFonts w:ascii="Verdana" w:hAnsi="Verdana" w:cs="Arial"/>
          <w:color w:val="auto"/>
        </w:rPr>
      </w:pPr>
      <w:r>
        <w:rPr>
          <w:rFonts w:ascii="Verdana" w:hAnsi="Verdana" w:cs="Arial"/>
          <w:color w:val="auto"/>
        </w:rPr>
        <w:t>7</w:t>
      </w:r>
      <w:r w:rsidR="0013290F" w:rsidRPr="00FB4FD5">
        <w:rPr>
          <w:rFonts w:ascii="Verdana" w:hAnsi="Verdana" w:cs="Arial"/>
          <w:color w:val="auto"/>
        </w:rPr>
        <w:t>.1</w:t>
      </w:r>
      <w:r w:rsidR="0013290F" w:rsidRPr="00FB4FD5">
        <w:rPr>
          <w:rFonts w:ascii="Verdana" w:hAnsi="Verdana" w:cs="Arial"/>
          <w:color w:val="auto"/>
        </w:rPr>
        <w:tab/>
      </w:r>
      <w:r w:rsidR="00246F02">
        <w:rPr>
          <w:rFonts w:ascii="Verdana" w:hAnsi="Verdana" w:cs="Arial"/>
          <w:color w:val="auto"/>
        </w:rPr>
        <w:t xml:space="preserve">The </w:t>
      </w:r>
      <w:r w:rsidR="006C6A26" w:rsidRPr="00DA4922">
        <w:rPr>
          <w:rFonts w:ascii="Verdana" w:hAnsi="Verdana" w:cs="Arial"/>
          <w:color w:val="auto"/>
        </w:rPr>
        <w:t>Director (Finance, Personnel and Corporate Affairs)</w:t>
      </w:r>
      <w:r w:rsidR="006C6A26">
        <w:rPr>
          <w:rFonts w:ascii="Verdana" w:hAnsi="Verdana" w:cs="Arial"/>
          <w:color w:val="auto"/>
        </w:rPr>
        <w:t xml:space="preserve"> presented the finance reports for Core and the Dedicated Mechanism expenditure for </w:t>
      </w:r>
      <w:r w:rsidR="00BB40CE">
        <w:rPr>
          <w:rFonts w:ascii="Verdana" w:hAnsi="Verdana" w:cs="Arial"/>
          <w:color w:val="auto"/>
        </w:rPr>
        <w:t>December</w:t>
      </w:r>
      <w:r w:rsidR="00267099">
        <w:rPr>
          <w:rFonts w:ascii="Verdana" w:hAnsi="Verdana" w:cs="Arial"/>
          <w:color w:val="auto"/>
        </w:rPr>
        <w:t xml:space="preserve"> </w:t>
      </w:r>
      <w:r w:rsidR="006C6A26">
        <w:rPr>
          <w:rFonts w:ascii="Verdana" w:hAnsi="Verdana" w:cs="Arial"/>
          <w:color w:val="auto"/>
        </w:rPr>
        <w:t>2021.</w:t>
      </w:r>
    </w:p>
    <w:p w14:paraId="0648785B" w14:textId="253DF97A" w:rsidR="00267099" w:rsidRDefault="00267099" w:rsidP="000F5588">
      <w:pPr>
        <w:pStyle w:val="BasicParagraph"/>
        <w:suppressAutoHyphens/>
        <w:ind w:left="1440" w:hanging="720"/>
        <w:rPr>
          <w:rFonts w:ascii="Verdana" w:hAnsi="Verdana" w:cs="Arial"/>
          <w:color w:val="auto"/>
        </w:rPr>
      </w:pPr>
    </w:p>
    <w:p w14:paraId="0A1B79D3" w14:textId="6DCF0FA8" w:rsidR="00267099" w:rsidRPr="00267099" w:rsidRDefault="00267099" w:rsidP="000F5588">
      <w:pPr>
        <w:pStyle w:val="BasicParagraph"/>
        <w:suppressAutoHyphens/>
        <w:ind w:left="1440" w:hanging="720"/>
        <w:rPr>
          <w:rFonts w:ascii="Verdana" w:hAnsi="Verdana" w:cs="Arial"/>
          <w:b/>
          <w:bCs/>
          <w:color w:val="FF0000"/>
        </w:rPr>
      </w:pPr>
      <w:r>
        <w:rPr>
          <w:rFonts w:ascii="Verdana" w:hAnsi="Verdana" w:cs="Arial"/>
          <w:color w:val="auto"/>
        </w:rPr>
        <w:t>7.2</w:t>
      </w:r>
      <w:r>
        <w:rPr>
          <w:rFonts w:ascii="Verdana" w:hAnsi="Verdana" w:cs="Arial"/>
          <w:color w:val="auto"/>
        </w:rPr>
        <w:tab/>
        <w:t>The Director (Finance, Personnel and Corporate Affairs) reported on the budget and were spend is projected for the end of the financial year</w:t>
      </w:r>
      <w:r w:rsidR="00932E5A">
        <w:rPr>
          <w:rFonts w:ascii="Verdana" w:hAnsi="Verdana" w:cs="Arial"/>
          <w:color w:val="auto"/>
        </w:rPr>
        <w:t>.</w:t>
      </w:r>
    </w:p>
    <w:p w14:paraId="0C917DB8" w14:textId="77777777" w:rsidR="006854D2" w:rsidRDefault="006854D2" w:rsidP="00376FF8">
      <w:pPr>
        <w:pStyle w:val="BasicParagraph"/>
        <w:suppressAutoHyphens/>
        <w:rPr>
          <w:rFonts w:ascii="Verdana" w:hAnsi="Verdana" w:cs="Arial"/>
          <w:b/>
          <w:color w:val="77328A"/>
          <w:sz w:val="30"/>
          <w:szCs w:val="30"/>
        </w:rPr>
      </w:pPr>
    </w:p>
    <w:p w14:paraId="30F8E753" w14:textId="207EA827" w:rsidR="00376FF8" w:rsidRPr="00FB4FD5" w:rsidRDefault="003F6B78" w:rsidP="00376FF8">
      <w:pPr>
        <w:pStyle w:val="BasicParagraph"/>
        <w:suppressAutoHyphens/>
        <w:rPr>
          <w:rFonts w:ascii="Verdana" w:hAnsi="Verdana" w:cs="Arial"/>
          <w:color w:val="auto"/>
        </w:rPr>
      </w:pPr>
      <w:r>
        <w:rPr>
          <w:rFonts w:ascii="Verdana" w:hAnsi="Verdana" w:cs="Arial"/>
          <w:b/>
          <w:color w:val="77328A"/>
          <w:sz w:val="30"/>
          <w:szCs w:val="30"/>
        </w:rPr>
        <w:t>8</w:t>
      </w:r>
      <w:r w:rsidR="00376FF8">
        <w:rPr>
          <w:rFonts w:ascii="Verdana" w:hAnsi="Verdana" w:cs="Arial"/>
          <w:b/>
          <w:color w:val="77328A"/>
          <w:sz w:val="30"/>
          <w:szCs w:val="30"/>
        </w:rPr>
        <w:t>.</w:t>
      </w:r>
      <w:r w:rsidR="00376FF8">
        <w:rPr>
          <w:rFonts w:ascii="Verdana" w:hAnsi="Verdana" w:cs="Arial"/>
          <w:b/>
          <w:color w:val="77328A"/>
          <w:sz w:val="30"/>
          <w:szCs w:val="30"/>
        </w:rPr>
        <w:tab/>
      </w:r>
      <w:r w:rsidR="00E34A8C">
        <w:rPr>
          <w:rFonts w:ascii="Verdana" w:hAnsi="Verdana" w:cs="Arial"/>
          <w:b/>
          <w:color w:val="77328A"/>
          <w:sz w:val="30"/>
          <w:szCs w:val="30"/>
        </w:rPr>
        <w:t>Risk Register</w:t>
      </w:r>
      <w:r w:rsidR="006C6A26">
        <w:rPr>
          <w:rFonts w:ascii="Verdana" w:hAnsi="Verdana" w:cs="Arial"/>
          <w:b/>
          <w:color w:val="77328A"/>
          <w:sz w:val="30"/>
          <w:szCs w:val="30"/>
        </w:rPr>
        <w:t xml:space="preserve"> </w:t>
      </w:r>
      <w:r w:rsidR="00A0485C">
        <w:rPr>
          <w:rFonts w:ascii="Verdana" w:hAnsi="Verdana" w:cs="Arial"/>
          <w:b/>
          <w:color w:val="77328A"/>
          <w:sz w:val="30"/>
          <w:szCs w:val="30"/>
        </w:rPr>
        <w:t xml:space="preserve"> </w:t>
      </w:r>
      <w:r w:rsidR="00376FF8" w:rsidRPr="00FB4FD5">
        <w:rPr>
          <w:rFonts w:ascii="Verdana" w:hAnsi="Verdana" w:cs="Arial"/>
          <w:b/>
          <w:color w:val="77328A"/>
          <w:sz w:val="30"/>
          <w:szCs w:val="30"/>
        </w:rPr>
        <w:br/>
      </w:r>
    </w:p>
    <w:p w14:paraId="7383658A" w14:textId="0A22CF27" w:rsidR="00E712C9" w:rsidRDefault="009318EC" w:rsidP="006C6A26">
      <w:pPr>
        <w:pStyle w:val="BasicParagraph"/>
        <w:suppressAutoHyphens/>
        <w:ind w:left="1440" w:hanging="720"/>
        <w:rPr>
          <w:rFonts w:ascii="Verdana" w:hAnsi="Verdana" w:cs="Arial"/>
          <w:color w:val="auto"/>
        </w:rPr>
      </w:pPr>
      <w:r>
        <w:rPr>
          <w:rFonts w:ascii="Verdana" w:hAnsi="Verdana" w:cs="Arial"/>
          <w:color w:val="auto"/>
        </w:rPr>
        <w:t>8</w:t>
      </w:r>
      <w:r w:rsidR="00376FF8">
        <w:rPr>
          <w:rFonts w:ascii="Verdana" w:hAnsi="Verdana" w:cs="Arial"/>
          <w:color w:val="auto"/>
        </w:rPr>
        <w:t>.1</w:t>
      </w:r>
      <w:r w:rsidR="00376FF8">
        <w:rPr>
          <w:rFonts w:ascii="Verdana" w:hAnsi="Verdana" w:cs="Arial"/>
          <w:color w:val="auto"/>
        </w:rPr>
        <w:tab/>
      </w:r>
      <w:r w:rsidR="006C6A26">
        <w:rPr>
          <w:rFonts w:ascii="Verdana" w:hAnsi="Verdana" w:cs="Arial"/>
          <w:color w:val="auto"/>
        </w:rPr>
        <w:t xml:space="preserve">Commissioners were provided with an update </w:t>
      </w:r>
      <w:r w:rsidR="00F26651">
        <w:rPr>
          <w:rFonts w:ascii="Verdana" w:hAnsi="Verdana" w:cs="Arial"/>
          <w:color w:val="auto"/>
        </w:rPr>
        <w:t>on</w:t>
      </w:r>
      <w:r w:rsidR="006C6A26">
        <w:rPr>
          <w:rFonts w:ascii="Verdana" w:hAnsi="Verdana" w:cs="Arial"/>
          <w:color w:val="auto"/>
        </w:rPr>
        <w:t xml:space="preserve"> </w:t>
      </w:r>
      <w:r w:rsidR="007261D6">
        <w:rPr>
          <w:rFonts w:ascii="Verdana" w:hAnsi="Verdana" w:cs="Arial"/>
          <w:color w:val="auto"/>
        </w:rPr>
        <w:t>the Risk Register</w:t>
      </w:r>
      <w:r w:rsidR="00B82AC1">
        <w:rPr>
          <w:rFonts w:ascii="Verdana" w:hAnsi="Verdana" w:cs="Arial"/>
          <w:color w:val="auto"/>
        </w:rPr>
        <w:t xml:space="preserve"> noting that two risks are considered critical – staff capacity and </w:t>
      </w:r>
      <w:r w:rsidR="00A32375">
        <w:rPr>
          <w:rFonts w:ascii="Verdana" w:hAnsi="Verdana" w:cs="Arial"/>
          <w:color w:val="auto"/>
        </w:rPr>
        <w:t>compliance with the Paris Principles.</w:t>
      </w:r>
    </w:p>
    <w:p w14:paraId="7471C995" w14:textId="4C4F55BA" w:rsidR="003E02FE" w:rsidRDefault="003E02FE" w:rsidP="006C6A26">
      <w:pPr>
        <w:pStyle w:val="BasicParagraph"/>
        <w:suppressAutoHyphens/>
        <w:ind w:left="1440" w:hanging="720"/>
        <w:rPr>
          <w:rFonts w:ascii="Verdana" w:hAnsi="Verdana" w:cs="Arial"/>
          <w:color w:val="auto"/>
        </w:rPr>
      </w:pPr>
    </w:p>
    <w:p w14:paraId="1A988DD3" w14:textId="31AEA457" w:rsidR="003E02FE" w:rsidRDefault="003E02FE" w:rsidP="006C6A26">
      <w:pPr>
        <w:pStyle w:val="BasicParagraph"/>
        <w:suppressAutoHyphens/>
        <w:ind w:left="1440" w:hanging="720"/>
        <w:rPr>
          <w:rFonts w:ascii="Verdana" w:hAnsi="Verdana" w:cs="Arial"/>
          <w:color w:val="auto"/>
        </w:rPr>
      </w:pPr>
      <w:r>
        <w:rPr>
          <w:rFonts w:ascii="Verdana" w:hAnsi="Verdana" w:cs="Arial"/>
          <w:color w:val="auto"/>
        </w:rPr>
        <w:t>8.2</w:t>
      </w:r>
      <w:r>
        <w:rPr>
          <w:rFonts w:ascii="Verdana" w:hAnsi="Verdana" w:cs="Arial"/>
          <w:color w:val="auto"/>
        </w:rPr>
        <w:tab/>
        <w:t xml:space="preserve">Commissioners agreed that the board and key staff should partake in Cyber Security Training. </w:t>
      </w:r>
    </w:p>
    <w:p w14:paraId="13E36697" w14:textId="706574D2" w:rsidR="003E02FE" w:rsidRPr="003E02FE" w:rsidRDefault="003E02FE" w:rsidP="003E02FE">
      <w:pPr>
        <w:pStyle w:val="BasicParagraph"/>
        <w:suppressAutoHyphens/>
        <w:ind w:left="567"/>
        <w:rPr>
          <w:rFonts w:ascii="Verdana" w:hAnsi="Verdana" w:cs="Arial"/>
          <w:b/>
          <w:bCs/>
          <w:color w:val="auto"/>
        </w:rPr>
      </w:pPr>
      <w:r w:rsidRPr="003E02FE">
        <w:rPr>
          <w:rFonts w:ascii="Verdana" w:hAnsi="Verdana" w:cs="Arial"/>
          <w:b/>
          <w:bCs/>
          <w:color w:val="auto"/>
        </w:rPr>
        <w:lastRenderedPageBreak/>
        <w:t>Action: The Director (Finance, Personnel and Corporate Affairs) to arrange for Commissioners and key Staff to receive Cyber Security Training.</w:t>
      </w:r>
    </w:p>
    <w:p w14:paraId="2F73BFD4" w14:textId="1463B7CD" w:rsidR="009318EC" w:rsidRDefault="009318EC" w:rsidP="009318EC">
      <w:pPr>
        <w:pStyle w:val="BasicParagraph"/>
        <w:suppressAutoHyphens/>
        <w:rPr>
          <w:rFonts w:ascii="Verdana" w:hAnsi="Verdana" w:cs="Arial"/>
        </w:rPr>
      </w:pPr>
    </w:p>
    <w:p w14:paraId="27CE1C28" w14:textId="4534C0C8" w:rsidR="00376FF8" w:rsidRDefault="009318EC" w:rsidP="00B0730D">
      <w:pPr>
        <w:pStyle w:val="BasicParagraph"/>
        <w:suppressAutoHyphens/>
        <w:ind w:left="720" w:hanging="720"/>
        <w:rPr>
          <w:rFonts w:ascii="Verdana" w:hAnsi="Verdana" w:cs="Arial"/>
        </w:rPr>
      </w:pPr>
      <w:r>
        <w:rPr>
          <w:rFonts w:ascii="Verdana" w:hAnsi="Verdana" w:cs="Arial"/>
          <w:b/>
          <w:color w:val="77328A"/>
          <w:sz w:val="30"/>
          <w:szCs w:val="30"/>
        </w:rPr>
        <w:t>9</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353D3A">
        <w:rPr>
          <w:rFonts w:ascii="Verdana" w:hAnsi="Verdana" w:cs="Arial"/>
          <w:b/>
          <w:color w:val="77328A"/>
          <w:sz w:val="30"/>
          <w:szCs w:val="30"/>
        </w:rPr>
        <w:t>Communications Report</w:t>
      </w:r>
    </w:p>
    <w:p w14:paraId="291AFAB5" w14:textId="77777777" w:rsidR="00376FF8" w:rsidRDefault="00376FF8" w:rsidP="00376FF8">
      <w:pPr>
        <w:pStyle w:val="Standard"/>
        <w:ind w:left="1440" w:hanging="720"/>
        <w:rPr>
          <w:rFonts w:ascii="Verdana" w:hAnsi="Verdana" w:cs="Arial"/>
        </w:rPr>
      </w:pPr>
    </w:p>
    <w:p w14:paraId="19247EB0" w14:textId="1E618B2D" w:rsidR="008063A2" w:rsidRDefault="009318EC" w:rsidP="00353D3A">
      <w:pPr>
        <w:pStyle w:val="Standard"/>
        <w:ind w:left="1440" w:hanging="720"/>
        <w:rPr>
          <w:rFonts w:ascii="Verdana" w:hAnsi="Verdana" w:cs="Arial"/>
        </w:rPr>
      </w:pPr>
      <w:r>
        <w:rPr>
          <w:rFonts w:ascii="Verdana" w:hAnsi="Verdana" w:cs="Arial"/>
        </w:rPr>
        <w:t>9</w:t>
      </w:r>
      <w:r w:rsidR="00B0730D">
        <w:rPr>
          <w:rFonts w:ascii="Verdana" w:hAnsi="Verdana" w:cs="Arial"/>
        </w:rPr>
        <w:t>.1</w:t>
      </w:r>
      <w:r w:rsidR="00376FF8">
        <w:rPr>
          <w:rFonts w:ascii="Verdana" w:hAnsi="Verdana" w:cs="Arial"/>
        </w:rPr>
        <w:tab/>
      </w:r>
      <w:r w:rsidR="00353D3A">
        <w:rPr>
          <w:rFonts w:ascii="Verdana" w:hAnsi="Verdana" w:cs="Arial"/>
        </w:rPr>
        <w:t>In the absence of the</w:t>
      </w:r>
      <w:r w:rsidR="008063A2" w:rsidRPr="008063A2">
        <w:rPr>
          <w:rFonts w:ascii="Verdana" w:hAnsi="Verdana" w:cs="Arial"/>
          <w:b/>
          <w:bCs/>
        </w:rPr>
        <w:t xml:space="preserve"> </w:t>
      </w:r>
      <w:r w:rsidR="00353D3A" w:rsidRPr="00353D3A">
        <w:rPr>
          <w:rFonts w:ascii="Verdana" w:hAnsi="Verdana" w:cs="Arial"/>
        </w:rPr>
        <w:t>Director (Engagement and Communications)</w:t>
      </w:r>
      <w:r w:rsidR="00353D3A">
        <w:rPr>
          <w:rFonts w:ascii="Verdana" w:hAnsi="Verdana" w:cs="Arial"/>
        </w:rPr>
        <w:t>, Commissioners noted the report.</w:t>
      </w:r>
    </w:p>
    <w:p w14:paraId="1F24F000" w14:textId="671801BF" w:rsidR="00353D3A" w:rsidRDefault="00353D3A" w:rsidP="00353D3A">
      <w:pPr>
        <w:pStyle w:val="Standard"/>
        <w:ind w:left="1440" w:hanging="720"/>
        <w:rPr>
          <w:rFonts w:ascii="Verdana" w:hAnsi="Verdana" w:cs="Arial"/>
        </w:rPr>
      </w:pPr>
    </w:p>
    <w:p w14:paraId="1F07DCBF" w14:textId="3E988A7F" w:rsidR="00353D3A" w:rsidRPr="008063A2" w:rsidRDefault="00353D3A" w:rsidP="00353D3A">
      <w:pPr>
        <w:pStyle w:val="Standard"/>
        <w:ind w:left="1440" w:hanging="720"/>
        <w:rPr>
          <w:rFonts w:ascii="Verdana" w:hAnsi="Verdana" w:cs="Arial"/>
          <w:b/>
          <w:bCs/>
        </w:rPr>
      </w:pPr>
      <w:r>
        <w:rPr>
          <w:rFonts w:ascii="Verdana" w:hAnsi="Verdana" w:cs="Arial"/>
        </w:rPr>
        <w:t>9.2</w:t>
      </w:r>
      <w:r>
        <w:rPr>
          <w:rFonts w:ascii="Verdana" w:hAnsi="Verdana" w:cs="Arial"/>
        </w:rPr>
        <w:tab/>
        <w:t>The Chief Executive highlighted the Freedom of Information requests that have been received since November</w:t>
      </w:r>
      <w:r w:rsidR="00087ABC">
        <w:rPr>
          <w:rFonts w:ascii="Verdana" w:hAnsi="Verdana" w:cs="Arial"/>
        </w:rPr>
        <w:t>.</w:t>
      </w:r>
    </w:p>
    <w:p w14:paraId="23F71F4D" w14:textId="39B65E80" w:rsidR="00376FF8" w:rsidRDefault="00376FF8" w:rsidP="002F5BC6">
      <w:pPr>
        <w:pStyle w:val="Standard"/>
        <w:ind w:left="1440" w:hanging="720"/>
        <w:rPr>
          <w:rFonts w:ascii="Verdana" w:hAnsi="Verdana" w:cs="Arial"/>
          <w:b/>
        </w:rPr>
      </w:pPr>
    </w:p>
    <w:p w14:paraId="18176135" w14:textId="14DF32B5" w:rsidR="00C1309D" w:rsidRPr="00FB4FD5" w:rsidRDefault="00C1309D" w:rsidP="00C1309D">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10</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rPr>
        <w:t xml:space="preserve"> </w:t>
      </w:r>
      <w:r>
        <w:rPr>
          <w:rFonts w:ascii="Verdana" w:hAnsi="Verdana" w:cs="Arial"/>
          <w:b/>
          <w:color w:val="77328A"/>
          <w:sz w:val="30"/>
          <w:szCs w:val="30"/>
        </w:rPr>
        <w:t xml:space="preserve">Legal Functions Report </w:t>
      </w:r>
    </w:p>
    <w:p w14:paraId="53F8EFBE" w14:textId="77777777" w:rsidR="00C1309D" w:rsidRDefault="00C1309D" w:rsidP="00C1309D">
      <w:pPr>
        <w:pStyle w:val="BasicParagraph"/>
        <w:suppressAutoHyphens/>
        <w:rPr>
          <w:rFonts w:ascii="Verdana" w:hAnsi="Verdana" w:cs="Arial"/>
          <w:color w:val="auto"/>
        </w:rPr>
      </w:pPr>
    </w:p>
    <w:p w14:paraId="10121C6D" w14:textId="117C6393" w:rsidR="00C1309D" w:rsidRDefault="00C1309D" w:rsidP="00C1309D">
      <w:pPr>
        <w:pStyle w:val="BasicParagraph"/>
        <w:suppressAutoHyphens/>
        <w:ind w:left="1440" w:hanging="720"/>
        <w:rPr>
          <w:rFonts w:ascii="Verdana" w:hAnsi="Verdana" w:cs="Arial"/>
        </w:rPr>
      </w:pPr>
      <w:r>
        <w:rPr>
          <w:rFonts w:ascii="Verdana" w:hAnsi="Verdana" w:cs="Arial"/>
          <w:color w:val="auto"/>
        </w:rPr>
        <w:t>10.1</w:t>
      </w:r>
      <w:r>
        <w:rPr>
          <w:rFonts w:ascii="Verdana" w:hAnsi="Verdana" w:cs="Arial"/>
          <w:color w:val="auto"/>
        </w:rPr>
        <w:tab/>
        <w:t xml:space="preserve">The </w:t>
      </w:r>
      <w:r w:rsidRPr="00CC749A">
        <w:rPr>
          <w:rFonts w:ascii="Verdana" w:hAnsi="Verdana" w:cs="Arial"/>
        </w:rPr>
        <w:t>Director (Legal, Research and Investigations, and Advice to Government)</w:t>
      </w:r>
      <w:r>
        <w:rPr>
          <w:rFonts w:ascii="Verdana" w:hAnsi="Verdana" w:cs="Arial"/>
        </w:rPr>
        <w:t xml:space="preserve"> provided an update on:</w:t>
      </w:r>
    </w:p>
    <w:p w14:paraId="21D93141" w14:textId="77777777" w:rsidR="00C1309D" w:rsidRDefault="00C1309D" w:rsidP="00C1309D">
      <w:pPr>
        <w:pStyle w:val="BasicParagraph"/>
        <w:numPr>
          <w:ilvl w:val="0"/>
          <w:numId w:val="24"/>
        </w:numPr>
        <w:suppressAutoHyphens/>
        <w:rPr>
          <w:rFonts w:ascii="Verdana" w:hAnsi="Verdana" w:cs="Arial"/>
        </w:rPr>
      </w:pPr>
      <w:r>
        <w:rPr>
          <w:rFonts w:ascii="Verdana" w:hAnsi="Verdana" w:cs="Arial"/>
        </w:rPr>
        <w:t>NM (</w:t>
      </w:r>
      <w:r w:rsidRPr="00A54424">
        <w:rPr>
          <w:rFonts w:ascii="Verdana" w:hAnsi="Verdana" w:cs="Arial"/>
        </w:rPr>
        <w:t>MOD refusal to provide partner of army veteran with his pension after he passed away</w:t>
      </w:r>
      <w:r>
        <w:rPr>
          <w:rFonts w:ascii="Verdana" w:hAnsi="Verdana" w:cs="Arial"/>
        </w:rPr>
        <w:t xml:space="preserve">): Appeal hearing is due on 4 March 2022.  The Commission has been awarded costs. </w:t>
      </w:r>
    </w:p>
    <w:p w14:paraId="2443522C" w14:textId="77777777" w:rsidR="00C1309D" w:rsidRPr="000B640E" w:rsidRDefault="00C1309D" w:rsidP="00C1309D">
      <w:pPr>
        <w:pStyle w:val="BasicParagraph"/>
        <w:numPr>
          <w:ilvl w:val="0"/>
          <w:numId w:val="22"/>
        </w:numPr>
        <w:suppressAutoHyphens/>
        <w:rPr>
          <w:rFonts w:ascii="Verdana" w:hAnsi="Verdana" w:cs="Arial"/>
          <w:color w:val="auto"/>
        </w:rPr>
      </w:pPr>
      <w:r w:rsidRPr="00351726">
        <w:rPr>
          <w:rFonts w:ascii="Verdana" w:hAnsi="Verdana" w:cs="Arial"/>
          <w:color w:val="auto"/>
        </w:rPr>
        <w:t xml:space="preserve">JR123 </w:t>
      </w:r>
      <w:r>
        <w:rPr>
          <w:rFonts w:ascii="Verdana" w:hAnsi="Verdana" w:cs="Arial"/>
          <w:color w:val="auto"/>
        </w:rPr>
        <w:t>(Rehabilitation of Offenders)- relief hearing set for 30 March 2022.</w:t>
      </w:r>
    </w:p>
    <w:p w14:paraId="45B4275E" w14:textId="77777777" w:rsidR="00C1309D" w:rsidRDefault="00C1309D" w:rsidP="00C1309D">
      <w:pPr>
        <w:pStyle w:val="BasicParagraph"/>
        <w:suppressAutoHyphens/>
        <w:rPr>
          <w:rFonts w:ascii="Verdana" w:hAnsi="Verdana" w:cs="Arial"/>
          <w:color w:val="auto"/>
        </w:rPr>
      </w:pPr>
    </w:p>
    <w:p w14:paraId="2B5722A2" w14:textId="48B60B38" w:rsidR="00C1309D" w:rsidRDefault="00C1309D" w:rsidP="00CC68EA">
      <w:pPr>
        <w:pStyle w:val="BasicParagraph"/>
        <w:numPr>
          <w:ilvl w:val="1"/>
          <w:numId w:val="28"/>
        </w:numPr>
        <w:suppressAutoHyphens/>
        <w:rPr>
          <w:rFonts w:ascii="Verdana" w:hAnsi="Verdana" w:cs="Arial"/>
          <w:color w:val="auto"/>
        </w:rPr>
      </w:pPr>
      <w:r w:rsidRPr="00A54424">
        <w:rPr>
          <w:rFonts w:ascii="Verdana" w:hAnsi="Verdana" w:cs="Arial"/>
          <w:color w:val="auto"/>
        </w:rPr>
        <w:t xml:space="preserve">The Director (Legal, Research and Investigations, and Advice to Government) provided an update on the Commissioning of Abortion Services case (The failure of the Secretary of State to ensure comprehensive access to termination services in NI and of the Executive and Department of Health to fund and commission theses services, despite the Abortion (NI) Regulations 2020 which decriminalised abortion).  </w:t>
      </w:r>
      <w:r>
        <w:rPr>
          <w:rFonts w:ascii="Verdana" w:hAnsi="Verdana" w:cs="Arial"/>
          <w:color w:val="auto"/>
        </w:rPr>
        <w:t>A full paper is due with Commissioners in February.</w:t>
      </w:r>
    </w:p>
    <w:p w14:paraId="48D86064" w14:textId="77777777" w:rsidR="00C1309D" w:rsidRPr="000B640E" w:rsidRDefault="00C1309D" w:rsidP="00C1309D">
      <w:pPr>
        <w:pStyle w:val="BasicParagraph"/>
        <w:suppressAutoHyphens/>
        <w:ind w:left="720"/>
        <w:rPr>
          <w:rFonts w:ascii="Verdana" w:hAnsi="Verdana" w:cs="Arial"/>
          <w:b/>
          <w:bCs/>
          <w:color w:val="auto"/>
        </w:rPr>
      </w:pPr>
      <w:r w:rsidRPr="000B640E">
        <w:rPr>
          <w:rFonts w:ascii="Verdana" w:hAnsi="Verdana" w:cs="Arial"/>
          <w:b/>
          <w:bCs/>
          <w:color w:val="auto"/>
        </w:rPr>
        <w:t xml:space="preserve">Action: Paper on the Commissioning of Abortion Services to be presented at the February Commission meeting. </w:t>
      </w:r>
    </w:p>
    <w:p w14:paraId="40A74653" w14:textId="2EF0FC45" w:rsidR="008D3491" w:rsidRPr="00CC68EA" w:rsidRDefault="00F26651" w:rsidP="00CC68EA">
      <w:pPr>
        <w:pStyle w:val="BasicParagraph"/>
        <w:suppressAutoHyphens/>
        <w:ind w:left="720" w:hanging="720"/>
        <w:rPr>
          <w:rFonts w:ascii="Verdana" w:hAnsi="Verdana" w:cs="Arial"/>
        </w:rPr>
      </w:pPr>
      <w:r>
        <w:rPr>
          <w:rFonts w:ascii="Verdana" w:hAnsi="Verdana" w:cs="Arial"/>
        </w:rPr>
        <w:t xml:space="preserve"> </w:t>
      </w:r>
    </w:p>
    <w:p w14:paraId="6586AC35" w14:textId="6F8BCFF2" w:rsidR="008D3491" w:rsidRPr="00FB4FD5" w:rsidRDefault="008D3491" w:rsidP="008D3491">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CC68EA">
        <w:rPr>
          <w:rFonts w:ascii="Verdana" w:hAnsi="Verdana" w:cs="Arial"/>
          <w:b/>
          <w:color w:val="77328A"/>
          <w:sz w:val="30"/>
          <w:szCs w:val="30"/>
        </w:rPr>
        <w:t>1</w:t>
      </w:r>
      <w:r w:rsidRPr="00FB4FD5">
        <w:rPr>
          <w:rFonts w:ascii="Verdana" w:hAnsi="Verdana" w:cs="Arial"/>
          <w:b/>
          <w:color w:val="77328A"/>
          <w:sz w:val="30"/>
          <w:szCs w:val="30"/>
        </w:rPr>
        <w:t>.</w:t>
      </w:r>
      <w:r w:rsidRPr="00FB4FD5">
        <w:rPr>
          <w:rFonts w:ascii="Verdana" w:hAnsi="Verdana" w:cs="Arial"/>
          <w:b/>
          <w:color w:val="77328A"/>
          <w:sz w:val="30"/>
          <w:szCs w:val="30"/>
        </w:rPr>
        <w:tab/>
      </w:r>
      <w:r>
        <w:rPr>
          <w:rFonts w:ascii="Verdana" w:hAnsi="Verdana" w:cs="Arial"/>
          <w:b/>
          <w:color w:val="77328A"/>
          <w:sz w:val="30"/>
          <w:szCs w:val="30"/>
        </w:rPr>
        <w:t xml:space="preserve">Legal </w:t>
      </w:r>
      <w:r w:rsidR="00CC68EA">
        <w:rPr>
          <w:rFonts w:ascii="Verdana" w:hAnsi="Verdana" w:cs="Arial"/>
          <w:b/>
          <w:color w:val="77328A"/>
          <w:sz w:val="30"/>
          <w:szCs w:val="30"/>
        </w:rPr>
        <w:t>Application for Assistance</w:t>
      </w:r>
    </w:p>
    <w:p w14:paraId="7A896596" w14:textId="77777777" w:rsidR="008D3491" w:rsidRDefault="008D3491" w:rsidP="008D3491">
      <w:pPr>
        <w:pStyle w:val="BasicParagraph"/>
        <w:suppressAutoHyphens/>
        <w:rPr>
          <w:rFonts w:ascii="Verdana" w:hAnsi="Verdana" w:cs="Arial"/>
          <w:color w:val="auto"/>
        </w:rPr>
      </w:pPr>
    </w:p>
    <w:p w14:paraId="34BC02E0" w14:textId="50D3D248" w:rsidR="008D3491" w:rsidRDefault="008D3491" w:rsidP="00981DD6">
      <w:pPr>
        <w:pStyle w:val="BasicParagraph"/>
        <w:suppressAutoHyphens/>
        <w:ind w:left="1440" w:hanging="720"/>
        <w:rPr>
          <w:rFonts w:ascii="Verdana" w:hAnsi="Verdana" w:cs="Arial"/>
          <w:color w:val="auto"/>
        </w:rPr>
      </w:pPr>
      <w:r>
        <w:rPr>
          <w:rFonts w:ascii="Verdana" w:hAnsi="Verdana" w:cs="Arial"/>
          <w:color w:val="auto"/>
        </w:rPr>
        <w:t>1</w:t>
      </w:r>
      <w:r w:rsidR="00981DD6">
        <w:rPr>
          <w:rFonts w:ascii="Verdana" w:hAnsi="Verdana" w:cs="Arial"/>
          <w:color w:val="auto"/>
        </w:rPr>
        <w:t>1.1</w:t>
      </w:r>
      <w:r w:rsidR="00981DD6">
        <w:rPr>
          <w:rFonts w:ascii="Verdana" w:hAnsi="Verdana" w:cs="Arial"/>
          <w:color w:val="auto"/>
        </w:rPr>
        <w:tab/>
        <w:t>The Solicitor presented the application for assistance</w:t>
      </w:r>
      <w:r w:rsidR="004D2A7B">
        <w:rPr>
          <w:rFonts w:ascii="Verdana" w:hAnsi="Verdana" w:cs="Arial"/>
          <w:color w:val="auto"/>
        </w:rPr>
        <w:t xml:space="preserve"> for the Commission to intervene </w:t>
      </w:r>
      <w:r w:rsidR="002B7783">
        <w:rPr>
          <w:rFonts w:ascii="Verdana" w:hAnsi="Verdana" w:cs="Arial"/>
          <w:color w:val="auto"/>
        </w:rPr>
        <w:t xml:space="preserve">in </w:t>
      </w:r>
      <w:r w:rsidR="002B7783" w:rsidRPr="002B7783">
        <w:rPr>
          <w:rFonts w:ascii="Verdana" w:hAnsi="Verdana" w:cs="Arial"/>
          <w:color w:val="auto"/>
        </w:rPr>
        <w:t xml:space="preserve">a challenge to the Department of Health, the Belfast Health and Social Care Trust and the Health and Social Care Trust in respect of their criteria for HSC funded IVF treatment and the alleged failure of that criteria to make provision for same sex male couples to </w:t>
      </w:r>
      <w:r w:rsidR="002B7783" w:rsidRPr="002B7783">
        <w:rPr>
          <w:rFonts w:ascii="Verdana" w:hAnsi="Verdana" w:cs="Arial"/>
          <w:color w:val="auto"/>
        </w:rPr>
        <w:lastRenderedPageBreak/>
        <w:t>access publicly funded IVF treatment</w:t>
      </w:r>
      <w:r w:rsidR="002B7783">
        <w:rPr>
          <w:rFonts w:ascii="Verdana" w:hAnsi="Verdana" w:cs="Arial"/>
          <w:color w:val="auto"/>
        </w:rPr>
        <w:t>.</w:t>
      </w:r>
    </w:p>
    <w:p w14:paraId="6936E574" w14:textId="7A0D700C" w:rsidR="00240A64" w:rsidRDefault="00240A64" w:rsidP="00981DD6">
      <w:pPr>
        <w:pStyle w:val="BasicParagraph"/>
        <w:suppressAutoHyphens/>
        <w:ind w:left="1440" w:hanging="720"/>
        <w:rPr>
          <w:rFonts w:ascii="Verdana" w:hAnsi="Verdana" w:cs="Arial"/>
          <w:color w:val="auto"/>
        </w:rPr>
      </w:pPr>
    </w:p>
    <w:p w14:paraId="7090858D" w14:textId="328FA440" w:rsidR="00240A64" w:rsidRPr="00B8416F" w:rsidRDefault="00240A64" w:rsidP="00981DD6">
      <w:pPr>
        <w:pStyle w:val="BasicParagraph"/>
        <w:suppressAutoHyphens/>
        <w:ind w:left="1440" w:hanging="720"/>
        <w:rPr>
          <w:rFonts w:ascii="Verdana" w:hAnsi="Verdana" w:cs="Arial"/>
          <w:color w:val="auto"/>
        </w:rPr>
      </w:pPr>
      <w:r>
        <w:rPr>
          <w:rFonts w:ascii="Verdana" w:hAnsi="Verdana" w:cs="Arial"/>
          <w:color w:val="auto"/>
        </w:rPr>
        <w:t>11.2</w:t>
      </w:r>
      <w:r>
        <w:rPr>
          <w:rFonts w:ascii="Verdana" w:hAnsi="Verdana" w:cs="Arial"/>
          <w:color w:val="auto"/>
        </w:rPr>
        <w:tab/>
        <w:t xml:space="preserve">Commissioners discussed the application for assistance </w:t>
      </w:r>
      <w:r w:rsidR="009875D8">
        <w:rPr>
          <w:rFonts w:ascii="Verdana" w:hAnsi="Verdana" w:cs="Arial"/>
          <w:color w:val="auto"/>
        </w:rPr>
        <w:t>for the Commission to intervene in the case.  Commissioners agreed that the Commission would not intervene.</w:t>
      </w:r>
    </w:p>
    <w:p w14:paraId="30591BA7" w14:textId="77777777" w:rsidR="008D3491" w:rsidRPr="00A54424" w:rsidRDefault="008D3491" w:rsidP="00B8416F">
      <w:pPr>
        <w:pStyle w:val="BasicParagraph"/>
        <w:suppressAutoHyphens/>
        <w:rPr>
          <w:rFonts w:ascii="Verdana" w:hAnsi="Verdana" w:cs="Arial"/>
          <w:color w:val="auto"/>
        </w:rPr>
      </w:pPr>
    </w:p>
    <w:p w14:paraId="631582AB" w14:textId="61941821" w:rsidR="00801589" w:rsidRDefault="00801589" w:rsidP="00801589">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9875D8">
        <w:rPr>
          <w:rFonts w:ascii="Verdana" w:hAnsi="Verdana" w:cs="Arial"/>
          <w:b/>
          <w:color w:val="77328A"/>
          <w:sz w:val="30"/>
          <w:szCs w:val="30"/>
        </w:rPr>
        <w:t>2</w:t>
      </w:r>
      <w:r w:rsidRPr="00FB4FD5">
        <w:rPr>
          <w:rFonts w:ascii="Verdana" w:hAnsi="Verdana" w:cs="Arial"/>
          <w:b/>
          <w:color w:val="77328A"/>
          <w:sz w:val="30"/>
          <w:szCs w:val="30"/>
        </w:rPr>
        <w:t>.</w:t>
      </w:r>
      <w:r w:rsidRPr="00FB4FD5">
        <w:rPr>
          <w:rFonts w:ascii="Verdana" w:hAnsi="Verdana" w:cs="Arial"/>
          <w:b/>
          <w:color w:val="77328A"/>
          <w:sz w:val="30"/>
          <w:szCs w:val="30"/>
        </w:rPr>
        <w:tab/>
      </w:r>
      <w:r w:rsidR="00B8416F">
        <w:rPr>
          <w:rFonts w:ascii="Verdana" w:hAnsi="Verdana" w:cs="Arial"/>
          <w:b/>
          <w:color w:val="77328A"/>
          <w:sz w:val="30"/>
          <w:szCs w:val="30"/>
        </w:rPr>
        <w:t xml:space="preserve">Update on </w:t>
      </w:r>
      <w:bookmarkStart w:id="1" w:name="_Hlk89772071"/>
      <w:r w:rsidR="00B8416F">
        <w:rPr>
          <w:rFonts w:ascii="Verdana" w:hAnsi="Verdana" w:cs="Arial"/>
          <w:b/>
          <w:color w:val="77328A"/>
          <w:sz w:val="30"/>
          <w:szCs w:val="30"/>
        </w:rPr>
        <w:t xml:space="preserve">Reproductive and Sexual Education </w:t>
      </w:r>
      <w:bookmarkEnd w:id="1"/>
      <w:r w:rsidR="00B8416F">
        <w:rPr>
          <w:rFonts w:ascii="Verdana" w:hAnsi="Verdana" w:cs="Arial"/>
          <w:b/>
          <w:color w:val="77328A"/>
          <w:sz w:val="30"/>
          <w:szCs w:val="30"/>
        </w:rPr>
        <w:t>(RSE)</w:t>
      </w:r>
      <w:r w:rsidR="00F53A5D">
        <w:rPr>
          <w:rFonts w:ascii="Verdana" w:hAnsi="Verdana" w:cs="Arial"/>
          <w:b/>
          <w:color w:val="77328A"/>
          <w:sz w:val="30"/>
          <w:szCs w:val="30"/>
        </w:rPr>
        <w:t xml:space="preserve"> </w:t>
      </w:r>
      <w:r w:rsidR="004C14A1">
        <w:rPr>
          <w:rFonts w:ascii="Verdana" w:hAnsi="Verdana" w:cs="Arial"/>
          <w:b/>
          <w:color w:val="77328A"/>
          <w:sz w:val="30"/>
          <w:szCs w:val="30"/>
        </w:rPr>
        <w:t>Investigation</w:t>
      </w:r>
    </w:p>
    <w:p w14:paraId="4B1EB8B2" w14:textId="37F1A806" w:rsidR="009558AA" w:rsidRDefault="009558AA" w:rsidP="00801589">
      <w:pPr>
        <w:pStyle w:val="BasicParagraph"/>
        <w:suppressAutoHyphens/>
        <w:ind w:left="720" w:hanging="720"/>
        <w:rPr>
          <w:rFonts w:ascii="Verdana" w:hAnsi="Verdana" w:cs="Arial"/>
          <w:b/>
          <w:color w:val="77328A"/>
          <w:sz w:val="30"/>
          <w:szCs w:val="30"/>
        </w:rPr>
      </w:pPr>
    </w:p>
    <w:p w14:paraId="0EDC42EC" w14:textId="07ADEE1B" w:rsidR="00996E96" w:rsidRDefault="00DE55E4" w:rsidP="00A0485C">
      <w:pPr>
        <w:pStyle w:val="BasicParagraph"/>
        <w:suppressAutoHyphens/>
        <w:ind w:left="1440" w:hanging="720"/>
        <w:rPr>
          <w:rFonts w:ascii="Verdana" w:hAnsi="Verdana" w:cs="Arial"/>
          <w:bCs/>
          <w:color w:val="auto"/>
        </w:rPr>
      </w:pPr>
      <w:r>
        <w:rPr>
          <w:rFonts w:ascii="Verdana" w:hAnsi="Verdana" w:cs="Arial"/>
          <w:bCs/>
          <w:color w:val="auto"/>
        </w:rPr>
        <w:t>1</w:t>
      </w:r>
      <w:r w:rsidR="00387D32">
        <w:rPr>
          <w:rFonts w:ascii="Verdana" w:hAnsi="Verdana" w:cs="Arial"/>
          <w:bCs/>
          <w:color w:val="auto"/>
        </w:rPr>
        <w:t>2</w:t>
      </w:r>
      <w:r>
        <w:rPr>
          <w:rFonts w:ascii="Verdana" w:hAnsi="Verdana" w:cs="Arial"/>
          <w:bCs/>
          <w:color w:val="auto"/>
        </w:rPr>
        <w:t>.1</w:t>
      </w:r>
      <w:r>
        <w:rPr>
          <w:rFonts w:ascii="Verdana" w:hAnsi="Verdana" w:cs="Arial"/>
          <w:bCs/>
          <w:color w:val="auto"/>
        </w:rPr>
        <w:tab/>
      </w:r>
      <w:r w:rsidR="00553260" w:rsidRPr="00553260">
        <w:rPr>
          <w:rFonts w:ascii="Verdana" w:hAnsi="Verdana" w:cs="Arial"/>
          <w:bCs/>
          <w:color w:val="auto"/>
        </w:rPr>
        <w:t>The Director (Legal, Research and Investigations, and Advice to Government)</w:t>
      </w:r>
      <w:r w:rsidR="00553260">
        <w:rPr>
          <w:rFonts w:ascii="Verdana" w:hAnsi="Verdana" w:cs="Arial"/>
          <w:bCs/>
          <w:color w:val="auto"/>
        </w:rPr>
        <w:t xml:space="preserve"> provided an update on the investigation into Reproductive and Sexual Education</w:t>
      </w:r>
      <w:r w:rsidR="00A60D61">
        <w:rPr>
          <w:rFonts w:ascii="Verdana" w:hAnsi="Verdana" w:cs="Arial"/>
          <w:bCs/>
          <w:color w:val="auto"/>
        </w:rPr>
        <w:t>.  Commissioners agreed that the</w:t>
      </w:r>
      <w:r w:rsidR="00880E99">
        <w:rPr>
          <w:rFonts w:ascii="Verdana" w:hAnsi="Verdana" w:cs="Arial"/>
          <w:bCs/>
          <w:color w:val="auto"/>
        </w:rPr>
        <w:t xml:space="preserve"> RSE Investigation will be on the agenda for the February meeting. </w:t>
      </w:r>
    </w:p>
    <w:p w14:paraId="2CD18712" w14:textId="01B4A7B4" w:rsidR="00996E96" w:rsidRPr="00314E83" w:rsidRDefault="00880E99" w:rsidP="00314E83">
      <w:pPr>
        <w:pStyle w:val="BasicParagraph"/>
        <w:suppressAutoHyphens/>
        <w:ind w:left="709"/>
        <w:rPr>
          <w:rFonts w:ascii="Verdana" w:hAnsi="Verdana" w:cs="Arial"/>
          <w:b/>
          <w:color w:val="auto"/>
        </w:rPr>
      </w:pPr>
      <w:r w:rsidRPr="00A93148">
        <w:rPr>
          <w:rFonts w:ascii="Verdana" w:hAnsi="Verdana" w:cs="Arial"/>
          <w:b/>
          <w:color w:val="auto"/>
        </w:rPr>
        <w:t>Action: RSE</w:t>
      </w:r>
      <w:r w:rsidR="00A93148" w:rsidRPr="00A93148">
        <w:rPr>
          <w:rFonts w:ascii="Verdana" w:hAnsi="Verdana" w:cs="Arial"/>
          <w:b/>
          <w:color w:val="auto"/>
        </w:rPr>
        <w:t xml:space="preserve"> to be on agenda for February Commission meeting</w:t>
      </w:r>
      <w:r w:rsidR="00314E83">
        <w:rPr>
          <w:rFonts w:ascii="Verdana" w:hAnsi="Verdana" w:cs="Arial"/>
          <w:b/>
          <w:color w:val="auto"/>
        </w:rPr>
        <w:t>.</w:t>
      </w:r>
    </w:p>
    <w:p w14:paraId="00990DB0" w14:textId="640C3B9F" w:rsidR="00996E96" w:rsidRDefault="00996E96" w:rsidP="00376FF8">
      <w:pPr>
        <w:pStyle w:val="BasicParagraph"/>
        <w:suppressAutoHyphens/>
        <w:ind w:left="1440" w:hanging="720"/>
        <w:rPr>
          <w:rFonts w:ascii="Verdana" w:hAnsi="Verdana" w:cs="Arial"/>
          <w:color w:val="auto"/>
        </w:rPr>
      </w:pPr>
    </w:p>
    <w:p w14:paraId="2D3416CD" w14:textId="6CF268D9" w:rsidR="008D3491" w:rsidRDefault="008D3491" w:rsidP="008D3491">
      <w:pPr>
        <w:pStyle w:val="BasicParagraph"/>
        <w:suppressAutoHyphens/>
        <w:ind w:left="720" w:hanging="720"/>
        <w:rPr>
          <w:rFonts w:ascii="Verdana" w:hAnsi="Verdana" w:cs="Arial"/>
          <w:b/>
          <w:color w:val="77328A"/>
          <w:sz w:val="30"/>
          <w:szCs w:val="30"/>
        </w:rPr>
      </w:pPr>
      <w:r>
        <w:rPr>
          <w:rFonts w:ascii="Verdana" w:hAnsi="Verdana" w:cs="Arial"/>
          <w:b/>
          <w:color w:val="77328A"/>
          <w:sz w:val="30"/>
          <w:szCs w:val="30"/>
        </w:rPr>
        <w:t>1</w:t>
      </w:r>
      <w:r w:rsidR="00204960">
        <w:rPr>
          <w:rFonts w:ascii="Verdana" w:hAnsi="Verdana" w:cs="Arial"/>
          <w:b/>
          <w:color w:val="77328A"/>
          <w:sz w:val="30"/>
          <w:szCs w:val="30"/>
        </w:rPr>
        <w:t>3. Dedicated Mechanism update</w:t>
      </w:r>
    </w:p>
    <w:p w14:paraId="21633DAC" w14:textId="77777777" w:rsidR="008D3491" w:rsidRDefault="008D3491" w:rsidP="008D3491">
      <w:pPr>
        <w:pStyle w:val="BasicParagraph"/>
        <w:suppressAutoHyphens/>
        <w:ind w:left="720" w:hanging="720"/>
        <w:rPr>
          <w:rFonts w:ascii="Verdana" w:hAnsi="Verdana" w:cs="Arial"/>
          <w:b/>
          <w:color w:val="77328A"/>
          <w:sz w:val="30"/>
          <w:szCs w:val="30"/>
        </w:rPr>
      </w:pPr>
    </w:p>
    <w:p w14:paraId="626C35B3" w14:textId="0C754247" w:rsidR="00F97A20" w:rsidRDefault="008D3491" w:rsidP="00264B08">
      <w:pPr>
        <w:pStyle w:val="Standard"/>
        <w:ind w:left="1440" w:hanging="720"/>
        <w:rPr>
          <w:rFonts w:ascii="Verdana" w:hAnsi="Verdana" w:cs="Arial"/>
          <w:bCs/>
        </w:rPr>
      </w:pPr>
      <w:r>
        <w:rPr>
          <w:rFonts w:ascii="Verdana" w:hAnsi="Verdana" w:cs="Arial"/>
          <w:bCs/>
        </w:rPr>
        <w:t>1</w:t>
      </w:r>
      <w:r w:rsidR="00204960">
        <w:rPr>
          <w:rFonts w:ascii="Verdana" w:hAnsi="Verdana" w:cs="Arial"/>
          <w:bCs/>
        </w:rPr>
        <w:t>3.1</w:t>
      </w:r>
      <w:r w:rsidR="00264B08">
        <w:rPr>
          <w:rFonts w:ascii="Verdana" w:hAnsi="Verdana" w:cs="Arial"/>
          <w:bCs/>
        </w:rPr>
        <w:tab/>
      </w:r>
      <w:r w:rsidR="00E649B6">
        <w:rPr>
          <w:rFonts w:ascii="Verdana" w:hAnsi="Verdana" w:cs="Arial"/>
          <w:bCs/>
        </w:rPr>
        <w:t>The Director (</w:t>
      </w:r>
      <w:r w:rsidR="005439E8">
        <w:rPr>
          <w:rFonts w:ascii="Verdana" w:hAnsi="Verdana" w:cs="Arial"/>
          <w:bCs/>
        </w:rPr>
        <w:t>Human Rights after EU Withdrawal</w:t>
      </w:r>
      <w:r w:rsidR="00E649B6">
        <w:rPr>
          <w:rFonts w:ascii="Verdana" w:hAnsi="Verdana" w:cs="Arial"/>
          <w:bCs/>
        </w:rPr>
        <w:t>) updated Commissioners on the work of the Dedicated Mechanism since the last meeting.  This included</w:t>
      </w:r>
      <w:r w:rsidR="002D1D4E">
        <w:rPr>
          <w:rFonts w:ascii="Verdana" w:hAnsi="Verdana" w:cs="Arial"/>
          <w:bCs/>
        </w:rPr>
        <w:t xml:space="preserve"> a p</w:t>
      </w:r>
      <w:r w:rsidR="002D1D4E" w:rsidRPr="002D1D4E">
        <w:rPr>
          <w:rFonts w:ascii="Verdana" w:hAnsi="Verdana" w:cs="Arial"/>
          <w:bCs/>
        </w:rPr>
        <w:t>resentation to NIC ICTU</w:t>
      </w:r>
      <w:r w:rsidR="002D1D4E">
        <w:rPr>
          <w:rFonts w:ascii="Verdana" w:hAnsi="Verdana" w:cs="Arial"/>
          <w:bCs/>
        </w:rPr>
        <w:t xml:space="preserve">, </w:t>
      </w:r>
      <w:r w:rsidR="00595C44">
        <w:rPr>
          <w:rFonts w:ascii="Verdana" w:hAnsi="Verdana" w:cs="Arial"/>
          <w:bCs/>
        </w:rPr>
        <w:t>a c</w:t>
      </w:r>
      <w:r w:rsidR="00595C44" w:rsidRPr="00595C44">
        <w:rPr>
          <w:rFonts w:ascii="Verdana" w:hAnsi="Verdana" w:cs="Arial"/>
          <w:bCs/>
        </w:rPr>
        <w:t>o-hosted event at NI Human Rights Festival on Article 2 and Rights of Disabled People</w:t>
      </w:r>
      <w:r w:rsidR="00946882">
        <w:rPr>
          <w:rFonts w:ascii="Verdana" w:hAnsi="Verdana" w:cs="Arial"/>
          <w:bCs/>
        </w:rPr>
        <w:t>,</w:t>
      </w:r>
      <w:r w:rsidR="007C1A68">
        <w:rPr>
          <w:rFonts w:ascii="Verdana" w:hAnsi="Verdana" w:cs="Arial"/>
          <w:bCs/>
        </w:rPr>
        <w:t xml:space="preserve"> </w:t>
      </w:r>
      <w:r w:rsidR="007C1A68" w:rsidRPr="007C1A68">
        <w:rPr>
          <w:rFonts w:ascii="Verdana" w:hAnsi="Verdana" w:cs="Arial"/>
          <w:bCs/>
        </w:rPr>
        <w:t xml:space="preserve">submissions on Deferral of School Starting Age, Covid </w:t>
      </w:r>
      <w:r w:rsidR="00246691" w:rsidRPr="007C1A68">
        <w:rPr>
          <w:rFonts w:ascii="Verdana" w:hAnsi="Verdana" w:cs="Arial"/>
          <w:bCs/>
        </w:rPr>
        <w:t>Certification,</w:t>
      </w:r>
      <w:r w:rsidR="007C1A68" w:rsidRPr="007C1A68">
        <w:rPr>
          <w:rFonts w:ascii="Verdana" w:hAnsi="Verdana" w:cs="Arial"/>
          <w:bCs/>
        </w:rPr>
        <w:t xml:space="preserve"> and the Domestic Abuse (Safe Leave) Bill</w:t>
      </w:r>
      <w:r w:rsidR="008B58BD">
        <w:rPr>
          <w:rFonts w:ascii="Verdana" w:hAnsi="Verdana" w:cs="Arial"/>
          <w:bCs/>
        </w:rPr>
        <w:t xml:space="preserve"> and</w:t>
      </w:r>
      <w:r w:rsidR="007C1A68" w:rsidRPr="007C1A68">
        <w:rPr>
          <w:rFonts w:ascii="Verdana" w:hAnsi="Verdana" w:cs="Arial"/>
          <w:bCs/>
        </w:rPr>
        <w:t xml:space="preserve"> further evidence on the Adoption and Children’s Bill</w:t>
      </w:r>
      <w:r w:rsidR="008B58BD">
        <w:rPr>
          <w:rFonts w:ascii="Verdana" w:hAnsi="Verdana" w:cs="Arial"/>
          <w:bCs/>
        </w:rPr>
        <w:t>.</w:t>
      </w:r>
    </w:p>
    <w:p w14:paraId="1183CBD5" w14:textId="77777777" w:rsidR="00F97A20" w:rsidRDefault="00F97A20" w:rsidP="00264B08">
      <w:pPr>
        <w:pStyle w:val="Standard"/>
        <w:ind w:left="1440" w:hanging="720"/>
        <w:rPr>
          <w:rFonts w:ascii="Verdana" w:hAnsi="Verdana" w:cs="Arial"/>
          <w:bCs/>
        </w:rPr>
      </w:pPr>
    </w:p>
    <w:p w14:paraId="5537F1E2" w14:textId="27915C0F" w:rsidR="008D3491" w:rsidRDefault="00F97A20" w:rsidP="00946882">
      <w:pPr>
        <w:pStyle w:val="Standard"/>
        <w:ind w:left="1440" w:hanging="720"/>
        <w:rPr>
          <w:rFonts w:ascii="Verdana" w:hAnsi="Verdana" w:cs="Arial"/>
          <w:bCs/>
        </w:rPr>
      </w:pPr>
      <w:r>
        <w:rPr>
          <w:rFonts w:ascii="Verdana" w:hAnsi="Verdana" w:cs="Arial"/>
          <w:bCs/>
        </w:rPr>
        <w:t>13.2</w:t>
      </w:r>
      <w:r>
        <w:rPr>
          <w:rFonts w:ascii="Verdana" w:hAnsi="Verdana" w:cs="Arial"/>
          <w:bCs/>
        </w:rPr>
        <w:tab/>
        <w:t>The Director (</w:t>
      </w:r>
      <w:r w:rsidR="005439E8">
        <w:rPr>
          <w:rFonts w:ascii="Verdana" w:hAnsi="Verdana" w:cs="Arial"/>
          <w:bCs/>
        </w:rPr>
        <w:t>Human Rights after EU Withdrawal</w:t>
      </w:r>
      <w:r>
        <w:rPr>
          <w:rFonts w:ascii="Verdana" w:hAnsi="Verdana" w:cs="Arial"/>
          <w:bCs/>
        </w:rPr>
        <w:t xml:space="preserve">) updated Commissioners on </w:t>
      </w:r>
      <w:r w:rsidR="00901D82">
        <w:rPr>
          <w:rFonts w:ascii="Verdana" w:hAnsi="Verdana" w:cs="Arial"/>
          <w:bCs/>
        </w:rPr>
        <w:t xml:space="preserve">the </w:t>
      </w:r>
      <w:r w:rsidR="00917A6C">
        <w:rPr>
          <w:rFonts w:ascii="Verdana" w:hAnsi="Verdana" w:cs="Arial"/>
          <w:bCs/>
        </w:rPr>
        <w:t>t</w:t>
      </w:r>
      <w:r w:rsidR="00917A6C" w:rsidRPr="00917A6C">
        <w:rPr>
          <w:rFonts w:ascii="Verdana" w:hAnsi="Verdana" w:cs="Arial"/>
          <w:bCs/>
        </w:rPr>
        <w:t>hree Chief</w:t>
      </w:r>
      <w:r w:rsidR="00917A6C">
        <w:rPr>
          <w:rFonts w:ascii="Verdana" w:hAnsi="Verdana" w:cs="Arial"/>
          <w:bCs/>
        </w:rPr>
        <w:t xml:space="preserve"> Commissioners (NIHRC, IHREC, ECNI)</w:t>
      </w:r>
      <w:r w:rsidR="00917A6C" w:rsidRPr="00917A6C">
        <w:rPr>
          <w:rFonts w:ascii="Verdana" w:hAnsi="Verdana" w:cs="Arial"/>
          <w:bCs/>
        </w:rPr>
        <w:t xml:space="preserve"> evidence</w:t>
      </w:r>
      <w:r w:rsidR="00901D82">
        <w:rPr>
          <w:rFonts w:ascii="Verdana" w:hAnsi="Verdana" w:cs="Arial"/>
          <w:bCs/>
        </w:rPr>
        <w:t xml:space="preserve"> session</w:t>
      </w:r>
      <w:r w:rsidR="00917A6C" w:rsidRPr="00917A6C">
        <w:rPr>
          <w:rFonts w:ascii="Verdana" w:hAnsi="Verdana" w:cs="Arial"/>
          <w:bCs/>
        </w:rPr>
        <w:t xml:space="preserve"> to Executive Office Committee</w:t>
      </w:r>
      <w:r w:rsidR="008B58BD">
        <w:rPr>
          <w:rFonts w:ascii="Verdana" w:hAnsi="Verdana" w:cs="Arial"/>
          <w:bCs/>
        </w:rPr>
        <w:t>.</w:t>
      </w:r>
    </w:p>
    <w:p w14:paraId="2C701A35" w14:textId="63AA40B0" w:rsidR="008B58BD" w:rsidRDefault="008B58BD" w:rsidP="00946882">
      <w:pPr>
        <w:pStyle w:val="Standard"/>
        <w:ind w:left="1440" w:hanging="720"/>
        <w:rPr>
          <w:rFonts w:ascii="Verdana" w:hAnsi="Verdana" w:cs="Arial"/>
          <w:bCs/>
        </w:rPr>
      </w:pPr>
    </w:p>
    <w:p w14:paraId="15808D30" w14:textId="3D0D5BD1" w:rsidR="008B58BD" w:rsidRDefault="008B58BD" w:rsidP="00946882">
      <w:pPr>
        <w:pStyle w:val="Standard"/>
        <w:ind w:left="1440" w:hanging="720"/>
        <w:rPr>
          <w:rFonts w:ascii="Verdana" w:hAnsi="Verdana" w:cs="Arial"/>
          <w:bCs/>
        </w:rPr>
      </w:pPr>
      <w:r>
        <w:rPr>
          <w:rFonts w:ascii="Verdana" w:hAnsi="Verdana" w:cs="Arial"/>
          <w:bCs/>
        </w:rPr>
        <w:t>13.3</w:t>
      </w:r>
      <w:r>
        <w:rPr>
          <w:rFonts w:ascii="Verdana" w:hAnsi="Verdana" w:cs="Arial"/>
          <w:bCs/>
        </w:rPr>
        <w:tab/>
        <w:t>The Director (</w:t>
      </w:r>
      <w:r w:rsidR="005439E8">
        <w:rPr>
          <w:rFonts w:ascii="Verdana" w:hAnsi="Verdana" w:cs="Arial"/>
          <w:bCs/>
        </w:rPr>
        <w:t>Human Rights after EU Withdrawal</w:t>
      </w:r>
      <w:r>
        <w:rPr>
          <w:rFonts w:ascii="Verdana" w:hAnsi="Verdana" w:cs="Arial"/>
          <w:bCs/>
        </w:rPr>
        <w:t>) reported on meetings held with:</w:t>
      </w:r>
    </w:p>
    <w:p w14:paraId="7F085381" w14:textId="77777777" w:rsidR="00515C98" w:rsidRDefault="00515C98" w:rsidP="00515C98">
      <w:pPr>
        <w:pStyle w:val="Standard"/>
        <w:numPr>
          <w:ilvl w:val="0"/>
          <w:numId w:val="22"/>
        </w:numPr>
        <w:rPr>
          <w:rFonts w:ascii="Verdana" w:hAnsi="Verdana" w:cs="Arial"/>
          <w:bCs/>
        </w:rPr>
      </w:pPr>
      <w:r w:rsidRPr="00515C98">
        <w:rPr>
          <w:rFonts w:ascii="Verdana" w:hAnsi="Verdana" w:cs="Arial"/>
          <w:bCs/>
        </w:rPr>
        <w:t>Law Centre</w:t>
      </w:r>
    </w:p>
    <w:p w14:paraId="028EAC39" w14:textId="7E392DF3" w:rsidR="00515C98" w:rsidRPr="00515C98" w:rsidRDefault="00515C98" w:rsidP="00515C98">
      <w:pPr>
        <w:pStyle w:val="Standard"/>
        <w:numPr>
          <w:ilvl w:val="0"/>
          <w:numId w:val="22"/>
        </w:numPr>
        <w:rPr>
          <w:rFonts w:ascii="Verdana" w:hAnsi="Verdana" w:cs="Arial"/>
          <w:bCs/>
        </w:rPr>
      </w:pPr>
      <w:r w:rsidRPr="00515C98">
        <w:rPr>
          <w:rFonts w:ascii="Verdana" w:hAnsi="Verdana" w:cs="Arial"/>
          <w:bCs/>
        </w:rPr>
        <w:t xml:space="preserve">EU Delegation to the UK </w:t>
      </w:r>
    </w:p>
    <w:p w14:paraId="72E2B4A6" w14:textId="77777777" w:rsidR="00515C98" w:rsidRDefault="00515C98" w:rsidP="00515C98">
      <w:pPr>
        <w:pStyle w:val="Standard"/>
        <w:numPr>
          <w:ilvl w:val="0"/>
          <w:numId w:val="22"/>
        </w:numPr>
        <w:rPr>
          <w:rFonts w:ascii="Verdana" w:hAnsi="Verdana" w:cs="Arial"/>
          <w:bCs/>
        </w:rPr>
      </w:pPr>
      <w:r w:rsidRPr="00515C98">
        <w:rPr>
          <w:rFonts w:ascii="Verdana" w:hAnsi="Verdana" w:cs="Arial"/>
          <w:bCs/>
        </w:rPr>
        <w:t>Independent Monitoring Authority</w:t>
      </w:r>
    </w:p>
    <w:p w14:paraId="62AA3AEE" w14:textId="77777777" w:rsidR="00515C98" w:rsidRDefault="00515C98" w:rsidP="00515C98">
      <w:pPr>
        <w:pStyle w:val="Standard"/>
        <w:numPr>
          <w:ilvl w:val="0"/>
          <w:numId w:val="22"/>
        </w:numPr>
        <w:rPr>
          <w:rFonts w:ascii="Verdana" w:hAnsi="Verdana" w:cs="Arial"/>
          <w:bCs/>
        </w:rPr>
      </w:pPr>
      <w:r w:rsidRPr="00515C98">
        <w:rPr>
          <w:rFonts w:ascii="Verdana" w:hAnsi="Verdana" w:cs="Arial"/>
          <w:bCs/>
        </w:rPr>
        <w:t>Examiner of Statutory Rules</w:t>
      </w:r>
    </w:p>
    <w:p w14:paraId="778932CC" w14:textId="77777777" w:rsidR="00515C98" w:rsidRDefault="00515C98" w:rsidP="00515C98">
      <w:pPr>
        <w:pStyle w:val="Standard"/>
        <w:numPr>
          <w:ilvl w:val="0"/>
          <w:numId w:val="22"/>
        </w:numPr>
        <w:rPr>
          <w:rFonts w:ascii="Verdana" w:hAnsi="Verdana" w:cs="Arial"/>
          <w:bCs/>
        </w:rPr>
      </w:pPr>
      <w:r w:rsidRPr="00515C98">
        <w:rPr>
          <w:rFonts w:ascii="Verdana" w:hAnsi="Verdana" w:cs="Arial"/>
          <w:bCs/>
        </w:rPr>
        <w:t>Human Rights Consortium</w:t>
      </w:r>
    </w:p>
    <w:p w14:paraId="2D220EB9" w14:textId="77777777" w:rsidR="00515C98" w:rsidRDefault="00515C98" w:rsidP="00515C98">
      <w:pPr>
        <w:pStyle w:val="Standard"/>
        <w:numPr>
          <w:ilvl w:val="0"/>
          <w:numId w:val="22"/>
        </w:numPr>
        <w:rPr>
          <w:rFonts w:ascii="Verdana" w:hAnsi="Verdana" w:cs="Arial"/>
          <w:bCs/>
        </w:rPr>
      </w:pPr>
      <w:r w:rsidRPr="00515C98">
        <w:rPr>
          <w:rFonts w:ascii="Verdana" w:hAnsi="Verdana" w:cs="Arial"/>
          <w:bCs/>
        </w:rPr>
        <w:t>NIO</w:t>
      </w:r>
    </w:p>
    <w:p w14:paraId="3671A667" w14:textId="02B15A0E" w:rsidR="00515C98" w:rsidRPr="00515C98" w:rsidRDefault="00515C98" w:rsidP="00515C98">
      <w:pPr>
        <w:pStyle w:val="Standard"/>
        <w:numPr>
          <w:ilvl w:val="0"/>
          <w:numId w:val="22"/>
        </w:numPr>
        <w:rPr>
          <w:rFonts w:ascii="Verdana" w:hAnsi="Verdana" w:cs="Arial"/>
          <w:bCs/>
        </w:rPr>
      </w:pPr>
      <w:r w:rsidRPr="00515C98">
        <w:rPr>
          <w:rFonts w:ascii="Verdana" w:hAnsi="Verdana" w:cs="Arial"/>
          <w:bCs/>
        </w:rPr>
        <w:t>TEO</w:t>
      </w:r>
    </w:p>
    <w:p w14:paraId="28529A41" w14:textId="77777777" w:rsidR="00515C98" w:rsidRDefault="00515C98" w:rsidP="00515C98">
      <w:pPr>
        <w:pStyle w:val="Standard"/>
        <w:numPr>
          <w:ilvl w:val="0"/>
          <w:numId w:val="22"/>
        </w:numPr>
        <w:rPr>
          <w:rFonts w:ascii="Verdana" w:hAnsi="Verdana" w:cs="Arial"/>
          <w:bCs/>
        </w:rPr>
      </w:pPr>
      <w:r w:rsidRPr="00515C98">
        <w:rPr>
          <w:rFonts w:ascii="Verdana" w:hAnsi="Verdana" w:cs="Arial"/>
          <w:bCs/>
        </w:rPr>
        <w:t>Senior EU officials, Specialised Committee</w:t>
      </w:r>
    </w:p>
    <w:p w14:paraId="1A49A628" w14:textId="4BD1F979" w:rsidR="00515C98" w:rsidRDefault="00515C98" w:rsidP="00515C98">
      <w:pPr>
        <w:pStyle w:val="Standard"/>
        <w:numPr>
          <w:ilvl w:val="0"/>
          <w:numId w:val="22"/>
        </w:numPr>
        <w:rPr>
          <w:rFonts w:ascii="Verdana" w:hAnsi="Verdana" w:cs="Arial"/>
          <w:bCs/>
        </w:rPr>
      </w:pPr>
      <w:r w:rsidRPr="00515C98">
        <w:rPr>
          <w:rFonts w:ascii="Verdana" w:hAnsi="Verdana" w:cs="Arial"/>
          <w:bCs/>
        </w:rPr>
        <w:t>Doug Beattie</w:t>
      </w:r>
      <w:r>
        <w:rPr>
          <w:rFonts w:ascii="Verdana" w:hAnsi="Verdana" w:cs="Arial"/>
          <w:bCs/>
        </w:rPr>
        <w:t xml:space="preserve"> MLA</w:t>
      </w:r>
    </w:p>
    <w:p w14:paraId="73AF230B" w14:textId="1F1596DF" w:rsidR="00515C98" w:rsidRPr="00515C98" w:rsidRDefault="00515C98" w:rsidP="00515C98">
      <w:pPr>
        <w:pStyle w:val="Standard"/>
        <w:numPr>
          <w:ilvl w:val="0"/>
          <w:numId w:val="22"/>
        </w:numPr>
        <w:rPr>
          <w:rFonts w:ascii="Verdana" w:hAnsi="Verdana" w:cs="Arial"/>
          <w:bCs/>
        </w:rPr>
      </w:pPr>
      <w:r w:rsidRPr="00515C98">
        <w:rPr>
          <w:rFonts w:ascii="Verdana" w:hAnsi="Verdana" w:cs="Arial"/>
          <w:bCs/>
        </w:rPr>
        <w:lastRenderedPageBreak/>
        <w:t>Ad Hoc Group on North-South and East-West Co-operation</w:t>
      </w:r>
    </w:p>
    <w:p w14:paraId="25A59994" w14:textId="77777777" w:rsidR="008D3491" w:rsidRDefault="008D3491" w:rsidP="008E376E">
      <w:pPr>
        <w:pStyle w:val="BasicParagraph"/>
        <w:suppressAutoHyphens/>
        <w:rPr>
          <w:rFonts w:ascii="Verdana" w:hAnsi="Verdana" w:cs="Arial"/>
          <w:b/>
          <w:color w:val="77328A"/>
          <w:sz w:val="30"/>
          <w:szCs w:val="30"/>
        </w:rPr>
      </w:pPr>
    </w:p>
    <w:p w14:paraId="679370A6" w14:textId="00030001" w:rsidR="00376FF8" w:rsidRPr="002117A2" w:rsidRDefault="0013290F" w:rsidP="00376FF8">
      <w:pPr>
        <w:pStyle w:val="BasicParagraph"/>
        <w:suppressAutoHyphens/>
        <w:ind w:left="720" w:hanging="720"/>
        <w:rPr>
          <w:rFonts w:ascii="Verdana" w:hAnsi="Verdana" w:cs="Arial"/>
          <w:color w:val="auto"/>
        </w:rPr>
      </w:pPr>
      <w:r>
        <w:rPr>
          <w:rFonts w:ascii="Verdana" w:hAnsi="Verdana" w:cs="Arial"/>
          <w:b/>
          <w:color w:val="77328A"/>
          <w:sz w:val="30"/>
          <w:szCs w:val="30"/>
        </w:rPr>
        <w:t>1</w:t>
      </w:r>
      <w:r w:rsidR="008E376E">
        <w:rPr>
          <w:rFonts w:ascii="Verdana" w:hAnsi="Verdana" w:cs="Arial"/>
          <w:b/>
          <w:color w:val="77328A"/>
          <w:sz w:val="30"/>
          <w:szCs w:val="30"/>
        </w:rPr>
        <w:t>4</w:t>
      </w:r>
      <w:r w:rsidR="00376FF8" w:rsidRPr="00FB4FD5">
        <w:rPr>
          <w:rFonts w:ascii="Verdana" w:hAnsi="Verdana" w:cs="Arial"/>
          <w:b/>
          <w:color w:val="77328A"/>
          <w:sz w:val="30"/>
          <w:szCs w:val="30"/>
        </w:rPr>
        <w:t>.</w:t>
      </w:r>
      <w:r w:rsidR="00376FF8" w:rsidRPr="00FB4FD5">
        <w:rPr>
          <w:rFonts w:ascii="Verdana" w:hAnsi="Verdana" w:cs="Arial"/>
          <w:b/>
          <w:color w:val="77328A"/>
          <w:sz w:val="30"/>
          <w:szCs w:val="30"/>
        </w:rPr>
        <w:tab/>
      </w:r>
      <w:r w:rsidR="00EC2BC1">
        <w:rPr>
          <w:rFonts w:ascii="Verdana" w:hAnsi="Verdana" w:cs="Arial"/>
          <w:b/>
          <w:color w:val="77328A"/>
          <w:sz w:val="30"/>
          <w:szCs w:val="30"/>
        </w:rPr>
        <w:t>Any Other Business</w:t>
      </w:r>
    </w:p>
    <w:p w14:paraId="1E55826C" w14:textId="77777777" w:rsidR="00376FF8" w:rsidRPr="002117A2" w:rsidRDefault="00376FF8" w:rsidP="00376FF8">
      <w:pPr>
        <w:pStyle w:val="BasicParagraph"/>
        <w:suppressAutoHyphens/>
        <w:rPr>
          <w:rFonts w:ascii="Verdana" w:hAnsi="Verdana" w:cs="Arial"/>
          <w:color w:val="auto"/>
        </w:rPr>
      </w:pPr>
    </w:p>
    <w:p w14:paraId="3F958716" w14:textId="57A4E4E7" w:rsidR="005623FC" w:rsidRDefault="004E6788" w:rsidP="0053601F">
      <w:pPr>
        <w:pStyle w:val="BasicParagraph"/>
        <w:suppressAutoHyphens/>
        <w:ind w:left="1440" w:hanging="720"/>
        <w:rPr>
          <w:rFonts w:ascii="Verdana" w:hAnsi="Verdana" w:cs="Arial"/>
          <w:color w:val="auto"/>
        </w:rPr>
      </w:pPr>
      <w:r>
        <w:rPr>
          <w:rFonts w:ascii="Verdana" w:hAnsi="Verdana" w:cs="Arial"/>
          <w:color w:val="auto"/>
        </w:rPr>
        <w:t>1</w:t>
      </w:r>
      <w:r w:rsidR="008E376E">
        <w:rPr>
          <w:rFonts w:ascii="Verdana" w:hAnsi="Verdana" w:cs="Arial"/>
          <w:color w:val="auto"/>
        </w:rPr>
        <w:t>4</w:t>
      </w:r>
      <w:r w:rsidR="00376FF8">
        <w:rPr>
          <w:rFonts w:ascii="Verdana" w:hAnsi="Verdana" w:cs="Arial"/>
          <w:color w:val="auto"/>
        </w:rPr>
        <w:t>.1</w:t>
      </w:r>
      <w:r w:rsidR="00125AB8">
        <w:rPr>
          <w:rFonts w:ascii="Verdana" w:hAnsi="Verdana" w:cs="Arial"/>
          <w:color w:val="auto"/>
        </w:rPr>
        <w:tab/>
      </w:r>
      <w:r w:rsidR="00996E96">
        <w:rPr>
          <w:rFonts w:ascii="Verdana" w:hAnsi="Verdana" w:cs="Arial"/>
          <w:color w:val="auto"/>
        </w:rPr>
        <w:t xml:space="preserve">The </w:t>
      </w:r>
      <w:r w:rsidR="00173DCE">
        <w:rPr>
          <w:rFonts w:ascii="Verdana" w:hAnsi="Verdana" w:cs="Arial"/>
          <w:color w:val="auto"/>
        </w:rPr>
        <w:t xml:space="preserve">Chief Commissioner raised </w:t>
      </w:r>
      <w:r w:rsidR="005630CF">
        <w:rPr>
          <w:rFonts w:ascii="Verdana" w:hAnsi="Verdana" w:cs="Arial"/>
          <w:color w:val="auto"/>
        </w:rPr>
        <w:t xml:space="preserve">the matter of </w:t>
      </w:r>
      <w:r w:rsidR="005623FC">
        <w:rPr>
          <w:rFonts w:ascii="Verdana" w:hAnsi="Verdana" w:cs="Arial"/>
          <w:color w:val="auto"/>
        </w:rPr>
        <w:t xml:space="preserve">operational </w:t>
      </w:r>
      <w:r w:rsidR="005630CF">
        <w:rPr>
          <w:rFonts w:ascii="Verdana" w:hAnsi="Verdana" w:cs="Arial"/>
          <w:color w:val="auto"/>
        </w:rPr>
        <w:t>procedur</w:t>
      </w:r>
      <w:r w:rsidR="005623FC">
        <w:rPr>
          <w:rFonts w:ascii="Verdana" w:hAnsi="Verdana" w:cs="Arial"/>
          <w:color w:val="auto"/>
        </w:rPr>
        <w:t>es</w:t>
      </w:r>
      <w:r w:rsidR="00435B63">
        <w:rPr>
          <w:rFonts w:ascii="Verdana" w:hAnsi="Verdana" w:cs="Arial"/>
          <w:color w:val="auto"/>
        </w:rPr>
        <w:t>, including Freedom of Information,</w:t>
      </w:r>
      <w:r w:rsidR="005623FC">
        <w:rPr>
          <w:rFonts w:ascii="Verdana" w:hAnsi="Verdana" w:cs="Arial"/>
          <w:color w:val="auto"/>
        </w:rPr>
        <w:t xml:space="preserve"> and Standing Orders.  Commissioners agreed that a discussion was warranted.</w:t>
      </w:r>
    </w:p>
    <w:p w14:paraId="211917CD" w14:textId="6C79CFF0" w:rsidR="005623FC" w:rsidRDefault="005623FC" w:rsidP="005623FC">
      <w:pPr>
        <w:pStyle w:val="BasicParagraph"/>
        <w:suppressAutoHyphens/>
        <w:ind w:left="709" w:firstLine="11"/>
        <w:rPr>
          <w:rFonts w:ascii="Verdana" w:hAnsi="Verdana" w:cs="Arial"/>
          <w:b/>
          <w:bCs/>
          <w:color w:val="auto"/>
        </w:rPr>
      </w:pPr>
      <w:r w:rsidRPr="005623FC">
        <w:rPr>
          <w:rFonts w:ascii="Verdana" w:hAnsi="Verdana" w:cs="Arial"/>
          <w:b/>
          <w:bCs/>
          <w:color w:val="auto"/>
        </w:rPr>
        <w:t>Action: A discussion on operational procedures and Standing Orders to be on April Commission agenda.</w:t>
      </w:r>
    </w:p>
    <w:p w14:paraId="182B10B1" w14:textId="472C1C5C" w:rsidR="00435B63" w:rsidRDefault="00435B63" w:rsidP="005623FC">
      <w:pPr>
        <w:pStyle w:val="BasicParagraph"/>
        <w:suppressAutoHyphens/>
        <w:ind w:left="709" w:firstLine="11"/>
        <w:rPr>
          <w:rFonts w:ascii="Verdana" w:hAnsi="Verdana" w:cs="Arial"/>
          <w:b/>
          <w:bCs/>
          <w:color w:val="auto"/>
        </w:rPr>
      </w:pPr>
    </w:p>
    <w:p w14:paraId="0354C914" w14:textId="32D6E0E1" w:rsidR="008E376E" w:rsidRDefault="00435B63" w:rsidP="00E3287D">
      <w:pPr>
        <w:pStyle w:val="BasicParagraph"/>
        <w:suppressAutoHyphens/>
        <w:ind w:left="1440" w:hanging="720"/>
        <w:rPr>
          <w:rFonts w:ascii="Verdana" w:hAnsi="Verdana" w:cs="Arial"/>
          <w:color w:val="auto"/>
        </w:rPr>
      </w:pPr>
      <w:r w:rsidRPr="00435B63">
        <w:rPr>
          <w:rFonts w:ascii="Verdana" w:hAnsi="Verdana" w:cs="Arial"/>
          <w:color w:val="auto"/>
        </w:rPr>
        <w:t>1</w:t>
      </w:r>
      <w:r w:rsidR="008E376E">
        <w:rPr>
          <w:rFonts w:ascii="Verdana" w:hAnsi="Verdana" w:cs="Arial"/>
          <w:color w:val="auto"/>
        </w:rPr>
        <w:t>4</w:t>
      </w:r>
      <w:r w:rsidRPr="00435B63">
        <w:rPr>
          <w:rFonts w:ascii="Verdana" w:hAnsi="Verdana" w:cs="Arial"/>
          <w:color w:val="auto"/>
        </w:rPr>
        <w:t>.2</w:t>
      </w:r>
      <w:r w:rsidRPr="00435B63">
        <w:rPr>
          <w:rFonts w:ascii="Verdana" w:hAnsi="Verdana" w:cs="Arial"/>
          <w:color w:val="auto"/>
        </w:rPr>
        <w:tab/>
      </w:r>
      <w:r w:rsidR="00223A47">
        <w:rPr>
          <w:rFonts w:ascii="Verdana" w:hAnsi="Verdana" w:cs="Arial"/>
          <w:color w:val="auto"/>
        </w:rPr>
        <w:t xml:space="preserve">Commissioner Henderson raised </w:t>
      </w:r>
      <w:r w:rsidR="00E3287D">
        <w:rPr>
          <w:rFonts w:ascii="Verdana" w:hAnsi="Verdana" w:cs="Arial"/>
          <w:color w:val="auto"/>
        </w:rPr>
        <w:t xml:space="preserve">a </w:t>
      </w:r>
      <w:r w:rsidR="00956B02">
        <w:rPr>
          <w:rFonts w:ascii="Verdana" w:hAnsi="Verdana" w:cs="Arial"/>
          <w:color w:val="auto"/>
        </w:rPr>
        <w:t>concern for staff welfare as we move out of the pandemic</w:t>
      </w:r>
      <w:r w:rsidR="00E3287D">
        <w:rPr>
          <w:rFonts w:ascii="Verdana" w:hAnsi="Verdana" w:cs="Arial"/>
          <w:color w:val="auto"/>
        </w:rPr>
        <w:t xml:space="preserve"> and back to office working. </w:t>
      </w:r>
      <w:r w:rsidR="00276475">
        <w:rPr>
          <w:rFonts w:ascii="Verdana" w:hAnsi="Verdana" w:cs="Arial"/>
          <w:color w:val="auto"/>
        </w:rPr>
        <w:t>The Chief Executive reiterated that the staff</w:t>
      </w:r>
      <w:r w:rsidR="00F568D6">
        <w:rPr>
          <w:rFonts w:ascii="Verdana" w:hAnsi="Verdana" w:cs="Arial"/>
          <w:color w:val="auto"/>
        </w:rPr>
        <w:t xml:space="preserve">, </w:t>
      </w:r>
      <w:r w:rsidR="00276475">
        <w:rPr>
          <w:rFonts w:ascii="Verdana" w:hAnsi="Verdana" w:cs="Arial"/>
          <w:color w:val="auto"/>
        </w:rPr>
        <w:t>and Commissioners, can avail of CareCal</w:t>
      </w:r>
      <w:r w:rsidR="008E376E">
        <w:rPr>
          <w:rFonts w:ascii="Verdana" w:hAnsi="Verdana" w:cs="Arial"/>
          <w:color w:val="auto"/>
        </w:rPr>
        <w:t>l and that the issue of what else can be done will be discussed within an SMT meeting.</w:t>
      </w:r>
    </w:p>
    <w:p w14:paraId="0A5020FD" w14:textId="1FCEA2C6" w:rsidR="008E376E" w:rsidRPr="008E376E" w:rsidRDefault="008E376E" w:rsidP="00E3287D">
      <w:pPr>
        <w:pStyle w:val="BasicParagraph"/>
        <w:suppressAutoHyphens/>
        <w:ind w:left="1440" w:hanging="720"/>
        <w:rPr>
          <w:rFonts w:ascii="Verdana" w:hAnsi="Verdana" w:cs="Arial"/>
          <w:b/>
          <w:bCs/>
          <w:color w:val="auto"/>
        </w:rPr>
      </w:pPr>
      <w:r w:rsidRPr="008E376E">
        <w:rPr>
          <w:rFonts w:ascii="Verdana" w:hAnsi="Verdana" w:cs="Arial"/>
          <w:b/>
          <w:bCs/>
          <w:color w:val="auto"/>
        </w:rPr>
        <w:t>Action: Staff welfare to be discussed at SMT.</w:t>
      </w:r>
    </w:p>
    <w:p w14:paraId="0C8046CC" w14:textId="77777777" w:rsidR="008E376E" w:rsidRDefault="008E376E" w:rsidP="008E376E">
      <w:pPr>
        <w:pStyle w:val="BasicParagraph"/>
        <w:suppressAutoHyphens/>
        <w:rPr>
          <w:rFonts w:ascii="Verdana" w:hAnsi="Verdana" w:cs="Arial"/>
          <w:color w:val="auto"/>
        </w:rPr>
      </w:pPr>
    </w:p>
    <w:p w14:paraId="01B0F955" w14:textId="5D603376" w:rsidR="00E3287D" w:rsidRDefault="008E376E" w:rsidP="00E3287D">
      <w:pPr>
        <w:pStyle w:val="BasicParagraph"/>
        <w:suppressAutoHyphens/>
        <w:ind w:left="1440" w:hanging="720"/>
        <w:rPr>
          <w:rFonts w:ascii="Verdana" w:hAnsi="Verdana" w:cs="Arial"/>
          <w:color w:val="auto"/>
        </w:rPr>
      </w:pPr>
      <w:r>
        <w:rPr>
          <w:rFonts w:ascii="Verdana" w:hAnsi="Verdana" w:cs="Arial"/>
          <w:color w:val="auto"/>
        </w:rPr>
        <w:t>14.3</w:t>
      </w:r>
      <w:r>
        <w:rPr>
          <w:rFonts w:ascii="Verdana" w:hAnsi="Verdana" w:cs="Arial"/>
          <w:color w:val="auto"/>
        </w:rPr>
        <w:tab/>
      </w:r>
      <w:r w:rsidR="00E3287D">
        <w:rPr>
          <w:rFonts w:ascii="Verdana" w:hAnsi="Verdana" w:cs="Arial"/>
          <w:color w:val="auto"/>
        </w:rPr>
        <w:t>Commissioners reiterated their support to staff</w:t>
      </w:r>
      <w:r w:rsidR="00EE1C46">
        <w:rPr>
          <w:rFonts w:ascii="Verdana" w:hAnsi="Verdana" w:cs="Arial"/>
          <w:color w:val="auto"/>
        </w:rPr>
        <w:t xml:space="preserve"> and recognise</w:t>
      </w:r>
      <w:r w:rsidR="005A5B9E">
        <w:rPr>
          <w:rFonts w:ascii="Verdana" w:hAnsi="Verdana" w:cs="Arial"/>
          <w:color w:val="auto"/>
        </w:rPr>
        <w:t>d</w:t>
      </w:r>
      <w:r w:rsidR="00EE1C46">
        <w:rPr>
          <w:rFonts w:ascii="Verdana" w:hAnsi="Verdana" w:cs="Arial"/>
          <w:color w:val="auto"/>
        </w:rPr>
        <w:t xml:space="preserve"> that additional support is needed</w:t>
      </w:r>
      <w:r w:rsidR="00DD2AD5">
        <w:rPr>
          <w:rFonts w:ascii="Verdana" w:hAnsi="Verdana" w:cs="Arial"/>
          <w:color w:val="auto"/>
        </w:rPr>
        <w:t xml:space="preserve"> </w:t>
      </w:r>
      <w:r w:rsidR="00EE1C46">
        <w:rPr>
          <w:rFonts w:ascii="Verdana" w:hAnsi="Verdana" w:cs="Arial"/>
          <w:color w:val="auto"/>
        </w:rPr>
        <w:t xml:space="preserve">given the difficult and stressful </w:t>
      </w:r>
      <w:r w:rsidR="00EB1D5D">
        <w:rPr>
          <w:rFonts w:ascii="Verdana" w:hAnsi="Verdana" w:cs="Arial"/>
          <w:color w:val="auto"/>
        </w:rPr>
        <w:t>circumstances th</w:t>
      </w:r>
      <w:r w:rsidR="008C4A37">
        <w:rPr>
          <w:rFonts w:ascii="Verdana" w:hAnsi="Verdana" w:cs="Arial"/>
          <w:color w:val="auto"/>
        </w:rPr>
        <w:t>ere has</w:t>
      </w:r>
      <w:r w:rsidR="00CD0549">
        <w:rPr>
          <w:rFonts w:ascii="Verdana" w:hAnsi="Verdana" w:cs="Arial"/>
          <w:color w:val="auto"/>
        </w:rPr>
        <w:t xml:space="preserve"> been </w:t>
      </w:r>
      <w:proofErr w:type="gramStart"/>
      <w:r w:rsidR="00CD0549">
        <w:rPr>
          <w:rFonts w:ascii="Verdana" w:hAnsi="Verdana" w:cs="Arial"/>
          <w:color w:val="auto"/>
        </w:rPr>
        <w:t>as a result of</w:t>
      </w:r>
      <w:proofErr w:type="gramEnd"/>
      <w:r w:rsidR="00CD0549">
        <w:rPr>
          <w:rFonts w:ascii="Verdana" w:hAnsi="Verdana" w:cs="Arial"/>
          <w:color w:val="auto"/>
        </w:rPr>
        <w:t xml:space="preserve"> the pand</w:t>
      </w:r>
      <w:r w:rsidR="00EB1D5D">
        <w:rPr>
          <w:rFonts w:ascii="Verdana" w:hAnsi="Verdana" w:cs="Arial"/>
          <w:color w:val="auto"/>
        </w:rPr>
        <w:t xml:space="preserve">emic. </w:t>
      </w:r>
    </w:p>
    <w:p w14:paraId="4BCB475F" w14:textId="507DF19C" w:rsidR="00EB1D5D" w:rsidRDefault="00EB1D5D" w:rsidP="00E3287D">
      <w:pPr>
        <w:pStyle w:val="BasicParagraph"/>
        <w:suppressAutoHyphens/>
        <w:ind w:left="1440" w:hanging="720"/>
        <w:rPr>
          <w:rFonts w:ascii="Verdana" w:hAnsi="Verdana" w:cs="Arial"/>
          <w:color w:val="auto"/>
        </w:rPr>
      </w:pPr>
    </w:p>
    <w:p w14:paraId="194D1094" w14:textId="77777777" w:rsidR="000E1908" w:rsidRDefault="000E1908" w:rsidP="000E1908">
      <w:pPr>
        <w:pStyle w:val="BasicParagraph"/>
        <w:suppressAutoHyphens/>
        <w:rPr>
          <w:rFonts w:ascii="Verdana" w:hAnsi="Verdana" w:cs="Arial"/>
          <w:color w:val="auto"/>
        </w:rPr>
      </w:pPr>
    </w:p>
    <w:p w14:paraId="56FA71B7" w14:textId="12ACD8C1" w:rsidR="00871D26" w:rsidRDefault="00376FF8" w:rsidP="004E6788">
      <w:pPr>
        <w:pStyle w:val="BasicParagraph"/>
        <w:suppressAutoHyphens/>
      </w:pPr>
      <w:r w:rsidRPr="00FB4FD5">
        <w:rPr>
          <w:rFonts w:ascii="Verdana" w:hAnsi="Verdana" w:cs="Arial"/>
          <w:color w:val="auto"/>
        </w:rPr>
        <w:t>The meeting closed a</w:t>
      </w:r>
      <w:r w:rsidR="00A45F2E">
        <w:rPr>
          <w:rFonts w:ascii="Verdana" w:hAnsi="Verdana" w:cs="Arial"/>
          <w:color w:val="auto"/>
        </w:rPr>
        <w:t xml:space="preserve">t </w:t>
      </w:r>
      <w:r w:rsidR="00806066">
        <w:rPr>
          <w:rFonts w:ascii="Verdana" w:hAnsi="Verdana" w:cs="Arial"/>
          <w:color w:val="auto"/>
        </w:rPr>
        <w:t>1</w:t>
      </w:r>
      <w:r w:rsidR="00EB1D5D">
        <w:rPr>
          <w:rFonts w:ascii="Verdana" w:hAnsi="Verdana" w:cs="Arial"/>
          <w:color w:val="auto"/>
        </w:rPr>
        <w:t>2</w:t>
      </w:r>
      <w:r w:rsidR="00806066">
        <w:rPr>
          <w:rFonts w:ascii="Verdana" w:hAnsi="Verdana" w:cs="Arial"/>
          <w:color w:val="auto"/>
        </w:rPr>
        <w:t>:</w:t>
      </w:r>
      <w:r w:rsidR="00EB1D5D">
        <w:rPr>
          <w:rFonts w:ascii="Verdana" w:hAnsi="Verdana" w:cs="Arial"/>
          <w:color w:val="auto"/>
        </w:rPr>
        <w:t>15</w:t>
      </w:r>
      <w:r w:rsidR="004E6788">
        <w:rPr>
          <w:rFonts w:ascii="Verdana" w:hAnsi="Verdana" w:cs="Arial"/>
          <w:color w:val="auto"/>
        </w:rPr>
        <w:t>pm.</w:t>
      </w:r>
    </w:p>
    <w:sectPr w:rsidR="00871D26" w:rsidSect="000E1908">
      <w:headerReference w:type="default" r:id="rId9"/>
      <w:footerReference w:type="default" r:id="rId10"/>
      <w:pgSz w:w="11906" w:h="16838"/>
      <w:pgMar w:top="69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8A7E" w14:textId="77777777" w:rsidR="00E60C5A" w:rsidRDefault="00E60C5A">
      <w:r>
        <w:separator/>
      </w:r>
    </w:p>
  </w:endnote>
  <w:endnote w:type="continuationSeparator" w:id="0">
    <w:p w14:paraId="22986CF2" w14:textId="77777777" w:rsidR="00E60C5A" w:rsidRDefault="00E6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43014"/>
      <w:docPartObj>
        <w:docPartGallery w:val="Page Numbers (Bottom of Page)"/>
        <w:docPartUnique/>
      </w:docPartObj>
    </w:sdtPr>
    <w:sdtEndPr>
      <w:rPr>
        <w:noProof/>
      </w:rPr>
    </w:sdtEndPr>
    <w:sdtContent>
      <w:p w14:paraId="38F861AA" w14:textId="77FA5767" w:rsidR="00CA11AA" w:rsidRDefault="00123903" w:rsidP="0046645F">
        <w:pPr>
          <w:pStyle w:val="Footer"/>
          <w:tabs>
            <w:tab w:val="left" w:pos="5003"/>
          </w:tabs>
        </w:pPr>
        <w:r>
          <w:tab/>
        </w:r>
        <w:r>
          <w:tab/>
        </w:r>
        <w:r>
          <w:tab/>
        </w:r>
        <w:r w:rsidR="00D66D60">
          <w:fldChar w:fldCharType="begin"/>
        </w:r>
        <w:r w:rsidR="00D66D60">
          <w:instrText xml:space="preserve"> PAGE   \* MERGEFORMAT </w:instrText>
        </w:r>
        <w:r w:rsidR="00D66D60">
          <w:fldChar w:fldCharType="separate"/>
        </w:r>
        <w:r w:rsidR="000D3535">
          <w:rPr>
            <w:noProof/>
          </w:rPr>
          <w:t>7</w:t>
        </w:r>
        <w:r w:rsidR="00D66D60">
          <w:rPr>
            <w:noProof/>
          </w:rPr>
          <w:fldChar w:fldCharType="end"/>
        </w:r>
      </w:p>
    </w:sdtContent>
  </w:sdt>
  <w:p w14:paraId="2BC77B9E" w14:textId="77777777" w:rsidR="00CA11AA" w:rsidRDefault="00C72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80465" w14:textId="77777777" w:rsidR="00E60C5A" w:rsidRDefault="00E60C5A">
      <w:r>
        <w:separator/>
      </w:r>
    </w:p>
  </w:footnote>
  <w:footnote w:type="continuationSeparator" w:id="0">
    <w:p w14:paraId="3F5CA2B5" w14:textId="77777777" w:rsidR="00E60C5A" w:rsidRDefault="00E60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BD38" w14:textId="5BA0097D" w:rsidR="0046645F" w:rsidRDefault="004664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050FC"/>
    <w:multiLevelType w:val="multilevel"/>
    <w:tmpl w:val="3C829746"/>
    <w:lvl w:ilvl="0">
      <w:start w:val="1"/>
      <w:numFmt w:val="decimal"/>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abstractNum w:abstractNumId="1" w15:restartNumberingAfterBreak="0">
    <w:nsid w:val="0813017C"/>
    <w:multiLevelType w:val="hybridMultilevel"/>
    <w:tmpl w:val="7764D2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D94BCD"/>
    <w:multiLevelType w:val="multilevel"/>
    <w:tmpl w:val="541E85DA"/>
    <w:lvl w:ilvl="0">
      <w:start w:val="10"/>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0B6C5014"/>
    <w:multiLevelType w:val="multilevel"/>
    <w:tmpl w:val="AFA850FC"/>
    <w:lvl w:ilvl="0">
      <w:start w:val="12"/>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C0E18D7"/>
    <w:multiLevelType w:val="hybridMultilevel"/>
    <w:tmpl w:val="74BAA90C"/>
    <w:lvl w:ilvl="0" w:tplc="8E3E52F6">
      <w:numFmt w:val="bullet"/>
      <w:lvlText w:val="•"/>
      <w:lvlJc w:val="left"/>
      <w:pPr>
        <w:ind w:left="2160" w:hanging="36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C3E4FB0"/>
    <w:multiLevelType w:val="hybridMultilevel"/>
    <w:tmpl w:val="B686E9A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0CC33F06"/>
    <w:multiLevelType w:val="multilevel"/>
    <w:tmpl w:val="3A285D98"/>
    <w:lvl w:ilvl="0">
      <w:start w:val="10"/>
      <w:numFmt w:val="decimal"/>
      <w:lvlText w:val="%1"/>
      <w:lvlJc w:val="left"/>
      <w:pPr>
        <w:ind w:left="540" w:hanging="54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10973716"/>
    <w:multiLevelType w:val="hybridMultilevel"/>
    <w:tmpl w:val="CE18E8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63767D3"/>
    <w:multiLevelType w:val="hybridMultilevel"/>
    <w:tmpl w:val="AA749D6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812B73"/>
    <w:multiLevelType w:val="hybridMultilevel"/>
    <w:tmpl w:val="1824A336"/>
    <w:lvl w:ilvl="0" w:tplc="8E3E52F6">
      <w:numFmt w:val="bullet"/>
      <w:lvlText w:val="•"/>
      <w:lvlJc w:val="left"/>
      <w:pPr>
        <w:ind w:left="3600" w:hanging="720"/>
      </w:pPr>
      <w:rPr>
        <w:rFonts w:ascii="Verdana" w:eastAsiaTheme="minorEastAsia" w:hAnsi="Verdana"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AD64B33"/>
    <w:multiLevelType w:val="hybridMultilevel"/>
    <w:tmpl w:val="2DFEDAC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2A0C5530"/>
    <w:multiLevelType w:val="multilevel"/>
    <w:tmpl w:val="A014C4E4"/>
    <w:lvl w:ilvl="0">
      <w:start w:val="9"/>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2EA36D61"/>
    <w:multiLevelType w:val="hybridMultilevel"/>
    <w:tmpl w:val="D8BAF85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8641DC6"/>
    <w:multiLevelType w:val="hybridMultilevel"/>
    <w:tmpl w:val="2A486ECE"/>
    <w:lvl w:ilvl="0" w:tplc="8E3E52F6">
      <w:numFmt w:val="bullet"/>
      <w:lvlText w:val="•"/>
      <w:lvlJc w:val="left"/>
      <w:pPr>
        <w:ind w:left="3960" w:hanging="720"/>
      </w:pPr>
      <w:rPr>
        <w:rFonts w:ascii="Verdana" w:eastAsiaTheme="minorEastAsia" w:hAnsi="Verdana" w:cs="Arial" w:hint="default"/>
      </w:rPr>
    </w:lvl>
    <w:lvl w:ilvl="1" w:tplc="08090003" w:tentative="1">
      <w:start w:val="1"/>
      <w:numFmt w:val="bullet"/>
      <w:lvlText w:val="o"/>
      <w:lvlJc w:val="left"/>
      <w:pPr>
        <w:ind w:left="3240" w:hanging="360"/>
      </w:pPr>
      <w:rPr>
        <w:rFonts w:ascii="Courier New" w:hAnsi="Courier New" w:cs="Courier New" w:hint="default"/>
      </w:rPr>
    </w:lvl>
    <w:lvl w:ilvl="2" w:tplc="8E3E52F6">
      <w:numFmt w:val="bullet"/>
      <w:lvlText w:val="•"/>
      <w:lvlJc w:val="left"/>
      <w:pPr>
        <w:ind w:left="3960" w:hanging="360"/>
      </w:pPr>
      <w:rPr>
        <w:rFonts w:ascii="Verdana" w:eastAsiaTheme="minorEastAsia" w:hAnsi="Verdana" w:cs="Aria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94970C9"/>
    <w:multiLevelType w:val="multilevel"/>
    <w:tmpl w:val="5E2A0AEA"/>
    <w:lvl w:ilvl="0">
      <w:start w:val="3"/>
      <w:numFmt w:val="decimal"/>
      <w:lvlText w:val="%1"/>
      <w:lvlJc w:val="left"/>
      <w:pPr>
        <w:ind w:left="390" w:hanging="390"/>
      </w:pPr>
      <w:rPr>
        <w:rFonts w:cs="Arial" w:hint="default"/>
      </w:rPr>
    </w:lvl>
    <w:lvl w:ilvl="1">
      <w:start w:val="2"/>
      <w:numFmt w:val="decimal"/>
      <w:lvlText w:val="%1.%2"/>
      <w:lvlJc w:val="left"/>
      <w:pPr>
        <w:ind w:left="1440" w:hanging="720"/>
      </w:pPr>
      <w:rPr>
        <w:rFonts w:cs="Arial" w:hint="default"/>
      </w:rPr>
    </w:lvl>
    <w:lvl w:ilvl="2">
      <w:start w:val="1"/>
      <w:numFmt w:val="decimal"/>
      <w:lvlText w:val="%1.%2.%3"/>
      <w:lvlJc w:val="left"/>
      <w:pPr>
        <w:ind w:left="2520" w:hanging="1080"/>
      </w:pPr>
      <w:rPr>
        <w:rFonts w:cs="Arial" w:hint="default"/>
      </w:rPr>
    </w:lvl>
    <w:lvl w:ilvl="3">
      <w:start w:val="1"/>
      <w:numFmt w:val="decimal"/>
      <w:lvlText w:val="%1.%2.%3.%4"/>
      <w:lvlJc w:val="left"/>
      <w:pPr>
        <w:ind w:left="3240" w:hanging="1080"/>
      </w:pPr>
      <w:rPr>
        <w:rFonts w:cs="Arial" w:hint="default"/>
      </w:rPr>
    </w:lvl>
    <w:lvl w:ilvl="4">
      <w:start w:val="1"/>
      <w:numFmt w:val="decimal"/>
      <w:lvlText w:val="%1.%2.%3.%4.%5"/>
      <w:lvlJc w:val="left"/>
      <w:pPr>
        <w:ind w:left="4320" w:hanging="1440"/>
      </w:pPr>
      <w:rPr>
        <w:rFonts w:cs="Arial" w:hint="default"/>
      </w:rPr>
    </w:lvl>
    <w:lvl w:ilvl="5">
      <w:start w:val="1"/>
      <w:numFmt w:val="decimal"/>
      <w:lvlText w:val="%1.%2.%3.%4.%5.%6"/>
      <w:lvlJc w:val="left"/>
      <w:pPr>
        <w:ind w:left="5400" w:hanging="1800"/>
      </w:pPr>
      <w:rPr>
        <w:rFonts w:cs="Arial" w:hint="default"/>
      </w:rPr>
    </w:lvl>
    <w:lvl w:ilvl="6">
      <w:start w:val="1"/>
      <w:numFmt w:val="decimal"/>
      <w:lvlText w:val="%1.%2.%3.%4.%5.%6.%7"/>
      <w:lvlJc w:val="left"/>
      <w:pPr>
        <w:ind w:left="6480" w:hanging="2160"/>
      </w:pPr>
      <w:rPr>
        <w:rFonts w:cs="Arial" w:hint="default"/>
      </w:rPr>
    </w:lvl>
    <w:lvl w:ilvl="7">
      <w:start w:val="1"/>
      <w:numFmt w:val="decimal"/>
      <w:lvlText w:val="%1.%2.%3.%4.%5.%6.%7.%8"/>
      <w:lvlJc w:val="left"/>
      <w:pPr>
        <w:ind w:left="7560" w:hanging="2520"/>
      </w:pPr>
      <w:rPr>
        <w:rFonts w:cs="Arial" w:hint="default"/>
      </w:rPr>
    </w:lvl>
    <w:lvl w:ilvl="8">
      <w:start w:val="1"/>
      <w:numFmt w:val="decimal"/>
      <w:lvlText w:val="%1.%2.%3.%4.%5.%6.%7.%8.%9"/>
      <w:lvlJc w:val="left"/>
      <w:pPr>
        <w:ind w:left="8280" w:hanging="2520"/>
      </w:pPr>
      <w:rPr>
        <w:rFonts w:cs="Arial" w:hint="default"/>
      </w:rPr>
    </w:lvl>
  </w:abstractNum>
  <w:abstractNum w:abstractNumId="15" w15:restartNumberingAfterBreak="0">
    <w:nsid w:val="399C4421"/>
    <w:multiLevelType w:val="hybridMultilevel"/>
    <w:tmpl w:val="D02233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665139"/>
    <w:multiLevelType w:val="hybridMultilevel"/>
    <w:tmpl w:val="77E88E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9C010E7"/>
    <w:multiLevelType w:val="hybridMultilevel"/>
    <w:tmpl w:val="937EEFA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4CBA3110"/>
    <w:multiLevelType w:val="hybridMultilevel"/>
    <w:tmpl w:val="D06095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0E40332"/>
    <w:multiLevelType w:val="hybridMultilevel"/>
    <w:tmpl w:val="6AFA83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4C0025E"/>
    <w:multiLevelType w:val="hybridMultilevel"/>
    <w:tmpl w:val="FB7A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D20F80"/>
    <w:multiLevelType w:val="hybridMultilevel"/>
    <w:tmpl w:val="B39023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DBD699D"/>
    <w:multiLevelType w:val="hybridMultilevel"/>
    <w:tmpl w:val="032887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5F4D69D3"/>
    <w:multiLevelType w:val="hybridMultilevel"/>
    <w:tmpl w:val="1B9C90A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6E7971A4"/>
    <w:multiLevelType w:val="hybridMultilevel"/>
    <w:tmpl w:val="487295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87208C2"/>
    <w:multiLevelType w:val="hybridMultilevel"/>
    <w:tmpl w:val="5B3682F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892" w:hanging="360"/>
      </w:pPr>
      <w:rPr>
        <w:rFonts w:ascii="Courier New" w:hAnsi="Courier New" w:cs="Courier New" w:hint="default"/>
      </w:rPr>
    </w:lvl>
    <w:lvl w:ilvl="2" w:tplc="08090005" w:tentative="1">
      <w:start w:val="1"/>
      <w:numFmt w:val="bullet"/>
      <w:lvlText w:val=""/>
      <w:lvlJc w:val="left"/>
      <w:pPr>
        <w:ind w:left="3612" w:hanging="360"/>
      </w:pPr>
      <w:rPr>
        <w:rFonts w:ascii="Wingdings" w:hAnsi="Wingdings" w:hint="default"/>
      </w:rPr>
    </w:lvl>
    <w:lvl w:ilvl="3" w:tplc="08090001" w:tentative="1">
      <w:start w:val="1"/>
      <w:numFmt w:val="bullet"/>
      <w:lvlText w:val=""/>
      <w:lvlJc w:val="left"/>
      <w:pPr>
        <w:ind w:left="4332" w:hanging="360"/>
      </w:pPr>
      <w:rPr>
        <w:rFonts w:ascii="Symbol" w:hAnsi="Symbol" w:hint="default"/>
      </w:rPr>
    </w:lvl>
    <w:lvl w:ilvl="4" w:tplc="08090003">
      <w:start w:val="1"/>
      <w:numFmt w:val="bullet"/>
      <w:lvlText w:val="o"/>
      <w:lvlJc w:val="left"/>
      <w:pPr>
        <w:ind w:left="5052" w:hanging="360"/>
      </w:pPr>
      <w:rPr>
        <w:rFonts w:ascii="Courier New" w:hAnsi="Courier New" w:cs="Courier New" w:hint="default"/>
      </w:rPr>
    </w:lvl>
    <w:lvl w:ilvl="5" w:tplc="08090005" w:tentative="1">
      <w:start w:val="1"/>
      <w:numFmt w:val="bullet"/>
      <w:lvlText w:val=""/>
      <w:lvlJc w:val="left"/>
      <w:pPr>
        <w:ind w:left="5772" w:hanging="360"/>
      </w:pPr>
      <w:rPr>
        <w:rFonts w:ascii="Wingdings" w:hAnsi="Wingdings" w:hint="default"/>
      </w:rPr>
    </w:lvl>
    <w:lvl w:ilvl="6" w:tplc="08090001" w:tentative="1">
      <w:start w:val="1"/>
      <w:numFmt w:val="bullet"/>
      <w:lvlText w:val=""/>
      <w:lvlJc w:val="left"/>
      <w:pPr>
        <w:ind w:left="6492" w:hanging="360"/>
      </w:pPr>
      <w:rPr>
        <w:rFonts w:ascii="Symbol" w:hAnsi="Symbol" w:hint="default"/>
      </w:rPr>
    </w:lvl>
    <w:lvl w:ilvl="7" w:tplc="08090003" w:tentative="1">
      <w:start w:val="1"/>
      <w:numFmt w:val="bullet"/>
      <w:lvlText w:val="o"/>
      <w:lvlJc w:val="left"/>
      <w:pPr>
        <w:ind w:left="7212" w:hanging="360"/>
      </w:pPr>
      <w:rPr>
        <w:rFonts w:ascii="Courier New" w:hAnsi="Courier New" w:cs="Courier New" w:hint="default"/>
      </w:rPr>
    </w:lvl>
    <w:lvl w:ilvl="8" w:tplc="08090005" w:tentative="1">
      <w:start w:val="1"/>
      <w:numFmt w:val="bullet"/>
      <w:lvlText w:val=""/>
      <w:lvlJc w:val="left"/>
      <w:pPr>
        <w:ind w:left="7932" w:hanging="360"/>
      </w:pPr>
      <w:rPr>
        <w:rFonts w:ascii="Wingdings" w:hAnsi="Wingdings" w:hint="default"/>
      </w:rPr>
    </w:lvl>
  </w:abstractNum>
  <w:abstractNum w:abstractNumId="26" w15:restartNumberingAfterBreak="0">
    <w:nsid w:val="7A5B4B0B"/>
    <w:multiLevelType w:val="hybridMultilevel"/>
    <w:tmpl w:val="6E5A15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ED91114"/>
    <w:multiLevelType w:val="hybridMultilevel"/>
    <w:tmpl w:val="FEF22956"/>
    <w:lvl w:ilvl="0" w:tplc="8E3E52F6">
      <w:numFmt w:val="bullet"/>
      <w:lvlText w:val="•"/>
      <w:lvlJc w:val="left"/>
      <w:pPr>
        <w:ind w:left="2160" w:hanging="720"/>
      </w:pPr>
      <w:rPr>
        <w:rFonts w:ascii="Verdana" w:eastAsiaTheme="minorEastAsia" w:hAnsi="Verdana"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 w:numId="2">
    <w:abstractNumId w:val="5"/>
  </w:num>
  <w:num w:numId="3">
    <w:abstractNumId w:val="14"/>
  </w:num>
  <w:num w:numId="4">
    <w:abstractNumId w:val="22"/>
  </w:num>
  <w:num w:numId="5">
    <w:abstractNumId w:val="25"/>
  </w:num>
  <w:num w:numId="6">
    <w:abstractNumId w:val="7"/>
  </w:num>
  <w:num w:numId="7">
    <w:abstractNumId w:val="16"/>
  </w:num>
  <w:num w:numId="8">
    <w:abstractNumId w:val="24"/>
  </w:num>
  <w:num w:numId="9">
    <w:abstractNumId w:val="10"/>
  </w:num>
  <w:num w:numId="10">
    <w:abstractNumId w:val="26"/>
  </w:num>
  <w:num w:numId="11">
    <w:abstractNumId w:val="20"/>
  </w:num>
  <w:num w:numId="12">
    <w:abstractNumId w:val="23"/>
  </w:num>
  <w:num w:numId="13">
    <w:abstractNumId w:val="27"/>
  </w:num>
  <w:num w:numId="14">
    <w:abstractNumId w:val="9"/>
  </w:num>
  <w:num w:numId="15">
    <w:abstractNumId w:val="13"/>
  </w:num>
  <w:num w:numId="16">
    <w:abstractNumId w:val="4"/>
  </w:num>
  <w:num w:numId="17">
    <w:abstractNumId w:val="18"/>
  </w:num>
  <w:num w:numId="18">
    <w:abstractNumId w:val="8"/>
  </w:num>
  <w:num w:numId="19">
    <w:abstractNumId w:val="19"/>
  </w:num>
  <w:num w:numId="20">
    <w:abstractNumId w:val="15"/>
  </w:num>
  <w:num w:numId="21">
    <w:abstractNumId w:val="1"/>
  </w:num>
  <w:num w:numId="22">
    <w:abstractNumId w:val="21"/>
  </w:num>
  <w:num w:numId="23">
    <w:abstractNumId w:val="6"/>
  </w:num>
  <w:num w:numId="24">
    <w:abstractNumId w:val="17"/>
  </w:num>
  <w:num w:numId="25">
    <w:abstractNumId w:val="3"/>
  </w:num>
  <w:num w:numId="26">
    <w:abstractNumId w:val="12"/>
  </w:num>
  <w:num w:numId="27">
    <w:abstractNumId w:val="11"/>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FF8"/>
    <w:rsid w:val="00006FD6"/>
    <w:rsid w:val="00023930"/>
    <w:rsid w:val="000356F9"/>
    <w:rsid w:val="00054360"/>
    <w:rsid w:val="00062479"/>
    <w:rsid w:val="000664DF"/>
    <w:rsid w:val="0008607F"/>
    <w:rsid w:val="00087ABC"/>
    <w:rsid w:val="000926C1"/>
    <w:rsid w:val="000A2931"/>
    <w:rsid w:val="000A5CC0"/>
    <w:rsid w:val="000B23BE"/>
    <w:rsid w:val="000B4149"/>
    <w:rsid w:val="000B640E"/>
    <w:rsid w:val="000C753F"/>
    <w:rsid w:val="000D2F82"/>
    <w:rsid w:val="000D3535"/>
    <w:rsid w:val="000E1908"/>
    <w:rsid w:val="000F5588"/>
    <w:rsid w:val="00110FF3"/>
    <w:rsid w:val="00113BD7"/>
    <w:rsid w:val="00114A39"/>
    <w:rsid w:val="00116193"/>
    <w:rsid w:val="001220E9"/>
    <w:rsid w:val="001224C9"/>
    <w:rsid w:val="00123903"/>
    <w:rsid w:val="00125AB8"/>
    <w:rsid w:val="0012707C"/>
    <w:rsid w:val="0013290F"/>
    <w:rsid w:val="00141C73"/>
    <w:rsid w:val="0014600A"/>
    <w:rsid w:val="00157EE2"/>
    <w:rsid w:val="00162930"/>
    <w:rsid w:val="00173DCE"/>
    <w:rsid w:val="001762ED"/>
    <w:rsid w:val="00177D81"/>
    <w:rsid w:val="00191DE3"/>
    <w:rsid w:val="0019752B"/>
    <w:rsid w:val="001B1680"/>
    <w:rsid w:val="001C2382"/>
    <w:rsid w:val="001C5BBD"/>
    <w:rsid w:val="001E29BD"/>
    <w:rsid w:val="001F2293"/>
    <w:rsid w:val="00201068"/>
    <w:rsid w:val="00204960"/>
    <w:rsid w:val="00213283"/>
    <w:rsid w:val="00215600"/>
    <w:rsid w:val="00216B98"/>
    <w:rsid w:val="00216EC9"/>
    <w:rsid w:val="0021734E"/>
    <w:rsid w:val="00223A47"/>
    <w:rsid w:val="00225067"/>
    <w:rsid w:val="00230624"/>
    <w:rsid w:val="00232F95"/>
    <w:rsid w:val="00237F52"/>
    <w:rsid w:val="00240A64"/>
    <w:rsid w:val="00246691"/>
    <w:rsid w:val="00246D30"/>
    <w:rsid w:val="00246F02"/>
    <w:rsid w:val="00247247"/>
    <w:rsid w:val="00264B08"/>
    <w:rsid w:val="00267099"/>
    <w:rsid w:val="00276475"/>
    <w:rsid w:val="002874A4"/>
    <w:rsid w:val="002937E2"/>
    <w:rsid w:val="00295BBB"/>
    <w:rsid w:val="002B224C"/>
    <w:rsid w:val="002B7783"/>
    <w:rsid w:val="002C3915"/>
    <w:rsid w:val="002C5563"/>
    <w:rsid w:val="002D0B2A"/>
    <w:rsid w:val="002D1D4E"/>
    <w:rsid w:val="002D65A8"/>
    <w:rsid w:val="002E0B71"/>
    <w:rsid w:val="002E646B"/>
    <w:rsid w:val="002F1DFE"/>
    <w:rsid w:val="002F27EC"/>
    <w:rsid w:val="002F5BC6"/>
    <w:rsid w:val="0030208C"/>
    <w:rsid w:val="003024DF"/>
    <w:rsid w:val="00313BA6"/>
    <w:rsid w:val="00314E83"/>
    <w:rsid w:val="003152F4"/>
    <w:rsid w:val="00321E5C"/>
    <w:rsid w:val="00343AA1"/>
    <w:rsid w:val="00345D15"/>
    <w:rsid w:val="00351726"/>
    <w:rsid w:val="00353D3A"/>
    <w:rsid w:val="00360142"/>
    <w:rsid w:val="003646FB"/>
    <w:rsid w:val="00375865"/>
    <w:rsid w:val="00376FF8"/>
    <w:rsid w:val="00384DEE"/>
    <w:rsid w:val="00385EB4"/>
    <w:rsid w:val="003863FA"/>
    <w:rsid w:val="00387D32"/>
    <w:rsid w:val="00392868"/>
    <w:rsid w:val="00392BDC"/>
    <w:rsid w:val="003B0438"/>
    <w:rsid w:val="003B46E9"/>
    <w:rsid w:val="003B6341"/>
    <w:rsid w:val="003C11E5"/>
    <w:rsid w:val="003C38A0"/>
    <w:rsid w:val="003D255B"/>
    <w:rsid w:val="003D4EE0"/>
    <w:rsid w:val="003D7057"/>
    <w:rsid w:val="003E02FE"/>
    <w:rsid w:val="003F0320"/>
    <w:rsid w:val="003F6B78"/>
    <w:rsid w:val="004064E7"/>
    <w:rsid w:val="00410CF8"/>
    <w:rsid w:val="004336A3"/>
    <w:rsid w:val="00435B63"/>
    <w:rsid w:val="0044273A"/>
    <w:rsid w:val="00445B18"/>
    <w:rsid w:val="00464737"/>
    <w:rsid w:val="0046645F"/>
    <w:rsid w:val="00470D82"/>
    <w:rsid w:val="004752A2"/>
    <w:rsid w:val="00475E95"/>
    <w:rsid w:val="004771EE"/>
    <w:rsid w:val="00485BDA"/>
    <w:rsid w:val="00487262"/>
    <w:rsid w:val="00487638"/>
    <w:rsid w:val="004A01D2"/>
    <w:rsid w:val="004A104A"/>
    <w:rsid w:val="004B02B9"/>
    <w:rsid w:val="004C14A1"/>
    <w:rsid w:val="004C7977"/>
    <w:rsid w:val="004C7B2F"/>
    <w:rsid w:val="004D2A7B"/>
    <w:rsid w:val="004D42D2"/>
    <w:rsid w:val="004E54E5"/>
    <w:rsid w:val="004E6788"/>
    <w:rsid w:val="004E6FA8"/>
    <w:rsid w:val="004F08B0"/>
    <w:rsid w:val="004F2674"/>
    <w:rsid w:val="004F4020"/>
    <w:rsid w:val="005029DE"/>
    <w:rsid w:val="00504B85"/>
    <w:rsid w:val="00511365"/>
    <w:rsid w:val="005132A9"/>
    <w:rsid w:val="00515C98"/>
    <w:rsid w:val="005273C3"/>
    <w:rsid w:val="00533C0A"/>
    <w:rsid w:val="005343B2"/>
    <w:rsid w:val="0053601F"/>
    <w:rsid w:val="005439E8"/>
    <w:rsid w:val="00553260"/>
    <w:rsid w:val="005623FC"/>
    <w:rsid w:val="005630CF"/>
    <w:rsid w:val="00570911"/>
    <w:rsid w:val="00582F99"/>
    <w:rsid w:val="00585860"/>
    <w:rsid w:val="0058590D"/>
    <w:rsid w:val="00594AD8"/>
    <w:rsid w:val="00595C44"/>
    <w:rsid w:val="00596100"/>
    <w:rsid w:val="00597521"/>
    <w:rsid w:val="005A1E29"/>
    <w:rsid w:val="005A4742"/>
    <w:rsid w:val="005A5B9E"/>
    <w:rsid w:val="005A76D5"/>
    <w:rsid w:val="005B7130"/>
    <w:rsid w:val="005C2C55"/>
    <w:rsid w:val="005C4D99"/>
    <w:rsid w:val="005C6FE6"/>
    <w:rsid w:val="005D1367"/>
    <w:rsid w:val="005E626F"/>
    <w:rsid w:val="005E747F"/>
    <w:rsid w:val="006163C4"/>
    <w:rsid w:val="006323BC"/>
    <w:rsid w:val="006419CD"/>
    <w:rsid w:val="0065198E"/>
    <w:rsid w:val="006519F6"/>
    <w:rsid w:val="00653F0E"/>
    <w:rsid w:val="006603F9"/>
    <w:rsid w:val="0066218B"/>
    <w:rsid w:val="006622CB"/>
    <w:rsid w:val="0066367D"/>
    <w:rsid w:val="0068486E"/>
    <w:rsid w:val="00684E43"/>
    <w:rsid w:val="006854D2"/>
    <w:rsid w:val="00685899"/>
    <w:rsid w:val="00685EB9"/>
    <w:rsid w:val="006961CC"/>
    <w:rsid w:val="006A66A5"/>
    <w:rsid w:val="006A7A86"/>
    <w:rsid w:val="006C6A26"/>
    <w:rsid w:val="006D2CD8"/>
    <w:rsid w:val="006D5C4D"/>
    <w:rsid w:val="006E2C4A"/>
    <w:rsid w:val="006E60E3"/>
    <w:rsid w:val="006E7A68"/>
    <w:rsid w:val="006F072D"/>
    <w:rsid w:val="0070734D"/>
    <w:rsid w:val="0072147B"/>
    <w:rsid w:val="007261D6"/>
    <w:rsid w:val="007352B1"/>
    <w:rsid w:val="00751E0F"/>
    <w:rsid w:val="007570B9"/>
    <w:rsid w:val="00762283"/>
    <w:rsid w:val="00777334"/>
    <w:rsid w:val="00781E67"/>
    <w:rsid w:val="00782758"/>
    <w:rsid w:val="00784795"/>
    <w:rsid w:val="00791238"/>
    <w:rsid w:val="007941DA"/>
    <w:rsid w:val="00795050"/>
    <w:rsid w:val="00797858"/>
    <w:rsid w:val="007A457A"/>
    <w:rsid w:val="007A4733"/>
    <w:rsid w:val="007A54B8"/>
    <w:rsid w:val="007B5E54"/>
    <w:rsid w:val="007C1A68"/>
    <w:rsid w:val="007D252A"/>
    <w:rsid w:val="007D5A98"/>
    <w:rsid w:val="007E109A"/>
    <w:rsid w:val="007E410E"/>
    <w:rsid w:val="007E726B"/>
    <w:rsid w:val="007F4811"/>
    <w:rsid w:val="007F5199"/>
    <w:rsid w:val="007F76CE"/>
    <w:rsid w:val="007F7991"/>
    <w:rsid w:val="007F7ED2"/>
    <w:rsid w:val="00801589"/>
    <w:rsid w:val="00806066"/>
    <w:rsid w:val="008063A2"/>
    <w:rsid w:val="0081102D"/>
    <w:rsid w:val="0081415F"/>
    <w:rsid w:val="00823647"/>
    <w:rsid w:val="00854F5A"/>
    <w:rsid w:val="00865CF0"/>
    <w:rsid w:val="00871D26"/>
    <w:rsid w:val="008753E0"/>
    <w:rsid w:val="00875F7D"/>
    <w:rsid w:val="0087642A"/>
    <w:rsid w:val="00880E99"/>
    <w:rsid w:val="00883AAE"/>
    <w:rsid w:val="0088460B"/>
    <w:rsid w:val="00884A62"/>
    <w:rsid w:val="00884E0B"/>
    <w:rsid w:val="008933E2"/>
    <w:rsid w:val="00897AFE"/>
    <w:rsid w:val="008A1D74"/>
    <w:rsid w:val="008A5B7C"/>
    <w:rsid w:val="008A7913"/>
    <w:rsid w:val="008B3AFA"/>
    <w:rsid w:val="008B5345"/>
    <w:rsid w:val="008B58BD"/>
    <w:rsid w:val="008B7BB6"/>
    <w:rsid w:val="008C4A37"/>
    <w:rsid w:val="008D0366"/>
    <w:rsid w:val="008D3491"/>
    <w:rsid w:val="008D3E5B"/>
    <w:rsid w:val="008D63EF"/>
    <w:rsid w:val="008D720F"/>
    <w:rsid w:val="008E04B3"/>
    <w:rsid w:val="008E0DA9"/>
    <w:rsid w:val="008E2AC8"/>
    <w:rsid w:val="008E376E"/>
    <w:rsid w:val="008E4E06"/>
    <w:rsid w:val="008F1EAB"/>
    <w:rsid w:val="008F776F"/>
    <w:rsid w:val="00901D82"/>
    <w:rsid w:val="00917A6C"/>
    <w:rsid w:val="0092089E"/>
    <w:rsid w:val="009318EC"/>
    <w:rsid w:val="00932ABE"/>
    <w:rsid w:val="00932E5A"/>
    <w:rsid w:val="009447EC"/>
    <w:rsid w:val="00946882"/>
    <w:rsid w:val="0094733F"/>
    <w:rsid w:val="00950F25"/>
    <w:rsid w:val="0095563B"/>
    <w:rsid w:val="009558AA"/>
    <w:rsid w:val="00956B02"/>
    <w:rsid w:val="00960E62"/>
    <w:rsid w:val="0096617E"/>
    <w:rsid w:val="00976CA8"/>
    <w:rsid w:val="00981DD6"/>
    <w:rsid w:val="009827CB"/>
    <w:rsid w:val="00983C68"/>
    <w:rsid w:val="009875D8"/>
    <w:rsid w:val="0099350D"/>
    <w:rsid w:val="00996E96"/>
    <w:rsid w:val="009A0EC8"/>
    <w:rsid w:val="009A15D5"/>
    <w:rsid w:val="009B0404"/>
    <w:rsid w:val="009B34C0"/>
    <w:rsid w:val="009B3F90"/>
    <w:rsid w:val="009D0640"/>
    <w:rsid w:val="009D64B0"/>
    <w:rsid w:val="009F4153"/>
    <w:rsid w:val="009F719A"/>
    <w:rsid w:val="00A0485C"/>
    <w:rsid w:val="00A24824"/>
    <w:rsid w:val="00A32375"/>
    <w:rsid w:val="00A4206F"/>
    <w:rsid w:val="00A45F2E"/>
    <w:rsid w:val="00A462A9"/>
    <w:rsid w:val="00A50B6D"/>
    <w:rsid w:val="00A54424"/>
    <w:rsid w:val="00A56883"/>
    <w:rsid w:val="00A6091B"/>
    <w:rsid w:val="00A60D61"/>
    <w:rsid w:val="00A64F8B"/>
    <w:rsid w:val="00A653D1"/>
    <w:rsid w:val="00A66F85"/>
    <w:rsid w:val="00A748AE"/>
    <w:rsid w:val="00A77A39"/>
    <w:rsid w:val="00A80536"/>
    <w:rsid w:val="00A92D2D"/>
    <w:rsid w:val="00A93148"/>
    <w:rsid w:val="00AA1D53"/>
    <w:rsid w:val="00AA6F82"/>
    <w:rsid w:val="00AB05F0"/>
    <w:rsid w:val="00AB10FE"/>
    <w:rsid w:val="00AB1A71"/>
    <w:rsid w:val="00AB4C35"/>
    <w:rsid w:val="00AB561D"/>
    <w:rsid w:val="00AB7770"/>
    <w:rsid w:val="00AD151A"/>
    <w:rsid w:val="00AD51E3"/>
    <w:rsid w:val="00AF4E34"/>
    <w:rsid w:val="00B03D2D"/>
    <w:rsid w:val="00B05C37"/>
    <w:rsid w:val="00B0730D"/>
    <w:rsid w:val="00B1244E"/>
    <w:rsid w:val="00B167C0"/>
    <w:rsid w:val="00B20F23"/>
    <w:rsid w:val="00B22B1C"/>
    <w:rsid w:val="00B23F0C"/>
    <w:rsid w:val="00B3069E"/>
    <w:rsid w:val="00B33BA1"/>
    <w:rsid w:val="00B468C9"/>
    <w:rsid w:val="00B6005C"/>
    <w:rsid w:val="00B67B31"/>
    <w:rsid w:val="00B70212"/>
    <w:rsid w:val="00B73E14"/>
    <w:rsid w:val="00B75B14"/>
    <w:rsid w:val="00B7772C"/>
    <w:rsid w:val="00B82AC1"/>
    <w:rsid w:val="00B8416F"/>
    <w:rsid w:val="00BB2F2E"/>
    <w:rsid w:val="00BB40CE"/>
    <w:rsid w:val="00BD4519"/>
    <w:rsid w:val="00BF2BC0"/>
    <w:rsid w:val="00C02463"/>
    <w:rsid w:val="00C117C8"/>
    <w:rsid w:val="00C1309D"/>
    <w:rsid w:val="00C1437E"/>
    <w:rsid w:val="00C3177B"/>
    <w:rsid w:val="00C3342C"/>
    <w:rsid w:val="00C36899"/>
    <w:rsid w:val="00C41C2C"/>
    <w:rsid w:val="00C43FBB"/>
    <w:rsid w:val="00C5010C"/>
    <w:rsid w:val="00C7143D"/>
    <w:rsid w:val="00C72583"/>
    <w:rsid w:val="00C7441A"/>
    <w:rsid w:val="00C860F9"/>
    <w:rsid w:val="00CA0AFE"/>
    <w:rsid w:val="00CA286B"/>
    <w:rsid w:val="00CA3597"/>
    <w:rsid w:val="00CC2D09"/>
    <w:rsid w:val="00CC4BB7"/>
    <w:rsid w:val="00CC529D"/>
    <w:rsid w:val="00CC68EA"/>
    <w:rsid w:val="00CC6B50"/>
    <w:rsid w:val="00CC749A"/>
    <w:rsid w:val="00CD0549"/>
    <w:rsid w:val="00CF5BD4"/>
    <w:rsid w:val="00D13E17"/>
    <w:rsid w:val="00D1579F"/>
    <w:rsid w:val="00D3664C"/>
    <w:rsid w:val="00D45101"/>
    <w:rsid w:val="00D500FC"/>
    <w:rsid w:val="00D56BF9"/>
    <w:rsid w:val="00D61D95"/>
    <w:rsid w:val="00D66D60"/>
    <w:rsid w:val="00D87F59"/>
    <w:rsid w:val="00DA2A86"/>
    <w:rsid w:val="00DA4922"/>
    <w:rsid w:val="00DA6658"/>
    <w:rsid w:val="00DB156B"/>
    <w:rsid w:val="00DB5500"/>
    <w:rsid w:val="00DB7B1F"/>
    <w:rsid w:val="00DC0520"/>
    <w:rsid w:val="00DD2AD5"/>
    <w:rsid w:val="00DE55E4"/>
    <w:rsid w:val="00DE6C94"/>
    <w:rsid w:val="00DF071B"/>
    <w:rsid w:val="00E0694B"/>
    <w:rsid w:val="00E16C21"/>
    <w:rsid w:val="00E278E5"/>
    <w:rsid w:val="00E3287D"/>
    <w:rsid w:val="00E34A8C"/>
    <w:rsid w:val="00E4394E"/>
    <w:rsid w:val="00E44DF0"/>
    <w:rsid w:val="00E512AA"/>
    <w:rsid w:val="00E5728B"/>
    <w:rsid w:val="00E60C5A"/>
    <w:rsid w:val="00E649B6"/>
    <w:rsid w:val="00E712C9"/>
    <w:rsid w:val="00E7342C"/>
    <w:rsid w:val="00E92F84"/>
    <w:rsid w:val="00E96084"/>
    <w:rsid w:val="00EA5E81"/>
    <w:rsid w:val="00EB1D5D"/>
    <w:rsid w:val="00EB67B1"/>
    <w:rsid w:val="00EC2BC1"/>
    <w:rsid w:val="00ED47B4"/>
    <w:rsid w:val="00ED4F6C"/>
    <w:rsid w:val="00ED5E8E"/>
    <w:rsid w:val="00ED5F8D"/>
    <w:rsid w:val="00EE09B9"/>
    <w:rsid w:val="00EE1C46"/>
    <w:rsid w:val="00EE5569"/>
    <w:rsid w:val="00EE5F78"/>
    <w:rsid w:val="00F059FA"/>
    <w:rsid w:val="00F10C08"/>
    <w:rsid w:val="00F128C8"/>
    <w:rsid w:val="00F2205E"/>
    <w:rsid w:val="00F26651"/>
    <w:rsid w:val="00F37EC7"/>
    <w:rsid w:val="00F53A5D"/>
    <w:rsid w:val="00F568D6"/>
    <w:rsid w:val="00F62534"/>
    <w:rsid w:val="00F97A20"/>
    <w:rsid w:val="00FA6E8B"/>
    <w:rsid w:val="00FB7998"/>
    <w:rsid w:val="00FC720A"/>
    <w:rsid w:val="00FD2AC7"/>
    <w:rsid w:val="00FD35C4"/>
    <w:rsid w:val="00FD557F"/>
    <w:rsid w:val="00FD7E21"/>
    <w:rsid w:val="00FE702E"/>
    <w:rsid w:val="00FE70D2"/>
    <w:rsid w:val="00FF7B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5B4B"/>
  <w15:chartTrackingRefBased/>
  <w15:docId w15:val="{BC97A57D-A65E-4F41-9AB4-6A64042D8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FF8"/>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76F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376FF8"/>
    <w:pPr>
      <w:ind w:left="720"/>
      <w:contextualSpacing/>
    </w:pPr>
  </w:style>
  <w:style w:type="paragraph" w:styleId="Footer">
    <w:name w:val="footer"/>
    <w:basedOn w:val="Normal"/>
    <w:link w:val="FooterChar"/>
    <w:uiPriority w:val="99"/>
    <w:unhideWhenUsed/>
    <w:rsid w:val="00376FF8"/>
    <w:pPr>
      <w:tabs>
        <w:tab w:val="center" w:pos="4513"/>
        <w:tab w:val="right" w:pos="9026"/>
      </w:tabs>
    </w:pPr>
  </w:style>
  <w:style w:type="character" w:customStyle="1" w:styleId="FooterChar">
    <w:name w:val="Footer Char"/>
    <w:basedOn w:val="DefaultParagraphFont"/>
    <w:link w:val="Footer"/>
    <w:uiPriority w:val="99"/>
    <w:rsid w:val="00376FF8"/>
    <w:rPr>
      <w:rFonts w:eastAsiaTheme="minorEastAsia"/>
      <w:sz w:val="24"/>
      <w:szCs w:val="24"/>
    </w:rPr>
  </w:style>
  <w:style w:type="paragraph" w:customStyle="1" w:styleId="Standard">
    <w:name w:val="Standard"/>
    <w:rsid w:val="00376FF8"/>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styleId="CommentReference">
    <w:name w:val="annotation reference"/>
    <w:basedOn w:val="DefaultParagraphFont"/>
    <w:uiPriority w:val="99"/>
    <w:semiHidden/>
    <w:unhideWhenUsed/>
    <w:rsid w:val="0070734D"/>
    <w:rPr>
      <w:sz w:val="16"/>
      <w:szCs w:val="16"/>
    </w:rPr>
  </w:style>
  <w:style w:type="paragraph" w:styleId="CommentText">
    <w:name w:val="annotation text"/>
    <w:basedOn w:val="Normal"/>
    <w:link w:val="CommentTextChar"/>
    <w:uiPriority w:val="99"/>
    <w:semiHidden/>
    <w:unhideWhenUsed/>
    <w:rsid w:val="0070734D"/>
    <w:rPr>
      <w:sz w:val="20"/>
      <w:szCs w:val="20"/>
    </w:rPr>
  </w:style>
  <w:style w:type="character" w:customStyle="1" w:styleId="CommentTextChar">
    <w:name w:val="Comment Text Char"/>
    <w:basedOn w:val="DefaultParagraphFont"/>
    <w:link w:val="CommentText"/>
    <w:uiPriority w:val="99"/>
    <w:semiHidden/>
    <w:rsid w:val="007073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0734D"/>
    <w:rPr>
      <w:b/>
      <w:bCs/>
    </w:rPr>
  </w:style>
  <w:style w:type="character" w:customStyle="1" w:styleId="CommentSubjectChar">
    <w:name w:val="Comment Subject Char"/>
    <w:basedOn w:val="CommentTextChar"/>
    <w:link w:val="CommentSubject"/>
    <w:uiPriority w:val="99"/>
    <w:semiHidden/>
    <w:rsid w:val="0070734D"/>
    <w:rPr>
      <w:rFonts w:eastAsiaTheme="minorEastAsia"/>
      <w:b/>
      <w:bCs/>
      <w:sz w:val="20"/>
      <w:szCs w:val="20"/>
    </w:rPr>
  </w:style>
  <w:style w:type="paragraph" w:styleId="BalloonText">
    <w:name w:val="Balloon Text"/>
    <w:basedOn w:val="Normal"/>
    <w:link w:val="BalloonTextChar"/>
    <w:uiPriority w:val="99"/>
    <w:semiHidden/>
    <w:unhideWhenUsed/>
    <w:rsid w:val="007073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34D"/>
    <w:rPr>
      <w:rFonts w:ascii="Segoe UI" w:eastAsiaTheme="minorEastAsia" w:hAnsi="Segoe UI" w:cs="Segoe UI"/>
      <w:sz w:val="18"/>
      <w:szCs w:val="18"/>
    </w:r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w:basedOn w:val="Normal"/>
    <w:link w:val="FootnoteTextChar"/>
    <w:uiPriority w:val="99"/>
    <w:unhideWhenUsed/>
    <w:qFormat/>
    <w:rsid w:val="00006FD6"/>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w:basedOn w:val="DefaultParagraphFont"/>
    <w:link w:val="FootnoteText"/>
    <w:uiPriority w:val="99"/>
    <w:rsid w:val="00006FD6"/>
    <w:rPr>
      <w:rFonts w:eastAsiaTheme="minorEastAsia"/>
      <w:sz w:val="24"/>
      <w:szCs w:val="24"/>
    </w:rPr>
  </w:style>
  <w:style w:type="character" w:styleId="FootnoteReference">
    <w:name w:val="footnote reference"/>
    <w:aliases w:val="4_G Char Char,Footnote Reference1 Char Char,Footnotes refss Char Char,ftref Char Char,BVI fnr Char Char,BVI fnr Car Car Char Char,BVI fnr Car Char Char,BVI fnr Car Car Car Car Char Char1,BVI fnr Char Car Car Car Char Char,4_G"/>
    <w:basedOn w:val="DefaultParagraphFont"/>
    <w:link w:val="4GChar"/>
    <w:uiPriority w:val="99"/>
    <w:unhideWhenUsed/>
    <w:rsid w:val="00006FD6"/>
    <w:rPr>
      <w:vertAlign w:val="superscript"/>
    </w:rPr>
  </w:style>
  <w:style w:type="character" w:styleId="Hyperlink">
    <w:name w:val="Hyperlink"/>
    <w:basedOn w:val="DefaultParagraphFont"/>
    <w:uiPriority w:val="99"/>
    <w:unhideWhenUsed/>
    <w:rsid w:val="00006FD6"/>
    <w:rPr>
      <w:color w:val="0000FF"/>
      <w:u w:val="single"/>
    </w:rPr>
  </w:style>
  <w:style w:type="paragraph" w:customStyle="1" w:styleId="4GChar">
    <w:name w:val="4_G Char"/>
    <w:aliases w:val="Footnote Reference1 Char,Footnotes refss Char,ftref Char,BVI fnr Char,BVI fnr Car Car Char,BVI fnr Car Char,BVI fnr Car Car Car Car Char,BVI fnr Char Car Car Car Char"/>
    <w:basedOn w:val="Normal"/>
    <w:link w:val="FootnoteReference"/>
    <w:uiPriority w:val="99"/>
    <w:rsid w:val="00006FD6"/>
    <w:pPr>
      <w:spacing w:after="160" w:line="240" w:lineRule="exact"/>
      <w:jc w:val="both"/>
    </w:pPr>
    <w:rPr>
      <w:rFonts w:eastAsiaTheme="minorHAnsi"/>
      <w:sz w:val="22"/>
      <w:szCs w:val="22"/>
      <w:vertAlign w:val="superscript"/>
    </w:rPr>
  </w:style>
  <w:style w:type="paragraph" w:styleId="EndnoteText">
    <w:name w:val="endnote text"/>
    <w:basedOn w:val="Normal"/>
    <w:link w:val="EndnoteTextChar"/>
    <w:uiPriority w:val="99"/>
    <w:semiHidden/>
    <w:unhideWhenUsed/>
    <w:rsid w:val="007941DA"/>
    <w:rPr>
      <w:sz w:val="20"/>
      <w:szCs w:val="20"/>
    </w:rPr>
  </w:style>
  <w:style w:type="character" w:customStyle="1" w:styleId="EndnoteTextChar">
    <w:name w:val="Endnote Text Char"/>
    <w:basedOn w:val="DefaultParagraphFont"/>
    <w:link w:val="EndnoteText"/>
    <w:uiPriority w:val="99"/>
    <w:semiHidden/>
    <w:rsid w:val="007941DA"/>
    <w:rPr>
      <w:rFonts w:eastAsiaTheme="minorEastAsia"/>
      <w:sz w:val="20"/>
      <w:szCs w:val="20"/>
    </w:rPr>
  </w:style>
  <w:style w:type="character" w:styleId="EndnoteReference">
    <w:name w:val="endnote reference"/>
    <w:basedOn w:val="DefaultParagraphFont"/>
    <w:uiPriority w:val="99"/>
    <w:semiHidden/>
    <w:unhideWhenUsed/>
    <w:rsid w:val="007941DA"/>
    <w:rPr>
      <w:vertAlign w:val="superscript"/>
    </w:rPr>
  </w:style>
  <w:style w:type="paragraph" w:styleId="Header">
    <w:name w:val="header"/>
    <w:basedOn w:val="Normal"/>
    <w:link w:val="HeaderChar"/>
    <w:uiPriority w:val="99"/>
    <w:unhideWhenUsed/>
    <w:rsid w:val="00123903"/>
    <w:pPr>
      <w:tabs>
        <w:tab w:val="center" w:pos="4513"/>
        <w:tab w:val="right" w:pos="9026"/>
      </w:tabs>
    </w:pPr>
  </w:style>
  <w:style w:type="character" w:customStyle="1" w:styleId="HeaderChar">
    <w:name w:val="Header Char"/>
    <w:basedOn w:val="DefaultParagraphFont"/>
    <w:link w:val="Header"/>
    <w:uiPriority w:val="99"/>
    <w:rsid w:val="00123903"/>
    <w:rPr>
      <w:rFonts w:eastAsiaTheme="minorEastAsia"/>
      <w:sz w:val="24"/>
      <w:szCs w:val="24"/>
    </w:rPr>
  </w:style>
  <w:style w:type="paragraph" w:styleId="Revision">
    <w:name w:val="Revision"/>
    <w:hidden/>
    <w:uiPriority w:val="99"/>
    <w:semiHidden/>
    <w:rsid w:val="00AF4E3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A1196-C67E-4DC8-BB79-593F7CF6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1218</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Magee</dc:creator>
  <cp:keywords/>
  <dc:description/>
  <cp:lastModifiedBy>Lorraine Hamill</cp:lastModifiedBy>
  <cp:revision>2</cp:revision>
  <cp:lastPrinted>2022-03-09T14:52:00Z</cp:lastPrinted>
  <dcterms:created xsi:type="dcterms:W3CDTF">2022-03-09T14:52:00Z</dcterms:created>
  <dcterms:modified xsi:type="dcterms:W3CDTF">2022-03-09T14:52:00Z</dcterms:modified>
</cp:coreProperties>
</file>