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46D8" w14:textId="77777777" w:rsidR="00BE2CDA" w:rsidRPr="00FB4FD5" w:rsidRDefault="00BE2CDA" w:rsidP="00BE2CDA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FB4FD5">
        <w:rPr>
          <w:noProof/>
          <w:lang w:eastAsia="en-GB"/>
        </w:rPr>
        <w:drawing>
          <wp:inline distT="0" distB="0" distL="0" distR="0" wp14:anchorId="46710B33" wp14:editId="79C78814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9A362" w14:textId="696AEC14" w:rsidR="00BE2CDA" w:rsidRPr="00FB4FD5" w:rsidRDefault="001651CF" w:rsidP="00BE2CDA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27 June</w:t>
      </w:r>
      <w:r w:rsidR="00BE2CDA">
        <w:rPr>
          <w:rFonts w:ascii="Verdana" w:eastAsia="Times New Roman" w:hAnsi="Verdana" w:cs="Arial"/>
          <w:b/>
          <w:color w:val="232120"/>
        </w:rPr>
        <w:t xml:space="preserve"> 2022</w:t>
      </w:r>
    </w:p>
    <w:p w14:paraId="784DDB69" w14:textId="77777777" w:rsidR="00BE2CDA" w:rsidRPr="00FB4FD5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5DE7522A" w14:textId="7BDBDEE3" w:rsidR="00BE2CDA" w:rsidRPr="00FB4FD5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24</w:t>
      </w:r>
      <w:r w:rsidR="001651CF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7</w:t>
      </w:r>
      <w:r w:rsidRPr="00BE2CDA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0E47FB63" w14:textId="77777777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Held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in the Commission’s Offices, </w:t>
      </w:r>
    </w:p>
    <w:p w14:paraId="7A83CE8B" w14:textId="134D8485" w:rsidR="00BE2CDA" w:rsidRPr="00FB4FD5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</w:t>
      </w:r>
      <w:r w:rsidR="00B778FE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and via Teams</w:t>
      </w:r>
    </w:p>
    <w:p w14:paraId="2D979293" w14:textId="77777777" w:rsidR="00BE2CDA" w:rsidRPr="00FB4FD5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2ADED06B" w14:textId="11735831" w:rsidR="00BE2CDA" w:rsidRPr="00FB4FD5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>Alyson Kilpatrick</w:t>
      </w:r>
      <w:r w:rsidRPr="00FB4FD5">
        <w:rPr>
          <w:rFonts w:ascii="Verdana" w:eastAsia="Times New Roman" w:hAnsi="Verdana" w:cs="Arial"/>
          <w:color w:val="232120"/>
        </w:rPr>
        <w:t xml:space="preserve">, Chief Commissioner </w:t>
      </w:r>
      <w:r w:rsidR="00333CD2">
        <w:rPr>
          <w:rFonts w:ascii="Verdana" w:eastAsia="Times New Roman" w:hAnsi="Verdana" w:cs="Arial"/>
          <w:color w:val="232120"/>
        </w:rPr>
        <w:t>(agenda items 1-15)</w:t>
      </w:r>
    </w:p>
    <w:p w14:paraId="40EE697F" w14:textId="3A82B918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 xml:space="preserve">Henderson </w:t>
      </w:r>
    </w:p>
    <w:p w14:paraId="1551F1B3" w14:textId="742408B1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  <w:r w:rsidR="00B778FE">
        <w:rPr>
          <w:rFonts w:ascii="Verdana" w:eastAsia="Times New Roman" w:hAnsi="Verdana" w:cs="Arial"/>
          <w:color w:val="232120"/>
        </w:rPr>
        <w:t xml:space="preserve"> </w:t>
      </w:r>
    </w:p>
    <w:p w14:paraId="03B21B3A" w14:textId="09A7A0E3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David A Lavery CB </w:t>
      </w:r>
      <w:r w:rsidR="000E506C">
        <w:rPr>
          <w:rFonts w:ascii="Verdana" w:eastAsia="Times New Roman" w:hAnsi="Verdana" w:cs="Arial"/>
          <w:color w:val="232120"/>
        </w:rPr>
        <w:t>(agenda items 1-13)</w:t>
      </w:r>
    </w:p>
    <w:p w14:paraId="62CB2036" w14:textId="77777777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Eddie Rooney </w:t>
      </w:r>
    </w:p>
    <w:p w14:paraId="259FB4E6" w14:textId="4249BEB7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Stephen White</w:t>
      </w:r>
    </w:p>
    <w:p w14:paraId="222655D6" w14:textId="1D444DAC" w:rsidR="0023627C" w:rsidRDefault="0023627C" w:rsidP="0023627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Sean Donaghy, Chair of the Audit and Risk Management Committee</w:t>
      </w:r>
    </w:p>
    <w:p w14:paraId="7AEBAA00" w14:textId="77777777" w:rsidR="00BE2CDA" w:rsidRPr="00FB4FD5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46F30838" w14:textId="197B25F5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>David Russell, Chief Executive</w:t>
      </w:r>
      <w:r w:rsidR="00333CD2">
        <w:rPr>
          <w:rFonts w:ascii="Verdana" w:eastAsia="Times New Roman" w:hAnsi="Verdana" w:cs="Arial"/>
          <w:color w:val="232120"/>
        </w:rPr>
        <w:t xml:space="preserve"> (agenda items 1-15)</w:t>
      </w:r>
    </w:p>
    <w:p w14:paraId="3DE5C905" w14:textId="0BAE9483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r>
        <w:rPr>
          <w:rFonts w:ascii="Verdana" w:eastAsia="Times New Roman" w:hAnsi="Verdana" w:cs="Arial"/>
          <w:bCs/>
          <w:color w:val="232120"/>
        </w:rPr>
        <w:t>Rebecca Magee, Executive Assistant (to Chief Commissioner and Chief Executive)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43841A57" w14:textId="46F257B3" w:rsidR="0023627C" w:rsidRDefault="0023627C" w:rsidP="0023627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Lorraine Hamill, </w:t>
      </w:r>
      <w:bookmarkStart w:id="0" w:name="_Hlk111626365"/>
      <w:r>
        <w:rPr>
          <w:rFonts w:ascii="Verdana" w:eastAsia="Times New Roman" w:hAnsi="Verdana" w:cs="Arial"/>
          <w:color w:val="232120"/>
        </w:rPr>
        <w:t xml:space="preserve">Director </w:t>
      </w:r>
      <w:r w:rsidRPr="0023627C">
        <w:rPr>
          <w:rFonts w:ascii="Verdana" w:eastAsia="Times New Roman" w:hAnsi="Verdana" w:cs="Arial"/>
          <w:color w:val="232120"/>
        </w:rPr>
        <w:t>(Finance, Personnel &amp; Corporate Affairs)</w:t>
      </w:r>
      <w:r>
        <w:rPr>
          <w:rFonts w:ascii="Verdana" w:eastAsia="Times New Roman" w:hAnsi="Verdana" w:cs="Arial"/>
          <w:color w:val="232120"/>
        </w:rPr>
        <w:t xml:space="preserve"> </w:t>
      </w:r>
      <w:bookmarkEnd w:id="0"/>
      <w:r>
        <w:rPr>
          <w:rFonts w:ascii="Verdana" w:eastAsia="Times New Roman" w:hAnsi="Verdana" w:cs="Arial"/>
          <w:color w:val="232120"/>
        </w:rPr>
        <w:t>(Agenda items</w:t>
      </w:r>
      <w:r w:rsidR="00DE5845">
        <w:rPr>
          <w:rFonts w:ascii="Verdana" w:eastAsia="Times New Roman" w:hAnsi="Verdana" w:cs="Arial"/>
          <w:color w:val="232120"/>
        </w:rPr>
        <w:t xml:space="preserve"> 1-9</w:t>
      </w:r>
      <w:r w:rsidR="00354226">
        <w:rPr>
          <w:rFonts w:ascii="Verdana" w:eastAsia="Times New Roman" w:hAnsi="Verdana" w:cs="Arial"/>
          <w:color w:val="232120"/>
        </w:rPr>
        <w:t>)</w:t>
      </w:r>
    </w:p>
    <w:p w14:paraId="5A1B4864" w14:textId="02EFC8BC" w:rsidR="00B45030" w:rsidRDefault="00B45030" w:rsidP="0023627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B45030">
        <w:rPr>
          <w:rFonts w:ascii="Verdana" w:eastAsia="Times New Roman" w:hAnsi="Verdana" w:cs="Arial"/>
          <w:color w:val="232120"/>
        </w:rPr>
        <w:t>Rhyannon Blythe, Director (Legal, Research and Investigations, and Advice to Government)</w:t>
      </w:r>
    </w:p>
    <w:p w14:paraId="14EBFCDA" w14:textId="0A6DFF03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proofErr w:type="spellStart"/>
      <w:r w:rsidRPr="00237F52">
        <w:rPr>
          <w:rFonts w:ascii="Verdana" w:eastAsia="Times New Roman" w:hAnsi="Verdana" w:cs="Arial"/>
          <w:color w:val="232120"/>
        </w:rPr>
        <w:t>Éilis</w:t>
      </w:r>
      <w:proofErr w:type="spellEnd"/>
      <w:r w:rsidRPr="00237F52">
        <w:rPr>
          <w:rFonts w:ascii="Verdana" w:eastAsia="Times New Roman" w:hAnsi="Verdana" w:cs="Arial"/>
          <w:color w:val="232120"/>
        </w:rPr>
        <w:t xml:space="preserve"> Haughey</w:t>
      </w:r>
      <w:r>
        <w:rPr>
          <w:rFonts w:ascii="Verdana" w:eastAsia="Times New Roman" w:hAnsi="Verdana" w:cs="Arial"/>
          <w:color w:val="232120"/>
        </w:rPr>
        <w:t>, Director</w:t>
      </w:r>
      <w:r w:rsidRPr="00237F52">
        <w:rPr>
          <w:rFonts w:ascii="Verdana" w:eastAsia="Times New Roman" w:hAnsi="Verdana" w:cs="Arial"/>
          <w:color w:val="232120"/>
        </w:rPr>
        <w:t xml:space="preserve"> </w:t>
      </w:r>
      <w:r>
        <w:rPr>
          <w:rFonts w:ascii="Verdana" w:eastAsia="Times New Roman" w:hAnsi="Verdana" w:cs="Arial"/>
          <w:color w:val="232120"/>
        </w:rPr>
        <w:t>(Human Rights after EU Withdrawal)</w:t>
      </w:r>
      <w:r w:rsidR="008710CE">
        <w:rPr>
          <w:rFonts w:ascii="Verdana" w:eastAsia="Times New Roman" w:hAnsi="Verdana" w:cs="Arial"/>
          <w:color w:val="232120"/>
        </w:rPr>
        <w:t xml:space="preserve"> </w:t>
      </w:r>
    </w:p>
    <w:p w14:paraId="0F9999E8" w14:textId="38DCDA46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eastAsia="Times New Roman" w:hAnsi="Verdana" w:cs="Arial"/>
          <w:color w:val="232120"/>
        </w:rPr>
        <w:t>Claire Martin,</w:t>
      </w:r>
      <w:r w:rsidRPr="00BE2CDA">
        <w:t xml:space="preserve"> </w:t>
      </w:r>
      <w:r w:rsidRPr="00BE2CDA">
        <w:rPr>
          <w:rFonts w:ascii="Verdana" w:eastAsia="Times New Roman" w:hAnsi="Verdana" w:cs="Arial"/>
          <w:color w:val="232120"/>
        </w:rPr>
        <w:t xml:space="preserve">Director </w:t>
      </w:r>
      <w:r>
        <w:rPr>
          <w:rFonts w:ascii="Verdana" w:eastAsia="Times New Roman" w:hAnsi="Verdana" w:cs="Arial"/>
          <w:color w:val="232120"/>
        </w:rPr>
        <w:t>(</w:t>
      </w:r>
      <w:r w:rsidRPr="00BE2CDA">
        <w:rPr>
          <w:rFonts w:ascii="Verdana" w:eastAsia="Times New Roman" w:hAnsi="Verdana" w:cs="Arial"/>
          <w:color w:val="232120"/>
        </w:rPr>
        <w:t>Engagement and Communications</w:t>
      </w:r>
      <w:r>
        <w:rPr>
          <w:rFonts w:ascii="Verdana" w:eastAsia="Times New Roman" w:hAnsi="Verdana" w:cs="Arial"/>
          <w:color w:val="232120"/>
        </w:rPr>
        <w:t>)</w:t>
      </w:r>
      <w:r w:rsidR="008710CE">
        <w:rPr>
          <w:rFonts w:ascii="Verdana" w:eastAsia="Times New Roman" w:hAnsi="Verdana" w:cs="Arial"/>
          <w:color w:val="232120"/>
        </w:rPr>
        <w:t xml:space="preserve"> </w:t>
      </w:r>
    </w:p>
    <w:p w14:paraId="14920BBA" w14:textId="57BAD27F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>Laura Banks, Solicitor (agenda item</w:t>
      </w:r>
      <w:r w:rsidR="00333CD2">
        <w:rPr>
          <w:rFonts w:ascii="Verdana" w:hAnsi="Verdana" w:cs="Arial"/>
        </w:rPr>
        <w:t xml:space="preserve"> 12</w:t>
      </w:r>
      <w:r>
        <w:rPr>
          <w:rFonts w:ascii="Verdana" w:hAnsi="Verdana" w:cs="Arial"/>
        </w:rPr>
        <w:t>)</w:t>
      </w:r>
    </w:p>
    <w:p w14:paraId="1C59DA12" w14:textId="47A53221" w:rsidR="0023627C" w:rsidRDefault="0023627C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>Htaik Win, Solicitor (agenda ite</w:t>
      </w:r>
      <w:r w:rsidR="00333CD2">
        <w:rPr>
          <w:rFonts w:ascii="Verdana" w:hAnsi="Verdana" w:cs="Arial"/>
        </w:rPr>
        <w:t>m 12</w:t>
      </w:r>
      <w:r>
        <w:rPr>
          <w:rFonts w:ascii="Verdana" w:hAnsi="Verdana" w:cs="Arial"/>
        </w:rPr>
        <w:t>)</w:t>
      </w:r>
    </w:p>
    <w:p w14:paraId="12FD3430" w14:textId="5EC2933B" w:rsidR="0023627C" w:rsidRDefault="0023627C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hAnsi="Verdana" w:cs="Arial"/>
        </w:rPr>
        <w:t>Claire McCann,</w:t>
      </w:r>
      <w:r w:rsidR="003A0F02">
        <w:rPr>
          <w:rFonts w:ascii="Verdana" w:hAnsi="Verdana" w:cs="Arial"/>
        </w:rPr>
        <w:t xml:space="preserve"> Senior</w:t>
      </w:r>
      <w:r>
        <w:rPr>
          <w:rFonts w:ascii="Verdana" w:hAnsi="Verdana" w:cs="Arial"/>
        </w:rPr>
        <w:t xml:space="preserve"> </w:t>
      </w:r>
      <w:proofErr w:type="gramStart"/>
      <w:r>
        <w:rPr>
          <w:rFonts w:ascii="Verdana" w:hAnsi="Verdana" w:cs="Arial"/>
        </w:rPr>
        <w:t>Policy</w:t>
      </w:r>
      <w:proofErr w:type="gramEnd"/>
      <w:r>
        <w:rPr>
          <w:rFonts w:ascii="Verdana" w:hAnsi="Verdana" w:cs="Arial"/>
        </w:rPr>
        <w:t xml:space="preserve"> and Research Officer </w:t>
      </w:r>
      <w:r>
        <w:rPr>
          <w:rFonts w:ascii="Verdana" w:eastAsia="Times New Roman" w:hAnsi="Verdana" w:cs="Arial"/>
          <w:color w:val="232120"/>
        </w:rPr>
        <w:t>(Human Rights after EU Withdrawal) (agenda item</w:t>
      </w:r>
      <w:r w:rsidR="004D4EAF">
        <w:rPr>
          <w:rFonts w:ascii="Verdana" w:eastAsia="Times New Roman" w:hAnsi="Verdana" w:cs="Arial"/>
          <w:color w:val="232120"/>
        </w:rPr>
        <w:t xml:space="preserve"> 13</w:t>
      </w:r>
      <w:r w:rsidR="007277C8">
        <w:rPr>
          <w:rFonts w:ascii="Verdana" w:eastAsia="Times New Roman" w:hAnsi="Verdana" w:cs="Arial"/>
          <w:color w:val="232120"/>
        </w:rPr>
        <w:t>+14</w:t>
      </w:r>
      <w:r>
        <w:rPr>
          <w:rFonts w:ascii="Verdana" w:eastAsia="Times New Roman" w:hAnsi="Verdana" w:cs="Arial"/>
          <w:color w:val="232120"/>
        </w:rPr>
        <w:t>)</w:t>
      </w:r>
    </w:p>
    <w:p w14:paraId="1FA84908" w14:textId="37186780" w:rsidR="00DA74FC" w:rsidRDefault="00DA74FC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eastAsia="Times New Roman" w:hAnsi="Verdana" w:cs="Arial"/>
          <w:color w:val="232120"/>
        </w:rPr>
        <w:lastRenderedPageBreak/>
        <w:t xml:space="preserve">Hannah Russell, Senior </w:t>
      </w:r>
      <w:proofErr w:type="gramStart"/>
      <w:r w:rsidR="001B0156">
        <w:rPr>
          <w:rFonts w:ascii="Verdana" w:eastAsia="Times New Roman" w:hAnsi="Verdana" w:cs="Arial"/>
          <w:color w:val="232120"/>
        </w:rPr>
        <w:t>Policy</w:t>
      </w:r>
      <w:proofErr w:type="gramEnd"/>
      <w:r w:rsidR="001B0156">
        <w:rPr>
          <w:rFonts w:ascii="Verdana" w:eastAsia="Times New Roman" w:hAnsi="Verdana" w:cs="Arial"/>
          <w:color w:val="232120"/>
        </w:rPr>
        <w:t xml:space="preserve"> and Research Officer (agenda item </w:t>
      </w:r>
      <w:r w:rsidR="004D4EAF">
        <w:rPr>
          <w:rFonts w:ascii="Verdana" w:eastAsia="Times New Roman" w:hAnsi="Verdana" w:cs="Arial"/>
          <w:color w:val="232120"/>
        </w:rPr>
        <w:t>11)</w:t>
      </w:r>
    </w:p>
    <w:p w14:paraId="0B3E1332" w14:textId="77777777" w:rsidR="00BE2CDA" w:rsidRDefault="00BE2CDA" w:rsidP="00BE2CD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67731FFB" w14:textId="77777777" w:rsidR="00BE2CDA" w:rsidRPr="00FB4FD5" w:rsidRDefault="00BE2CDA" w:rsidP="00BE2CDA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bookmarkStart w:id="1" w:name="_Hlk89765174"/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14:paraId="469ED093" w14:textId="77777777" w:rsidR="00BE2CDA" w:rsidRPr="00FB4FD5" w:rsidRDefault="00BE2CDA" w:rsidP="00BE2CDA">
      <w:pPr>
        <w:rPr>
          <w:rFonts w:ascii="Verdana" w:hAnsi="Verdana" w:cs="Arial"/>
        </w:rPr>
      </w:pPr>
    </w:p>
    <w:p w14:paraId="3447DAC0" w14:textId="526686AF" w:rsidR="00BE2CDA" w:rsidRPr="0023627C" w:rsidRDefault="00BE2CDA" w:rsidP="0023627C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23627C">
        <w:rPr>
          <w:rFonts w:ascii="Verdana" w:hAnsi="Verdana" w:cs="Arial"/>
        </w:rPr>
        <w:t xml:space="preserve">There were no </w:t>
      </w:r>
      <w:r w:rsidR="0023627C">
        <w:rPr>
          <w:rFonts w:ascii="Verdana" w:hAnsi="Verdana" w:cs="Arial"/>
        </w:rPr>
        <w:t xml:space="preserve">apologies or </w:t>
      </w:r>
      <w:r w:rsidRPr="0023627C">
        <w:rPr>
          <w:rFonts w:ascii="Verdana" w:hAnsi="Verdana" w:cs="Arial"/>
        </w:rPr>
        <w:t>declarations of interests.</w:t>
      </w:r>
    </w:p>
    <w:bookmarkEnd w:id="1"/>
    <w:p w14:paraId="439FD1AA" w14:textId="1907F24A" w:rsidR="00BE2CDA" w:rsidRDefault="00BE2CDA" w:rsidP="00BE2CDA">
      <w:pPr>
        <w:rPr>
          <w:rFonts w:ascii="Verdana" w:hAnsi="Verdana" w:cs="Arial"/>
        </w:rPr>
      </w:pPr>
    </w:p>
    <w:p w14:paraId="60E6CC42" w14:textId="1136F5D8" w:rsidR="006F4C36" w:rsidRDefault="006F4C36" w:rsidP="00BE2CDA">
      <w:pPr>
        <w:rPr>
          <w:rFonts w:ascii="Verdana" w:hAnsi="Verdana" w:cs="Arial"/>
        </w:rPr>
      </w:pPr>
    </w:p>
    <w:p w14:paraId="52086923" w14:textId="0E2181E5" w:rsidR="006F4C36" w:rsidRDefault="006F4C36" w:rsidP="006F4C36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Report from the Chair of the Audit and Risk Committee</w:t>
      </w:r>
    </w:p>
    <w:p w14:paraId="287975B9" w14:textId="77777777" w:rsidR="0012212C" w:rsidRDefault="0012212C" w:rsidP="006F4C36">
      <w:pPr>
        <w:pStyle w:val="BasicParagraph"/>
        <w:suppressAutoHyphens/>
        <w:ind w:left="709"/>
        <w:rPr>
          <w:rFonts w:ascii="Verdana" w:hAnsi="Verdana" w:cs="Arial"/>
          <w:bCs/>
          <w:color w:val="auto"/>
        </w:rPr>
      </w:pPr>
    </w:p>
    <w:p w14:paraId="3680DB4D" w14:textId="4AEFD940" w:rsidR="006F4C36" w:rsidRDefault="0012212C" w:rsidP="0012212C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Commissioners welcomed </w:t>
      </w:r>
      <w:r w:rsidRPr="0012212C">
        <w:rPr>
          <w:rFonts w:ascii="Verdana" w:hAnsi="Verdana" w:cs="Arial"/>
          <w:bCs/>
          <w:color w:val="auto"/>
        </w:rPr>
        <w:t>Sean Donaghy, Chair of the Audit and Risk Management Committee</w:t>
      </w:r>
      <w:r>
        <w:rPr>
          <w:rFonts w:ascii="Verdana" w:hAnsi="Verdana" w:cs="Arial"/>
          <w:bCs/>
          <w:color w:val="auto"/>
        </w:rPr>
        <w:t xml:space="preserve"> to the meeting. </w:t>
      </w:r>
    </w:p>
    <w:p w14:paraId="56886DF9" w14:textId="1ABF0E30" w:rsidR="0012212C" w:rsidRDefault="0012212C" w:rsidP="0012212C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0482083C" w14:textId="3C6BDD8F" w:rsidR="006F4C36" w:rsidRDefault="0012212C" w:rsidP="0012212C">
      <w:pPr>
        <w:pStyle w:val="BasicParagraph"/>
        <w:suppressAutoHyphens/>
        <w:ind w:left="1440" w:hanging="720"/>
        <w:rPr>
          <w:rFonts w:ascii="Verdana" w:hAnsi="Verdana" w:cs="Arial"/>
        </w:rPr>
      </w:pPr>
      <w:r>
        <w:rPr>
          <w:rFonts w:ascii="Verdana" w:hAnsi="Verdana" w:cs="Arial"/>
          <w:bCs/>
          <w:color w:val="auto"/>
        </w:rPr>
        <w:t>2.2</w:t>
      </w:r>
      <w:r>
        <w:rPr>
          <w:rFonts w:ascii="Verdana" w:hAnsi="Verdana" w:cs="Arial"/>
          <w:bCs/>
          <w:color w:val="auto"/>
        </w:rPr>
        <w:tab/>
        <w:t>The Chair of the Audit and Risk Management Committee provided Commissioners with a breakdown of the work of the Audit and Risk Management Committee for 2022.  This included an update on the Annual Report and Account 2021-2022.</w:t>
      </w:r>
    </w:p>
    <w:p w14:paraId="653B3F65" w14:textId="77777777" w:rsidR="00BE2CDA" w:rsidRPr="0068486E" w:rsidRDefault="00BE2CDA" w:rsidP="00BE2CDA">
      <w:pPr>
        <w:rPr>
          <w:rFonts w:ascii="Verdana" w:hAnsi="Verdana" w:cs="Arial"/>
        </w:rPr>
      </w:pPr>
    </w:p>
    <w:p w14:paraId="2CFC0153" w14:textId="1915F7B6" w:rsidR="00BE2CDA" w:rsidRDefault="006F4C36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3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ab/>
        <w:t>Minutes of the 24</w:t>
      </w:r>
      <w:r w:rsidR="00537DED">
        <w:rPr>
          <w:rFonts w:ascii="Verdana" w:hAnsi="Verdana" w:cs="Arial"/>
          <w:b/>
          <w:color w:val="77328A"/>
          <w:sz w:val="30"/>
          <w:szCs w:val="30"/>
        </w:rPr>
        <w:t>6</w:t>
      </w:r>
      <w:r w:rsidR="00D42E97" w:rsidRPr="00D42E97"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 w:rsidR="00D42E97"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>Commission meeting</w:t>
      </w:r>
    </w:p>
    <w:p w14:paraId="5ACB9BC0" w14:textId="77777777" w:rsidR="00BE2CDA" w:rsidRDefault="00BE2CDA" w:rsidP="00BE2CDA">
      <w:pPr>
        <w:pStyle w:val="BasicParagraph"/>
        <w:suppressAutoHyphens/>
        <w:ind w:left="720" w:hanging="720"/>
        <w:rPr>
          <w:rFonts w:ascii="Verdana" w:hAnsi="Verdana" w:cs="Arial"/>
          <w:bCs/>
          <w:color w:val="000000" w:themeColor="text1"/>
        </w:rPr>
      </w:pPr>
    </w:p>
    <w:p w14:paraId="50230358" w14:textId="2BF97CEE" w:rsidR="00BE2CDA" w:rsidRDefault="0012212C" w:rsidP="00BE2CDA">
      <w:pPr>
        <w:pStyle w:val="BasicParagraph"/>
        <w:suppressAutoHyphens/>
        <w:ind w:left="1440" w:hanging="720"/>
        <w:rPr>
          <w:rFonts w:ascii="Verdana" w:hAnsi="Verdana" w:cs="Arial"/>
          <w:bCs/>
          <w:color w:val="000000" w:themeColor="text1"/>
        </w:rPr>
      </w:pPr>
      <w:r>
        <w:rPr>
          <w:rFonts w:ascii="Verdana" w:hAnsi="Verdana" w:cs="Arial"/>
          <w:bCs/>
          <w:color w:val="000000" w:themeColor="text1"/>
        </w:rPr>
        <w:t>3</w:t>
      </w:r>
      <w:r w:rsidR="00BE2CDA">
        <w:rPr>
          <w:rFonts w:ascii="Verdana" w:hAnsi="Verdana" w:cs="Arial"/>
          <w:bCs/>
          <w:color w:val="000000" w:themeColor="text1"/>
        </w:rPr>
        <w:t>.1</w:t>
      </w:r>
      <w:r w:rsidR="00BE2CDA">
        <w:rPr>
          <w:rFonts w:ascii="Verdana" w:hAnsi="Verdana" w:cs="Arial"/>
          <w:bCs/>
          <w:color w:val="000000" w:themeColor="text1"/>
        </w:rPr>
        <w:tab/>
        <w:t xml:space="preserve">The minutes of the </w:t>
      </w:r>
      <w:r w:rsidR="00345522">
        <w:rPr>
          <w:rFonts w:ascii="Verdana" w:hAnsi="Verdana" w:cs="Arial"/>
          <w:bCs/>
          <w:color w:val="000000" w:themeColor="text1"/>
        </w:rPr>
        <w:t>24</w:t>
      </w:r>
      <w:r>
        <w:rPr>
          <w:rFonts w:ascii="Verdana" w:hAnsi="Verdana" w:cs="Arial"/>
          <w:bCs/>
          <w:color w:val="000000" w:themeColor="text1"/>
        </w:rPr>
        <w:t>6</w:t>
      </w:r>
      <w:r w:rsidR="00E23DF5" w:rsidRPr="00E23DF5">
        <w:rPr>
          <w:rFonts w:ascii="Verdana" w:hAnsi="Verdana" w:cs="Arial"/>
          <w:bCs/>
          <w:color w:val="000000" w:themeColor="text1"/>
          <w:vertAlign w:val="superscript"/>
        </w:rPr>
        <w:t>th</w:t>
      </w:r>
      <w:r w:rsidR="00E23DF5">
        <w:rPr>
          <w:rFonts w:ascii="Verdana" w:hAnsi="Verdana" w:cs="Arial"/>
          <w:bCs/>
          <w:color w:val="000000" w:themeColor="text1"/>
        </w:rPr>
        <w:t xml:space="preserve"> </w:t>
      </w:r>
      <w:r w:rsidR="00BE2CDA">
        <w:rPr>
          <w:rFonts w:ascii="Verdana" w:hAnsi="Verdana" w:cs="Arial"/>
          <w:bCs/>
          <w:color w:val="000000" w:themeColor="text1"/>
        </w:rPr>
        <w:t xml:space="preserve">Commission meeting held on </w:t>
      </w:r>
      <w:r>
        <w:rPr>
          <w:rFonts w:ascii="Verdana" w:hAnsi="Verdana" w:cs="Arial"/>
          <w:bCs/>
          <w:color w:val="000000" w:themeColor="text1"/>
        </w:rPr>
        <w:t>31 May</w:t>
      </w:r>
      <w:r w:rsidR="00912A09">
        <w:rPr>
          <w:rFonts w:ascii="Verdana" w:hAnsi="Verdana" w:cs="Arial"/>
          <w:bCs/>
          <w:color w:val="000000" w:themeColor="text1"/>
        </w:rPr>
        <w:t xml:space="preserve"> </w:t>
      </w:r>
      <w:r w:rsidR="00345522">
        <w:rPr>
          <w:rFonts w:ascii="Verdana" w:hAnsi="Verdana" w:cs="Arial"/>
          <w:bCs/>
          <w:color w:val="000000" w:themeColor="text1"/>
        </w:rPr>
        <w:t xml:space="preserve">2022 </w:t>
      </w:r>
      <w:r w:rsidR="00BE2CDA">
        <w:rPr>
          <w:rFonts w:ascii="Verdana" w:hAnsi="Verdana" w:cs="Arial"/>
          <w:bCs/>
          <w:color w:val="000000" w:themeColor="text1"/>
        </w:rPr>
        <w:t>were agreed as an accurate record</w:t>
      </w:r>
      <w:r>
        <w:rPr>
          <w:rFonts w:ascii="Verdana" w:hAnsi="Verdana" w:cs="Arial"/>
          <w:bCs/>
          <w:color w:val="000000" w:themeColor="text1"/>
        </w:rPr>
        <w:t>.</w:t>
      </w:r>
    </w:p>
    <w:p w14:paraId="2182B7C6" w14:textId="1D3A7075" w:rsidR="00E23DF5" w:rsidRDefault="00BE2CDA" w:rsidP="00BE2CDA">
      <w:pPr>
        <w:pStyle w:val="BasicParagraph"/>
        <w:suppressAutoHyphens/>
        <w:ind w:left="709" w:hanging="11"/>
        <w:rPr>
          <w:rFonts w:ascii="Verdana" w:hAnsi="Verdana" w:cs="Arial"/>
          <w:b/>
          <w:color w:val="000000" w:themeColor="text1"/>
        </w:rPr>
      </w:pPr>
      <w:r w:rsidRPr="004E6788">
        <w:rPr>
          <w:rFonts w:ascii="Verdana" w:hAnsi="Verdana" w:cs="Arial"/>
          <w:b/>
          <w:color w:val="000000" w:themeColor="text1"/>
        </w:rPr>
        <w:t>Action: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Minutes of the</w:t>
      </w:r>
      <w:r>
        <w:rPr>
          <w:rFonts w:ascii="Verdana" w:hAnsi="Verdana" w:cs="Arial"/>
          <w:b/>
          <w:color w:val="000000" w:themeColor="text1"/>
        </w:rPr>
        <w:t xml:space="preserve"> 24</w:t>
      </w:r>
      <w:r w:rsidR="00912A09">
        <w:rPr>
          <w:rFonts w:ascii="Verdana" w:hAnsi="Verdana" w:cs="Arial"/>
          <w:b/>
          <w:color w:val="000000" w:themeColor="text1"/>
        </w:rPr>
        <w:t>5</w:t>
      </w:r>
      <w:r w:rsidR="00E23DF5" w:rsidRPr="00E23DF5">
        <w:rPr>
          <w:rFonts w:ascii="Verdana" w:hAnsi="Verdana" w:cs="Arial"/>
          <w:b/>
          <w:color w:val="000000" w:themeColor="text1"/>
          <w:vertAlign w:val="superscript"/>
        </w:rPr>
        <w:t>th</w:t>
      </w:r>
      <w:r w:rsidR="00E23DF5"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Commission meeting to be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uploaded</w:t>
      </w:r>
      <w:r>
        <w:rPr>
          <w:rFonts w:ascii="Verdana" w:hAnsi="Verdana" w:cs="Arial"/>
          <w:b/>
          <w:color w:val="000000" w:themeColor="text1"/>
        </w:rPr>
        <w:t xml:space="preserve"> to the website</w:t>
      </w:r>
      <w:r w:rsidRPr="004E6788">
        <w:rPr>
          <w:rFonts w:ascii="Verdana" w:hAnsi="Verdana" w:cs="Arial"/>
          <w:b/>
          <w:color w:val="000000" w:themeColor="text1"/>
        </w:rPr>
        <w:t xml:space="preserve">. </w:t>
      </w:r>
      <w:r w:rsidRPr="004E6788">
        <w:rPr>
          <w:rFonts w:ascii="Verdana" w:hAnsi="Verdana" w:cs="Arial"/>
          <w:b/>
          <w:color w:val="000000" w:themeColor="text1"/>
        </w:rPr>
        <w:tab/>
      </w:r>
    </w:p>
    <w:p w14:paraId="5340F025" w14:textId="77777777" w:rsidR="00BE2CDA" w:rsidRDefault="00BE2CDA" w:rsidP="00BE2CDA"/>
    <w:p w14:paraId="7D49A4B6" w14:textId="59D0D5F0" w:rsidR="00BE2CDA" w:rsidRPr="00FB4FD5" w:rsidRDefault="006F4C36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4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ab/>
        <w:t>Chief Commissioner’s report</w:t>
      </w:r>
    </w:p>
    <w:p w14:paraId="0D40E231" w14:textId="77777777" w:rsidR="00BE2CDA" w:rsidRPr="00FB4FD5" w:rsidRDefault="00BE2CDA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color w:val="auto"/>
        </w:rPr>
        <w:tab/>
      </w:r>
    </w:p>
    <w:p w14:paraId="0D321FE3" w14:textId="4802025D" w:rsidR="00BE2CDA" w:rsidRDefault="006F4C36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4</w:t>
      </w:r>
      <w:r w:rsidR="00BE2CDA" w:rsidRPr="00FB4FD5">
        <w:rPr>
          <w:rFonts w:ascii="Verdana" w:hAnsi="Verdana" w:cs="Arial"/>
          <w:color w:val="auto"/>
        </w:rPr>
        <w:t>.1</w:t>
      </w:r>
      <w:r w:rsidR="00BE2CDA" w:rsidRPr="00FB4FD5">
        <w:rPr>
          <w:rFonts w:ascii="Verdana" w:hAnsi="Verdana" w:cs="Arial"/>
          <w:color w:val="auto"/>
        </w:rPr>
        <w:tab/>
      </w:r>
      <w:r w:rsidR="00BE2CDA">
        <w:rPr>
          <w:rFonts w:ascii="Verdana" w:hAnsi="Verdana" w:cs="Arial"/>
          <w:color w:val="auto"/>
        </w:rPr>
        <w:t>The Chief Commissioner’s report was noted.</w:t>
      </w:r>
    </w:p>
    <w:p w14:paraId="56FDEFC6" w14:textId="77777777" w:rsidR="00BE2CDA" w:rsidRDefault="00BE2CDA" w:rsidP="00BE2CDA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66E4747D" w14:textId="59B74BD1" w:rsidR="00BE2CDA" w:rsidRPr="00FB4FD5" w:rsidRDefault="006F4C36" w:rsidP="00BE2CDA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ab/>
        <w:t>Commissioners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>’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 xml:space="preserve"> Report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>s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 xml:space="preserve"> </w:t>
      </w:r>
    </w:p>
    <w:p w14:paraId="6555DF63" w14:textId="04A1B23A" w:rsidR="00BE2CDA" w:rsidRPr="00FB4FD5" w:rsidRDefault="00BE2CDA" w:rsidP="00BE2CDA">
      <w:pPr>
        <w:pStyle w:val="BasicParagraph"/>
        <w:suppressAutoHyphens/>
        <w:rPr>
          <w:rFonts w:ascii="Verdana" w:hAnsi="Verdana" w:cs="Arial"/>
          <w:b/>
          <w:color w:val="77328A"/>
        </w:rPr>
      </w:pPr>
    </w:p>
    <w:p w14:paraId="7516D0B3" w14:textId="7C4977D2" w:rsidR="006402CB" w:rsidRDefault="006F4C36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</w:t>
      </w:r>
      <w:r w:rsidR="00BE2CDA" w:rsidRPr="00B167C0">
        <w:rPr>
          <w:rFonts w:ascii="Verdana" w:hAnsi="Verdana" w:cs="Arial"/>
          <w:color w:val="auto"/>
        </w:rPr>
        <w:t>.1</w:t>
      </w:r>
      <w:r w:rsidR="00BE2CDA" w:rsidRPr="00B167C0">
        <w:rPr>
          <w:rFonts w:ascii="Verdana" w:hAnsi="Verdana" w:cs="Arial"/>
          <w:color w:val="auto"/>
        </w:rPr>
        <w:tab/>
      </w:r>
      <w:r w:rsidR="0012212C">
        <w:rPr>
          <w:rFonts w:ascii="Verdana" w:hAnsi="Verdana" w:cs="Arial"/>
          <w:color w:val="auto"/>
        </w:rPr>
        <w:t>Commissioner Henderson reported on an ‘</w:t>
      </w:r>
      <w:r w:rsidR="00DA3CE8">
        <w:rPr>
          <w:rFonts w:ascii="Verdana" w:hAnsi="Verdana" w:cs="Arial"/>
          <w:color w:val="auto"/>
        </w:rPr>
        <w:t>Future</w:t>
      </w:r>
      <w:r w:rsidR="0012212C">
        <w:rPr>
          <w:rFonts w:ascii="Verdana" w:hAnsi="Verdana" w:cs="Arial"/>
          <w:color w:val="auto"/>
        </w:rPr>
        <w:t xml:space="preserve"> Relationships’ event she chaired hosted by Holywell Trust, Derry.  Commissioner Henderson participated in a personal capacity. </w:t>
      </w:r>
    </w:p>
    <w:p w14:paraId="4EA582C4" w14:textId="77777777" w:rsidR="00BE2CDA" w:rsidRPr="001224C9" w:rsidRDefault="00BE2CDA" w:rsidP="00BE2CDA">
      <w:pPr>
        <w:pStyle w:val="BasicParagraph"/>
        <w:suppressAutoHyphens/>
        <w:rPr>
          <w:rFonts w:ascii="Verdana" w:hAnsi="Verdana" w:cs="Arial"/>
          <w:vanish/>
          <w:color w:val="auto"/>
        </w:rPr>
      </w:pPr>
    </w:p>
    <w:p w14:paraId="3E967CA2" w14:textId="77777777" w:rsidR="00BE2CDA" w:rsidRPr="001224C9" w:rsidRDefault="00BE2CDA" w:rsidP="00BE2CDA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</w:p>
    <w:p w14:paraId="2E382E1E" w14:textId="77777777" w:rsidR="00BE2CDA" w:rsidRPr="001224C9" w:rsidRDefault="00BE2CDA" w:rsidP="00BE2CDA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  <w:r w:rsidRPr="001224C9">
        <w:rPr>
          <w:rFonts w:ascii="Verdana" w:hAnsi="Verdana" w:cs="Arial"/>
          <w:vanish/>
          <w:color w:val="auto"/>
        </w:rPr>
        <w:t>4.2</w:t>
      </w:r>
      <w:r w:rsidRPr="001224C9">
        <w:rPr>
          <w:rFonts w:ascii="Verdana" w:hAnsi="Verdana" w:cs="Arial"/>
          <w:vanish/>
          <w:color w:val="auto"/>
        </w:rPr>
        <w:tab/>
        <w:t xml:space="preserve">Commissioner Henderson reported on an upcoming </w:t>
      </w:r>
      <w:r w:rsidRPr="001224C9">
        <w:rPr>
          <w:rFonts w:ascii="Verdana" w:hAnsi="Verdana"/>
          <w:vanish/>
        </w:rPr>
        <w:t>QUB School of Law event -  "Expert Briefing on the Rights of Nature - A legal revolution" with Jurist, Valérie Cabanes.</w:t>
      </w:r>
    </w:p>
    <w:p w14:paraId="3C4DF184" w14:textId="77777777" w:rsidR="00BE2CDA" w:rsidRPr="001224C9" w:rsidRDefault="00BE2CDA" w:rsidP="00BE2CDA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</w:p>
    <w:p w14:paraId="15372CC6" w14:textId="77777777" w:rsidR="00BE2CDA" w:rsidRPr="001224C9" w:rsidRDefault="00BE2CDA" w:rsidP="00BE2CDA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  <w:r w:rsidRPr="001224C9">
        <w:rPr>
          <w:rFonts w:ascii="Verdana" w:hAnsi="Verdana" w:cs="Arial"/>
          <w:vanish/>
          <w:color w:val="auto"/>
        </w:rPr>
        <w:t>4.3</w:t>
      </w:r>
      <w:r w:rsidRPr="001224C9">
        <w:rPr>
          <w:rFonts w:ascii="Verdana" w:hAnsi="Verdana" w:cs="Arial"/>
          <w:vanish/>
          <w:color w:val="auto"/>
        </w:rPr>
        <w:tab/>
        <w:t>Commissioner White reported on an upcoming event that he will attend in a personal capacity-  PSNI@20: Human Rights Reflections on Policing Reform North and South - A joint seminar between ICCL and CAJ, hosted by the Senator George J. Mitchell Institute for Global Peace, Security and Justice and School of Law at Queen’s University, Belfast.</w:t>
      </w:r>
    </w:p>
    <w:p w14:paraId="00BD56EA" w14:textId="77777777" w:rsidR="00BE2CDA" w:rsidRPr="00D10C28" w:rsidRDefault="00BE2CDA" w:rsidP="00BE2CDA">
      <w:pPr>
        <w:pStyle w:val="BasicParagraph"/>
        <w:suppressAutoHyphens/>
        <w:rPr>
          <w:rFonts w:ascii="Verdana" w:hAnsi="Verdana"/>
        </w:rPr>
      </w:pPr>
    </w:p>
    <w:p w14:paraId="7ABBFE36" w14:textId="448CA896" w:rsidR="00BE2CDA" w:rsidRDefault="006F4C36" w:rsidP="00BE2CDA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6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ab/>
        <w:t>Chief Executive’s Report</w:t>
      </w:r>
    </w:p>
    <w:p w14:paraId="19144818" w14:textId="77777777" w:rsidR="00BE2CDA" w:rsidRDefault="00BE2CDA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048105D6" w14:textId="317453E9" w:rsidR="00A071FD" w:rsidRDefault="006F4C36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lastRenderedPageBreak/>
        <w:t>6</w:t>
      </w:r>
      <w:r w:rsidR="00BE2CDA">
        <w:rPr>
          <w:rFonts w:ascii="Verdana" w:hAnsi="Verdana" w:cs="Arial"/>
          <w:color w:val="auto"/>
        </w:rPr>
        <w:t>.1</w:t>
      </w:r>
      <w:r w:rsidR="00BE2CDA">
        <w:rPr>
          <w:rFonts w:ascii="Verdana" w:hAnsi="Verdana" w:cs="Arial"/>
          <w:color w:val="auto"/>
        </w:rPr>
        <w:tab/>
      </w:r>
      <w:r w:rsidR="00BD6988">
        <w:rPr>
          <w:rFonts w:ascii="Verdana" w:hAnsi="Verdana" w:cs="Arial"/>
          <w:color w:val="auto"/>
        </w:rPr>
        <w:t xml:space="preserve">The Chief Executive </w:t>
      </w:r>
      <w:proofErr w:type="gramStart"/>
      <w:r w:rsidR="00BD6988">
        <w:rPr>
          <w:rFonts w:ascii="Verdana" w:hAnsi="Verdana" w:cs="Arial"/>
          <w:color w:val="auto"/>
        </w:rPr>
        <w:t>updated</w:t>
      </w:r>
      <w:proofErr w:type="gramEnd"/>
      <w:r w:rsidR="00BD6988">
        <w:rPr>
          <w:rFonts w:ascii="Verdana" w:hAnsi="Verdana" w:cs="Arial"/>
          <w:color w:val="auto"/>
        </w:rPr>
        <w:t xml:space="preserve"> Commissioners on the</w:t>
      </w:r>
      <w:r w:rsidR="009C5CB2">
        <w:rPr>
          <w:rFonts w:ascii="Verdana" w:hAnsi="Verdana" w:cs="Arial"/>
          <w:color w:val="auto"/>
        </w:rPr>
        <w:t xml:space="preserve"> Independent Review of the Commission with the </w:t>
      </w:r>
      <w:r w:rsidR="00651BD2">
        <w:rPr>
          <w:rFonts w:ascii="Verdana" w:hAnsi="Verdana" w:cs="Arial"/>
          <w:color w:val="auto"/>
        </w:rPr>
        <w:t xml:space="preserve">Lead Reviewer </w:t>
      </w:r>
      <w:r w:rsidR="009C5CB2">
        <w:rPr>
          <w:rFonts w:ascii="Verdana" w:hAnsi="Verdana" w:cs="Arial"/>
          <w:color w:val="auto"/>
        </w:rPr>
        <w:t xml:space="preserve">of the Panel having been appointed.  </w:t>
      </w:r>
      <w:r w:rsidR="00337D17">
        <w:rPr>
          <w:rFonts w:ascii="Verdana" w:hAnsi="Verdana" w:cs="Arial"/>
          <w:color w:val="auto"/>
        </w:rPr>
        <w:t xml:space="preserve">Introductory meetings with the Panel Chair are being arranged. </w:t>
      </w:r>
      <w:r w:rsidR="004C48C6">
        <w:rPr>
          <w:rFonts w:ascii="Verdana" w:hAnsi="Verdana" w:cs="Arial"/>
          <w:color w:val="auto"/>
        </w:rPr>
        <w:t xml:space="preserve"> Final Terms of Reference will be shared.</w:t>
      </w:r>
    </w:p>
    <w:p w14:paraId="24CED3FF" w14:textId="071339E3" w:rsidR="004C48C6" w:rsidRPr="004C48C6" w:rsidRDefault="004C48C6" w:rsidP="004C48C6">
      <w:pPr>
        <w:pStyle w:val="BasicParagraph"/>
        <w:suppressAutoHyphens/>
        <w:ind w:left="851" w:hanging="131"/>
        <w:rPr>
          <w:rFonts w:ascii="Verdana" w:hAnsi="Verdana" w:cs="Arial"/>
          <w:b/>
          <w:bCs/>
          <w:color w:val="auto"/>
        </w:rPr>
      </w:pPr>
      <w:r w:rsidRPr="004C48C6">
        <w:rPr>
          <w:rFonts w:ascii="Verdana" w:hAnsi="Verdana" w:cs="Arial"/>
          <w:b/>
          <w:bCs/>
          <w:color w:val="auto"/>
        </w:rPr>
        <w:t>Action: Final Terms of Reference to be shared with Commissioners.</w:t>
      </w:r>
    </w:p>
    <w:p w14:paraId="3DFE2A37" w14:textId="5AA64776" w:rsidR="00D6218D" w:rsidRDefault="00D6218D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38105EA6" w14:textId="3FE0098E" w:rsidR="00D6218D" w:rsidRDefault="00E258FA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6.2</w:t>
      </w:r>
      <w:r>
        <w:rPr>
          <w:rFonts w:ascii="Verdana" w:hAnsi="Verdana" w:cs="Arial"/>
          <w:color w:val="auto"/>
        </w:rPr>
        <w:tab/>
      </w:r>
      <w:r w:rsidR="00337D17">
        <w:rPr>
          <w:rFonts w:ascii="Verdana" w:hAnsi="Verdana" w:cs="Arial"/>
          <w:color w:val="auto"/>
        </w:rPr>
        <w:t xml:space="preserve">The Chief Executive </w:t>
      </w:r>
      <w:proofErr w:type="gramStart"/>
      <w:r w:rsidR="007773ED">
        <w:rPr>
          <w:rFonts w:ascii="Verdana" w:hAnsi="Verdana" w:cs="Arial"/>
          <w:color w:val="auto"/>
        </w:rPr>
        <w:t>updated</w:t>
      </w:r>
      <w:proofErr w:type="gramEnd"/>
      <w:r w:rsidR="007773ED">
        <w:rPr>
          <w:rFonts w:ascii="Verdana" w:hAnsi="Verdana" w:cs="Arial"/>
          <w:color w:val="auto"/>
        </w:rPr>
        <w:t xml:space="preserve"> Commissioners </w:t>
      </w:r>
      <w:r w:rsidR="003F6900">
        <w:rPr>
          <w:rFonts w:ascii="Verdana" w:hAnsi="Verdana" w:cs="Arial"/>
          <w:color w:val="auto"/>
        </w:rPr>
        <w:t xml:space="preserve">on the Framework Document with the NIO.  </w:t>
      </w:r>
      <w:r w:rsidR="00775086">
        <w:rPr>
          <w:rFonts w:ascii="Verdana" w:hAnsi="Verdana" w:cs="Arial"/>
          <w:color w:val="auto"/>
        </w:rPr>
        <w:t>The final version is expecting in the coming weeks and will be shared once received.</w:t>
      </w:r>
    </w:p>
    <w:p w14:paraId="10DB6CA6" w14:textId="0B2AA855" w:rsidR="00775086" w:rsidRPr="00775086" w:rsidRDefault="00775086" w:rsidP="00775086">
      <w:pPr>
        <w:pStyle w:val="BasicParagraph"/>
        <w:suppressAutoHyphens/>
        <w:ind w:left="709" w:firstLine="11"/>
        <w:rPr>
          <w:rFonts w:ascii="Verdana" w:hAnsi="Verdana" w:cs="Arial"/>
          <w:b/>
          <w:bCs/>
          <w:color w:val="auto"/>
        </w:rPr>
      </w:pPr>
      <w:r w:rsidRPr="00775086">
        <w:rPr>
          <w:rFonts w:ascii="Verdana" w:hAnsi="Verdana" w:cs="Arial"/>
          <w:b/>
          <w:bCs/>
          <w:color w:val="auto"/>
        </w:rPr>
        <w:t xml:space="preserve">Action: Framework document to be shared with Commissioners. </w:t>
      </w:r>
    </w:p>
    <w:p w14:paraId="4E2EA32D" w14:textId="3563653A" w:rsidR="00B769C9" w:rsidRDefault="00B769C9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412F36BD" w14:textId="6EBBD530" w:rsidR="00775086" w:rsidRDefault="00775086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6.3</w:t>
      </w:r>
      <w:r w:rsidR="00F0604F">
        <w:rPr>
          <w:rFonts w:ascii="Verdana" w:hAnsi="Verdana" w:cs="Arial"/>
          <w:color w:val="auto"/>
        </w:rPr>
        <w:tab/>
        <w:t xml:space="preserve">The Chief Executive provided an update on recruitment with the Senior Finance and Personnel Officer </w:t>
      </w:r>
      <w:r w:rsidR="00CC2790">
        <w:rPr>
          <w:rFonts w:ascii="Verdana" w:hAnsi="Verdana" w:cs="Arial"/>
          <w:color w:val="auto"/>
        </w:rPr>
        <w:t>due to be advertised.  Following discussion, Commissioners agreed that the grade of the post should be Deputy Princ</w:t>
      </w:r>
      <w:r w:rsidR="00B32C15">
        <w:rPr>
          <w:rFonts w:ascii="Verdana" w:hAnsi="Verdana" w:cs="Arial"/>
          <w:color w:val="auto"/>
        </w:rPr>
        <w:t>ipal</w:t>
      </w:r>
      <w:r w:rsidR="00CC2790">
        <w:rPr>
          <w:rFonts w:ascii="Verdana" w:hAnsi="Verdana" w:cs="Arial"/>
          <w:color w:val="auto"/>
        </w:rPr>
        <w:t xml:space="preserve"> (DP).</w:t>
      </w:r>
    </w:p>
    <w:p w14:paraId="21704FA3" w14:textId="6CABF2A2" w:rsidR="001F06BF" w:rsidRDefault="001F06BF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1B882990" w14:textId="148F8230" w:rsidR="001F06BF" w:rsidRDefault="001F06BF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6.4</w:t>
      </w:r>
      <w:r>
        <w:rPr>
          <w:rFonts w:ascii="Verdana" w:hAnsi="Verdana" w:cs="Arial"/>
          <w:color w:val="auto"/>
        </w:rPr>
        <w:tab/>
        <w:t xml:space="preserve">The Chief Executive reported on the recent visit to Rwanda for the Commonwealth Heads of Government Meeting (CHOGM) that he attended with the Chief Commissioner and Senior </w:t>
      </w:r>
      <w:r w:rsidR="00400222">
        <w:rPr>
          <w:rFonts w:ascii="Verdana" w:hAnsi="Verdana" w:cs="Arial"/>
          <w:color w:val="auto"/>
        </w:rPr>
        <w:t>Engagement and Communications Officer</w:t>
      </w:r>
      <w:r>
        <w:rPr>
          <w:rFonts w:ascii="Verdana" w:hAnsi="Verdana" w:cs="Arial"/>
          <w:color w:val="auto"/>
        </w:rPr>
        <w:t xml:space="preserve">.  At CHOGM </w:t>
      </w:r>
      <w:r w:rsidR="00C21BD7">
        <w:rPr>
          <w:rFonts w:ascii="Verdana" w:hAnsi="Verdana" w:cs="Arial"/>
          <w:color w:val="auto"/>
        </w:rPr>
        <w:t xml:space="preserve">the Commission met with </w:t>
      </w:r>
      <w:r w:rsidR="00A01DEA">
        <w:rPr>
          <w:rFonts w:ascii="Verdana" w:hAnsi="Verdana" w:cs="Arial"/>
          <w:color w:val="auto"/>
        </w:rPr>
        <w:t>the New Zealand</w:t>
      </w:r>
      <w:r w:rsidR="004D48DB">
        <w:rPr>
          <w:rFonts w:ascii="Verdana" w:hAnsi="Verdana" w:cs="Arial"/>
          <w:color w:val="auto"/>
        </w:rPr>
        <w:t>, Australian and Canadian Commissions</w:t>
      </w:r>
      <w:r w:rsidR="00DC53C2">
        <w:rPr>
          <w:rFonts w:ascii="Verdana" w:hAnsi="Verdana" w:cs="Arial"/>
          <w:color w:val="auto"/>
        </w:rPr>
        <w:t>.  The Chief Executive also presented on Sports and Human Rights, highlighting Transgender and Sports.</w:t>
      </w:r>
      <w:r w:rsidR="003F327D">
        <w:rPr>
          <w:rFonts w:ascii="Verdana" w:hAnsi="Verdana" w:cs="Arial"/>
          <w:color w:val="auto"/>
        </w:rPr>
        <w:t xml:space="preserve">  The Chief Commissioner also made a visit to lay flowers </w:t>
      </w:r>
      <w:r w:rsidR="00316E72">
        <w:rPr>
          <w:rFonts w:ascii="Verdana" w:hAnsi="Verdana" w:cs="Arial"/>
          <w:color w:val="auto"/>
        </w:rPr>
        <w:t xml:space="preserve">at </w:t>
      </w:r>
      <w:r w:rsidR="003F327D">
        <w:rPr>
          <w:rFonts w:ascii="Verdana" w:hAnsi="Verdana" w:cs="Arial"/>
          <w:color w:val="auto"/>
        </w:rPr>
        <w:t xml:space="preserve">the </w:t>
      </w:r>
      <w:r w:rsidR="00316E72" w:rsidRPr="00316E72">
        <w:rPr>
          <w:rFonts w:ascii="Verdana" w:hAnsi="Verdana" w:cs="Arial"/>
          <w:color w:val="auto"/>
        </w:rPr>
        <w:t>Kigali Genocide Memorial</w:t>
      </w:r>
      <w:r w:rsidR="00316E72">
        <w:rPr>
          <w:rFonts w:ascii="Verdana" w:hAnsi="Verdana" w:cs="Arial"/>
          <w:color w:val="auto"/>
        </w:rPr>
        <w:t>.</w:t>
      </w:r>
    </w:p>
    <w:p w14:paraId="1BF4FB91" w14:textId="77777777" w:rsidR="00BE2CDA" w:rsidRDefault="00BE2CDA" w:rsidP="00BE2CDA">
      <w:pPr>
        <w:pStyle w:val="BasicParagraph"/>
        <w:suppressAutoHyphens/>
        <w:ind w:left="1440" w:hanging="731"/>
        <w:rPr>
          <w:rFonts w:ascii="Verdana" w:hAnsi="Verdana" w:cs="Arial"/>
          <w:color w:val="auto"/>
        </w:rPr>
      </w:pPr>
    </w:p>
    <w:p w14:paraId="2063A3BF" w14:textId="3712E3BC" w:rsidR="00BE2CDA" w:rsidRPr="00FB4FD5" w:rsidRDefault="006F4C36" w:rsidP="00BE2CDA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BE2CDA">
        <w:rPr>
          <w:rFonts w:ascii="Verdana" w:hAnsi="Verdana" w:cs="Arial"/>
          <w:b/>
          <w:color w:val="77328A"/>
          <w:sz w:val="30"/>
          <w:szCs w:val="30"/>
        </w:rPr>
        <w:t xml:space="preserve">Finance Report </w:t>
      </w:r>
    </w:p>
    <w:p w14:paraId="298DA776" w14:textId="77777777" w:rsidR="00BE2CDA" w:rsidRDefault="00BE2CDA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13FFF2E9" w14:textId="25B7DAB8" w:rsidR="00BE2CDA" w:rsidRDefault="006F4C36" w:rsidP="00084F04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7</w:t>
      </w:r>
      <w:r w:rsidR="00BE2CDA">
        <w:rPr>
          <w:rFonts w:ascii="Verdana" w:hAnsi="Verdana" w:cs="Arial"/>
          <w:color w:val="auto"/>
        </w:rPr>
        <w:t>.1</w:t>
      </w:r>
      <w:r w:rsidR="00BE2CDA">
        <w:rPr>
          <w:rFonts w:ascii="Verdana" w:hAnsi="Verdana" w:cs="Arial"/>
          <w:color w:val="auto"/>
        </w:rPr>
        <w:tab/>
      </w:r>
      <w:r w:rsidR="00084F04">
        <w:rPr>
          <w:rFonts w:ascii="Verdana" w:hAnsi="Verdana" w:cs="Arial"/>
          <w:color w:val="auto"/>
        </w:rPr>
        <w:t xml:space="preserve">The </w:t>
      </w:r>
      <w:r w:rsidR="00084F04" w:rsidRPr="00084F04">
        <w:rPr>
          <w:rFonts w:ascii="Verdana" w:hAnsi="Verdana" w:cs="Arial"/>
          <w:color w:val="auto"/>
        </w:rPr>
        <w:t>Director (Finance, Personnel &amp; Corporate Affairs)</w:t>
      </w:r>
      <w:r w:rsidR="00084F04">
        <w:rPr>
          <w:rFonts w:ascii="Verdana" w:hAnsi="Verdana" w:cs="Arial"/>
          <w:color w:val="auto"/>
        </w:rPr>
        <w:t xml:space="preserve"> </w:t>
      </w:r>
      <w:r w:rsidR="00E909EF">
        <w:rPr>
          <w:rFonts w:ascii="Verdana" w:hAnsi="Verdana" w:cs="Arial"/>
          <w:color w:val="auto"/>
        </w:rPr>
        <w:t>presented the</w:t>
      </w:r>
      <w:r w:rsidR="00F76B2C">
        <w:rPr>
          <w:rFonts w:ascii="Verdana" w:hAnsi="Verdana" w:cs="Arial"/>
          <w:color w:val="auto"/>
        </w:rPr>
        <w:t xml:space="preserve"> April</w:t>
      </w:r>
      <w:r w:rsidR="00E909EF">
        <w:rPr>
          <w:rFonts w:ascii="Verdana" w:hAnsi="Verdana" w:cs="Arial"/>
          <w:color w:val="auto"/>
        </w:rPr>
        <w:t xml:space="preserve"> </w:t>
      </w:r>
      <w:r w:rsidR="00A47097">
        <w:rPr>
          <w:rFonts w:ascii="Verdana" w:hAnsi="Verdana" w:cs="Arial"/>
          <w:color w:val="auto"/>
        </w:rPr>
        <w:t xml:space="preserve">2022 </w:t>
      </w:r>
      <w:r w:rsidR="00E909EF">
        <w:rPr>
          <w:rFonts w:ascii="Verdana" w:hAnsi="Verdana" w:cs="Arial"/>
          <w:color w:val="auto"/>
        </w:rPr>
        <w:t xml:space="preserve">Finance Report for </w:t>
      </w:r>
      <w:r w:rsidR="00F76B2C">
        <w:rPr>
          <w:rFonts w:ascii="Verdana" w:hAnsi="Verdana" w:cs="Arial"/>
          <w:color w:val="auto"/>
        </w:rPr>
        <w:t xml:space="preserve">Core and Dedicated Mechanism. </w:t>
      </w:r>
    </w:p>
    <w:p w14:paraId="194E9C4A" w14:textId="77CE7562" w:rsidR="00A47097" w:rsidRDefault="00A47097" w:rsidP="00084F04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5D168F9D" w14:textId="4BDB7622" w:rsidR="00BE2CDA" w:rsidRDefault="006F4C36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8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Quarterly Report Against the Business Plan</w:t>
      </w:r>
    </w:p>
    <w:p w14:paraId="45905200" w14:textId="77777777" w:rsidR="00BE2CDA" w:rsidRDefault="00BE2CDA" w:rsidP="00BE2CD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78F49EA1" w14:textId="507633D8" w:rsidR="00E33F66" w:rsidRPr="00267099" w:rsidRDefault="006F4C36" w:rsidP="006F4C36">
      <w:pPr>
        <w:pStyle w:val="BasicParagraph"/>
        <w:suppressAutoHyphens/>
        <w:ind w:left="1440" w:hanging="720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  <w:color w:val="auto"/>
        </w:rPr>
        <w:t>8</w:t>
      </w:r>
      <w:r w:rsidR="00BE2CDA" w:rsidRPr="00FB4FD5">
        <w:rPr>
          <w:rFonts w:ascii="Verdana" w:hAnsi="Verdana" w:cs="Arial"/>
          <w:color w:val="auto"/>
        </w:rPr>
        <w:t>.1</w:t>
      </w:r>
      <w:r w:rsidR="00BE2CDA" w:rsidRPr="00FB4FD5">
        <w:rPr>
          <w:rFonts w:ascii="Verdana" w:hAnsi="Verdana" w:cs="Arial"/>
          <w:color w:val="auto"/>
        </w:rPr>
        <w:tab/>
      </w:r>
      <w:r w:rsidR="00267DAA">
        <w:rPr>
          <w:rFonts w:ascii="Verdana" w:hAnsi="Verdana" w:cs="Arial"/>
          <w:color w:val="auto"/>
        </w:rPr>
        <w:t>The Chief Executive presented the Quarterly Report Against the Business Plan</w:t>
      </w:r>
      <w:r w:rsidR="00785361">
        <w:rPr>
          <w:rFonts w:ascii="Verdana" w:hAnsi="Verdana" w:cs="Arial"/>
          <w:color w:val="auto"/>
        </w:rPr>
        <w:t xml:space="preserve"> which was noted by Commissioners.</w:t>
      </w:r>
    </w:p>
    <w:p w14:paraId="4332E059" w14:textId="77777777" w:rsidR="00BE2CDA" w:rsidRDefault="00BE2CDA" w:rsidP="00BE2CDA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14:paraId="11D592B9" w14:textId="466AE56B" w:rsidR="00BE2CDA" w:rsidRPr="00FB4FD5" w:rsidRDefault="006F4C36" w:rsidP="00BE2CDA">
      <w:pPr>
        <w:pStyle w:val="BasicParagraph"/>
        <w:suppressAutoHyphens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>9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Annual Report and Accounts</w:t>
      </w:r>
      <w:r w:rsidR="00BE2CDA">
        <w:rPr>
          <w:rFonts w:ascii="Verdana" w:hAnsi="Verdana" w:cs="Arial"/>
          <w:b/>
          <w:color w:val="77328A"/>
          <w:sz w:val="30"/>
          <w:szCs w:val="30"/>
        </w:rPr>
        <w:t xml:space="preserve">  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br/>
      </w:r>
    </w:p>
    <w:p w14:paraId="58A5AD23" w14:textId="7273B682" w:rsidR="006F4C36" w:rsidRDefault="006F4C36" w:rsidP="006F4C36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9.</w:t>
      </w:r>
      <w:r w:rsidR="00BE2CDA">
        <w:rPr>
          <w:rFonts w:ascii="Verdana" w:hAnsi="Verdana" w:cs="Arial"/>
        </w:rPr>
        <w:t>1</w:t>
      </w:r>
      <w:r w:rsidR="00BE2CDA">
        <w:rPr>
          <w:rFonts w:ascii="Verdana" w:hAnsi="Verdana" w:cs="Arial"/>
        </w:rPr>
        <w:tab/>
      </w:r>
      <w:r w:rsidR="007377B8">
        <w:rPr>
          <w:rFonts w:ascii="Verdana" w:hAnsi="Verdana" w:cs="Arial"/>
        </w:rPr>
        <w:t xml:space="preserve">The </w:t>
      </w:r>
      <w:r w:rsidR="007377B8" w:rsidRPr="007377B8">
        <w:rPr>
          <w:rFonts w:ascii="Verdana" w:hAnsi="Verdana" w:cs="Arial"/>
        </w:rPr>
        <w:t>Director (Finance, Personnel &amp; Corporate Affairs)</w:t>
      </w:r>
      <w:r w:rsidR="007377B8">
        <w:rPr>
          <w:rFonts w:ascii="Verdana" w:hAnsi="Verdana" w:cs="Arial"/>
        </w:rPr>
        <w:t xml:space="preserve"> presented the Annual Reports and Accounts 2021-22 which had already been approved by the Audit and Risk Management Committee.  Commissioners noted the report and thanked </w:t>
      </w:r>
      <w:r w:rsidR="00AE28C0">
        <w:rPr>
          <w:rFonts w:ascii="Verdana" w:hAnsi="Verdana" w:cs="Arial"/>
        </w:rPr>
        <w:t xml:space="preserve">staff for their hard work. </w:t>
      </w:r>
    </w:p>
    <w:p w14:paraId="00B89467" w14:textId="77777777" w:rsidR="00BE2CDA" w:rsidRDefault="00BE2CDA" w:rsidP="00BE2CDA">
      <w:pPr>
        <w:pStyle w:val="Standard"/>
        <w:ind w:left="1440" w:hanging="720"/>
        <w:rPr>
          <w:rFonts w:ascii="Verdana" w:hAnsi="Verdana" w:cs="Arial"/>
          <w:b/>
        </w:rPr>
      </w:pPr>
    </w:p>
    <w:p w14:paraId="4421EDA1" w14:textId="68C5596C" w:rsidR="00BE2CDA" w:rsidRPr="00FB4FD5" w:rsidRDefault="006F4C36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BE2CDA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Engagement and Communications Report</w:t>
      </w:r>
      <w:r w:rsidR="00414A9D">
        <w:rPr>
          <w:rFonts w:ascii="Verdana" w:hAnsi="Verdana" w:cs="Arial"/>
          <w:b/>
          <w:color w:val="77328A"/>
          <w:sz w:val="30"/>
          <w:szCs w:val="30"/>
        </w:rPr>
        <w:t xml:space="preserve"> </w:t>
      </w:r>
    </w:p>
    <w:p w14:paraId="64A6093D" w14:textId="77777777" w:rsidR="00BE2CDA" w:rsidRDefault="00BE2CDA" w:rsidP="00BE2CDA">
      <w:pPr>
        <w:pStyle w:val="BasicParagraph"/>
        <w:suppressAutoHyphens/>
        <w:rPr>
          <w:rFonts w:ascii="Verdana" w:hAnsi="Verdana" w:cs="Arial"/>
          <w:color w:val="auto"/>
        </w:rPr>
      </w:pPr>
    </w:p>
    <w:p w14:paraId="5F27F4A5" w14:textId="58FA5660" w:rsidR="00326175" w:rsidRDefault="006F4C36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10</w:t>
      </w:r>
      <w:r w:rsidR="00BE2CDA">
        <w:rPr>
          <w:rFonts w:ascii="Verdana" w:hAnsi="Verdana" w:cs="Arial"/>
          <w:color w:val="auto"/>
        </w:rPr>
        <w:t>.1</w:t>
      </w:r>
      <w:r w:rsidR="00BE2CDA">
        <w:rPr>
          <w:rFonts w:ascii="Verdana" w:hAnsi="Verdana" w:cs="Arial"/>
          <w:color w:val="auto"/>
        </w:rPr>
        <w:tab/>
      </w:r>
      <w:r w:rsidR="00AB0153">
        <w:rPr>
          <w:rFonts w:ascii="Verdana" w:hAnsi="Verdana" w:cs="Arial"/>
          <w:color w:val="auto"/>
        </w:rPr>
        <w:t xml:space="preserve">The </w:t>
      </w:r>
      <w:r w:rsidR="00384DAE" w:rsidRPr="00384DAE">
        <w:rPr>
          <w:rFonts w:ascii="Verdana" w:hAnsi="Verdana" w:cs="Arial"/>
          <w:color w:val="auto"/>
        </w:rPr>
        <w:t>Director (Engagement and Communications)</w:t>
      </w:r>
      <w:r w:rsidR="00384DAE">
        <w:rPr>
          <w:rFonts w:ascii="Verdana" w:hAnsi="Verdana" w:cs="Arial"/>
          <w:color w:val="auto"/>
        </w:rPr>
        <w:t xml:space="preserve"> presented the Engagement and Communications report</w:t>
      </w:r>
      <w:r w:rsidR="009B769D">
        <w:rPr>
          <w:rFonts w:ascii="Verdana" w:hAnsi="Verdana" w:cs="Arial"/>
          <w:color w:val="auto"/>
        </w:rPr>
        <w:t xml:space="preserve"> </w:t>
      </w:r>
      <w:r w:rsidR="00BC11C7">
        <w:rPr>
          <w:rFonts w:ascii="Verdana" w:hAnsi="Verdana" w:cs="Arial"/>
          <w:color w:val="auto"/>
        </w:rPr>
        <w:t>h</w:t>
      </w:r>
      <w:r w:rsidR="009B769D">
        <w:rPr>
          <w:rFonts w:ascii="Verdana" w:hAnsi="Verdana" w:cs="Arial"/>
          <w:color w:val="auto"/>
        </w:rPr>
        <w:t xml:space="preserve">ighlighting </w:t>
      </w:r>
      <w:r w:rsidR="00A16DBF">
        <w:rPr>
          <w:rFonts w:ascii="Verdana" w:hAnsi="Verdana" w:cs="Arial"/>
          <w:color w:val="auto"/>
        </w:rPr>
        <w:t>media around the Bill of Rights, Health</w:t>
      </w:r>
      <w:r w:rsidR="00BC11C7">
        <w:rPr>
          <w:rFonts w:ascii="Verdana" w:hAnsi="Verdana" w:cs="Arial"/>
          <w:color w:val="auto"/>
        </w:rPr>
        <w:t xml:space="preserve">, </w:t>
      </w:r>
      <w:r w:rsidR="00A16DBF">
        <w:rPr>
          <w:rFonts w:ascii="Verdana" w:hAnsi="Verdana" w:cs="Arial"/>
          <w:color w:val="auto"/>
        </w:rPr>
        <w:t xml:space="preserve">and </w:t>
      </w:r>
      <w:r w:rsidR="00BC11C7">
        <w:rPr>
          <w:rFonts w:ascii="Verdana" w:hAnsi="Verdana" w:cs="Arial"/>
          <w:color w:val="auto"/>
        </w:rPr>
        <w:t>Trafficking.</w:t>
      </w:r>
    </w:p>
    <w:p w14:paraId="16D08C06" w14:textId="59989247" w:rsidR="008E5BE6" w:rsidRDefault="008E5BE6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4D308E4D" w14:textId="76454761" w:rsidR="008E5BE6" w:rsidRPr="000B640E" w:rsidRDefault="008E5BE6" w:rsidP="006F4C36">
      <w:pPr>
        <w:pStyle w:val="BasicParagraph"/>
        <w:suppressAutoHyphens/>
        <w:ind w:left="1440" w:hanging="720"/>
        <w:rPr>
          <w:rFonts w:ascii="Verdana" w:hAnsi="Verdana" w:cs="Arial"/>
          <w:b/>
          <w:bCs/>
          <w:color w:val="auto"/>
        </w:rPr>
      </w:pPr>
      <w:r>
        <w:rPr>
          <w:rFonts w:ascii="Verdana" w:hAnsi="Verdana" w:cs="Arial"/>
          <w:color w:val="auto"/>
        </w:rPr>
        <w:t>10.2</w:t>
      </w:r>
      <w:r>
        <w:rPr>
          <w:rFonts w:ascii="Verdana" w:hAnsi="Verdana" w:cs="Arial"/>
          <w:color w:val="auto"/>
        </w:rPr>
        <w:tab/>
      </w:r>
      <w:r w:rsidRPr="008E5BE6">
        <w:rPr>
          <w:rFonts w:ascii="Verdana" w:hAnsi="Verdana" w:cs="Arial"/>
          <w:color w:val="auto"/>
        </w:rPr>
        <w:t>The Director (Engagement and Communications)</w:t>
      </w:r>
      <w:r>
        <w:rPr>
          <w:rFonts w:ascii="Verdana" w:hAnsi="Verdana" w:cs="Arial"/>
          <w:color w:val="auto"/>
        </w:rPr>
        <w:t xml:space="preserve"> reported on </w:t>
      </w:r>
      <w:r w:rsidR="00532A47">
        <w:rPr>
          <w:rFonts w:ascii="Verdana" w:hAnsi="Verdana" w:cs="Arial"/>
          <w:color w:val="auto"/>
        </w:rPr>
        <w:t xml:space="preserve">events that have taken place in the last month, including </w:t>
      </w:r>
      <w:r>
        <w:rPr>
          <w:rFonts w:ascii="Verdana" w:hAnsi="Verdana" w:cs="Arial"/>
          <w:color w:val="auto"/>
        </w:rPr>
        <w:t>the Business and Human Rights Forum</w:t>
      </w:r>
      <w:r w:rsidR="00532A47">
        <w:rPr>
          <w:rFonts w:ascii="Verdana" w:hAnsi="Verdana" w:cs="Arial"/>
          <w:color w:val="auto"/>
        </w:rPr>
        <w:t>, Annual Lecture with Baroness Hale</w:t>
      </w:r>
      <w:r w:rsidR="00D62588">
        <w:rPr>
          <w:rFonts w:ascii="Verdana" w:hAnsi="Verdana" w:cs="Arial"/>
          <w:color w:val="auto"/>
        </w:rPr>
        <w:t>, and the Dedicated Mechanism Annual Report launch.</w:t>
      </w:r>
    </w:p>
    <w:p w14:paraId="7EE11945" w14:textId="77777777" w:rsidR="00BE2CDA" w:rsidRPr="00CC68EA" w:rsidRDefault="00BE2CDA" w:rsidP="00BE2CDA">
      <w:pPr>
        <w:pStyle w:val="BasicParagraph"/>
        <w:suppressAutoHyphens/>
        <w:ind w:left="720" w:hanging="720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1C936CDF" w14:textId="1548D592" w:rsidR="00BE2CDA" w:rsidRPr="00FB4FD5" w:rsidRDefault="00BE2CDA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6F4C36">
        <w:rPr>
          <w:rFonts w:ascii="Verdana" w:hAnsi="Verdana" w:cs="Arial"/>
          <w:b/>
          <w:color w:val="77328A"/>
          <w:sz w:val="30"/>
          <w:szCs w:val="30"/>
        </w:rPr>
        <w:t>1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6F4C36">
        <w:rPr>
          <w:rFonts w:ascii="Verdana" w:hAnsi="Verdana" w:cs="Arial"/>
          <w:b/>
          <w:color w:val="77328A"/>
          <w:sz w:val="30"/>
          <w:szCs w:val="30"/>
        </w:rPr>
        <w:t>Annual Statement chapters</w:t>
      </w:r>
    </w:p>
    <w:p w14:paraId="5EC463C7" w14:textId="77777777" w:rsidR="00BE2CDA" w:rsidRDefault="00BE2CDA" w:rsidP="00BE2CDA">
      <w:pPr>
        <w:pStyle w:val="BasicParagraph"/>
        <w:suppressAutoHyphens/>
        <w:rPr>
          <w:rFonts w:ascii="Verdana" w:hAnsi="Verdana" w:cs="Arial"/>
          <w:color w:val="auto"/>
        </w:rPr>
      </w:pPr>
    </w:p>
    <w:p w14:paraId="7603B0AE" w14:textId="4D99A9BD" w:rsidR="002E1947" w:rsidRDefault="00BE2CDA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</w:t>
      </w:r>
      <w:r w:rsidR="006F4C36">
        <w:rPr>
          <w:rFonts w:ascii="Verdana" w:hAnsi="Verdana" w:cs="Arial"/>
          <w:color w:val="auto"/>
        </w:rPr>
        <w:t>1</w:t>
      </w:r>
      <w:r>
        <w:rPr>
          <w:rFonts w:ascii="Verdana" w:hAnsi="Verdana" w:cs="Arial"/>
          <w:color w:val="auto"/>
        </w:rPr>
        <w:t>.1</w:t>
      </w:r>
      <w:r>
        <w:rPr>
          <w:rFonts w:ascii="Verdana" w:hAnsi="Verdana" w:cs="Arial"/>
          <w:color w:val="auto"/>
        </w:rPr>
        <w:tab/>
      </w:r>
      <w:r w:rsidR="007277C8">
        <w:rPr>
          <w:rFonts w:ascii="Verdana" w:hAnsi="Verdana" w:cs="Arial"/>
          <w:color w:val="auto"/>
        </w:rPr>
        <w:t xml:space="preserve">The </w:t>
      </w:r>
      <w:r w:rsidR="007277C8" w:rsidRPr="007277C8">
        <w:rPr>
          <w:rFonts w:ascii="Verdana" w:hAnsi="Verdana" w:cs="Arial"/>
          <w:color w:val="auto"/>
        </w:rPr>
        <w:t>Senior Policy and Research Officer</w:t>
      </w:r>
      <w:r w:rsidR="007277C8">
        <w:rPr>
          <w:rFonts w:ascii="Verdana" w:hAnsi="Verdana" w:cs="Arial"/>
          <w:color w:val="auto"/>
        </w:rPr>
        <w:t xml:space="preserve"> </w:t>
      </w:r>
      <w:r w:rsidR="00B47468">
        <w:rPr>
          <w:rFonts w:ascii="Verdana" w:hAnsi="Verdana" w:cs="Arial"/>
          <w:color w:val="auto"/>
        </w:rPr>
        <w:t>provided an update to the Annual Statement chapters</w:t>
      </w:r>
      <w:r w:rsidR="00B46837">
        <w:rPr>
          <w:rFonts w:ascii="Verdana" w:hAnsi="Verdana" w:cs="Arial"/>
          <w:color w:val="auto"/>
        </w:rPr>
        <w:t>.</w:t>
      </w:r>
    </w:p>
    <w:p w14:paraId="1B118B48" w14:textId="0B1917E9" w:rsidR="00B46837" w:rsidRDefault="00B46837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5CB6F573" w14:textId="0E4CFDB0" w:rsidR="00B46837" w:rsidRDefault="00B46837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11.2</w:t>
      </w:r>
      <w:r>
        <w:rPr>
          <w:rFonts w:ascii="Verdana" w:hAnsi="Verdana" w:cs="Arial"/>
          <w:color w:val="auto"/>
        </w:rPr>
        <w:tab/>
        <w:t>Commissioners discussed t</w:t>
      </w:r>
      <w:r w:rsidR="00492C53">
        <w:rPr>
          <w:rFonts w:ascii="Verdana" w:hAnsi="Verdana" w:cs="Arial"/>
          <w:color w:val="auto"/>
        </w:rPr>
        <w:t xml:space="preserve">he chapters and approved them following minor amendments and further updates. </w:t>
      </w:r>
    </w:p>
    <w:p w14:paraId="3AAD081A" w14:textId="1B1CAC02" w:rsidR="00492C53" w:rsidRDefault="00492C53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35FF850B" w14:textId="33E22BAE" w:rsidR="00492C53" w:rsidRDefault="00492C53" w:rsidP="006F4C3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11.3</w:t>
      </w:r>
      <w:r>
        <w:rPr>
          <w:rFonts w:ascii="Verdana" w:hAnsi="Verdana" w:cs="Arial"/>
          <w:color w:val="auto"/>
        </w:rPr>
        <w:tab/>
        <w:t xml:space="preserve">Commissioners discussed the need to meet regarding the traffic light system </w:t>
      </w:r>
      <w:r w:rsidR="00863A6C">
        <w:rPr>
          <w:rFonts w:ascii="Verdana" w:hAnsi="Verdana" w:cs="Arial"/>
          <w:color w:val="auto"/>
        </w:rPr>
        <w:t xml:space="preserve">within the Annual Statement.  Further discussion is need. </w:t>
      </w:r>
    </w:p>
    <w:p w14:paraId="06B27DAB" w14:textId="7A3ADF49" w:rsidR="00863A6C" w:rsidRPr="00863A6C" w:rsidRDefault="00863A6C" w:rsidP="00863A6C">
      <w:pPr>
        <w:pStyle w:val="BasicParagraph"/>
        <w:suppressAutoHyphens/>
        <w:ind w:left="567"/>
        <w:rPr>
          <w:rFonts w:ascii="Verdana" w:hAnsi="Verdana" w:cs="Arial"/>
          <w:b/>
          <w:bCs/>
          <w:color w:val="auto"/>
        </w:rPr>
      </w:pPr>
      <w:r w:rsidRPr="00863A6C">
        <w:rPr>
          <w:rFonts w:ascii="Verdana" w:hAnsi="Verdana" w:cs="Arial"/>
          <w:b/>
          <w:bCs/>
          <w:color w:val="auto"/>
        </w:rPr>
        <w:t xml:space="preserve">Action: Commissioners to discuss the traffic light system within the Annual Statement. </w:t>
      </w:r>
    </w:p>
    <w:p w14:paraId="20B28130" w14:textId="77777777" w:rsidR="00BE2CDA" w:rsidRPr="00A54424" w:rsidRDefault="00BE2CDA" w:rsidP="00BE2CDA">
      <w:pPr>
        <w:pStyle w:val="BasicParagraph"/>
        <w:suppressAutoHyphens/>
        <w:rPr>
          <w:rFonts w:ascii="Verdana" w:hAnsi="Verdana" w:cs="Arial"/>
          <w:color w:val="auto"/>
        </w:rPr>
      </w:pPr>
    </w:p>
    <w:p w14:paraId="7B12CB80" w14:textId="1B63FA98" w:rsidR="00BE2CDA" w:rsidRDefault="00BE2CDA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bookmarkStart w:id="2" w:name="_Hlk100310478"/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6F4C36">
        <w:rPr>
          <w:rFonts w:ascii="Verdana" w:hAnsi="Verdana" w:cs="Arial"/>
          <w:b/>
          <w:color w:val="77328A"/>
          <w:sz w:val="30"/>
          <w:szCs w:val="30"/>
        </w:rPr>
        <w:t>2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6F4C36">
        <w:rPr>
          <w:rFonts w:ascii="Verdana" w:hAnsi="Verdana" w:cs="Arial"/>
          <w:b/>
          <w:color w:val="77328A"/>
          <w:sz w:val="30"/>
          <w:szCs w:val="30"/>
        </w:rPr>
        <w:t>Legal update and Applications for Assistance</w:t>
      </w:r>
      <w:r w:rsidR="00FF75E4">
        <w:rPr>
          <w:rFonts w:ascii="Verdana" w:hAnsi="Verdana" w:cs="Arial"/>
          <w:b/>
          <w:color w:val="77328A"/>
          <w:sz w:val="30"/>
          <w:szCs w:val="30"/>
        </w:rPr>
        <w:t xml:space="preserve"> </w:t>
      </w:r>
    </w:p>
    <w:bookmarkEnd w:id="2"/>
    <w:p w14:paraId="1B15EF21" w14:textId="77777777" w:rsidR="00BE2CDA" w:rsidRDefault="00BE2CDA" w:rsidP="00BE2CD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599717DB" w14:textId="0067AB72" w:rsidR="00456E63" w:rsidRPr="00456E63" w:rsidRDefault="00BE2CDA" w:rsidP="00FD3D91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</w:t>
      </w:r>
      <w:r w:rsidR="006F4C36">
        <w:rPr>
          <w:rFonts w:ascii="Verdana" w:hAnsi="Verdana" w:cs="Arial"/>
          <w:bCs/>
          <w:color w:val="auto"/>
        </w:rPr>
        <w:t>2</w:t>
      </w:r>
      <w:r w:rsidR="00B778FE">
        <w:rPr>
          <w:rFonts w:ascii="Verdana" w:hAnsi="Verdana" w:cs="Arial"/>
          <w:bCs/>
          <w:color w:val="auto"/>
        </w:rPr>
        <w:t>.1</w:t>
      </w:r>
      <w:r w:rsidR="00B778FE">
        <w:rPr>
          <w:rFonts w:ascii="Verdana" w:hAnsi="Verdana" w:cs="Arial"/>
          <w:bCs/>
          <w:color w:val="auto"/>
        </w:rPr>
        <w:tab/>
      </w:r>
      <w:r w:rsidR="003260BD">
        <w:rPr>
          <w:rFonts w:ascii="Verdana" w:hAnsi="Verdana" w:cs="Arial"/>
          <w:bCs/>
          <w:color w:val="auto"/>
        </w:rPr>
        <w:t xml:space="preserve">The Director </w:t>
      </w:r>
      <w:r w:rsidR="00B45030" w:rsidRPr="00B45030">
        <w:rPr>
          <w:rFonts w:ascii="Verdana" w:hAnsi="Verdana" w:cs="Arial"/>
          <w:bCs/>
          <w:color w:val="auto"/>
        </w:rPr>
        <w:t>(Legal, Research and Investigations, and Advice to Government)</w:t>
      </w:r>
      <w:r w:rsidR="00B45030">
        <w:rPr>
          <w:rFonts w:ascii="Verdana" w:hAnsi="Verdana" w:cs="Arial"/>
          <w:bCs/>
          <w:color w:val="auto"/>
        </w:rPr>
        <w:t xml:space="preserve"> </w:t>
      </w:r>
      <w:r w:rsidR="00456E63">
        <w:rPr>
          <w:rFonts w:ascii="Verdana" w:hAnsi="Verdana" w:cs="Arial"/>
          <w:bCs/>
          <w:color w:val="auto"/>
        </w:rPr>
        <w:t>provided an update on:</w:t>
      </w:r>
    </w:p>
    <w:p w14:paraId="11BAADA9" w14:textId="687C5581" w:rsidR="00456E63" w:rsidRPr="00456E63" w:rsidRDefault="00456E63" w:rsidP="000602AC">
      <w:pPr>
        <w:pStyle w:val="BasicParagraph"/>
        <w:suppressAutoHyphens/>
        <w:ind w:left="2127" w:hanging="720"/>
        <w:rPr>
          <w:rFonts w:ascii="Verdana" w:hAnsi="Verdana" w:cs="Arial"/>
          <w:bCs/>
          <w:color w:val="auto"/>
        </w:rPr>
      </w:pPr>
      <w:r w:rsidRPr="00456E63">
        <w:rPr>
          <w:rFonts w:ascii="Verdana" w:hAnsi="Verdana" w:cs="Arial"/>
          <w:bCs/>
          <w:color w:val="auto"/>
        </w:rPr>
        <w:t>•</w:t>
      </w:r>
      <w:r w:rsidRPr="00456E63">
        <w:rPr>
          <w:rFonts w:ascii="Verdana" w:hAnsi="Verdana" w:cs="Arial"/>
          <w:bCs/>
          <w:color w:val="auto"/>
        </w:rPr>
        <w:tab/>
        <w:t xml:space="preserve">JR123 (Rehabilitation of Offenders): </w:t>
      </w:r>
      <w:r w:rsidR="008A582A">
        <w:rPr>
          <w:rFonts w:ascii="Verdana" w:hAnsi="Verdana" w:cs="Arial"/>
          <w:bCs/>
          <w:color w:val="auto"/>
        </w:rPr>
        <w:t xml:space="preserve">a settlement </w:t>
      </w:r>
      <w:r w:rsidR="00221229">
        <w:rPr>
          <w:rFonts w:ascii="Verdana" w:hAnsi="Verdana" w:cs="Arial"/>
          <w:bCs/>
          <w:color w:val="auto"/>
        </w:rPr>
        <w:t xml:space="preserve">may happen. </w:t>
      </w:r>
      <w:r w:rsidRPr="00456E63">
        <w:rPr>
          <w:rFonts w:ascii="Verdana" w:hAnsi="Verdana" w:cs="Arial"/>
          <w:bCs/>
          <w:color w:val="auto"/>
        </w:rPr>
        <w:t xml:space="preserve"> </w:t>
      </w:r>
    </w:p>
    <w:p w14:paraId="00993780" w14:textId="4AEEE53F" w:rsidR="004C16BE" w:rsidRDefault="00456E63" w:rsidP="00456E63">
      <w:pPr>
        <w:pStyle w:val="BasicParagraph"/>
        <w:suppressAutoHyphens/>
        <w:ind w:left="2127" w:hanging="720"/>
        <w:rPr>
          <w:rFonts w:ascii="Verdana" w:hAnsi="Verdana" w:cs="Arial"/>
          <w:bCs/>
          <w:color w:val="auto"/>
        </w:rPr>
      </w:pPr>
      <w:r w:rsidRPr="00456E63">
        <w:rPr>
          <w:rFonts w:ascii="Verdana" w:hAnsi="Verdana" w:cs="Arial"/>
          <w:bCs/>
          <w:color w:val="auto"/>
        </w:rPr>
        <w:t>•</w:t>
      </w:r>
      <w:r w:rsidRPr="00456E63">
        <w:rPr>
          <w:rFonts w:ascii="Verdana" w:hAnsi="Verdana" w:cs="Arial"/>
          <w:bCs/>
          <w:color w:val="auto"/>
        </w:rPr>
        <w:tab/>
      </w:r>
      <w:proofErr w:type="spellStart"/>
      <w:r w:rsidRPr="00456E63">
        <w:rPr>
          <w:rFonts w:ascii="Verdana" w:hAnsi="Verdana" w:cs="Arial"/>
          <w:bCs/>
          <w:color w:val="auto"/>
        </w:rPr>
        <w:t>MMcD</w:t>
      </w:r>
      <w:proofErr w:type="spellEnd"/>
      <w:r w:rsidRPr="00456E63">
        <w:rPr>
          <w:rFonts w:ascii="Verdana" w:hAnsi="Verdana" w:cs="Arial"/>
          <w:bCs/>
          <w:color w:val="auto"/>
        </w:rPr>
        <w:t xml:space="preserve"> (NIHE Intimidation points): </w:t>
      </w:r>
      <w:r w:rsidR="000602AC">
        <w:rPr>
          <w:rFonts w:ascii="Verdana" w:hAnsi="Verdana" w:cs="Arial"/>
          <w:bCs/>
          <w:color w:val="auto"/>
        </w:rPr>
        <w:t xml:space="preserve">a pre-action letter has </w:t>
      </w:r>
      <w:r w:rsidR="000602AC">
        <w:rPr>
          <w:rFonts w:ascii="Verdana" w:hAnsi="Verdana" w:cs="Arial"/>
          <w:bCs/>
          <w:color w:val="auto"/>
        </w:rPr>
        <w:lastRenderedPageBreak/>
        <w:t>been drafted and will be</w:t>
      </w:r>
      <w:r w:rsidR="00C46500">
        <w:rPr>
          <w:rFonts w:ascii="Verdana" w:hAnsi="Verdana" w:cs="Arial"/>
          <w:bCs/>
          <w:color w:val="auto"/>
        </w:rPr>
        <w:t xml:space="preserve"> issued in the coming weeks. </w:t>
      </w:r>
    </w:p>
    <w:p w14:paraId="49DD713C" w14:textId="50B63A90" w:rsidR="00C46500" w:rsidRDefault="00C46500" w:rsidP="00C46500">
      <w:pPr>
        <w:pStyle w:val="BasicParagraph"/>
        <w:numPr>
          <w:ilvl w:val="0"/>
          <w:numId w:val="6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Love for Life: awaiting legal advice </w:t>
      </w:r>
      <w:r w:rsidR="00646859">
        <w:rPr>
          <w:rFonts w:ascii="Verdana" w:hAnsi="Verdana" w:cs="Arial"/>
          <w:bCs/>
          <w:color w:val="auto"/>
        </w:rPr>
        <w:t xml:space="preserve">and a date for hearing. </w:t>
      </w:r>
    </w:p>
    <w:p w14:paraId="79F17C1A" w14:textId="4032F0D3" w:rsidR="00646859" w:rsidRDefault="00646859" w:rsidP="00646859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7D4DA065" w14:textId="5760B9B8" w:rsidR="00646859" w:rsidRDefault="00646859" w:rsidP="001B03C8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12.2</w:t>
      </w:r>
      <w:r>
        <w:rPr>
          <w:rFonts w:ascii="Verdana" w:hAnsi="Verdana" w:cs="Arial"/>
          <w:bCs/>
          <w:color w:val="auto"/>
        </w:rPr>
        <w:tab/>
        <w:t>Commissioners were updated on the RSE Investigation</w:t>
      </w:r>
      <w:r w:rsidR="00C6332B" w:rsidRPr="00C6332B">
        <w:rPr>
          <w:rFonts w:ascii="Verdana" w:hAnsi="Verdana" w:cs="Arial"/>
          <w:bCs/>
          <w:color w:val="auto"/>
        </w:rPr>
        <w:t>.</w:t>
      </w:r>
      <w:r w:rsidR="00C6332B">
        <w:rPr>
          <w:rFonts w:ascii="Verdana" w:hAnsi="Verdana" w:cs="Arial"/>
          <w:bCs/>
          <w:color w:val="auto"/>
        </w:rPr>
        <w:t xml:space="preserve">  A pre-action letter was received from the </w:t>
      </w:r>
      <w:r w:rsidR="001B03C8">
        <w:rPr>
          <w:rFonts w:ascii="Verdana" w:hAnsi="Verdana" w:cs="Arial"/>
          <w:bCs/>
          <w:color w:val="auto"/>
        </w:rPr>
        <w:t xml:space="preserve">Department of Health highlighting that there will be no services in place this year. </w:t>
      </w:r>
    </w:p>
    <w:p w14:paraId="34C1BB02" w14:textId="07301C8A" w:rsidR="003E4286" w:rsidRDefault="003E4286" w:rsidP="001B03C8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</w:p>
    <w:p w14:paraId="5BC38152" w14:textId="78DAD5E0" w:rsidR="003E4286" w:rsidRDefault="00CB1F06" w:rsidP="001B03C8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12.3</w:t>
      </w:r>
      <w:r>
        <w:rPr>
          <w:rFonts w:ascii="Verdana" w:hAnsi="Verdana" w:cs="Arial"/>
          <w:bCs/>
          <w:color w:val="auto"/>
        </w:rPr>
        <w:tab/>
        <w:t>The</w:t>
      </w:r>
      <w:r w:rsidR="008E346A">
        <w:rPr>
          <w:rFonts w:ascii="Verdana" w:hAnsi="Verdana" w:cs="Arial"/>
          <w:bCs/>
          <w:color w:val="auto"/>
        </w:rPr>
        <w:t xml:space="preserve"> Solicitor briefed Commissioners on Legal Application for </w:t>
      </w:r>
      <w:r w:rsidR="00585FC0">
        <w:rPr>
          <w:rFonts w:ascii="Verdana" w:hAnsi="Verdana" w:cs="Arial"/>
          <w:bCs/>
          <w:color w:val="auto"/>
        </w:rPr>
        <w:t xml:space="preserve">Further </w:t>
      </w:r>
      <w:r w:rsidR="008E346A">
        <w:rPr>
          <w:rFonts w:ascii="Verdana" w:hAnsi="Verdana" w:cs="Arial"/>
          <w:bCs/>
          <w:color w:val="auto"/>
        </w:rPr>
        <w:t>Assistance</w:t>
      </w:r>
      <w:r w:rsidR="008243B4">
        <w:rPr>
          <w:rFonts w:ascii="Verdana" w:hAnsi="Verdana" w:cs="Arial"/>
          <w:bCs/>
          <w:color w:val="auto"/>
        </w:rPr>
        <w:t xml:space="preserve"> </w:t>
      </w:r>
      <w:r w:rsidR="00FA28B7">
        <w:rPr>
          <w:rFonts w:ascii="Verdana" w:hAnsi="Verdana" w:cs="Arial"/>
          <w:bCs/>
          <w:color w:val="auto"/>
        </w:rPr>
        <w:t xml:space="preserve">(JR123) </w:t>
      </w:r>
      <w:r w:rsidR="008243B4">
        <w:rPr>
          <w:rFonts w:ascii="Verdana" w:hAnsi="Verdana" w:cs="Arial"/>
          <w:bCs/>
          <w:color w:val="auto"/>
        </w:rPr>
        <w:t>to</w:t>
      </w:r>
      <w:r w:rsidR="008E346A">
        <w:rPr>
          <w:rFonts w:ascii="Verdana" w:hAnsi="Verdana" w:cs="Arial"/>
          <w:bCs/>
          <w:color w:val="auto"/>
        </w:rPr>
        <w:t xml:space="preserve"> </w:t>
      </w:r>
      <w:r w:rsidR="008243B4" w:rsidRPr="008243B4">
        <w:rPr>
          <w:rFonts w:ascii="Verdana" w:hAnsi="Verdana" w:cs="Arial"/>
          <w:bCs/>
          <w:color w:val="auto"/>
        </w:rPr>
        <w:t xml:space="preserve">appeal of a recent decision of Mr Justice Colton in declining to make an award of damages to the applicant, JR 123, </w:t>
      </w:r>
      <w:proofErr w:type="gramStart"/>
      <w:r w:rsidR="008243B4" w:rsidRPr="008243B4">
        <w:rPr>
          <w:rFonts w:ascii="Verdana" w:hAnsi="Verdana" w:cs="Arial"/>
          <w:bCs/>
          <w:color w:val="auto"/>
        </w:rPr>
        <w:t>subsequent to</w:t>
      </w:r>
      <w:proofErr w:type="gramEnd"/>
      <w:r w:rsidR="008243B4" w:rsidRPr="008243B4">
        <w:rPr>
          <w:rFonts w:ascii="Verdana" w:hAnsi="Verdana" w:cs="Arial"/>
          <w:bCs/>
          <w:color w:val="auto"/>
        </w:rPr>
        <w:t xml:space="preserve"> a successful judicial review of Article 6(1) of the Rehabilitation of Offenders (NI) Order 1978.</w:t>
      </w:r>
      <w:r w:rsidR="008243B4">
        <w:rPr>
          <w:rFonts w:ascii="Verdana" w:hAnsi="Verdana" w:cs="Arial"/>
          <w:bCs/>
          <w:color w:val="auto"/>
        </w:rPr>
        <w:t xml:space="preserve">  Commissioners discussed the Application for Further Assistance </w:t>
      </w:r>
      <w:r w:rsidR="00E1346E">
        <w:rPr>
          <w:rFonts w:ascii="Verdana" w:hAnsi="Verdana" w:cs="Arial"/>
          <w:bCs/>
          <w:color w:val="auto"/>
        </w:rPr>
        <w:t>and agreed that further assistance would not be granted in this case</w:t>
      </w:r>
      <w:r>
        <w:rPr>
          <w:rFonts w:ascii="Verdana" w:hAnsi="Verdana" w:cs="Arial"/>
          <w:bCs/>
          <w:color w:val="auto"/>
        </w:rPr>
        <w:t>.</w:t>
      </w:r>
      <w:r>
        <w:rPr>
          <w:rFonts w:ascii="Verdana" w:hAnsi="Verdana" w:cs="Arial"/>
          <w:bCs/>
          <w:color w:val="auto"/>
        </w:rPr>
        <w:br/>
      </w:r>
    </w:p>
    <w:p w14:paraId="3CAFE46F" w14:textId="2188368E" w:rsidR="00CB1F06" w:rsidRDefault="00CB1F06" w:rsidP="001B03C8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12.4</w:t>
      </w:r>
      <w:r>
        <w:rPr>
          <w:rFonts w:ascii="Verdana" w:hAnsi="Verdana" w:cs="Arial"/>
          <w:bCs/>
          <w:color w:val="auto"/>
        </w:rPr>
        <w:tab/>
        <w:t>The Solicitor briefed Commissioners</w:t>
      </w:r>
      <w:r w:rsidR="00FA28B7">
        <w:rPr>
          <w:rFonts w:ascii="Verdana" w:hAnsi="Verdana" w:cs="Arial"/>
          <w:bCs/>
          <w:color w:val="auto"/>
        </w:rPr>
        <w:t xml:space="preserve"> on Legal Application for Assistance</w:t>
      </w:r>
      <w:r w:rsidR="00695E77">
        <w:rPr>
          <w:rFonts w:ascii="Verdana" w:hAnsi="Verdana" w:cs="Arial"/>
          <w:bCs/>
          <w:color w:val="auto"/>
        </w:rPr>
        <w:t>, LK (</w:t>
      </w:r>
      <w:r w:rsidR="00F43808" w:rsidRPr="00F43808">
        <w:rPr>
          <w:rFonts w:ascii="Verdana" w:hAnsi="Verdana" w:cs="Arial"/>
          <w:bCs/>
          <w:color w:val="auto"/>
        </w:rPr>
        <w:t>employment tribunal case</w:t>
      </w:r>
      <w:r w:rsidR="00F43808">
        <w:rPr>
          <w:rFonts w:ascii="Verdana" w:hAnsi="Verdana" w:cs="Arial"/>
          <w:bCs/>
          <w:color w:val="auto"/>
        </w:rPr>
        <w:t xml:space="preserve">).  </w:t>
      </w:r>
      <w:r w:rsidR="00C860ED">
        <w:rPr>
          <w:rFonts w:ascii="Verdana" w:hAnsi="Verdana" w:cs="Arial"/>
          <w:bCs/>
          <w:color w:val="auto"/>
        </w:rPr>
        <w:t xml:space="preserve">Commissioners discussed the Application for Assistance and agree that assistance would not be granted in this case. </w:t>
      </w:r>
    </w:p>
    <w:p w14:paraId="7A20C393" w14:textId="77777777" w:rsidR="00BE2CDA" w:rsidRDefault="00BE2CDA" w:rsidP="0087341A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14:paraId="55FBE63F" w14:textId="518F724B" w:rsidR="00BE2CDA" w:rsidRPr="002117A2" w:rsidRDefault="00BE2CDA" w:rsidP="00BE2CDA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6F4C36">
        <w:rPr>
          <w:rFonts w:ascii="Verdana" w:hAnsi="Verdana" w:cs="Arial"/>
          <w:b/>
          <w:color w:val="77328A"/>
          <w:sz w:val="30"/>
          <w:szCs w:val="30"/>
        </w:rPr>
        <w:t>3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6F4C36">
        <w:rPr>
          <w:rFonts w:ascii="Verdana" w:hAnsi="Verdana" w:cs="Arial"/>
          <w:b/>
          <w:color w:val="77328A"/>
          <w:sz w:val="30"/>
          <w:szCs w:val="30"/>
        </w:rPr>
        <w:t>Dedicated Mechanism update</w:t>
      </w:r>
    </w:p>
    <w:p w14:paraId="3BBCE4DD" w14:textId="77777777" w:rsidR="00BE2CDA" w:rsidRPr="002117A2" w:rsidRDefault="00BE2CDA" w:rsidP="00BE2CDA">
      <w:pPr>
        <w:pStyle w:val="BasicParagraph"/>
        <w:suppressAutoHyphens/>
        <w:rPr>
          <w:rFonts w:ascii="Verdana" w:hAnsi="Verdana" w:cs="Arial"/>
          <w:color w:val="auto"/>
        </w:rPr>
      </w:pPr>
    </w:p>
    <w:p w14:paraId="225E53CE" w14:textId="4F28FF3B" w:rsidR="00346497" w:rsidRPr="00346497" w:rsidRDefault="00BE2CDA" w:rsidP="00346497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0F15E2">
        <w:rPr>
          <w:rFonts w:ascii="Verdana" w:hAnsi="Verdana" w:cs="Arial"/>
          <w:color w:val="auto"/>
        </w:rPr>
        <w:t>1</w:t>
      </w:r>
      <w:r w:rsidR="006F4C36">
        <w:rPr>
          <w:rFonts w:ascii="Verdana" w:hAnsi="Verdana" w:cs="Arial"/>
          <w:color w:val="auto"/>
        </w:rPr>
        <w:t>3.1</w:t>
      </w:r>
      <w:r w:rsidR="00346497">
        <w:rPr>
          <w:rFonts w:ascii="Verdana" w:hAnsi="Verdana" w:cs="Arial"/>
          <w:color w:val="auto"/>
        </w:rPr>
        <w:t xml:space="preserve"> </w:t>
      </w:r>
      <w:r w:rsidR="002A4AC4">
        <w:rPr>
          <w:rFonts w:ascii="Verdana" w:hAnsi="Verdana" w:cs="Arial"/>
          <w:color w:val="auto"/>
        </w:rPr>
        <w:tab/>
      </w:r>
      <w:r w:rsidR="002A4AC4" w:rsidRPr="002A4AC4">
        <w:rPr>
          <w:rFonts w:ascii="Verdana" w:hAnsi="Verdana" w:cs="Arial"/>
          <w:color w:val="auto"/>
        </w:rPr>
        <w:t>Director (Human Rights after EU Withdrawal)</w:t>
      </w:r>
      <w:r w:rsidR="002A4AC4">
        <w:rPr>
          <w:rFonts w:ascii="Verdana" w:hAnsi="Verdana" w:cs="Arial"/>
          <w:color w:val="auto"/>
        </w:rPr>
        <w:t xml:space="preserve"> provided an update on the</w:t>
      </w:r>
      <w:r w:rsidR="00FF7812">
        <w:rPr>
          <w:rFonts w:ascii="Verdana" w:hAnsi="Verdana" w:cs="Arial"/>
          <w:color w:val="auto"/>
        </w:rPr>
        <w:t xml:space="preserve"> work of the Dedicated Mechanism since</w:t>
      </w:r>
      <w:r w:rsidR="00B15099">
        <w:rPr>
          <w:rFonts w:ascii="Verdana" w:hAnsi="Verdana" w:cs="Arial"/>
          <w:color w:val="auto"/>
        </w:rPr>
        <w:t xml:space="preserve"> the last meeting.  This included the launch of the </w:t>
      </w:r>
      <w:r w:rsidR="00871C5A" w:rsidRPr="00871C5A">
        <w:rPr>
          <w:rFonts w:ascii="Verdana" w:hAnsi="Verdana" w:cs="Arial"/>
          <w:color w:val="auto"/>
        </w:rPr>
        <w:t>'Brexit, Health, and its Impact on Article 2 of the Ireland/NI Protocol’</w:t>
      </w:r>
      <w:r w:rsidR="00871C5A">
        <w:rPr>
          <w:rFonts w:ascii="Verdana" w:hAnsi="Verdana" w:cs="Arial"/>
          <w:color w:val="auto"/>
        </w:rPr>
        <w:t xml:space="preserve"> report.  </w:t>
      </w:r>
    </w:p>
    <w:p w14:paraId="727BB97E" w14:textId="3039175D" w:rsidR="004D3BB7" w:rsidRDefault="004D3BB7"/>
    <w:p w14:paraId="75057A96" w14:textId="611825B0" w:rsidR="005C404E" w:rsidRDefault="005C404E" w:rsidP="005C404E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6F4C36">
        <w:rPr>
          <w:rFonts w:ascii="Verdana" w:hAnsi="Verdana" w:cs="Arial"/>
          <w:b/>
          <w:color w:val="77328A"/>
          <w:sz w:val="30"/>
          <w:szCs w:val="30"/>
        </w:rPr>
        <w:t>4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6F4C36">
        <w:rPr>
          <w:rFonts w:ascii="Verdana" w:hAnsi="Verdana" w:cs="Arial"/>
          <w:b/>
          <w:color w:val="77328A"/>
          <w:sz w:val="30"/>
          <w:szCs w:val="30"/>
        </w:rPr>
        <w:t>Dedicated Mechanism Annual Report</w:t>
      </w:r>
    </w:p>
    <w:p w14:paraId="3F18AFFC" w14:textId="31242021" w:rsidR="005C404E" w:rsidRDefault="005C404E" w:rsidP="005C404E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453A8489" w14:textId="68F93789" w:rsidR="003F00E3" w:rsidRDefault="005C404E" w:rsidP="002E1947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</w:t>
      </w:r>
      <w:r w:rsidR="006F4C36">
        <w:rPr>
          <w:rFonts w:ascii="Verdana" w:hAnsi="Verdana" w:cs="Arial"/>
          <w:bCs/>
          <w:color w:val="auto"/>
        </w:rPr>
        <w:t>4</w:t>
      </w:r>
      <w:r>
        <w:rPr>
          <w:rFonts w:ascii="Verdana" w:hAnsi="Verdana" w:cs="Arial"/>
          <w:bCs/>
          <w:color w:val="auto"/>
        </w:rPr>
        <w:t>.1</w:t>
      </w:r>
      <w:r>
        <w:rPr>
          <w:rFonts w:ascii="Verdana" w:hAnsi="Verdana" w:cs="Arial"/>
          <w:bCs/>
          <w:color w:val="auto"/>
        </w:rPr>
        <w:tab/>
      </w:r>
      <w:r w:rsidR="00DD158A">
        <w:rPr>
          <w:rFonts w:ascii="Verdana" w:hAnsi="Verdana" w:cs="Arial"/>
          <w:bCs/>
          <w:color w:val="auto"/>
        </w:rPr>
        <w:t xml:space="preserve">The </w:t>
      </w:r>
      <w:r w:rsidR="00DD158A" w:rsidRPr="00DD158A">
        <w:rPr>
          <w:rFonts w:ascii="Verdana" w:hAnsi="Verdana" w:cs="Arial"/>
          <w:bCs/>
          <w:color w:val="auto"/>
        </w:rPr>
        <w:t>Senior Policy and Research Officer (Human Rights after EU Withdrawal)</w:t>
      </w:r>
      <w:r w:rsidR="00DD158A">
        <w:rPr>
          <w:rFonts w:ascii="Verdana" w:hAnsi="Verdana" w:cs="Arial"/>
          <w:bCs/>
          <w:color w:val="auto"/>
        </w:rPr>
        <w:t xml:space="preserve"> briefed Commissioners on the Dedicated Mechanism Annual Report co-published with the Equality Commission. </w:t>
      </w:r>
      <w:r w:rsidR="003B0885">
        <w:rPr>
          <w:rFonts w:ascii="Verdana" w:hAnsi="Verdana" w:cs="Arial"/>
          <w:bCs/>
          <w:color w:val="auto"/>
        </w:rPr>
        <w:t xml:space="preserve"> Commissioners noted the report and thanked staff for their hard work. </w:t>
      </w:r>
    </w:p>
    <w:p w14:paraId="0F8D8FC5" w14:textId="44D134E2" w:rsidR="006F4C36" w:rsidRDefault="006F4C36" w:rsidP="006F4C36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333E0F9C" w14:textId="77777777" w:rsidR="006F4C36" w:rsidRDefault="006F4C36" w:rsidP="006F4C36"/>
    <w:p w14:paraId="6EE9A7BD" w14:textId="1342D64D" w:rsidR="006F4C36" w:rsidRDefault="006F4C36" w:rsidP="006F4C36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15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0624044B" w14:textId="66FAB043" w:rsidR="006F4C36" w:rsidRDefault="006F4C36" w:rsidP="006F4C36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ab/>
      </w:r>
    </w:p>
    <w:p w14:paraId="3A48F4C6" w14:textId="2A76E869" w:rsidR="006F4C36" w:rsidRDefault="006F4C36" w:rsidP="006F4C36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ab/>
      </w:r>
      <w:r>
        <w:rPr>
          <w:rFonts w:ascii="Verdana" w:hAnsi="Verdana" w:cs="Arial"/>
          <w:bCs/>
          <w:color w:val="auto"/>
        </w:rPr>
        <w:t>15.1</w:t>
      </w:r>
      <w:r w:rsidR="003B0885">
        <w:rPr>
          <w:rFonts w:ascii="Verdana" w:hAnsi="Verdana" w:cs="Arial"/>
          <w:bCs/>
          <w:color w:val="auto"/>
        </w:rPr>
        <w:tab/>
      </w:r>
      <w:r w:rsidR="00A843C7">
        <w:rPr>
          <w:rFonts w:ascii="Verdana" w:hAnsi="Verdana" w:cs="Arial"/>
          <w:bCs/>
          <w:color w:val="auto"/>
        </w:rPr>
        <w:t>Nothing to report.</w:t>
      </w:r>
    </w:p>
    <w:p w14:paraId="2EBECCAD" w14:textId="68BEDC17" w:rsidR="00A843C7" w:rsidRDefault="00A843C7" w:rsidP="006F4C36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7D0E56FD" w14:textId="534C7C11" w:rsidR="00A843C7" w:rsidRPr="006F4C36" w:rsidRDefault="00A843C7" w:rsidP="006F4C36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650319CF" w14:textId="21F77F11" w:rsidR="00A843C7" w:rsidRDefault="00A843C7" w:rsidP="00A843C7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333CD2">
        <w:rPr>
          <w:rFonts w:ascii="Verdana" w:hAnsi="Verdana" w:cs="Arial"/>
          <w:b/>
          <w:color w:val="77328A"/>
          <w:sz w:val="30"/>
          <w:szCs w:val="30"/>
        </w:rPr>
        <w:t>6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333CD2">
        <w:rPr>
          <w:rFonts w:ascii="Verdana" w:hAnsi="Verdana" w:cs="Arial"/>
          <w:b/>
          <w:color w:val="77328A"/>
          <w:sz w:val="30"/>
          <w:szCs w:val="30"/>
        </w:rPr>
        <w:t>Induction Refresher on Legal Processes</w:t>
      </w:r>
    </w:p>
    <w:p w14:paraId="28E6A469" w14:textId="2780EBF0" w:rsidR="006F4C36" w:rsidRDefault="006F4C36" w:rsidP="006F4C36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17E828C3" w14:textId="2E8F227C" w:rsidR="00333CD2" w:rsidRPr="00333CD2" w:rsidRDefault="00333CD2" w:rsidP="00333CD2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16.1</w:t>
      </w:r>
      <w:r>
        <w:rPr>
          <w:rFonts w:ascii="Verdana" w:hAnsi="Verdana" w:cs="Arial"/>
          <w:bCs/>
          <w:color w:val="auto"/>
        </w:rPr>
        <w:tab/>
        <w:t>Commissioners were provided with a refresher briefing on the legal processes used within the Commission</w:t>
      </w:r>
      <w:r w:rsidR="005B485C">
        <w:rPr>
          <w:rFonts w:ascii="Verdana" w:hAnsi="Verdana" w:cs="Arial"/>
          <w:bCs/>
          <w:color w:val="auto"/>
        </w:rPr>
        <w:t>.</w:t>
      </w:r>
    </w:p>
    <w:p w14:paraId="6C10D846" w14:textId="0F9ED4C9" w:rsidR="00B25194" w:rsidRDefault="00B25194" w:rsidP="00B25194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5B55D1C6" w14:textId="77777777" w:rsidR="00B25194" w:rsidRDefault="00B25194" w:rsidP="00B25194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5ADF93CB" w14:textId="44E3DBF4" w:rsidR="00B25194" w:rsidRPr="005C404E" w:rsidRDefault="00B25194" w:rsidP="00B25194">
      <w:pPr>
        <w:pStyle w:val="BasicParagraph"/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meeting closed at </w:t>
      </w:r>
      <w:r w:rsidR="006F4C36">
        <w:rPr>
          <w:rFonts w:ascii="Verdana" w:hAnsi="Verdana" w:cs="Arial"/>
          <w:bCs/>
          <w:color w:val="auto"/>
        </w:rPr>
        <w:t>14:10pm</w:t>
      </w:r>
      <w:r>
        <w:rPr>
          <w:rFonts w:ascii="Verdana" w:hAnsi="Verdana" w:cs="Arial"/>
          <w:bCs/>
          <w:color w:val="auto"/>
        </w:rPr>
        <w:t>.</w:t>
      </w:r>
    </w:p>
    <w:p w14:paraId="1C938120" w14:textId="732AEB43" w:rsidR="005C404E" w:rsidRDefault="005C404E"/>
    <w:sectPr w:rsidR="005C404E" w:rsidSect="000E1908">
      <w:headerReference w:type="default" r:id="rId9"/>
      <w:footerReference w:type="default" r:id="rId10"/>
      <w:pgSz w:w="11906" w:h="16838"/>
      <w:pgMar w:top="69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EC29" w14:textId="77777777" w:rsidR="00A56D64" w:rsidRDefault="00A56D64">
      <w:r>
        <w:separator/>
      </w:r>
    </w:p>
  </w:endnote>
  <w:endnote w:type="continuationSeparator" w:id="0">
    <w:p w14:paraId="302C8285" w14:textId="77777777" w:rsidR="00A56D64" w:rsidRDefault="00A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1CB61" w14:textId="77777777" w:rsidR="00CA11AA" w:rsidRDefault="005C7BC3" w:rsidP="0046645F">
        <w:pPr>
          <w:pStyle w:val="Footer"/>
          <w:tabs>
            <w:tab w:val="left" w:pos="50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411F8" w14:textId="77777777" w:rsidR="00CA11AA" w:rsidRDefault="00636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D598" w14:textId="77777777" w:rsidR="00A56D64" w:rsidRDefault="00A56D64">
      <w:r>
        <w:separator/>
      </w:r>
    </w:p>
  </w:footnote>
  <w:footnote w:type="continuationSeparator" w:id="0">
    <w:p w14:paraId="3F245934" w14:textId="77777777" w:rsidR="00A56D64" w:rsidRDefault="00A5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5E53" w14:textId="77777777" w:rsidR="0046645F" w:rsidRDefault="00636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80"/>
    <w:multiLevelType w:val="hybridMultilevel"/>
    <w:tmpl w:val="F21A62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493376DB"/>
    <w:multiLevelType w:val="hybridMultilevel"/>
    <w:tmpl w:val="F9CE01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C010E7"/>
    <w:multiLevelType w:val="hybridMultilevel"/>
    <w:tmpl w:val="937EEF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AE1304"/>
    <w:multiLevelType w:val="hybridMultilevel"/>
    <w:tmpl w:val="7BC83BA4"/>
    <w:lvl w:ilvl="0" w:tplc="08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6A63300C"/>
    <w:multiLevelType w:val="hybridMultilevel"/>
    <w:tmpl w:val="A89A8E96"/>
    <w:lvl w:ilvl="0" w:tplc="448ADA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95877">
    <w:abstractNumId w:val="1"/>
  </w:num>
  <w:num w:numId="2" w16cid:durableId="760495214">
    <w:abstractNumId w:val="3"/>
  </w:num>
  <w:num w:numId="3" w16cid:durableId="78065260">
    <w:abstractNumId w:val="5"/>
  </w:num>
  <w:num w:numId="4" w16cid:durableId="2041784362">
    <w:abstractNumId w:val="0"/>
  </w:num>
  <w:num w:numId="5" w16cid:durableId="1809741466">
    <w:abstractNumId w:val="2"/>
  </w:num>
  <w:num w:numId="6" w16cid:durableId="5220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DA"/>
    <w:rsid w:val="00026083"/>
    <w:rsid w:val="000602AC"/>
    <w:rsid w:val="00084F04"/>
    <w:rsid w:val="000E506C"/>
    <w:rsid w:val="000F15E2"/>
    <w:rsid w:val="0012212C"/>
    <w:rsid w:val="00134310"/>
    <w:rsid w:val="001651CF"/>
    <w:rsid w:val="00177377"/>
    <w:rsid w:val="001B0156"/>
    <w:rsid w:val="001B03C8"/>
    <w:rsid w:val="001C3C6B"/>
    <w:rsid w:val="001F06BF"/>
    <w:rsid w:val="00210EE9"/>
    <w:rsid w:val="00221229"/>
    <w:rsid w:val="0023627C"/>
    <w:rsid w:val="00267DAA"/>
    <w:rsid w:val="0027099F"/>
    <w:rsid w:val="0027270A"/>
    <w:rsid w:val="002A4AC4"/>
    <w:rsid w:val="002E1947"/>
    <w:rsid w:val="00316E72"/>
    <w:rsid w:val="003253FE"/>
    <w:rsid w:val="003260BD"/>
    <w:rsid w:val="00326175"/>
    <w:rsid w:val="00333CD2"/>
    <w:rsid w:val="00337D17"/>
    <w:rsid w:val="00345522"/>
    <w:rsid w:val="00346497"/>
    <w:rsid w:val="003537ED"/>
    <w:rsid w:val="00354226"/>
    <w:rsid w:val="00363414"/>
    <w:rsid w:val="00384DAE"/>
    <w:rsid w:val="003A0F02"/>
    <w:rsid w:val="003B0885"/>
    <w:rsid w:val="003E4286"/>
    <w:rsid w:val="003F00E3"/>
    <w:rsid w:val="003F327D"/>
    <w:rsid w:val="003F6900"/>
    <w:rsid w:val="00400222"/>
    <w:rsid w:val="00414A9D"/>
    <w:rsid w:val="004415F4"/>
    <w:rsid w:val="00456E63"/>
    <w:rsid w:val="00492C53"/>
    <w:rsid w:val="004C16AF"/>
    <w:rsid w:val="004C16BE"/>
    <w:rsid w:val="004C48C6"/>
    <w:rsid w:val="004D3BB7"/>
    <w:rsid w:val="004D48DB"/>
    <w:rsid w:val="004D4EAF"/>
    <w:rsid w:val="00532A47"/>
    <w:rsid w:val="00537DED"/>
    <w:rsid w:val="00585FC0"/>
    <w:rsid w:val="00591982"/>
    <w:rsid w:val="005B485C"/>
    <w:rsid w:val="005C404E"/>
    <w:rsid w:val="005C7BC3"/>
    <w:rsid w:val="005E5006"/>
    <w:rsid w:val="00604641"/>
    <w:rsid w:val="00625F88"/>
    <w:rsid w:val="006402CB"/>
    <w:rsid w:val="00646859"/>
    <w:rsid w:val="006503EB"/>
    <w:rsid w:val="00650B0C"/>
    <w:rsid w:val="00651BD2"/>
    <w:rsid w:val="00693CFC"/>
    <w:rsid w:val="00695E77"/>
    <w:rsid w:val="00696F90"/>
    <w:rsid w:val="006B3A0E"/>
    <w:rsid w:val="006E770A"/>
    <w:rsid w:val="006F4C36"/>
    <w:rsid w:val="00722B31"/>
    <w:rsid w:val="007277C8"/>
    <w:rsid w:val="007377B8"/>
    <w:rsid w:val="00775086"/>
    <w:rsid w:val="007773ED"/>
    <w:rsid w:val="00785361"/>
    <w:rsid w:val="007F2F5B"/>
    <w:rsid w:val="008243B4"/>
    <w:rsid w:val="008245A3"/>
    <w:rsid w:val="00860274"/>
    <w:rsid w:val="00863A6C"/>
    <w:rsid w:val="008710CE"/>
    <w:rsid w:val="00871C5A"/>
    <w:rsid w:val="0087341A"/>
    <w:rsid w:val="008A582A"/>
    <w:rsid w:val="008E346A"/>
    <w:rsid w:val="008E5BE6"/>
    <w:rsid w:val="008F3391"/>
    <w:rsid w:val="00912A09"/>
    <w:rsid w:val="00933B21"/>
    <w:rsid w:val="00973871"/>
    <w:rsid w:val="00983C91"/>
    <w:rsid w:val="009B769D"/>
    <w:rsid w:val="009C39A7"/>
    <w:rsid w:val="009C5CB2"/>
    <w:rsid w:val="00A01DEA"/>
    <w:rsid w:val="00A071FD"/>
    <w:rsid w:val="00A16DBF"/>
    <w:rsid w:val="00A47097"/>
    <w:rsid w:val="00A5389F"/>
    <w:rsid w:val="00A56D64"/>
    <w:rsid w:val="00A843C7"/>
    <w:rsid w:val="00AB0153"/>
    <w:rsid w:val="00AE28C0"/>
    <w:rsid w:val="00B15099"/>
    <w:rsid w:val="00B25194"/>
    <w:rsid w:val="00B32C15"/>
    <w:rsid w:val="00B45030"/>
    <w:rsid w:val="00B46837"/>
    <w:rsid w:val="00B47468"/>
    <w:rsid w:val="00B56A7C"/>
    <w:rsid w:val="00B70984"/>
    <w:rsid w:val="00B769C9"/>
    <w:rsid w:val="00B778FE"/>
    <w:rsid w:val="00BC11C7"/>
    <w:rsid w:val="00BD6988"/>
    <w:rsid w:val="00BE2CDA"/>
    <w:rsid w:val="00C21BD7"/>
    <w:rsid w:val="00C46500"/>
    <w:rsid w:val="00C6332B"/>
    <w:rsid w:val="00C73ECD"/>
    <w:rsid w:val="00C860ED"/>
    <w:rsid w:val="00CB1F06"/>
    <w:rsid w:val="00CC2790"/>
    <w:rsid w:val="00D42E97"/>
    <w:rsid w:val="00D56D1A"/>
    <w:rsid w:val="00D6218D"/>
    <w:rsid w:val="00D62588"/>
    <w:rsid w:val="00DA3CE8"/>
    <w:rsid w:val="00DA74FC"/>
    <w:rsid w:val="00DC53C2"/>
    <w:rsid w:val="00DD158A"/>
    <w:rsid w:val="00DE5845"/>
    <w:rsid w:val="00DF1824"/>
    <w:rsid w:val="00E1346E"/>
    <w:rsid w:val="00E23DF5"/>
    <w:rsid w:val="00E258FA"/>
    <w:rsid w:val="00E33F66"/>
    <w:rsid w:val="00E56AFA"/>
    <w:rsid w:val="00E676B9"/>
    <w:rsid w:val="00E909EF"/>
    <w:rsid w:val="00E9273E"/>
    <w:rsid w:val="00EB10FA"/>
    <w:rsid w:val="00EF7D05"/>
    <w:rsid w:val="00F0604F"/>
    <w:rsid w:val="00F1501B"/>
    <w:rsid w:val="00F43808"/>
    <w:rsid w:val="00F7570A"/>
    <w:rsid w:val="00F76B2C"/>
    <w:rsid w:val="00FA28B7"/>
    <w:rsid w:val="00FB4420"/>
    <w:rsid w:val="00FC279A"/>
    <w:rsid w:val="00FD1D0F"/>
    <w:rsid w:val="00FD3D91"/>
    <w:rsid w:val="00FF75E4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E445D"/>
  <w15:chartTrackingRefBased/>
  <w15:docId w15:val="{00E99E6E-01C0-45CF-A4DD-EAF7E554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D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E2C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BE2C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2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CDA"/>
    <w:rPr>
      <w:rFonts w:eastAsiaTheme="minorEastAsia"/>
      <w:sz w:val="24"/>
      <w:szCs w:val="24"/>
    </w:rPr>
  </w:style>
  <w:style w:type="paragraph" w:customStyle="1" w:styleId="Standard">
    <w:name w:val="Standard"/>
    <w:rsid w:val="00BE2C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E2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CDA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89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89F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6547-AB92-4417-B676-B2F3B4A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2</cp:revision>
  <cp:lastPrinted>2022-06-08T13:47:00Z</cp:lastPrinted>
  <dcterms:created xsi:type="dcterms:W3CDTF">2022-12-01T11:46:00Z</dcterms:created>
  <dcterms:modified xsi:type="dcterms:W3CDTF">2022-12-01T11:46:00Z</dcterms:modified>
</cp:coreProperties>
</file>