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EC5D8" w14:textId="77777777" w:rsidR="002F3E81" w:rsidRPr="00FB4FD5" w:rsidRDefault="002F3E81" w:rsidP="002F3E81">
      <w:pPr>
        <w:spacing w:line="288" w:lineRule="auto"/>
        <w:rPr>
          <w:rFonts w:ascii="Verdana" w:eastAsia="Times New Roman" w:hAnsi="Verdana" w:cs="Arial"/>
          <w:b/>
          <w:color w:val="232120"/>
        </w:rPr>
      </w:pPr>
      <w:r w:rsidRPr="00FB4FD5">
        <w:rPr>
          <w:noProof/>
          <w:lang w:eastAsia="en-GB"/>
        </w:rPr>
        <w:drawing>
          <wp:inline distT="0" distB="0" distL="0" distR="0" wp14:anchorId="64D1DF33" wp14:editId="626C99DE">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2D273D5D" w14:textId="0C78A00C" w:rsidR="002F3E81" w:rsidRDefault="002F3E81" w:rsidP="002F3E81">
      <w:pPr>
        <w:spacing w:line="288" w:lineRule="auto"/>
        <w:rPr>
          <w:rFonts w:ascii="Verdana" w:eastAsia="Times New Roman" w:hAnsi="Verdana" w:cs="Arial"/>
          <w:b/>
          <w:color w:val="232120"/>
        </w:rPr>
      </w:pPr>
      <w:r>
        <w:rPr>
          <w:rFonts w:ascii="Verdana" w:eastAsia="Times New Roman" w:hAnsi="Verdana" w:cs="Arial"/>
          <w:b/>
          <w:color w:val="232120"/>
        </w:rPr>
        <w:t>25 September 2023</w:t>
      </w:r>
    </w:p>
    <w:p w14:paraId="4529D82D" w14:textId="77777777" w:rsidR="002F3E81" w:rsidRPr="002F3E81" w:rsidRDefault="002F3E81" w:rsidP="002F3E81">
      <w:pPr>
        <w:spacing w:line="288" w:lineRule="auto"/>
        <w:rPr>
          <w:rFonts w:ascii="Verdana" w:eastAsia="Times New Roman" w:hAnsi="Verdana" w:cs="Arial"/>
          <w:b/>
          <w:color w:val="232120"/>
        </w:rPr>
      </w:pPr>
    </w:p>
    <w:p w14:paraId="08B6C053" w14:textId="3468A24D" w:rsidR="002F3E81" w:rsidRPr="00FB4FD5" w:rsidRDefault="002F3E81" w:rsidP="002F3E81">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259</w:t>
      </w:r>
      <w:r w:rsidRPr="002F3E81">
        <w:rPr>
          <w:rFonts w:ascii="Verdana" w:eastAsia="Times New Roman" w:hAnsi="Verdana" w:cs="Arial"/>
          <w:b/>
          <w:bCs/>
          <w:color w:val="77328A"/>
          <w:sz w:val="36"/>
          <w:szCs w:val="36"/>
          <w:vertAlign w:val="superscript"/>
        </w:rPr>
        <w:t>th</w:t>
      </w:r>
      <w:r>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65FCD58A" w14:textId="77777777" w:rsidR="002F3E81" w:rsidRDefault="002F3E81" w:rsidP="002F3E81">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Pr>
          <w:rFonts w:ascii="Verdana" w:eastAsia="Times New Roman" w:hAnsi="Verdana" w:cs="Arial"/>
          <w:b/>
          <w:bCs/>
          <w:color w:val="77328A"/>
          <w:sz w:val="36"/>
          <w:szCs w:val="36"/>
        </w:rPr>
        <w:t xml:space="preserve"> in the Commission’s Offices, </w:t>
      </w:r>
    </w:p>
    <w:p w14:paraId="2F99017A" w14:textId="77777777" w:rsidR="002F3E81" w:rsidRPr="001456F6" w:rsidRDefault="002F3E81" w:rsidP="002F3E81">
      <w:pPr>
        <w:widowControl w:val="0"/>
        <w:suppressAutoHyphens/>
        <w:autoSpaceDE w:val="0"/>
        <w:autoSpaceDN w:val="0"/>
        <w:adjustRightInd w:val="0"/>
        <w:spacing w:line="288" w:lineRule="auto"/>
        <w:rPr>
          <w:rFonts w:ascii="Verdana" w:eastAsia="Times New Roman" w:hAnsi="Verdana" w:cs="Arial"/>
          <w:b/>
          <w:bCs/>
          <w:color w:val="77328A"/>
        </w:rPr>
      </w:pPr>
      <w:r>
        <w:rPr>
          <w:rFonts w:ascii="Verdana" w:eastAsia="Times New Roman" w:hAnsi="Verdana" w:cs="Arial"/>
          <w:b/>
          <w:bCs/>
          <w:color w:val="77328A"/>
          <w:sz w:val="36"/>
          <w:szCs w:val="36"/>
        </w:rPr>
        <w:t>Alfred House, 19-21 Alfred Street, Belfast, BT2 8ED and via Teams</w:t>
      </w:r>
    </w:p>
    <w:p w14:paraId="1BDA5FD8" w14:textId="77777777" w:rsidR="002F3E81" w:rsidRPr="001456F6" w:rsidRDefault="002F3E81" w:rsidP="002F3E81">
      <w:pPr>
        <w:widowControl w:val="0"/>
        <w:suppressAutoHyphens/>
        <w:autoSpaceDE w:val="0"/>
        <w:autoSpaceDN w:val="0"/>
        <w:adjustRightInd w:val="0"/>
        <w:spacing w:line="288" w:lineRule="auto"/>
        <w:rPr>
          <w:rFonts w:ascii="Verdana" w:eastAsia="Times New Roman" w:hAnsi="Verdana" w:cs="Arial"/>
          <w:b/>
          <w:bCs/>
          <w:color w:val="77328A"/>
        </w:rPr>
      </w:pPr>
    </w:p>
    <w:p w14:paraId="239B8FA0" w14:textId="77777777" w:rsidR="002F3E81" w:rsidRDefault="002F3E81" w:rsidP="002F3E81">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Pr>
          <w:rFonts w:ascii="Verdana" w:eastAsia="Times New Roman" w:hAnsi="Verdana" w:cs="Arial"/>
          <w:color w:val="232120"/>
        </w:rPr>
        <w:t>Alyson Kilpatrick</w:t>
      </w:r>
    </w:p>
    <w:p w14:paraId="21E1C2C5" w14:textId="77777777" w:rsidR="002F3E81" w:rsidRDefault="002F3E81" w:rsidP="002F3E81">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 xml:space="preserve">Helen </w:t>
      </w:r>
      <w:r>
        <w:rPr>
          <w:rFonts w:ascii="Verdana" w:eastAsia="Times New Roman" w:hAnsi="Verdana" w:cs="Arial"/>
          <w:color w:val="232120"/>
        </w:rPr>
        <w:t xml:space="preserve">Henderson </w:t>
      </w:r>
    </w:p>
    <w:p w14:paraId="6CF9CAA4" w14:textId="77777777" w:rsidR="002F3E81" w:rsidRDefault="002F3E81" w:rsidP="002F3E81">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45DFF5EE" w14:textId="77777777" w:rsidR="002F3E81" w:rsidRDefault="002F3E81" w:rsidP="002F3E81">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Stephen White </w:t>
      </w:r>
    </w:p>
    <w:p w14:paraId="3BEA8B25" w14:textId="77777777" w:rsidR="002F3E81" w:rsidRDefault="002F3E81" w:rsidP="002F3E81">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Justin Kouame </w:t>
      </w:r>
    </w:p>
    <w:p w14:paraId="2FE8E28F" w14:textId="77777777" w:rsidR="002F3E81" w:rsidRPr="00FB4FD5" w:rsidRDefault="002F3E81" w:rsidP="002F3E81">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144852CE" w14:textId="77777777" w:rsidR="002F3E81" w:rsidRDefault="002F3E81" w:rsidP="002F3E81">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359D6DEC" w14:textId="77777777" w:rsidR="002F3E81" w:rsidRPr="006661E0" w:rsidRDefault="002F3E81" w:rsidP="002F3E81">
      <w:pPr>
        <w:widowControl w:val="0"/>
        <w:suppressAutoHyphens/>
        <w:autoSpaceDE w:val="0"/>
        <w:autoSpaceDN w:val="0"/>
        <w:adjustRightInd w:val="0"/>
        <w:spacing w:line="288" w:lineRule="auto"/>
        <w:ind w:left="2160" w:hanging="2160"/>
        <w:rPr>
          <w:rFonts w:ascii="Verdana" w:eastAsia="Times New Roman" w:hAnsi="Verdana" w:cs="Arial"/>
          <w:bCs/>
          <w:color w:val="232120"/>
        </w:rPr>
      </w:pPr>
      <w:r>
        <w:rPr>
          <w:rFonts w:ascii="Verdana" w:eastAsia="Times New Roman" w:hAnsi="Verdana" w:cs="Arial"/>
          <w:b/>
          <w:color w:val="232120"/>
        </w:rPr>
        <w:tab/>
      </w:r>
      <w:r w:rsidRPr="006661E0">
        <w:rPr>
          <w:rFonts w:ascii="Verdana" w:eastAsia="Times New Roman" w:hAnsi="Verdana" w:cs="Arial"/>
          <w:bCs/>
          <w:color w:val="232120"/>
        </w:rPr>
        <w:t>Rebecca Magee, Executive Assistant</w:t>
      </w:r>
      <w:r>
        <w:rPr>
          <w:rFonts w:ascii="Verdana" w:eastAsia="Times New Roman" w:hAnsi="Verdana" w:cs="Arial"/>
          <w:bCs/>
          <w:color w:val="232120"/>
        </w:rPr>
        <w:t xml:space="preserve"> to the Chief Commissioner and Chief Executive</w:t>
      </w:r>
    </w:p>
    <w:p w14:paraId="738EBC57" w14:textId="77777777" w:rsidR="002F3E81" w:rsidRPr="00C51E6D" w:rsidRDefault="002F3E81" w:rsidP="002F3E81">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Rhyannon Blythe, Director (Legal Services)</w:t>
      </w:r>
    </w:p>
    <w:p w14:paraId="45DC4BFE" w14:textId="77777777" w:rsidR="002F3E81" w:rsidRPr="00C51E6D" w:rsidRDefault="002F3E81" w:rsidP="002F3E81">
      <w:pPr>
        <w:widowControl w:val="0"/>
        <w:suppressAutoHyphens/>
        <w:autoSpaceDE w:val="0"/>
        <w:autoSpaceDN w:val="0"/>
        <w:adjustRightInd w:val="0"/>
        <w:spacing w:line="288" w:lineRule="auto"/>
        <w:ind w:left="2160"/>
        <w:rPr>
          <w:rFonts w:ascii="Verdana" w:eastAsia="Times New Roman" w:hAnsi="Verdana" w:cs="Arial"/>
          <w:color w:val="232120"/>
        </w:rPr>
      </w:pPr>
      <w:bookmarkStart w:id="0" w:name="_Hlk149299771"/>
      <w:r w:rsidRPr="00C51E6D">
        <w:rPr>
          <w:rFonts w:ascii="Verdana" w:eastAsia="Times New Roman" w:hAnsi="Verdana" w:cs="Arial"/>
          <w:color w:val="232120"/>
        </w:rPr>
        <w:t xml:space="preserve">Colin Caughey, Director (Advice to Government, </w:t>
      </w:r>
      <w:proofErr w:type="gramStart"/>
      <w:r w:rsidRPr="00C51E6D">
        <w:rPr>
          <w:rFonts w:ascii="Verdana" w:eastAsia="Times New Roman" w:hAnsi="Verdana" w:cs="Arial"/>
          <w:color w:val="232120"/>
        </w:rPr>
        <w:t>Research</w:t>
      </w:r>
      <w:proofErr w:type="gramEnd"/>
      <w:r w:rsidRPr="00C51E6D">
        <w:rPr>
          <w:rFonts w:ascii="Verdana" w:eastAsia="Times New Roman" w:hAnsi="Verdana" w:cs="Arial"/>
          <w:color w:val="232120"/>
        </w:rPr>
        <w:t xml:space="preserve"> and Investigations)</w:t>
      </w:r>
    </w:p>
    <w:bookmarkEnd w:id="0"/>
    <w:p w14:paraId="2F5C28D0" w14:textId="77777777" w:rsidR="002F3E81" w:rsidRDefault="002F3E81" w:rsidP="002F3E81">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 xml:space="preserve">Lorraine Hamill, </w:t>
      </w:r>
      <w:bookmarkStart w:id="1" w:name="_Hlk149297626"/>
      <w:bookmarkStart w:id="2" w:name="_Hlk148101466"/>
      <w:r w:rsidRPr="00C51E6D">
        <w:rPr>
          <w:rFonts w:ascii="Verdana" w:eastAsia="Times New Roman" w:hAnsi="Verdana" w:cs="Arial"/>
          <w:color w:val="232120"/>
        </w:rPr>
        <w:t>Director (Finance, Personnel &amp; Corporate Affairs)</w:t>
      </w:r>
      <w:bookmarkEnd w:id="1"/>
      <w:r>
        <w:rPr>
          <w:rFonts w:ascii="Verdana" w:eastAsia="Times New Roman" w:hAnsi="Verdana" w:cs="Arial"/>
          <w:color w:val="232120"/>
        </w:rPr>
        <w:t xml:space="preserve"> </w:t>
      </w:r>
      <w:bookmarkEnd w:id="2"/>
    </w:p>
    <w:p w14:paraId="7D968FB9" w14:textId="77777777" w:rsidR="002F3E81" w:rsidRDefault="002F3E81" w:rsidP="002F3E81">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 xml:space="preserve">Claire Martin, Director (Engagement and Communications) </w:t>
      </w:r>
    </w:p>
    <w:p w14:paraId="14149615" w14:textId="77777777" w:rsidR="002F3E81" w:rsidRDefault="002F3E81" w:rsidP="002F3E81">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Éilis Haughey, Director (Human Rights after EU Withdrawal)</w:t>
      </w:r>
    </w:p>
    <w:p w14:paraId="74CE706D" w14:textId="77777777" w:rsidR="002F3E81" w:rsidRDefault="002F3E81" w:rsidP="002F3E81">
      <w:pPr>
        <w:widowControl w:val="0"/>
        <w:suppressAutoHyphens/>
        <w:autoSpaceDE w:val="0"/>
        <w:autoSpaceDN w:val="0"/>
        <w:adjustRightInd w:val="0"/>
        <w:spacing w:line="288" w:lineRule="auto"/>
        <w:ind w:left="2160"/>
        <w:rPr>
          <w:rFonts w:ascii="Verdana" w:eastAsia="Times New Roman" w:hAnsi="Verdana" w:cs="Arial"/>
          <w:color w:val="232120"/>
        </w:rPr>
      </w:pPr>
      <w:r w:rsidRPr="009257D5">
        <w:rPr>
          <w:rFonts w:ascii="Verdana" w:eastAsia="Times New Roman" w:hAnsi="Verdana" w:cs="Arial"/>
          <w:color w:val="232120"/>
        </w:rPr>
        <w:t>Vivienne</w:t>
      </w:r>
      <w:r>
        <w:rPr>
          <w:rFonts w:ascii="Verdana" w:eastAsia="Times New Roman" w:hAnsi="Verdana" w:cs="Arial"/>
          <w:color w:val="232120"/>
        </w:rPr>
        <w:t xml:space="preserve"> Fitzroy, Boardroom Apprentice </w:t>
      </w:r>
    </w:p>
    <w:p w14:paraId="2EBC0CC5" w14:textId="77777777" w:rsidR="002F3E81" w:rsidRDefault="002F3E81" w:rsidP="002F3E81">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Michael Black, Solicitor (agenda item 9)</w:t>
      </w:r>
    </w:p>
    <w:p w14:paraId="7F42AF1D" w14:textId="77777777" w:rsidR="002F3E81" w:rsidRDefault="002F3E81" w:rsidP="002F3E81">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Hannah Russell, Senior </w:t>
      </w:r>
      <w:proofErr w:type="gramStart"/>
      <w:r>
        <w:rPr>
          <w:rFonts w:ascii="Verdana" w:eastAsia="Times New Roman" w:hAnsi="Verdana" w:cs="Arial"/>
          <w:color w:val="232120"/>
        </w:rPr>
        <w:t>Policy</w:t>
      </w:r>
      <w:proofErr w:type="gramEnd"/>
      <w:r>
        <w:rPr>
          <w:rFonts w:ascii="Verdana" w:eastAsia="Times New Roman" w:hAnsi="Verdana" w:cs="Arial"/>
          <w:color w:val="232120"/>
        </w:rPr>
        <w:t xml:space="preserve"> and Research Officer (Agenda item 10)</w:t>
      </w:r>
    </w:p>
    <w:p w14:paraId="3C44EBAA" w14:textId="77777777" w:rsidR="002F3E81" w:rsidRDefault="002F3E81" w:rsidP="002F3E81">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Lauren Shaw, </w:t>
      </w:r>
      <w:proofErr w:type="gramStart"/>
      <w:r>
        <w:rPr>
          <w:rFonts w:ascii="Verdana" w:eastAsia="Times New Roman" w:hAnsi="Verdana" w:cs="Arial"/>
          <w:color w:val="232120"/>
        </w:rPr>
        <w:t>Policy</w:t>
      </w:r>
      <w:proofErr w:type="gramEnd"/>
      <w:r>
        <w:rPr>
          <w:rFonts w:ascii="Verdana" w:eastAsia="Times New Roman" w:hAnsi="Verdana" w:cs="Arial"/>
          <w:color w:val="232120"/>
        </w:rPr>
        <w:t xml:space="preserve"> and Research Officer (Agenda item 11)</w:t>
      </w:r>
    </w:p>
    <w:p w14:paraId="17FBED15" w14:textId="77777777" w:rsidR="00F56145" w:rsidRDefault="00F56145"/>
    <w:p w14:paraId="4FC19F2C" w14:textId="77777777" w:rsidR="002F3E81" w:rsidRDefault="002F3E81"/>
    <w:p w14:paraId="7943B8E1" w14:textId="77777777" w:rsidR="002F3E81" w:rsidRPr="00FB4FD5" w:rsidRDefault="002F3E81" w:rsidP="002F3E81">
      <w:pPr>
        <w:pStyle w:val="BasicParagraph"/>
        <w:numPr>
          <w:ilvl w:val="0"/>
          <w:numId w:val="1"/>
        </w:numPr>
        <w:suppressAutoHyphens/>
        <w:ind w:left="709" w:hanging="709"/>
        <w:rPr>
          <w:rFonts w:ascii="Verdana" w:hAnsi="Verdana" w:cs="Arial"/>
          <w:b/>
          <w:color w:val="77328A"/>
          <w:sz w:val="30"/>
          <w:szCs w:val="30"/>
        </w:rPr>
      </w:pPr>
      <w:r w:rsidRPr="00FB4FD5">
        <w:rPr>
          <w:rFonts w:ascii="Verdana" w:hAnsi="Verdana" w:cs="Arial"/>
          <w:b/>
          <w:color w:val="77328A"/>
          <w:sz w:val="30"/>
          <w:szCs w:val="30"/>
        </w:rPr>
        <w:t>Apologies and Declarations of Interest</w:t>
      </w:r>
    </w:p>
    <w:p w14:paraId="06431623" w14:textId="77777777" w:rsidR="002F3E81" w:rsidRDefault="002F3E81"/>
    <w:p w14:paraId="55136229" w14:textId="1421958E" w:rsidR="002F3E81" w:rsidRPr="007D3300" w:rsidRDefault="007D3300" w:rsidP="007D3300">
      <w:pPr>
        <w:pStyle w:val="ListParagraph"/>
        <w:numPr>
          <w:ilvl w:val="1"/>
          <w:numId w:val="1"/>
        </w:numPr>
        <w:rPr>
          <w:rFonts w:ascii="Verdana" w:hAnsi="Verdana"/>
        </w:rPr>
      </w:pPr>
      <w:r w:rsidRPr="007D3300">
        <w:rPr>
          <w:rFonts w:ascii="Verdana" w:hAnsi="Verdana"/>
        </w:rPr>
        <w:t>Apologies were received from Commissioner Lavery.</w:t>
      </w:r>
    </w:p>
    <w:p w14:paraId="492E6691" w14:textId="77777777" w:rsidR="007D3300" w:rsidRDefault="007D3300" w:rsidP="007D3300">
      <w:pPr>
        <w:rPr>
          <w:rFonts w:ascii="Verdana" w:hAnsi="Verdana"/>
        </w:rPr>
      </w:pPr>
    </w:p>
    <w:p w14:paraId="411E3460" w14:textId="0F21C5BA" w:rsidR="007D3300" w:rsidRPr="007D3300" w:rsidRDefault="007D3300" w:rsidP="007D3300">
      <w:pPr>
        <w:pStyle w:val="ListParagraph"/>
        <w:numPr>
          <w:ilvl w:val="1"/>
          <w:numId w:val="1"/>
        </w:numPr>
        <w:rPr>
          <w:rFonts w:ascii="Verdana" w:hAnsi="Verdana"/>
        </w:rPr>
      </w:pPr>
      <w:r w:rsidRPr="007D3300">
        <w:rPr>
          <w:rFonts w:ascii="Verdana" w:hAnsi="Verdana"/>
        </w:rPr>
        <w:t>There were no declarations of interest.</w:t>
      </w:r>
    </w:p>
    <w:p w14:paraId="77D48A5B" w14:textId="77777777" w:rsidR="007D3300" w:rsidRPr="007D3300" w:rsidRDefault="007D3300" w:rsidP="007D3300">
      <w:pPr>
        <w:pStyle w:val="ListParagraph"/>
        <w:rPr>
          <w:rFonts w:ascii="Verdana" w:hAnsi="Verdana"/>
        </w:rPr>
      </w:pPr>
    </w:p>
    <w:p w14:paraId="2E33AA87" w14:textId="77777777" w:rsidR="007D3300" w:rsidRDefault="007D3300" w:rsidP="007D3300">
      <w:pPr>
        <w:rPr>
          <w:rFonts w:ascii="Verdana" w:hAnsi="Verdana"/>
        </w:rPr>
      </w:pPr>
    </w:p>
    <w:p w14:paraId="7C6431B4" w14:textId="6103B822" w:rsidR="007D3300" w:rsidRDefault="007D3300" w:rsidP="007D3300">
      <w:pPr>
        <w:pStyle w:val="BasicParagraph"/>
        <w:numPr>
          <w:ilvl w:val="0"/>
          <w:numId w:val="1"/>
        </w:numPr>
        <w:suppressAutoHyphens/>
        <w:ind w:left="709" w:hanging="709"/>
        <w:rPr>
          <w:rFonts w:ascii="Verdana" w:hAnsi="Verdana" w:cs="Arial"/>
          <w:b/>
          <w:color w:val="77328A"/>
          <w:sz w:val="30"/>
          <w:szCs w:val="30"/>
        </w:rPr>
      </w:pPr>
      <w:r>
        <w:rPr>
          <w:rFonts w:ascii="Verdana" w:hAnsi="Verdana" w:cs="Arial"/>
          <w:b/>
          <w:color w:val="77328A"/>
          <w:sz w:val="30"/>
          <w:szCs w:val="30"/>
        </w:rPr>
        <w:t>Draft Minutes of the 258</w:t>
      </w:r>
      <w:r w:rsidRPr="007D3300">
        <w:rPr>
          <w:rFonts w:ascii="Verdana" w:hAnsi="Verdana" w:cs="Arial"/>
          <w:b/>
          <w:color w:val="77328A"/>
          <w:sz w:val="30"/>
          <w:szCs w:val="30"/>
          <w:vertAlign w:val="superscript"/>
        </w:rPr>
        <w:t>th</w:t>
      </w:r>
      <w:r>
        <w:rPr>
          <w:rFonts w:ascii="Verdana" w:hAnsi="Verdana" w:cs="Arial"/>
          <w:b/>
          <w:color w:val="77328A"/>
          <w:sz w:val="30"/>
          <w:szCs w:val="30"/>
        </w:rPr>
        <w:t xml:space="preserve"> Commission meeting</w:t>
      </w:r>
    </w:p>
    <w:p w14:paraId="5022AAA0" w14:textId="77777777" w:rsidR="007D3300" w:rsidRDefault="007D3300" w:rsidP="007D3300">
      <w:pPr>
        <w:pStyle w:val="BasicParagraph"/>
        <w:suppressAutoHyphens/>
        <w:rPr>
          <w:rFonts w:ascii="Verdana" w:hAnsi="Verdana" w:cs="Arial"/>
          <w:b/>
          <w:color w:val="77328A"/>
          <w:sz w:val="30"/>
          <w:szCs w:val="30"/>
        </w:rPr>
      </w:pPr>
    </w:p>
    <w:p w14:paraId="45E90A0F" w14:textId="63AE59D9" w:rsidR="007D3300" w:rsidRDefault="00C23D72" w:rsidP="0062739C">
      <w:pPr>
        <w:pStyle w:val="BasicParagraph"/>
        <w:numPr>
          <w:ilvl w:val="1"/>
          <w:numId w:val="1"/>
        </w:numPr>
        <w:suppressAutoHyphens/>
        <w:rPr>
          <w:rFonts w:ascii="Verdana" w:hAnsi="Verdana" w:cs="Arial"/>
          <w:bCs/>
          <w:color w:val="auto"/>
        </w:rPr>
      </w:pPr>
      <w:r>
        <w:rPr>
          <w:rFonts w:ascii="Verdana" w:hAnsi="Verdana" w:cs="Arial"/>
          <w:bCs/>
          <w:color w:val="auto"/>
        </w:rPr>
        <w:t>The minutes of the 258</w:t>
      </w:r>
      <w:r w:rsidRPr="00C23D72">
        <w:rPr>
          <w:rFonts w:ascii="Verdana" w:hAnsi="Verdana" w:cs="Arial"/>
          <w:bCs/>
          <w:color w:val="auto"/>
          <w:vertAlign w:val="superscript"/>
        </w:rPr>
        <w:t>th</w:t>
      </w:r>
      <w:r>
        <w:rPr>
          <w:rFonts w:ascii="Verdana" w:hAnsi="Verdana" w:cs="Arial"/>
          <w:bCs/>
          <w:color w:val="auto"/>
        </w:rPr>
        <w:t xml:space="preserve"> Commission meeting held on 2</w:t>
      </w:r>
      <w:r w:rsidR="0062739C">
        <w:rPr>
          <w:rFonts w:ascii="Verdana" w:hAnsi="Verdana" w:cs="Arial"/>
          <w:bCs/>
          <w:color w:val="auto"/>
        </w:rPr>
        <w:t>9</w:t>
      </w:r>
      <w:r w:rsidR="0062739C" w:rsidRPr="0062739C">
        <w:rPr>
          <w:rFonts w:ascii="Verdana" w:hAnsi="Verdana" w:cs="Arial"/>
          <w:bCs/>
          <w:color w:val="auto"/>
          <w:vertAlign w:val="superscript"/>
        </w:rPr>
        <w:t>th</w:t>
      </w:r>
      <w:r w:rsidR="0062739C">
        <w:rPr>
          <w:rFonts w:ascii="Verdana" w:hAnsi="Verdana" w:cs="Arial"/>
          <w:bCs/>
          <w:color w:val="auto"/>
        </w:rPr>
        <w:t xml:space="preserve"> August were approved following a minor amendment. </w:t>
      </w:r>
    </w:p>
    <w:p w14:paraId="190660F8" w14:textId="670A7B7D" w:rsidR="0062739C" w:rsidRDefault="0062739C" w:rsidP="0062739C">
      <w:pPr>
        <w:pStyle w:val="BasicParagraph"/>
        <w:suppressAutoHyphens/>
        <w:ind w:left="720"/>
        <w:rPr>
          <w:rFonts w:ascii="Verdana" w:hAnsi="Verdana" w:cs="Arial"/>
          <w:b/>
          <w:color w:val="auto"/>
        </w:rPr>
      </w:pPr>
      <w:r w:rsidRPr="00AA1980">
        <w:rPr>
          <w:rFonts w:ascii="Verdana" w:hAnsi="Verdana" w:cs="Arial"/>
          <w:b/>
          <w:color w:val="auto"/>
        </w:rPr>
        <w:t xml:space="preserve">Action: </w:t>
      </w:r>
      <w:r w:rsidR="00AA1980" w:rsidRPr="00AA1980">
        <w:rPr>
          <w:rFonts w:ascii="Verdana" w:hAnsi="Verdana" w:cs="Arial"/>
          <w:b/>
          <w:color w:val="auto"/>
        </w:rPr>
        <w:t>Minutes of the 258</w:t>
      </w:r>
      <w:r w:rsidR="00AA1980" w:rsidRPr="00AA1980">
        <w:rPr>
          <w:rFonts w:ascii="Verdana" w:hAnsi="Verdana" w:cs="Arial"/>
          <w:b/>
          <w:color w:val="auto"/>
          <w:vertAlign w:val="superscript"/>
        </w:rPr>
        <w:t>th</w:t>
      </w:r>
      <w:r w:rsidR="00AA1980" w:rsidRPr="00AA1980">
        <w:rPr>
          <w:rFonts w:ascii="Verdana" w:hAnsi="Verdana" w:cs="Arial"/>
          <w:b/>
          <w:color w:val="auto"/>
        </w:rPr>
        <w:t xml:space="preserve"> Commission meeting to be uploaded to the website.</w:t>
      </w:r>
    </w:p>
    <w:p w14:paraId="0A9F3A58" w14:textId="77777777" w:rsidR="00AA1980" w:rsidRDefault="00AA1980" w:rsidP="00AA1980">
      <w:pPr>
        <w:pStyle w:val="BasicParagraph"/>
        <w:suppressAutoHyphens/>
        <w:rPr>
          <w:rFonts w:ascii="Verdana" w:hAnsi="Verdana" w:cs="Arial"/>
          <w:b/>
          <w:color w:val="auto"/>
        </w:rPr>
      </w:pPr>
    </w:p>
    <w:p w14:paraId="121CA8D7" w14:textId="55A5BA6B" w:rsidR="00AA1980" w:rsidRDefault="00AA1980" w:rsidP="00AA1980">
      <w:pPr>
        <w:pStyle w:val="BasicParagraph"/>
        <w:numPr>
          <w:ilvl w:val="0"/>
          <w:numId w:val="1"/>
        </w:numPr>
        <w:suppressAutoHyphens/>
        <w:ind w:left="709" w:hanging="709"/>
        <w:rPr>
          <w:rFonts w:ascii="Verdana" w:hAnsi="Verdana" w:cs="Arial"/>
          <w:b/>
          <w:color w:val="77328A"/>
          <w:sz w:val="30"/>
          <w:szCs w:val="30"/>
        </w:rPr>
      </w:pPr>
      <w:r>
        <w:rPr>
          <w:rFonts w:ascii="Verdana" w:hAnsi="Verdana" w:cs="Arial"/>
          <w:b/>
          <w:color w:val="77328A"/>
          <w:sz w:val="30"/>
          <w:szCs w:val="30"/>
        </w:rPr>
        <w:t xml:space="preserve">Chief Commissioner report </w:t>
      </w:r>
    </w:p>
    <w:p w14:paraId="75C9087F" w14:textId="61ACE0F5" w:rsidR="00AA1980" w:rsidRDefault="00AA1980" w:rsidP="00AA1980">
      <w:pPr>
        <w:pStyle w:val="BasicParagraph"/>
        <w:suppressAutoHyphens/>
        <w:rPr>
          <w:rFonts w:ascii="Verdana" w:hAnsi="Verdana" w:cs="Arial"/>
          <w:b/>
          <w:color w:val="auto"/>
        </w:rPr>
      </w:pPr>
    </w:p>
    <w:p w14:paraId="6D1F0AA2" w14:textId="796C4FB0" w:rsidR="00AA1980" w:rsidRDefault="007D7EB2" w:rsidP="007D7EB2">
      <w:pPr>
        <w:pStyle w:val="BasicParagraph"/>
        <w:numPr>
          <w:ilvl w:val="1"/>
          <w:numId w:val="1"/>
        </w:numPr>
        <w:suppressAutoHyphens/>
        <w:rPr>
          <w:rFonts w:ascii="Verdana" w:hAnsi="Verdana" w:cs="Arial"/>
          <w:bCs/>
          <w:color w:val="auto"/>
        </w:rPr>
      </w:pPr>
      <w:r>
        <w:rPr>
          <w:rFonts w:ascii="Verdana" w:hAnsi="Verdana" w:cs="Arial"/>
          <w:bCs/>
          <w:color w:val="auto"/>
        </w:rPr>
        <w:t xml:space="preserve">The Chief Commissioner’s report was noted. </w:t>
      </w:r>
    </w:p>
    <w:p w14:paraId="717D928E" w14:textId="77777777" w:rsidR="007D7EB2" w:rsidRDefault="007D7EB2" w:rsidP="007D7EB2">
      <w:pPr>
        <w:pStyle w:val="BasicParagraph"/>
        <w:suppressAutoHyphens/>
        <w:rPr>
          <w:rFonts w:ascii="Verdana" w:hAnsi="Verdana" w:cs="Arial"/>
          <w:bCs/>
          <w:color w:val="auto"/>
        </w:rPr>
      </w:pPr>
    </w:p>
    <w:p w14:paraId="09D45232" w14:textId="0D0A0852" w:rsidR="007D7EB2" w:rsidRDefault="007D7EB2" w:rsidP="007D7EB2">
      <w:pPr>
        <w:pStyle w:val="BasicParagraph"/>
        <w:numPr>
          <w:ilvl w:val="0"/>
          <w:numId w:val="1"/>
        </w:numPr>
        <w:suppressAutoHyphens/>
        <w:ind w:left="709" w:hanging="709"/>
        <w:rPr>
          <w:rFonts w:ascii="Verdana" w:hAnsi="Verdana" w:cs="Arial"/>
          <w:b/>
          <w:color w:val="77328A"/>
          <w:sz w:val="30"/>
          <w:szCs w:val="30"/>
        </w:rPr>
      </w:pPr>
      <w:r>
        <w:rPr>
          <w:rFonts w:ascii="Verdana" w:hAnsi="Verdana" w:cs="Arial"/>
          <w:b/>
          <w:color w:val="77328A"/>
          <w:sz w:val="30"/>
          <w:szCs w:val="30"/>
        </w:rPr>
        <w:t>Commissioners</w:t>
      </w:r>
      <w:r w:rsidR="00C5366D">
        <w:rPr>
          <w:rFonts w:ascii="Verdana" w:hAnsi="Verdana" w:cs="Arial"/>
          <w:b/>
          <w:color w:val="77328A"/>
          <w:sz w:val="30"/>
          <w:szCs w:val="30"/>
        </w:rPr>
        <w:t>’ report</w:t>
      </w:r>
    </w:p>
    <w:p w14:paraId="3161EF34" w14:textId="77777777" w:rsidR="007D7EB2" w:rsidRDefault="007D7EB2" w:rsidP="007D7EB2">
      <w:pPr>
        <w:pStyle w:val="BasicParagraph"/>
        <w:suppressAutoHyphens/>
        <w:rPr>
          <w:rFonts w:ascii="Verdana" w:hAnsi="Verdana" w:cs="Arial"/>
          <w:b/>
          <w:color w:val="auto"/>
        </w:rPr>
      </w:pPr>
    </w:p>
    <w:p w14:paraId="152269B9" w14:textId="1287EEA5" w:rsidR="007D7EB2" w:rsidRDefault="007D7EB2" w:rsidP="007D7EB2">
      <w:pPr>
        <w:pStyle w:val="BasicParagraph"/>
        <w:numPr>
          <w:ilvl w:val="1"/>
          <w:numId w:val="1"/>
        </w:numPr>
        <w:suppressAutoHyphens/>
        <w:rPr>
          <w:rFonts w:ascii="Verdana" w:hAnsi="Verdana" w:cs="Arial"/>
          <w:bCs/>
          <w:color w:val="auto"/>
        </w:rPr>
      </w:pPr>
      <w:r>
        <w:rPr>
          <w:rFonts w:ascii="Verdana" w:hAnsi="Verdana" w:cs="Arial"/>
          <w:bCs/>
          <w:color w:val="auto"/>
        </w:rPr>
        <w:t>The</w:t>
      </w:r>
      <w:r w:rsidR="00C5366D">
        <w:rPr>
          <w:rFonts w:ascii="Verdana" w:hAnsi="Verdana" w:cs="Arial"/>
          <w:bCs/>
          <w:color w:val="auto"/>
        </w:rPr>
        <w:t xml:space="preserve">re was nothing to report. </w:t>
      </w:r>
    </w:p>
    <w:p w14:paraId="7F984E70" w14:textId="77777777" w:rsidR="00C5366D" w:rsidRDefault="00C5366D" w:rsidP="00C5366D">
      <w:pPr>
        <w:pStyle w:val="BasicParagraph"/>
        <w:suppressAutoHyphens/>
        <w:rPr>
          <w:rFonts w:ascii="Verdana" w:hAnsi="Verdana" w:cs="Arial"/>
          <w:bCs/>
          <w:color w:val="auto"/>
        </w:rPr>
      </w:pPr>
    </w:p>
    <w:p w14:paraId="217F16C8" w14:textId="2090E0CD" w:rsidR="00C5366D" w:rsidRDefault="00C5366D" w:rsidP="00C5366D">
      <w:pPr>
        <w:pStyle w:val="BasicParagraph"/>
        <w:numPr>
          <w:ilvl w:val="0"/>
          <w:numId w:val="1"/>
        </w:numPr>
        <w:suppressAutoHyphens/>
        <w:ind w:left="709" w:hanging="709"/>
        <w:rPr>
          <w:rFonts w:ascii="Verdana" w:hAnsi="Verdana" w:cs="Arial"/>
          <w:b/>
          <w:color w:val="77328A"/>
          <w:sz w:val="30"/>
          <w:szCs w:val="30"/>
        </w:rPr>
      </w:pPr>
      <w:r>
        <w:rPr>
          <w:rFonts w:ascii="Verdana" w:hAnsi="Verdana" w:cs="Arial"/>
          <w:b/>
          <w:color w:val="77328A"/>
          <w:sz w:val="30"/>
          <w:szCs w:val="30"/>
        </w:rPr>
        <w:t xml:space="preserve">Chief Executive report </w:t>
      </w:r>
    </w:p>
    <w:p w14:paraId="2399C2B6" w14:textId="77777777" w:rsidR="00C5366D" w:rsidRDefault="00C5366D" w:rsidP="00C5366D">
      <w:pPr>
        <w:pStyle w:val="BasicParagraph"/>
        <w:suppressAutoHyphens/>
        <w:rPr>
          <w:rFonts w:ascii="Verdana" w:hAnsi="Verdana" w:cs="Arial"/>
          <w:b/>
          <w:color w:val="auto"/>
        </w:rPr>
      </w:pPr>
    </w:p>
    <w:p w14:paraId="5CCF819A" w14:textId="00B8A913" w:rsidR="00C5366D" w:rsidRDefault="00C5366D" w:rsidP="00C5366D">
      <w:pPr>
        <w:pStyle w:val="BasicParagraph"/>
        <w:numPr>
          <w:ilvl w:val="1"/>
          <w:numId w:val="1"/>
        </w:numPr>
        <w:suppressAutoHyphens/>
        <w:rPr>
          <w:rFonts w:ascii="Verdana" w:hAnsi="Verdana" w:cs="Arial"/>
          <w:bCs/>
          <w:color w:val="auto"/>
        </w:rPr>
      </w:pPr>
      <w:r>
        <w:rPr>
          <w:rFonts w:ascii="Verdana" w:hAnsi="Verdana" w:cs="Arial"/>
          <w:bCs/>
          <w:color w:val="auto"/>
        </w:rPr>
        <w:t xml:space="preserve">The Chief Executive </w:t>
      </w:r>
      <w:r w:rsidR="0098738E">
        <w:rPr>
          <w:rFonts w:ascii="Verdana" w:hAnsi="Verdana" w:cs="Arial"/>
          <w:bCs/>
          <w:color w:val="auto"/>
        </w:rPr>
        <w:t>updated Commissioners on the Independent Review</w:t>
      </w:r>
      <w:r w:rsidR="00EF47D4">
        <w:rPr>
          <w:rFonts w:ascii="Verdana" w:hAnsi="Verdana" w:cs="Arial"/>
          <w:bCs/>
          <w:color w:val="auto"/>
        </w:rPr>
        <w:t xml:space="preserve"> with t</w:t>
      </w:r>
      <w:r w:rsidR="0098738E">
        <w:rPr>
          <w:rFonts w:ascii="Verdana" w:hAnsi="Verdana" w:cs="Arial"/>
          <w:bCs/>
          <w:color w:val="auto"/>
        </w:rPr>
        <w:t>he government response now been publishe</w:t>
      </w:r>
      <w:r w:rsidR="00251BF6">
        <w:rPr>
          <w:rFonts w:ascii="Verdana" w:hAnsi="Verdana" w:cs="Arial"/>
          <w:bCs/>
          <w:color w:val="auto"/>
        </w:rPr>
        <w:t>d</w:t>
      </w:r>
      <w:r w:rsidR="00EF47D4">
        <w:rPr>
          <w:rFonts w:ascii="Verdana" w:hAnsi="Verdana" w:cs="Arial"/>
          <w:bCs/>
          <w:color w:val="auto"/>
        </w:rPr>
        <w:t xml:space="preserve">.  The review and the response have been shared with staff. </w:t>
      </w:r>
    </w:p>
    <w:p w14:paraId="6D1CFE3B" w14:textId="77777777" w:rsidR="00325B88" w:rsidRDefault="00325B88" w:rsidP="00325B88">
      <w:pPr>
        <w:pStyle w:val="BasicParagraph"/>
        <w:suppressAutoHyphens/>
        <w:rPr>
          <w:rFonts w:ascii="Verdana" w:hAnsi="Verdana" w:cs="Arial"/>
          <w:bCs/>
          <w:color w:val="auto"/>
        </w:rPr>
      </w:pPr>
    </w:p>
    <w:p w14:paraId="4111D862" w14:textId="6D3C2187" w:rsidR="00325B88" w:rsidRDefault="00325B88" w:rsidP="00D16D5B">
      <w:pPr>
        <w:pStyle w:val="BasicParagraph"/>
        <w:numPr>
          <w:ilvl w:val="1"/>
          <w:numId w:val="1"/>
        </w:numPr>
        <w:suppressAutoHyphens/>
        <w:rPr>
          <w:rFonts w:ascii="Verdana" w:hAnsi="Verdana" w:cs="Arial"/>
          <w:bCs/>
          <w:color w:val="auto"/>
        </w:rPr>
      </w:pPr>
      <w:bookmarkStart w:id="3" w:name="_Hlk149296680"/>
      <w:r>
        <w:rPr>
          <w:rFonts w:ascii="Verdana" w:hAnsi="Verdana" w:cs="Arial"/>
          <w:bCs/>
          <w:color w:val="auto"/>
        </w:rPr>
        <w:t xml:space="preserve">The Chief Executive </w:t>
      </w:r>
      <w:bookmarkEnd w:id="3"/>
      <w:r>
        <w:rPr>
          <w:rFonts w:ascii="Verdana" w:hAnsi="Verdana" w:cs="Arial"/>
          <w:bCs/>
          <w:color w:val="auto"/>
        </w:rPr>
        <w:t>reported that the next session of the Sub Accreditation committee will take place in October</w:t>
      </w:r>
      <w:r w:rsidR="00D16D5B">
        <w:rPr>
          <w:rFonts w:ascii="Verdana" w:hAnsi="Verdana" w:cs="Arial"/>
          <w:bCs/>
          <w:color w:val="auto"/>
        </w:rPr>
        <w:t xml:space="preserve">.  The Chief Commissioner and Chief Executive will attend the hearing. </w:t>
      </w:r>
    </w:p>
    <w:p w14:paraId="36DF2930" w14:textId="77777777" w:rsidR="00D16D5B" w:rsidRDefault="00D16D5B" w:rsidP="00D16D5B">
      <w:pPr>
        <w:pStyle w:val="ListParagraph"/>
        <w:rPr>
          <w:rFonts w:ascii="Verdana" w:hAnsi="Verdana" w:cs="Arial"/>
          <w:bCs/>
        </w:rPr>
      </w:pPr>
    </w:p>
    <w:p w14:paraId="620967DB" w14:textId="1A8F9D62" w:rsidR="00D16D5B" w:rsidRDefault="00A61918" w:rsidP="00D16D5B">
      <w:pPr>
        <w:pStyle w:val="BasicParagraph"/>
        <w:numPr>
          <w:ilvl w:val="0"/>
          <w:numId w:val="1"/>
        </w:numPr>
        <w:suppressAutoHyphens/>
        <w:ind w:left="709" w:hanging="709"/>
        <w:rPr>
          <w:rFonts w:ascii="Verdana" w:hAnsi="Verdana" w:cs="Arial"/>
          <w:b/>
          <w:color w:val="77328A"/>
          <w:sz w:val="30"/>
          <w:szCs w:val="30"/>
        </w:rPr>
      </w:pPr>
      <w:r>
        <w:rPr>
          <w:rFonts w:ascii="Verdana" w:hAnsi="Verdana" w:cs="Arial"/>
          <w:b/>
          <w:color w:val="77328A"/>
          <w:sz w:val="30"/>
          <w:szCs w:val="30"/>
        </w:rPr>
        <w:t>Business Plan 2023-24</w:t>
      </w:r>
    </w:p>
    <w:p w14:paraId="76364A5E" w14:textId="77777777" w:rsidR="00A61918" w:rsidRDefault="00A61918" w:rsidP="00A61918">
      <w:pPr>
        <w:pStyle w:val="BasicParagraph"/>
        <w:suppressAutoHyphens/>
        <w:ind w:left="709"/>
        <w:rPr>
          <w:rFonts w:ascii="Verdana" w:hAnsi="Verdana" w:cs="Arial"/>
          <w:bCs/>
          <w:color w:val="auto"/>
        </w:rPr>
      </w:pPr>
    </w:p>
    <w:p w14:paraId="0144421B" w14:textId="77777777" w:rsidR="00BF0FB1" w:rsidRDefault="00A61918" w:rsidP="00F102F3">
      <w:pPr>
        <w:pStyle w:val="BasicParagraph"/>
        <w:suppressAutoHyphens/>
        <w:ind w:left="1437" w:hanging="728"/>
        <w:rPr>
          <w:rFonts w:ascii="Verdana" w:hAnsi="Verdana" w:cs="Arial"/>
          <w:bCs/>
          <w:color w:val="auto"/>
        </w:rPr>
      </w:pPr>
      <w:r>
        <w:rPr>
          <w:rFonts w:ascii="Verdana" w:hAnsi="Verdana" w:cs="Arial"/>
          <w:bCs/>
          <w:color w:val="auto"/>
        </w:rPr>
        <w:t>6.1</w:t>
      </w:r>
      <w:r>
        <w:rPr>
          <w:rFonts w:ascii="Verdana" w:hAnsi="Verdana" w:cs="Arial"/>
          <w:bCs/>
          <w:color w:val="auto"/>
        </w:rPr>
        <w:tab/>
        <w:t>The Chief Executive</w:t>
      </w:r>
      <w:r w:rsidR="00F102F3">
        <w:rPr>
          <w:rFonts w:ascii="Verdana" w:hAnsi="Verdana" w:cs="Arial"/>
          <w:bCs/>
          <w:color w:val="auto"/>
        </w:rPr>
        <w:t xml:space="preserve"> presented the final business plan for 2023-24 for approval.  The business plan 2023-24 was delayed </w:t>
      </w:r>
      <w:r w:rsidR="00BF0FB1">
        <w:rPr>
          <w:rFonts w:ascii="Verdana" w:hAnsi="Verdana" w:cs="Arial"/>
          <w:bCs/>
          <w:color w:val="auto"/>
        </w:rPr>
        <w:t xml:space="preserve">in being published while confirmation was being </w:t>
      </w:r>
      <w:r w:rsidR="00BF0FB1">
        <w:rPr>
          <w:rFonts w:ascii="Verdana" w:hAnsi="Verdana" w:cs="Arial"/>
          <w:bCs/>
          <w:color w:val="auto"/>
        </w:rPr>
        <w:lastRenderedPageBreak/>
        <w:t xml:space="preserve">sought from the NIO regarding the budget.  </w:t>
      </w:r>
    </w:p>
    <w:p w14:paraId="166CCCE0" w14:textId="77777777" w:rsidR="00BF0FB1" w:rsidRDefault="00BF0FB1" w:rsidP="00F102F3">
      <w:pPr>
        <w:pStyle w:val="BasicParagraph"/>
        <w:suppressAutoHyphens/>
        <w:ind w:left="1437" w:hanging="728"/>
        <w:rPr>
          <w:rFonts w:ascii="Verdana" w:hAnsi="Verdana" w:cs="Arial"/>
          <w:bCs/>
          <w:color w:val="auto"/>
        </w:rPr>
      </w:pPr>
    </w:p>
    <w:p w14:paraId="0AFB1A73" w14:textId="14C5084F" w:rsidR="00A61918" w:rsidRDefault="00BF0FB1" w:rsidP="00F102F3">
      <w:pPr>
        <w:pStyle w:val="BasicParagraph"/>
        <w:suppressAutoHyphens/>
        <w:ind w:left="1437" w:hanging="728"/>
        <w:rPr>
          <w:rFonts w:ascii="Verdana" w:hAnsi="Verdana" w:cs="Arial"/>
          <w:bCs/>
          <w:color w:val="auto"/>
        </w:rPr>
      </w:pPr>
      <w:r>
        <w:rPr>
          <w:rFonts w:ascii="Verdana" w:hAnsi="Verdana" w:cs="Arial"/>
          <w:bCs/>
          <w:color w:val="auto"/>
        </w:rPr>
        <w:t>6.2</w:t>
      </w:r>
      <w:r>
        <w:rPr>
          <w:rFonts w:ascii="Verdana" w:hAnsi="Verdana" w:cs="Arial"/>
          <w:bCs/>
          <w:color w:val="auto"/>
        </w:rPr>
        <w:tab/>
        <w:t>With the budget now in place, Commissioner</w:t>
      </w:r>
      <w:r w:rsidR="0002029C">
        <w:rPr>
          <w:rFonts w:ascii="Verdana" w:hAnsi="Verdana" w:cs="Arial"/>
          <w:bCs/>
          <w:color w:val="auto"/>
        </w:rPr>
        <w:t xml:space="preserve">s approved the Business Plan 2023-24 following an amendment to the foreword.  </w:t>
      </w:r>
    </w:p>
    <w:p w14:paraId="56DB2596" w14:textId="6A6282D8" w:rsidR="0002029C" w:rsidRPr="0002029C" w:rsidRDefault="0002029C" w:rsidP="00F102F3">
      <w:pPr>
        <w:pStyle w:val="BasicParagraph"/>
        <w:suppressAutoHyphens/>
        <w:ind w:left="1437" w:hanging="728"/>
        <w:rPr>
          <w:rFonts w:ascii="Verdana" w:hAnsi="Verdana" w:cs="Arial"/>
          <w:b/>
          <w:color w:val="auto"/>
        </w:rPr>
      </w:pPr>
      <w:r w:rsidRPr="0002029C">
        <w:rPr>
          <w:rFonts w:ascii="Verdana" w:hAnsi="Verdana" w:cs="Arial"/>
          <w:b/>
          <w:color w:val="auto"/>
        </w:rPr>
        <w:t>Action: Business Plan 2023-24 to be uploaded to the website.</w:t>
      </w:r>
    </w:p>
    <w:p w14:paraId="20E35872" w14:textId="77777777" w:rsidR="0002029C" w:rsidRDefault="0002029C" w:rsidP="0002029C">
      <w:pPr>
        <w:pStyle w:val="BasicParagraph"/>
        <w:suppressAutoHyphens/>
        <w:rPr>
          <w:rFonts w:ascii="Verdana" w:hAnsi="Verdana" w:cs="Arial"/>
          <w:bCs/>
          <w:color w:val="auto"/>
        </w:rPr>
      </w:pPr>
    </w:p>
    <w:p w14:paraId="120B2D47" w14:textId="718C26B2" w:rsidR="0002029C" w:rsidRDefault="0077687B" w:rsidP="0002029C">
      <w:pPr>
        <w:pStyle w:val="BasicParagraph"/>
        <w:numPr>
          <w:ilvl w:val="0"/>
          <w:numId w:val="1"/>
        </w:numPr>
        <w:suppressAutoHyphens/>
        <w:ind w:left="709" w:hanging="709"/>
        <w:rPr>
          <w:rFonts w:ascii="Verdana" w:hAnsi="Verdana" w:cs="Arial"/>
          <w:b/>
          <w:color w:val="77328A"/>
          <w:sz w:val="30"/>
          <w:szCs w:val="30"/>
        </w:rPr>
      </w:pPr>
      <w:r>
        <w:rPr>
          <w:rFonts w:ascii="Verdana" w:hAnsi="Verdana" w:cs="Arial"/>
          <w:b/>
          <w:color w:val="77328A"/>
          <w:sz w:val="30"/>
          <w:szCs w:val="30"/>
        </w:rPr>
        <w:t xml:space="preserve">Finance Report </w:t>
      </w:r>
    </w:p>
    <w:p w14:paraId="52B3855D" w14:textId="77777777" w:rsidR="0077687B" w:rsidRDefault="0077687B" w:rsidP="0077687B">
      <w:pPr>
        <w:pStyle w:val="BasicParagraph"/>
        <w:suppressAutoHyphens/>
        <w:rPr>
          <w:rFonts w:ascii="Verdana" w:hAnsi="Verdana" w:cs="Arial"/>
          <w:b/>
          <w:color w:val="77328A"/>
          <w:sz w:val="30"/>
          <w:szCs w:val="30"/>
        </w:rPr>
      </w:pPr>
    </w:p>
    <w:p w14:paraId="22304E69" w14:textId="4710BA98" w:rsidR="0077687B" w:rsidRDefault="00EE6F8F" w:rsidP="008F5B78">
      <w:pPr>
        <w:pStyle w:val="BasicParagraph"/>
        <w:numPr>
          <w:ilvl w:val="1"/>
          <w:numId w:val="1"/>
        </w:numPr>
        <w:suppressAutoHyphens/>
        <w:rPr>
          <w:rFonts w:ascii="Verdana" w:hAnsi="Verdana" w:cs="Arial"/>
          <w:bCs/>
          <w:color w:val="auto"/>
        </w:rPr>
      </w:pPr>
      <w:r>
        <w:rPr>
          <w:rFonts w:ascii="Verdana" w:hAnsi="Verdana" w:cs="Arial"/>
          <w:bCs/>
          <w:color w:val="auto"/>
        </w:rPr>
        <w:t xml:space="preserve">The </w:t>
      </w:r>
      <w:r w:rsidRPr="00EE6F8F">
        <w:rPr>
          <w:rFonts w:ascii="Verdana" w:hAnsi="Verdana" w:cs="Arial"/>
          <w:bCs/>
          <w:color w:val="auto"/>
        </w:rPr>
        <w:t>Director (Finance, Personnel &amp; Corporate Affairs)</w:t>
      </w:r>
      <w:r w:rsidR="006C71AE">
        <w:rPr>
          <w:rFonts w:ascii="Verdana" w:hAnsi="Verdana" w:cs="Arial"/>
          <w:bCs/>
          <w:color w:val="auto"/>
        </w:rPr>
        <w:t xml:space="preserve"> </w:t>
      </w:r>
      <w:r w:rsidR="00620D86">
        <w:rPr>
          <w:rFonts w:ascii="Verdana" w:hAnsi="Verdana" w:cs="Arial"/>
          <w:bCs/>
          <w:color w:val="auto"/>
        </w:rPr>
        <w:t xml:space="preserve">presented the </w:t>
      </w:r>
      <w:r w:rsidR="0054562E">
        <w:rPr>
          <w:rFonts w:ascii="Verdana" w:hAnsi="Verdana" w:cs="Arial"/>
          <w:bCs/>
          <w:color w:val="auto"/>
        </w:rPr>
        <w:t xml:space="preserve">finance reports for core and dedicated mechanism </w:t>
      </w:r>
      <w:r w:rsidR="00F30998">
        <w:rPr>
          <w:rFonts w:ascii="Verdana" w:hAnsi="Verdana" w:cs="Arial"/>
          <w:bCs/>
          <w:color w:val="auto"/>
        </w:rPr>
        <w:t xml:space="preserve">expenditure for September 2023. </w:t>
      </w:r>
    </w:p>
    <w:p w14:paraId="5E7EF1D7" w14:textId="77777777" w:rsidR="008F5B78" w:rsidRDefault="008F5B78" w:rsidP="008F5B78">
      <w:pPr>
        <w:pStyle w:val="BasicParagraph"/>
        <w:suppressAutoHyphens/>
        <w:rPr>
          <w:rFonts w:ascii="Verdana" w:hAnsi="Verdana" w:cs="Arial"/>
          <w:bCs/>
          <w:color w:val="auto"/>
        </w:rPr>
      </w:pPr>
    </w:p>
    <w:p w14:paraId="2B46A48A" w14:textId="28ABA1C3" w:rsidR="008F5B78" w:rsidRDefault="008F5B78" w:rsidP="008F5B78">
      <w:pPr>
        <w:pStyle w:val="BasicParagraph"/>
        <w:numPr>
          <w:ilvl w:val="1"/>
          <w:numId w:val="1"/>
        </w:numPr>
        <w:suppressAutoHyphens/>
        <w:rPr>
          <w:rFonts w:ascii="Verdana" w:hAnsi="Verdana" w:cs="Arial"/>
          <w:bCs/>
          <w:color w:val="auto"/>
        </w:rPr>
      </w:pPr>
      <w:r>
        <w:rPr>
          <w:rFonts w:ascii="Verdana" w:hAnsi="Verdana" w:cs="Arial"/>
          <w:bCs/>
          <w:color w:val="auto"/>
        </w:rPr>
        <w:t xml:space="preserve">Commissioners noted the finance report. </w:t>
      </w:r>
    </w:p>
    <w:p w14:paraId="5B697EBE" w14:textId="77777777" w:rsidR="008F5B78" w:rsidRDefault="008F5B78" w:rsidP="008F5B78">
      <w:pPr>
        <w:pStyle w:val="ListParagraph"/>
        <w:rPr>
          <w:rFonts w:ascii="Verdana" w:hAnsi="Verdana" w:cs="Arial"/>
          <w:bCs/>
        </w:rPr>
      </w:pPr>
    </w:p>
    <w:p w14:paraId="469E49E3" w14:textId="2114C99B" w:rsidR="00D24F6E" w:rsidRDefault="00D24F6E" w:rsidP="00D24F6E">
      <w:pPr>
        <w:pStyle w:val="BasicParagraph"/>
        <w:numPr>
          <w:ilvl w:val="0"/>
          <w:numId w:val="1"/>
        </w:numPr>
        <w:suppressAutoHyphens/>
        <w:ind w:left="709" w:hanging="709"/>
        <w:rPr>
          <w:rFonts w:ascii="Verdana" w:hAnsi="Verdana" w:cs="Arial"/>
          <w:b/>
          <w:color w:val="77328A"/>
          <w:sz w:val="30"/>
          <w:szCs w:val="30"/>
        </w:rPr>
      </w:pPr>
      <w:r>
        <w:rPr>
          <w:rFonts w:ascii="Verdana" w:hAnsi="Verdana" w:cs="Arial"/>
          <w:b/>
          <w:color w:val="77328A"/>
          <w:sz w:val="30"/>
          <w:szCs w:val="30"/>
        </w:rPr>
        <w:t xml:space="preserve">KPI reporting template </w:t>
      </w:r>
    </w:p>
    <w:p w14:paraId="198F277B" w14:textId="77777777" w:rsidR="00D24F6E" w:rsidRDefault="00D24F6E" w:rsidP="00D24F6E">
      <w:pPr>
        <w:pStyle w:val="BasicParagraph"/>
        <w:suppressAutoHyphens/>
        <w:rPr>
          <w:rFonts w:ascii="Verdana" w:hAnsi="Verdana" w:cs="Arial"/>
          <w:b/>
          <w:color w:val="77328A"/>
          <w:sz w:val="30"/>
          <w:szCs w:val="30"/>
        </w:rPr>
      </w:pPr>
    </w:p>
    <w:p w14:paraId="713411D2" w14:textId="7DF77D2C" w:rsidR="00D24F6E" w:rsidRDefault="009819E1" w:rsidP="00A7373C">
      <w:pPr>
        <w:pStyle w:val="BasicParagraph"/>
        <w:numPr>
          <w:ilvl w:val="1"/>
          <w:numId w:val="1"/>
        </w:numPr>
        <w:suppressAutoHyphens/>
        <w:rPr>
          <w:rFonts w:ascii="Verdana" w:hAnsi="Verdana" w:cs="Arial"/>
          <w:bCs/>
          <w:color w:val="auto"/>
        </w:rPr>
      </w:pPr>
      <w:r>
        <w:rPr>
          <w:rFonts w:ascii="Verdana" w:hAnsi="Verdana" w:cs="Arial"/>
          <w:bCs/>
          <w:color w:val="auto"/>
        </w:rPr>
        <w:t xml:space="preserve">The Chief Executive presented Commissioners with the populated </w:t>
      </w:r>
      <w:r w:rsidR="007F2C13">
        <w:rPr>
          <w:rFonts w:ascii="Verdana" w:hAnsi="Verdana" w:cs="Arial"/>
          <w:bCs/>
          <w:color w:val="auto"/>
        </w:rPr>
        <w:t>KPI reporting template</w:t>
      </w:r>
      <w:r w:rsidR="00226DB3">
        <w:rPr>
          <w:rFonts w:ascii="Verdana" w:hAnsi="Verdana" w:cs="Arial"/>
          <w:bCs/>
          <w:color w:val="auto"/>
        </w:rPr>
        <w:t>.</w:t>
      </w:r>
      <w:r w:rsidR="00A7373C">
        <w:rPr>
          <w:rFonts w:ascii="Verdana" w:hAnsi="Verdana" w:cs="Arial"/>
          <w:bCs/>
          <w:color w:val="auto"/>
        </w:rPr>
        <w:t xml:space="preserve">  Commissioners noted the template. </w:t>
      </w:r>
    </w:p>
    <w:p w14:paraId="6E9485C3" w14:textId="77777777" w:rsidR="00A7373C" w:rsidRDefault="00A7373C" w:rsidP="00A7373C">
      <w:pPr>
        <w:pStyle w:val="BasicParagraph"/>
        <w:suppressAutoHyphens/>
        <w:rPr>
          <w:rFonts w:ascii="Verdana" w:hAnsi="Verdana" w:cs="Arial"/>
          <w:bCs/>
          <w:color w:val="auto"/>
        </w:rPr>
      </w:pPr>
    </w:p>
    <w:p w14:paraId="15B98AA2" w14:textId="5FEBF943" w:rsidR="00D044C7" w:rsidRDefault="00A7373C" w:rsidP="00A910E7">
      <w:pPr>
        <w:pStyle w:val="BasicParagraph"/>
        <w:suppressAutoHyphens/>
        <w:ind w:left="1437" w:hanging="728"/>
        <w:rPr>
          <w:rFonts w:ascii="Verdana" w:hAnsi="Verdana" w:cs="Arial"/>
          <w:bCs/>
          <w:color w:val="auto"/>
        </w:rPr>
      </w:pPr>
      <w:r>
        <w:rPr>
          <w:rFonts w:ascii="Verdana" w:hAnsi="Verdana" w:cs="Arial"/>
          <w:bCs/>
          <w:color w:val="auto"/>
        </w:rPr>
        <w:t>8.2</w:t>
      </w:r>
      <w:r>
        <w:rPr>
          <w:rFonts w:ascii="Verdana" w:hAnsi="Verdana" w:cs="Arial"/>
          <w:bCs/>
          <w:color w:val="auto"/>
        </w:rPr>
        <w:tab/>
        <w:t xml:space="preserve">Commissioners agreed that </w:t>
      </w:r>
      <w:r w:rsidR="00A910E7">
        <w:rPr>
          <w:rFonts w:ascii="Verdana" w:hAnsi="Verdana" w:cs="Arial"/>
          <w:bCs/>
          <w:color w:val="auto"/>
        </w:rPr>
        <w:t xml:space="preserve">teams will present to their KPI functions report on a rota basis, with each team presenting twice a year. </w:t>
      </w:r>
    </w:p>
    <w:p w14:paraId="72FD2227" w14:textId="77777777" w:rsidR="00D044C7" w:rsidRDefault="00D044C7" w:rsidP="00D24F6E">
      <w:pPr>
        <w:pStyle w:val="BasicParagraph"/>
        <w:suppressAutoHyphens/>
        <w:ind w:left="709"/>
        <w:rPr>
          <w:rFonts w:ascii="Verdana" w:hAnsi="Verdana" w:cs="Arial"/>
          <w:bCs/>
          <w:color w:val="auto"/>
        </w:rPr>
      </w:pPr>
    </w:p>
    <w:p w14:paraId="5C80304C" w14:textId="77777777" w:rsidR="00D044C7" w:rsidRDefault="00D044C7" w:rsidP="00D044C7">
      <w:pPr>
        <w:pStyle w:val="BasicParagraph"/>
        <w:ind w:left="709" w:hanging="709"/>
        <w:rPr>
          <w:rFonts w:ascii="Verdana" w:eastAsiaTheme="minorHAnsi" w:hAnsi="Verdana"/>
          <w:b/>
          <w:bCs/>
          <w:color w:val="77328A"/>
          <w:sz w:val="30"/>
          <w:szCs w:val="30"/>
        </w:rPr>
      </w:pPr>
      <w:r>
        <w:rPr>
          <w:rFonts w:ascii="Verdana" w:hAnsi="Verdana"/>
          <w:b/>
          <w:bCs/>
          <w:color w:val="77328A"/>
          <w:sz w:val="30"/>
          <w:szCs w:val="30"/>
        </w:rPr>
        <w:t xml:space="preserve">9.    Legal update and Application for Assistance   </w:t>
      </w:r>
    </w:p>
    <w:p w14:paraId="3CC9C966" w14:textId="77777777" w:rsidR="00D044C7" w:rsidRDefault="00D044C7" w:rsidP="00D044C7">
      <w:pPr>
        <w:pStyle w:val="BasicParagraph"/>
        <w:ind w:left="709" w:hanging="709"/>
        <w:rPr>
          <w:rFonts w:ascii="Verdana" w:hAnsi="Verdana"/>
          <w:b/>
          <w:bCs/>
          <w:color w:val="77328A"/>
          <w:sz w:val="30"/>
          <w:szCs w:val="30"/>
        </w:rPr>
      </w:pPr>
    </w:p>
    <w:p w14:paraId="24401636" w14:textId="77777777" w:rsidR="00D044C7" w:rsidRDefault="00D044C7" w:rsidP="00D044C7">
      <w:pPr>
        <w:pStyle w:val="BasicParagraph"/>
        <w:ind w:left="1437" w:hanging="728"/>
        <w:rPr>
          <w:rFonts w:ascii="Verdana" w:hAnsi="Verdana"/>
          <w:color w:val="auto"/>
        </w:rPr>
      </w:pPr>
      <w:r>
        <w:rPr>
          <w:rFonts w:ascii="Verdana" w:hAnsi="Verdana"/>
          <w:color w:val="auto"/>
        </w:rPr>
        <w:t>9.1    The Director (Legal Services) provided an update on the following:</w:t>
      </w:r>
    </w:p>
    <w:p w14:paraId="49A0EC62" w14:textId="77777777" w:rsidR="00D044C7" w:rsidRDefault="00D044C7" w:rsidP="00D044C7">
      <w:pPr>
        <w:pStyle w:val="BasicParagraph"/>
        <w:widowControl/>
        <w:numPr>
          <w:ilvl w:val="0"/>
          <w:numId w:val="3"/>
        </w:numPr>
        <w:adjustRightInd/>
        <w:textAlignment w:val="auto"/>
        <w:rPr>
          <w:rFonts w:ascii="Verdana" w:eastAsia="Times New Roman" w:hAnsi="Verdana"/>
          <w:color w:val="auto"/>
        </w:rPr>
      </w:pPr>
      <w:r>
        <w:rPr>
          <w:rFonts w:ascii="Verdana" w:eastAsia="Times New Roman" w:hAnsi="Verdana"/>
          <w:color w:val="auto"/>
        </w:rPr>
        <w:t>Own motion challenge to the Illegal Migration Act: preparation is ongoing, and Counsel will be submitting in the coming days. Communications regarding the Own Motion Challenge are being drafted.</w:t>
      </w:r>
    </w:p>
    <w:p w14:paraId="3D99527B" w14:textId="77777777" w:rsidR="00D044C7" w:rsidRDefault="00D044C7" w:rsidP="00D044C7">
      <w:pPr>
        <w:pStyle w:val="BasicParagraph"/>
        <w:widowControl/>
        <w:numPr>
          <w:ilvl w:val="0"/>
          <w:numId w:val="3"/>
        </w:numPr>
        <w:adjustRightInd/>
        <w:textAlignment w:val="auto"/>
        <w:rPr>
          <w:rFonts w:ascii="Verdana" w:eastAsia="Times New Roman" w:hAnsi="Verdana"/>
          <w:color w:val="auto"/>
        </w:rPr>
      </w:pPr>
      <w:r>
        <w:rPr>
          <w:rFonts w:ascii="Verdana" w:eastAsia="Times New Roman" w:hAnsi="Verdana"/>
          <w:color w:val="auto"/>
        </w:rPr>
        <w:t>NM (pension discrimination): Skeleton arguments and court bundles are being prepared for hearing.</w:t>
      </w:r>
    </w:p>
    <w:p w14:paraId="3DFDFB38" w14:textId="77777777" w:rsidR="00D044C7" w:rsidRDefault="00D044C7" w:rsidP="00D044C7">
      <w:pPr>
        <w:pStyle w:val="BasicParagraph"/>
        <w:rPr>
          <w:rFonts w:ascii="Verdana" w:eastAsiaTheme="minorHAnsi" w:hAnsi="Verdana"/>
          <w:color w:val="auto"/>
        </w:rPr>
      </w:pPr>
    </w:p>
    <w:p w14:paraId="539B7892" w14:textId="77777777" w:rsidR="00D044C7" w:rsidRDefault="00D044C7" w:rsidP="00D044C7">
      <w:pPr>
        <w:pStyle w:val="BasicParagraph"/>
        <w:ind w:left="1437" w:hanging="728"/>
        <w:rPr>
          <w:rFonts w:ascii="Verdana" w:hAnsi="Verdana"/>
          <w:color w:val="auto"/>
        </w:rPr>
      </w:pPr>
      <w:r>
        <w:rPr>
          <w:rFonts w:ascii="Verdana" w:hAnsi="Verdana"/>
          <w:color w:val="auto"/>
        </w:rPr>
        <w:t xml:space="preserve">9.2    The Director (Legal Services) provided Commissioners with an update on the Legacy Bill and highlighted to date that 20 </w:t>
      </w:r>
      <w:r>
        <w:rPr>
          <w:rFonts w:ascii="Verdana" w:hAnsi="Verdana"/>
          <w:color w:val="auto"/>
        </w:rPr>
        <w:lastRenderedPageBreak/>
        <w:t>individuals have submitted legal challenges to the Bill.  Commissioners will be kept updated as this progresses.</w:t>
      </w:r>
    </w:p>
    <w:p w14:paraId="0E6D6218" w14:textId="77777777" w:rsidR="00D044C7" w:rsidRDefault="00D044C7" w:rsidP="00D044C7">
      <w:pPr>
        <w:pStyle w:val="BasicParagraph"/>
        <w:ind w:left="709"/>
        <w:rPr>
          <w:rFonts w:ascii="Verdana" w:hAnsi="Verdana"/>
          <w:b/>
          <w:bCs/>
          <w:color w:val="auto"/>
        </w:rPr>
      </w:pPr>
      <w:r>
        <w:rPr>
          <w:rFonts w:ascii="Verdana" w:hAnsi="Verdana"/>
          <w:b/>
          <w:bCs/>
          <w:color w:val="auto"/>
        </w:rPr>
        <w:t xml:space="preserve">Action: Commissioners to be kept updated on developments on the Legacy Bill. </w:t>
      </w:r>
    </w:p>
    <w:p w14:paraId="1558D929" w14:textId="77777777" w:rsidR="00D044C7" w:rsidRDefault="00D044C7" w:rsidP="00D044C7">
      <w:pPr>
        <w:pStyle w:val="BasicParagraph"/>
        <w:ind w:left="709"/>
        <w:rPr>
          <w:rFonts w:ascii="Verdana" w:hAnsi="Verdana"/>
          <w:b/>
          <w:bCs/>
          <w:color w:val="auto"/>
        </w:rPr>
      </w:pPr>
    </w:p>
    <w:p w14:paraId="0C8FB458" w14:textId="6010A2D7" w:rsidR="00D044C7" w:rsidRDefault="00D044C7" w:rsidP="00D044C7">
      <w:pPr>
        <w:pStyle w:val="BasicParagraph"/>
        <w:ind w:left="1437" w:hanging="728"/>
        <w:rPr>
          <w:rFonts w:ascii="Verdana" w:hAnsi="Verdana"/>
          <w:color w:val="auto"/>
        </w:rPr>
      </w:pPr>
      <w:r>
        <w:rPr>
          <w:rFonts w:ascii="Verdana" w:hAnsi="Verdana"/>
          <w:color w:val="auto"/>
        </w:rPr>
        <w:t xml:space="preserve">9.3    The Solicitor presented an Application for Assistance on JR87 Court of Appeal (a challenge to the Department of Education in respect of their provision of Religious Education and Collective Worship that potentially contravenes the Applicant’s human rights under the European Convention by failing to be objective, </w:t>
      </w:r>
      <w:proofErr w:type="gramStart"/>
      <w:r>
        <w:rPr>
          <w:rFonts w:ascii="Verdana" w:hAnsi="Verdana"/>
          <w:color w:val="auto"/>
        </w:rPr>
        <w:t>critical</w:t>
      </w:r>
      <w:proofErr w:type="gramEnd"/>
      <w:r>
        <w:rPr>
          <w:rFonts w:ascii="Verdana" w:hAnsi="Verdana"/>
          <w:color w:val="auto"/>
        </w:rPr>
        <w:t xml:space="preserve"> and pluralistic). At their 238th Commission meeting, on 27 September 2021, Commissioners considered the case of JR87, then at the NI High Court, and decided not to seek leave to intervene. Instead, it was agreed to keep a watching brief of the case and reconsider if the Court were to request an amicus curiae brief or if the case reached the Court of Appeal.</w:t>
      </w:r>
    </w:p>
    <w:p w14:paraId="00063B29" w14:textId="77777777" w:rsidR="00D044C7" w:rsidRDefault="00D044C7" w:rsidP="00D044C7">
      <w:pPr>
        <w:pStyle w:val="BasicParagraph"/>
        <w:ind w:left="1437" w:hanging="728"/>
        <w:rPr>
          <w:rFonts w:ascii="Verdana" w:hAnsi="Verdana"/>
          <w:color w:val="auto"/>
        </w:rPr>
      </w:pPr>
    </w:p>
    <w:p w14:paraId="0A18474D" w14:textId="77777777" w:rsidR="00D044C7" w:rsidRDefault="00D044C7" w:rsidP="00D044C7">
      <w:pPr>
        <w:pStyle w:val="BasicParagraph"/>
        <w:ind w:left="1437" w:hanging="728"/>
        <w:rPr>
          <w:rFonts w:ascii="Verdana" w:hAnsi="Verdana"/>
          <w:color w:val="auto"/>
        </w:rPr>
      </w:pPr>
      <w:r>
        <w:rPr>
          <w:rFonts w:ascii="Verdana" w:hAnsi="Verdana"/>
          <w:color w:val="auto"/>
        </w:rPr>
        <w:t>9.4    Commissioners discussed the Application for Assistance and agreed not to seek the leave to intervene at this time. Having regard to the possible limited value that would be added through supplementing existing arguments, it is not regarded as an effective use of the Commission’s resources.</w:t>
      </w:r>
    </w:p>
    <w:p w14:paraId="6073F950" w14:textId="77777777" w:rsidR="00D044C7" w:rsidRDefault="00D044C7" w:rsidP="00D044C7">
      <w:pPr>
        <w:rPr>
          <w:rFonts w:ascii="Ebrima" w:hAnsi="Ebrima"/>
        </w:rPr>
      </w:pPr>
    </w:p>
    <w:p w14:paraId="2EE39D0C" w14:textId="7A28D2E9" w:rsidR="008D60DE" w:rsidRDefault="008D60DE" w:rsidP="008D60DE">
      <w:pPr>
        <w:pStyle w:val="BasicParagraph"/>
        <w:rPr>
          <w:rFonts w:ascii="Verdana" w:hAnsi="Verdana"/>
          <w:b/>
          <w:bCs/>
          <w:color w:val="77328A"/>
          <w:sz w:val="30"/>
          <w:szCs w:val="30"/>
        </w:rPr>
      </w:pPr>
      <w:r w:rsidRPr="008D60DE">
        <w:rPr>
          <w:rFonts w:ascii="Verdana" w:hAnsi="Verdana"/>
          <w:b/>
          <w:bCs/>
          <w:color w:val="77328A"/>
          <w:sz w:val="30"/>
          <w:szCs w:val="30"/>
        </w:rPr>
        <w:t>10.</w:t>
      </w:r>
      <w:r>
        <w:rPr>
          <w:rFonts w:ascii="Verdana" w:hAnsi="Verdana"/>
          <w:b/>
          <w:bCs/>
          <w:color w:val="77328A"/>
          <w:sz w:val="30"/>
          <w:szCs w:val="30"/>
        </w:rPr>
        <w:tab/>
        <w:t>Annual Statement</w:t>
      </w:r>
    </w:p>
    <w:p w14:paraId="51ECCBA6" w14:textId="77777777" w:rsidR="008D60DE" w:rsidRDefault="008D60DE" w:rsidP="008D60DE">
      <w:pPr>
        <w:pStyle w:val="BasicParagraph"/>
        <w:rPr>
          <w:rFonts w:ascii="Verdana" w:hAnsi="Verdana"/>
          <w:b/>
          <w:bCs/>
          <w:color w:val="77328A"/>
          <w:sz w:val="30"/>
          <w:szCs w:val="30"/>
        </w:rPr>
      </w:pPr>
    </w:p>
    <w:p w14:paraId="2D2FDAF7" w14:textId="5CFF2D20" w:rsidR="008D60DE" w:rsidRDefault="008D60DE" w:rsidP="00D37CD7">
      <w:pPr>
        <w:pStyle w:val="BasicParagraph"/>
        <w:ind w:left="1440" w:hanging="720"/>
        <w:rPr>
          <w:rFonts w:ascii="Verdana" w:hAnsi="Verdana"/>
          <w:color w:val="auto"/>
        </w:rPr>
      </w:pPr>
      <w:r w:rsidRPr="008D60DE">
        <w:rPr>
          <w:rFonts w:ascii="Verdana" w:hAnsi="Verdana"/>
          <w:color w:val="auto"/>
        </w:rPr>
        <w:t>10.1</w:t>
      </w:r>
      <w:r w:rsidRPr="008D60DE">
        <w:rPr>
          <w:rFonts w:ascii="Verdana" w:hAnsi="Verdana"/>
          <w:color w:val="77328A"/>
        </w:rPr>
        <w:tab/>
      </w:r>
      <w:r w:rsidR="00D37CD7" w:rsidRPr="00D37CD7">
        <w:rPr>
          <w:rFonts w:ascii="Verdana" w:hAnsi="Verdana"/>
          <w:color w:val="auto"/>
        </w:rPr>
        <w:t>The Senior Policy and Research Officer</w:t>
      </w:r>
      <w:r w:rsidR="00D37CD7">
        <w:rPr>
          <w:rFonts w:ascii="Verdana" w:hAnsi="Verdana"/>
          <w:color w:val="auto"/>
        </w:rPr>
        <w:t xml:space="preserve"> presented the draft Annual Statement.  </w:t>
      </w:r>
    </w:p>
    <w:p w14:paraId="4243CA28" w14:textId="77777777" w:rsidR="000177D3" w:rsidRDefault="000177D3" w:rsidP="00D37CD7">
      <w:pPr>
        <w:pStyle w:val="BasicParagraph"/>
        <w:ind w:left="1440" w:hanging="720"/>
        <w:rPr>
          <w:rFonts w:ascii="Verdana" w:hAnsi="Verdana"/>
          <w:color w:val="auto"/>
        </w:rPr>
      </w:pPr>
    </w:p>
    <w:p w14:paraId="03FADBBC" w14:textId="763271C5" w:rsidR="000177D3" w:rsidRDefault="000177D3" w:rsidP="00D37CD7">
      <w:pPr>
        <w:pStyle w:val="BasicParagraph"/>
        <w:ind w:left="1440" w:hanging="720"/>
        <w:rPr>
          <w:rFonts w:ascii="Verdana" w:hAnsi="Verdana"/>
          <w:color w:val="auto"/>
        </w:rPr>
      </w:pPr>
      <w:r>
        <w:rPr>
          <w:rFonts w:ascii="Verdana" w:hAnsi="Verdana"/>
          <w:color w:val="auto"/>
        </w:rPr>
        <w:t>10.2</w:t>
      </w:r>
      <w:r>
        <w:rPr>
          <w:rFonts w:ascii="Verdana" w:hAnsi="Verdana"/>
          <w:color w:val="auto"/>
        </w:rPr>
        <w:tab/>
      </w:r>
      <w:r w:rsidR="005D6F7E">
        <w:rPr>
          <w:rFonts w:ascii="Verdana" w:hAnsi="Verdana"/>
          <w:color w:val="auto"/>
        </w:rPr>
        <w:t>Commissioners</w:t>
      </w:r>
      <w:r>
        <w:rPr>
          <w:rFonts w:ascii="Verdana" w:hAnsi="Verdana"/>
          <w:color w:val="auto"/>
        </w:rPr>
        <w:t xml:space="preserve"> discussed the Annual Statement and </w:t>
      </w:r>
      <w:r w:rsidR="005D6F7E">
        <w:rPr>
          <w:rFonts w:ascii="Verdana" w:hAnsi="Verdana"/>
          <w:color w:val="auto"/>
        </w:rPr>
        <w:t>agreed with the recommendations of the</w:t>
      </w:r>
      <w:r w:rsidR="00AB50AE">
        <w:rPr>
          <w:rFonts w:ascii="Verdana" w:hAnsi="Verdana"/>
          <w:color w:val="auto"/>
        </w:rPr>
        <w:t xml:space="preserve"> presented.  It was agreed that</w:t>
      </w:r>
      <w:r w:rsidR="001759CC">
        <w:rPr>
          <w:rFonts w:ascii="Verdana" w:hAnsi="Verdana"/>
          <w:color w:val="auto"/>
        </w:rPr>
        <w:t xml:space="preserve"> the full report will be presented at the October meeting and that </w:t>
      </w:r>
      <w:r w:rsidR="00470BCE">
        <w:rPr>
          <w:rFonts w:ascii="Verdana" w:hAnsi="Verdana"/>
          <w:color w:val="auto"/>
        </w:rPr>
        <w:t>amendments made to previously approved recommendations would be highlighted.</w:t>
      </w:r>
    </w:p>
    <w:p w14:paraId="242B9843" w14:textId="49443E52" w:rsidR="00470BCE" w:rsidRDefault="00470BCE" w:rsidP="00470BCE">
      <w:pPr>
        <w:pStyle w:val="BasicParagraph"/>
        <w:ind w:left="709"/>
        <w:rPr>
          <w:rFonts w:ascii="Verdana" w:hAnsi="Verdana"/>
          <w:b/>
          <w:bCs/>
          <w:color w:val="auto"/>
        </w:rPr>
      </w:pPr>
      <w:r w:rsidRPr="00470BCE">
        <w:rPr>
          <w:rFonts w:ascii="Verdana" w:hAnsi="Verdana"/>
          <w:b/>
          <w:bCs/>
          <w:color w:val="auto"/>
        </w:rPr>
        <w:t xml:space="preserve">Action: Full Annual Statement to be presented at the October meeting for final sign off. </w:t>
      </w:r>
    </w:p>
    <w:p w14:paraId="7BDCDA84" w14:textId="77777777" w:rsidR="00470BCE" w:rsidRDefault="00470BCE" w:rsidP="00470BCE">
      <w:pPr>
        <w:pStyle w:val="BasicParagraph"/>
        <w:rPr>
          <w:rFonts w:ascii="Verdana" w:hAnsi="Verdana"/>
          <w:b/>
          <w:bCs/>
          <w:color w:val="auto"/>
        </w:rPr>
      </w:pPr>
    </w:p>
    <w:p w14:paraId="600C8D36" w14:textId="77777777" w:rsidR="00021F48" w:rsidRDefault="00021F48" w:rsidP="00470BCE">
      <w:pPr>
        <w:pStyle w:val="BasicParagraph"/>
        <w:rPr>
          <w:rFonts w:ascii="Verdana" w:hAnsi="Verdana"/>
          <w:b/>
          <w:bCs/>
          <w:color w:val="auto"/>
        </w:rPr>
      </w:pPr>
    </w:p>
    <w:p w14:paraId="73674324" w14:textId="77777777" w:rsidR="00021F48" w:rsidRDefault="00021F48" w:rsidP="00470BCE">
      <w:pPr>
        <w:pStyle w:val="BasicParagraph"/>
        <w:rPr>
          <w:rFonts w:ascii="Verdana" w:hAnsi="Verdana"/>
          <w:b/>
          <w:bCs/>
          <w:color w:val="auto"/>
        </w:rPr>
      </w:pPr>
    </w:p>
    <w:p w14:paraId="44CE0414" w14:textId="6FB232BD" w:rsidR="00470BCE" w:rsidRDefault="00470BCE" w:rsidP="00470BCE">
      <w:pPr>
        <w:pStyle w:val="BasicParagraph"/>
        <w:rPr>
          <w:rFonts w:ascii="Verdana" w:hAnsi="Verdana"/>
          <w:b/>
          <w:bCs/>
          <w:color w:val="77328A"/>
          <w:sz w:val="30"/>
          <w:szCs w:val="30"/>
        </w:rPr>
      </w:pPr>
      <w:r w:rsidRPr="008D60DE">
        <w:rPr>
          <w:rFonts w:ascii="Verdana" w:hAnsi="Verdana"/>
          <w:b/>
          <w:bCs/>
          <w:color w:val="77328A"/>
          <w:sz w:val="30"/>
          <w:szCs w:val="30"/>
        </w:rPr>
        <w:lastRenderedPageBreak/>
        <w:t>1</w:t>
      </w:r>
      <w:r>
        <w:rPr>
          <w:rFonts w:ascii="Verdana" w:hAnsi="Verdana"/>
          <w:b/>
          <w:bCs/>
          <w:color w:val="77328A"/>
          <w:sz w:val="30"/>
          <w:szCs w:val="30"/>
        </w:rPr>
        <w:t>1</w:t>
      </w:r>
      <w:r w:rsidRPr="008D60DE">
        <w:rPr>
          <w:rFonts w:ascii="Verdana" w:hAnsi="Verdana"/>
          <w:b/>
          <w:bCs/>
          <w:color w:val="77328A"/>
          <w:sz w:val="30"/>
          <w:szCs w:val="30"/>
        </w:rPr>
        <w:t>.</w:t>
      </w:r>
      <w:r>
        <w:rPr>
          <w:rFonts w:ascii="Verdana" w:hAnsi="Verdana"/>
          <w:b/>
          <w:bCs/>
          <w:color w:val="77328A"/>
          <w:sz w:val="30"/>
          <w:szCs w:val="30"/>
        </w:rPr>
        <w:tab/>
        <w:t>Policy Functions Report</w:t>
      </w:r>
    </w:p>
    <w:p w14:paraId="7CDFFB1C" w14:textId="77777777" w:rsidR="00BD3AD4" w:rsidRDefault="00BD3AD4" w:rsidP="00470BCE">
      <w:pPr>
        <w:pStyle w:val="BasicParagraph"/>
        <w:rPr>
          <w:rFonts w:ascii="Verdana" w:hAnsi="Verdana"/>
          <w:b/>
          <w:bCs/>
          <w:color w:val="77328A"/>
          <w:sz w:val="30"/>
          <w:szCs w:val="30"/>
        </w:rPr>
      </w:pPr>
    </w:p>
    <w:p w14:paraId="2B977761" w14:textId="7218909C" w:rsidR="00470BCE" w:rsidRDefault="00021F48" w:rsidP="00BD3AD4">
      <w:pPr>
        <w:pStyle w:val="BasicParagraph"/>
        <w:ind w:left="1440" w:hanging="720"/>
        <w:rPr>
          <w:rFonts w:ascii="Verdana" w:hAnsi="Verdana"/>
          <w:color w:val="auto"/>
          <w:szCs w:val="28"/>
        </w:rPr>
      </w:pPr>
      <w:r w:rsidRPr="00021F48">
        <w:rPr>
          <w:rFonts w:ascii="Verdana" w:hAnsi="Verdana"/>
          <w:color w:val="auto"/>
          <w:szCs w:val="28"/>
        </w:rPr>
        <w:t>11</w:t>
      </w:r>
      <w:r w:rsidR="00BD3AD4">
        <w:rPr>
          <w:rFonts w:ascii="Verdana" w:hAnsi="Verdana"/>
          <w:color w:val="auto"/>
          <w:szCs w:val="28"/>
        </w:rPr>
        <w:t>.1</w:t>
      </w:r>
      <w:r w:rsidR="00BD3AD4">
        <w:rPr>
          <w:rFonts w:ascii="Verdana" w:hAnsi="Verdana"/>
          <w:color w:val="auto"/>
          <w:szCs w:val="28"/>
        </w:rPr>
        <w:tab/>
        <w:t xml:space="preserve">The </w:t>
      </w:r>
      <w:r w:rsidR="00BD3AD4" w:rsidRPr="00BD3AD4">
        <w:rPr>
          <w:rFonts w:ascii="Verdana" w:hAnsi="Verdana"/>
          <w:color w:val="auto"/>
          <w:szCs w:val="28"/>
        </w:rPr>
        <w:t xml:space="preserve">Director (Advice to Government, </w:t>
      </w:r>
      <w:proofErr w:type="gramStart"/>
      <w:r w:rsidR="00BD3AD4" w:rsidRPr="00BD3AD4">
        <w:rPr>
          <w:rFonts w:ascii="Verdana" w:hAnsi="Verdana"/>
          <w:color w:val="auto"/>
          <w:szCs w:val="28"/>
        </w:rPr>
        <w:t>Research</w:t>
      </w:r>
      <w:proofErr w:type="gramEnd"/>
      <w:r w:rsidR="00BD3AD4" w:rsidRPr="00BD3AD4">
        <w:rPr>
          <w:rFonts w:ascii="Verdana" w:hAnsi="Verdana"/>
          <w:color w:val="auto"/>
          <w:szCs w:val="28"/>
        </w:rPr>
        <w:t xml:space="preserve"> and Investigations)</w:t>
      </w:r>
      <w:r w:rsidR="00A66C4D">
        <w:rPr>
          <w:rFonts w:ascii="Verdana" w:hAnsi="Verdana"/>
          <w:color w:val="auto"/>
          <w:szCs w:val="28"/>
        </w:rPr>
        <w:t xml:space="preserve"> presented the Policy functions report which highlighted </w:t>
      </w:r>
      <w:r w:rsidR="00765D70" w:rsidRPr="00765D70">
        <w:rPr>
          <w:rFonts w:ascii="Verdana" w:hAnsi="Verdana"/>
          <w:color w:val="auto"/>
          <w:szCs w:val="28"/>
        </w:rPr>
        <w:t>consultation/legislative/international examination processes</w:t>
      </w:r>
      <w:r w:rsidR="00C70038">
        <w:rPr>
          <w:rFonts w:ascii="Verdana" w:hAnsi="Verdana"/>
          <w:color w:val="auto"/>
          <w:szCs w:val="28"/>
        </w:rPr>
        <w:t xml:space="preserve"> that the Commission is currently engaging on.  These included:</w:t>
      </w:r>
    </w:p>
    <w:p w14:paraId="01B7BBBC" w14:textId="7F003111" w:rsidR="00C70038" w:rsidRDefault="00FD3B34" w:rsidP="00C70038">
      <w:pPr>
        <w:pStyle w:val="BasicParagraph"/>
        <w:numPr>
          <w:ilvl w:val="0"/>
          <w:numId w:val="6"/>
        </w:numPr>
        <w:rPr>
          <w:rFonts w:ascii="Verdana" w:hAnsi="Verdana"/>
          <w:color w:val="auto"/>
          <w:szCs w:val="26"/>
        </w:rPr>
      </w:pPr>
      <w:r w:rsidRPr="00FD3B34">
        <w:rPr>
          <w:rFonts w:ascii="Verdana" w:hAnsi="Verdana"/>
          <w:color w:val="auto"/>
          <w:szCs w:val="26"/>
        </w:rPr>
        <w:t>The Executive Office, Review of the Race Relations (NI) Order 1997</w:t>
      </w:r>
    </w:p>
    <w:p w14:paraId="2A132205" w14:textId="2FF315F3" w:rsidR="00FD3B34" w:rsidRDefault="00D577FE" w:rsidP="00C70038">
      <w:pPr>
        <w:pStyle w:val="BasicParagraph"/>
        <w:numPr>
          <w:ilvl w:val="0"/>
          <w:numId w:val="6"/>
        </w:numPr>
        <w:rPr>
          <w:rFonts w:ascii="Verdana" w:hAnsi="Verdana"/>
          <w:color w:val="auto"/>
          <w:szCs w:val="26"/>
        </w:rPr>
      </w:pPr>
      <w:r w:rsidRPr="00D577FE">
        <w:rPr>
          <w:rFonts w:ascii="Verdana" w:hAnsi="Verdana"/>
          <w:color w:val="auto"/>
          <w:szCs w:val="26"/>
        </w:rPr>
        <w:t>National Preventive Mechanism consultation on membership</w:t>
      </w:r>
    </w:p>
    <w:p w14:paraId="1304063B" w14:textId="61FFCB31" w:rsidR="00D577FE" w:rsidRDefault="009B1224" w:rsidP="00C70038">
      <w:pPr>
        <w:pStyle w:val="BasicParagraph"/>
        <w:numPr>
          <w:ilvl w:val="0"/>
          <w:numId w:val="6"/>
        </w:numPr>
        <w:rPr>
          <w:rFonts w:ascii="Verdana" w:hAnsi="Verdana"/>
          <w:color w:val="auto"/>
          <w:szCs w:val="26"/>
        </w:rPr>
      </w:pPr>
      <w:r w:rsidRPr="009B1224">
        <w:rPr>
          <w:rFonts w:ascii="Verdana" w:hAnsi="Verdana"/>
          <w:color w:val="auto"/>
          <w:szCs w:val="26"/>
        </w:rPr>
        <w:t>Department for Infrastructure , Concessionary Fare consultation</w:t>
      </w:r>
    </w:p>
    <w:p w14:paraId="345EE83F" w14:textId="22707C77" w:rsidR="009B1224" w:rsidRDefault="00C15305" w:rsidP="00C70038">
      <w:pPr>
        <w:pStyle w:val="BasicParagraph"/>
        <w:numPr>
          <w:ilvl w:val="0"/>
          <w:numId w:val="6"/>
        </w:numPr>
        <w:rPr>
          <w:rFonts w:ascii="Verdana" w:hAnsi="Verdana"/>
          <w:color w:val="auto"/>
          <w:szCs w:val="26"/>
        </w:rPr>
      </w:pPr>
      <w:r w:rsidRPr="00C15305">
        <w:rPr>
          <w:rFonts w:ascii="Verdana" w:hAnsi="Verdana"/>
          <w:color w:val="auto"/>
          <w:szCs w:val="26"/>
        </w:rPr>
        <w:t>TEO, Violence Against Women and Girls Strategic Framework</w:t>
      </w:r>
    </w:p>
    <w:p w14:paraId="1C153E56" w14:textId="3FFB9615" w:rsidR="00C15305" w:rsidRDefault="00640B43" w:rsidP="00C70038">
      <w:pPr>
        <w:pStyle w:val="BasicParagraph"/>
        <w:numPr>
          <w:ilvl w:val="0"/>
          <w:numId w:val="6"/>
        </w:numPr>
        <w:rPr>
          <w:rFonts w:ascii="Verdana" w:hAnsi="Verdana"/>
          <w:color w:val="auto"/>
          <w:szCs w:val="26"/>
        </w:rPr>
      </w:pPr>
      <w:r w:rsidRPr="00640B43">
        <w:rPr>
          <w:rFonts w:ascii="Verdana" w:hAnsi="Verdana"/>
          <w:color w:val="auto"/>
          <w:szCs w:val="26"/>
        </w:rPr>
        <w:t>Department of Education, Relationship and Sex Education provision</w:t>
      </w:r>
    </w:p>
    <w:p w14:paraId="34F24C0D" w14:textId="77777777" w:rsidR="00640B43" w:rsidRDefault="00640B43" w:rsidP="00640B43">
      <w:pPr>
        <w:pStyle w:val="BasicParagraph"/>
        <w:rPr>
          <w:rFonts w:ascii="Verdana" w:hAnsi="Verdana"/>
          <w:color w:val="auto"/>
          <w:szCs w:val="26"/>
        </w:rPr>
      </w:pPr>
    </w:p>
    <w:p w14:paraId="47472EF6" w14:textId="79F2A599" w:rsidR="00640B43" w:rsidRPr="00FD3B34" w:rsidRDefault="00640B43" w:rsidP="00A55099">
      <w:pPr>
        <w:pStyle w:val="BasicParagraph"/>
        <w:ind w:left="1440" w:hanging="720"/>
        <w:rPr>
          <w:rFonts w:ascii="Verdana" w:hAnsi="Verdana"/>
          <w:color w:val="auto"/>
          <w:szCs w:val="26"/>
        </w:rPr>
      </w:pPr>
      <w:r>
        <w:rPr>
          <w:rFonts w:ascii="Verdana" w:hAnsi="Verdana"/>
          <w:color w:val="auto"/>
          <w:szCs w:val="26"/>
        </w:rPr>
        <w:t>11.2</w:t>
      </w:r>
      <w:r>
        <w:rPr>
          <w:rFonts w:ascii="Verdana" w:hAnsi="Verdana"/>
          <w:color w:val="auto"/>
          <w:szCs w:val="26"/>
        </w:rPr>
        <w:tab/>
        <w:t xml:space="preserve">The </w:t>
      </w:r>
      <w:r w:rsidRPr="00640B43">
        <w:rPr>
          <w:rFonts w:ascii="Verdana" w:hAnsi="Verdana"/>
          <w:color w:val="auto"/>
          <w:szCs w:val="26"/>
        </w:rPr>
        <w:t>Policy and Research Officer</w:t>
      </w:r>
      <w:r>
        <w:rPr>
          <w:rFonts w:ascii="Verdana" w:hAnsi="Verdana"/>
          <w:color w:val="auto"/>
          <w:szCs w:val="26"/>
        </w:rPr>
        <w:t xml:space="preserve"> </w:t>
      </w:r>
      <w:r w:rsidR="00A55099">
        <w:rPr>
          <w:rFonts w:ascii="Verdana" w:hAnsi="Verdana"/>
          <w:color w:val="auto"/>
          <w:szCs w:val="26"/>
        </w:rPr>
        <w:t xml:space="preserve">provided </w:t>
      </w:r>
      <w:r w:rsidR="009549B3">
        <w:rPr>
          <w:rFonts w:ascii="Verdana" w:hAnsi="Verdana"/>
          <w:color w:val="auto"/>
          <w:szCs w:val="26"/>
        </w:rPr>
        <w:t xml:space="preserve">updated Commissioners on </w:t>
      </w:r>
      <w:r w:rsidR="009549B3" w:rsidRPr="009549B3">
        <w:rPr>
          <w:rFonts w:ascii="Verdana" w:hAnsi="Verdana"/>
          <w:color w:val="auto"/>
          <w:szCs w:val="26"/>
        </w:rPr>
        <w:t>the UN Committee on the Rights of Persons with Disabilities Committee follow up session on its inquiry into social security reforms in the UK</w:t>
      </w:r>
      <w:r w:rsidR="009549B3">
        <w:rPr>
          <w:rFonts w:ascii="Verdana" w:hAnsi="Verdana"/>
          <w:color w:val="auto"/>
          <w:szCs w:val="26"/>
        </w:rPr>
        <w:t xml:space="preserve"> which the Commission</w:t>
      </w:r>
      <w:r w:rsidR="009549B3" w:rsidRPr="009549B3">
        <w:rPr>
          <w:rFonts w:ascii="Verdana" w:hAnsi="Verdana"/>
          <w:color w:val="auto"/>
          <w:szCs w:val="26"/>
        </w:rPr>
        <w:t xml:space="preserve"> successfully participated in. The Commission received positive feedback from disabled people and their organisations on our engagement.</w:t>
      </w:r>
    </w:p>
    <w:p w14:paraId="6489CB0A" w14:textId="77777777" w:rsidR="0023260B" w:rsidRDefault="0023260B" w:rsidP="0023260B">
      <w:pPr>
        <w:pStyle w:val="BasicParagraph"/>
        <w:rPr>
          <w:rFonts w:ascii="Verdana" w:hAnsi="Verdana"/>
          <w:b/>
          <w:bCs/>
          <w:color w:val="77328A"/>
          <w:sz w:val="30"/>
          <w:szCs w:val="30"/>
        </w:rPr>
      </w:pPr>
    </w:p>
    <w:p w14:paraId="6AD94D7B" w14:textId="562F733D" w:rsidR="0023260B" w:rsidRDefault="0023260B" w:rsidP="0023260B">
      <w:pPr>
        <w:pStyle w:val="BasicParagraph"/>
        <w:ind w:left="720" w:hanging="720"/>
        <w:rPr>
          <w:rFonts w:ascii="Verdana" w:hAnsi="Verdana"/>
          <w:b/>
          <w:bCs/>
          <w:color w:val="77328A"/>
          <w:sz w:val="30"/>
          <w:szCs w:val="30"/>
        </w:rPr>
      </w:pPr>
      <w:r w:rsidRPr="008D60DE">
        <w:rPr>
          <w:rFonts w:ascii="Verdana" w:hAnsi="Verdana"/>
          <w:b/>
          <w:bCs/>
          <w:color w:val="77328A"/>
          <w:sz w:val="30"/>
          <w:szCs w:val="30"/>
        </w:rPr>
        <w:t>1</w:t>
      </w:r>
      <w:r>
        <w:rPr>
          <w:rFonts w:ascii="Verdana" w:hAnsi="Verdana"/>
          <w:b/>
          <w:bCs/>
          <w:color w:val="77328A"/>
          <w:sz w:val="30"/>
          <w:szCs w:val="30"/>
        </w:rPr>
        <w:t>2</w:t>
      </w:r>
      <w:r w:rsidRPr="008D60DE">
        <w:rPr>
          <w:rFonts w:ascii="Verdana" w:hAnsi="Verdana"/>
          <w:b/>
          <w:bCs/>
          <w:color w:val="77328A"/>
          <w:sz w:val="30"/>
          <w:szCs w:val="30"/>
        </w:rPr>
        <w:t>.</w:t>
      </w:r>
      <w:r>
        <w:rPr>
          <w:rFonts w:ascii="Verdana" w:hAnsi="Verdana"/>
          <w:b/>
          <w:bCs/>
          <w:color w:val="77328A"/>
          <w:sz w:val="30"/>
          <w:szCs w:val="30"/>
        </w:rPr>
        <w:tab/>
        <w:t>Engagement and Communications update and press clippings</w:t>
      </w:r>
    </w:p>
    <w:p w14:paraId="392ADD0A" w14:textId="77777777" w:rsidR="0023260B" w:rsidRDefault="0023260B" w:rsidP="0023260B">
      <w:pPr>
        <w:pStyle w:val="BasicParagraph"/>
        <w:ind w:left="720" w:hanging="720"/>
        <w:rPr>
          <w:rFonts w:ascii="Verdana" w:hAnsi="Verdana"/>
          <w:b/>
          <w:bCs/>
          <w:color w:val="77328A"/>
          <w:sz w:val="30"/>
          <w:szCs w:val="30"/>
        </w:rPr>
      </w:pPr>
    </w:p>
    <w:p w14:paraId="79CF1F79" w14:textId="0C272D04" w:rsidR="0023260B" w:rsidRDefault="0023260B" w:rsidP="00FC6B65">
      <w:pPr>
        <w:pStyle w:val="BasicParagraph"/>
        <w:ind w:left="1440" w:hanging="720"/>
        <w:rPr>
          <w:rFonts w:ascii="Verdana" w:hAnsi="Verdana"/>
          <w:color w:val="auto"/>
          <w:szCs w:val="26"/>
        </w:rPr>
      </w:pPr>
      <w:r>
        <w:rPr>
          <w:rFonts w:ascii="Verdana" w:hAnsi="Verdana"/>
          <w:color w:val="auto"/>
          <w:szCs w:val="26"/>
        </w:rPr>
        <w:t>12.1</w:t>
      </w:r>
      <w:r>
        <w:rPr>
          <w:rFonts w:ascii="Verdana" w:hAnsi="Verdana"/>
          <w:color w:val="auto"/>
          <w:szCs w:val="26"/>
        </w:rPr>
        <w:tab/>
        <w:t xml:space="preserve">The </w:t>
      </w:r>
      <w:r w:rsidRPr="0023260B">
        <w:rPr>
          <w:rFonts w:ascii="Verdana" w:hAnsi="Verdana"/>
          <w:color w:val="auto"/>
          <w:szCs w:val="26"/>
        </w:rPr>
        <w:t>Director (Engagement and Communications)</w:t>
      </w:r>
      <w:r>
        <w:rPr>
          <w:rFonts w:ascii="Verdana" w:hAnsi="Verdana"/>
          <w:color w:val="auto"/>
          <w:szCs w:val="26"/>
        </w:rPr>
        <w:t xml:space="preserve"> updated Commissioners on the </w:t>
      </w:r>
      <w:r w:rsidR="00FC6B65">
        <w:rPr>
          <w:rFonts w:ascii="Verdana" w:hAnsi="Verdana"/>
          <w:color w:val="auto"/>
          <w:szCs w:val="26"/>
        </w:rPr>
        <w:t>Engagement and Communications function which included:</w:t>
      </w:r>
    </w:p>
    <w:p w14:paraId="7D4AE8AE" w14:textId="00FA9956" w:rsidR="00FC6B65" w:rsidRDefault="00FC6B65" w:rsidP="00FC6B65">
      <w:pPr>
        <w:pStyle w:val="BasicParagraph"/>
        <w:numPr>
          <w:ilvl w:val="0"/>
          <w:numId w:val="7"/>
        </w:numPr>
        <w:rPr>
          <w:rFonts w:ascii="Verdana" w:hAnsi="Verdana"/>
          <w:color w:val="auto"/>
          <w:szCs w:val="26"/>
        </w:rPr>
      </w:pPr>
      <w:r>
        <w:rPr>
          <w:rFonts w:ascii="Verdana" w:hAnsi="Verdana"/>
          <w:color w:val="auto"/>
          <w:szCs w:val="26"/>
        </w:rPr>
        <w:t>Pro-active work with stakeholders following publication of the government response to the Independent Review.</w:t>
      </w:r>
    </w:p>
    <w:p w14:paraId="30C4E89E" w14:textId="13CC71E1" w:rsidR="00FC6B65" w:rsidRDefault="0044674B" w:rsidP="00FC6B65">
      <w:pPr>
        <w:pStyle w:val="BasicParagraph"/>
        <w:numPr>
          <w:ilvl w:val="0"/>
          <w:numId w:val="7"/>
        </w:numPr>
        <w:rPr>
          <w:rFonts w:ascii="Verdana" w:hAnsi="Verdana"/>
          <w:color w:val="auto"/>
          <w:szCs w:val="26"/>
        </w:rPr>
      </w:pPr>
      <w:r>
        <w:rPr>
          <w:rFonts w:ascii="Verdana" w:hAnsi="Verdana"/>
          <w:color w:val="auto"/>
          <w:szCs w:val="26"/>
        </w:rPr>
        <w:t xml:space="preserve">Ongoing work on media regarding the </w:t>
      </w:r>
      <w:r w:rsidRPr="0044674B">
        <w:rPr>
          <w:rFonts w:ascii="Verdana" w:hAnsi="Verdana"/>
          <w:color w:val="auto"/>
          <w:szCs w:val="26"/>
        </w:rPr>
        <w:t>Own motion challenge to the Illegal Migration Act</w:t>
      </w:r>
      <w:r>
        <w:rPr>
          <w:rFonts w:ascii="Verdana" w:hAnsi="Verdana"/>
          <w:color w:val="auto"/>
          <w:szCs w:val="26"/>
        </w:rPr>
        <w:t>.</w:t>
      </w:r>
    </w:p>
    <w:p w14:paraId="28E2665C" w14:textId="16D0E973" w:rsidR="0044674B" w:rsidRDefault="00707FC7" w:rsidP="00FC6B65">
      <w:pPr>
        <w:pStyle w:val="BasicParagraph"/>
        <w:numPr>
          <w:ilvl w:val="0"/>
          <w:numId w:val="7"/>
        </w:numPr>
        <w:rPr>
          <w:rFonts w:ascii="Verdana" w:hAnsi="Verdana"/>
          <w:color w:val="auto"/>
          <w:szCs w:val="26"/>
        </w:rPr>
      </w:pPr>
      <w:r>
        <w:rPr>
          <w:rFonts w:ascii="Verdana" w:hAnsi="Verdana"/>
          <w:color w:val="auto"/>
          <w:szCs w:val="26"/>
        </w:rPr>
        <w:t xml:space="preserve">Annual Lecture – the event took place in </w:t>
      </w:r>
      <w:r w:rsidR="00B3190B">
        <w:rPr>
          <w:rFonts w:ascii="Verdana" w:hAnsi="Verdana"/>
          <w:color w:val="auto"/>
          <w:szCs w:val="26"/>
        </w:rPr>
        <w:t xml:space="preserve">July and was very well attended. </w:t>
      </w:r>
    </w:p>
    <w:p w14:paraId="0036F31D" w14:textId="34FA04E4" w:rsidR="00FE03C4" w:rsidRDefault="00B3190B" w:rsidP="00FE03C4">
      <w:pPr>
        <w:pStyle w:val="BasicParagraph"/>
        <w:numPr>
          <w:ilvl w:val="0"/>
          <w:numId w:val="7"/>
        </w:numPr>
        <w:rPr>
          <w:rFonts w:ascii="Verdana" w:hAnsi="Verdana"/>
          <w:color w:val="auto"/>
          <w:szCs w:val="26"/>
        </w:rPr>
      </w:pPr>
      <w:r>
        <w:rPr>
          <w:rFonts w:ascii="Verdana" w:hAnsi="Verdana"/>
          <w:color w:val="auto"/>
          <w:szCs w:val="26"/>
        </w:rPr>
        <w:lastRenderedPageBreak/>
        <w:t xml:space="preserve">Podcast – the new </w:t>
      </w:r>
      <w:r w:rsidR="00BD3718">
        <w:rPr>
          <w:rFonts w:ascii="Verdana" w:hAnsi="Verdana"/>
          <w:color w:val="auto"/>
          <w:szCs w:val="26"/>
        </w:rPr>
        <w:t xml:space="preserve">round of podcasts has </w:t>
      </w:r>
      <w:r w:rsidR="005E1CF0">
        <w:rPr>
          <w:rFonts w:ascii="Verdana" w:hAnsi="Verdana"/>
          <w:color w:val="auto"/>
          <w:szCs w:val="26"/>
        </w:rPr>
        <w:t>begun</w:t>
      </w:r>
      <w:r w:rsidR="00BD3718">
        <w:rPr>
          <w:rFonts w:ascii="Verdana" w:hAnsi="Verdana"/>
          <w:color w:val="auto"/>
          <w:szCs w:val="26"/>
        </w:rPr>
        <w:t>.  The first with NSPCC and the second with the UN Special Rapporteur on Climat</w:t>
      </w:r>
      <w:r w:rsidR="00FE03C4">
        <w:rPr>
          <w:rFonts w:ascii="Verdana" w:hAnsi="Verdana"/>
          <w:color w:val="auto"/>
          <w:szCs w:val="26"/>
        </w:rPr>
        <w:t xml:space="preserve">e change. </w:t>
      </w:r>
    </w:p>
    <w:p w14:paraId="173186A1" w14:textId="77777777" w:rsidR="00FE03C4" w:rsidRPr="00FE03C4" w:rsidRDefault="00FE03C4" w:rsidP="00FE03C4">
      <w:pPr>
        <w:pStyle w:val="BasicParagraph"/>
        <w:ind w:left="2160"/>
        <w:rPr>
          <w:rFonts w:ascii="Verdana" w:hAnsi="Verdana"/>
          <w:color w:val="auto"/>
          <w:szCs w:val="26"/>
        </w:rPr>
      </w:pPr>
    </w:p>
    <w:p w14:paraId="693CFF9D" w14:textId="02977532" w:rsidR="00FE03C4" w:rsidRDefault="00FE03C4" w:rsidP="00FE03C4">
      <w:pPr>
        <w:pStyle w:val="BasicParagraph"/>
        <w:ind w:left="720" w:hanging="720"/>
        <w:rPr>
          <w:rFonts w:ascii="Verdana" w:hAnsi="Verdana"/>
          <w:b/>
          <w:bCs/>
          <w:color w:val="77328A"/>
          <w:sz w:val="30"/>
          <w:szCs w:val="30"/>
        </w:rPr>
      </w:pPr>
      <w:r w:rsidRPr="008D60DE">
        <w:rPr>
          <w:rFonts w:ascii="Verdana" w:hAnsi="Verdana"/>
          <w:b/>
          <w:bCs/>
          <w:color w:val="77328A"/>
          <w:sz w:val="30"/>
          <w:szCs w:val="30"/>
        </w:rPr>
        <w:t>1</w:t>
      </w:r>
      <w:r>
        <w:rPr>
          <w:rFonts w:ascii="Verdana" w:hAnsi="Verdana"/>
          <w:b/>
          <w:bCs/>
          <w:color w:val="77328A"/>
          <w:sz w:val="30"/>
          <w:szCs w:val="30"/>
        </w:rPr>
        <w:t>3</w:t>
      </w:r>
      <w:r w:rsidRPr="008D60DE">
        <w:rPr>
          <w:rFonts w:ascii="Verdana" w:hAnsi="Verdana"/>
          <w:b/>
          <w:bCs/>
          <w:color w:val="77328A"/>
          <w:sz w:val="30"/>
          <w:szCs w:val="30"/>
        </w:rPr>
        <w:t>.</w:t>
      </w:r>
      <w:r>
        <w:rPr>
          <w:rFonts w:ascii="Verdana" w:hAnsi="Verdana"/>
          <w:b/>
          <w:bCs/>
          <w:color w:val="77328A"/>
          <w:sz w:val="30"/>
          <w:szCs w:val="30"/>
        </w:rPr>
        <w:tab/>
        <w:t>Dedicated Mechanism</w:t>
      </w:r>
    </w:p>
    <w:p w14:paraId="00EBD15C" w14:textId="601B4CD5" w:rsidR="005E1CF0" w:rsidRDefault="005E1CF0" w:rsidP="00470BCE">
      <w:pPr>
        <w:pStyle w:val="BasicParagraph"/>
        <w:rPr>
          <w:rFonts w:ascii="Verdana" w:hAnsi="Verdana"/>
          <w:b/>
          <w:bCs/>
          <w:color w:val="77328A"/>
          <w:sz w:val="30"/>
          <w:szCs w:val="30"/>
        </w:rPr>
      </w:pPr>
      <w:r>
        <w:rPr>
          <w:rFonts w:ascii="Verdana" w:hAnsi="Verdana"/>
          <w:b/>
          <w:bCs/>
          <w:color w:val="77328A"/>
          <w:sz w:val="30"/>
          <w:szCs w:val="30"/>
        </w:rPr>
        <w:tab/>
      </w:r>
    </w:p>
    <w:p w14:paraId="7490DFEE" w14:textId="60E7B938" w:rsidR="005E1CF0" w:rsidRDefault="005E1CF0" w:rsidP="00AA75DD">
      <w:pPr>
        <w:pStyle w:val="BasicParagraph"/>
        <w:ind w:left="1440" w:hanging="720"/>
        <w:rPr>
          <w:rFonts w:ascii="Verdana" w:hAnsi="Verdana"/>
          <w:color w:val="auto"/>
          <w:szCs w:val="26"/>
        </w:rPr>
      </w:pPr>
      <w:r w:rsidRPr="005E1CF0">
        <w:rPr>
          <w:rFonts w:ascii="Verdana" w:hAnsi="Verdana"/>
          <w:color w:val="auto"/>
          <w:szCs w:val="26"/>
        </w:rPr>
        <w:t>13.1</w:t>
      </w:r>
      <w:r>
        <w:rPr>
          <w:rFonts w:ascii="Verdana" w:hAnsi="Verdana"/>
          <w:color w:val="auto"/>
          <w:szCs w:val="26"/>
        </w:rPr>
        <w:tab/>
        <w:t xml:space="preserve">The </w:t>
      </w:r>
      <w:r w:rsidRPr="005E1CF0">
        <w:rPr>
          <w:rFonts w:ascii="Verdana" w:hAnsi="Verdana"/>
          <w:color w:val="auto"/>
          <w:szCs w:val="26"/>
        </w:rPr>
        <w:t>Director (Human Rights after EU Withdrawal)</w:t>
      </w:r>
      <w:r>
        <w:rPr>
          <w:rFonts w:ascii="Verdana" w:hAnsi="Verdana"/>
          <w:color w:val="auto"/>
          <w:szCs w:val="26"/>
        </w:rPr>
        <w:t xml:space="preserve"> </w:t>
      </w:r>
      <w:r w:rsidR="00AA75DD">
        <w:rPr>
          <w:rFonts w:ascii="Verdana" w:hAnsi="Verdana"/>
          <w:color w:val="auto"/>
          <w:szCs w:val="26"/>
        </w:rPr>
        <w:t>updated Commissioners on the work of the Dedicated Mechanism since the last meeting which included:</w:t>
      </w:r>
    </w:p>
    <w:p w14:paraId="4E500C86" w14:textId="5BB30E53" w:rsidR="00AA75DD" w:rsidRDefault="00966076" w:rsidP="00AA75DD">
      <w:pPr>
        <w:pStyle w:val="BasicParagraph"/>
        <w:numPr>
          <w:ilvl w:val="0"/>
          <w:numId w:val="8"/>
        </w:numPr>
        <w:rPr>
          <w:rFonts w:ascii="Verdana" w:hAnsi="Verdana"/>
          <w:color w:val="auto"/>
        </w:rPr>
      </w:pPr>
      <w:r w:rsidRPr="00966076">
        <w:rPr>
          <w:rFonts w:ascii="Verdana" w:hAnsi="Verdana"/>
          <w:color w:val="auto"/>
        </w:rPr>
        <w:t>Frontier Workers and their families</w:t>
      </w:r>
      <w:r w:rsidR="00A6664F">
        <w:rPr>
          <w:rFonts w:ascii="Verdana" w:hAnsi="Verdana"/>
          <w:color w:val="auto"/>
        </w:rPr>
        <w:t xml:space="preserve"> research launch will take place on 4</w:t>
      </w:r>
      <w:r w:rsidR="00A6664F" w:rsidRPr="00A6664F">
        <w:rPr>
          <w:rFonts w:ascii="Verdana" w:hAnsi="Verdana"/>
          <w:color w:val="auto"/>
          <w:vertAlign w:val="superscript"/>
        </w:rPr>
        <w:t>th</w:t>
      </w:r>
      <w:r w:rsidR="00A6664F">
        <w:rPr>
          <w:rFonts w:ascii="Verdana" w:hAnsi="Verdana"/>
          <w:color w:val="auto"/>
        </w:rPr>
        <w:t xml:space="preserve"> October in The Mac.</w:t>
      </w:r>
    </w:p>
    <w:p w14:paraId="584C77A0" w14:textId="73D30FEE" w:rsidR="00A6664F" w:rsidRDefault="006661EA" w:rsidP="00AA75DD">
      <w:pPr>
        <w:pStyle w:val="BasicParagraph"/>
        <w:numPr>
          <w:ilvl w:val="0"/>
          <w:numId w:val="8"/>
        </w:numPr>
        <w:rPr>
          <w:rFonts w:ascii="Verdana" w:hAnsi="Verdana"/>
          <w:color w:val="auto"/>
        </w:rPr>
      </w:pPr>
      <w:r w:rsidRPr="006661EA">
        <w:rPr>
          <w:rFonts w:ascii="Verdana" w:hAnsi="Verdana"/>
          <w:color w:val="auto"/>
        </w:rPr>
        <w:t>Asylum</w:t>
      </w:r>
      <w:r>
        <w:rPr>
          <w:rFonts w:ascii="Verdana" w:hAnsi="Verdana"/>
          <w:color w:val="auto"/>
        </w:rPr>
        <w:t xml:space="preserve"> research launch will take place on 20</w:t>
      </w:r>
      <w:r w:rsidRPr="006661EA">
        <w:rPr>
          <w:rFonts w:ascii="Verdana" w:hAnsi="Verdana"/>
          <w:color w:val="auto"/>
          <w:vertAlign w:val="superscript"/>
        </w:rPr>
        <w:t>th</w:t>
      </w:r>
      <w:r>
        <w:rPr>
          <w:rFonts w:ascii="Verdana" w:hAnsi="Verdana"/>
          <w:color w:val="auto"/>
        </w:rPr>
        <w:t xml:space="preserve"> November in Clifton </w:t>
      </w:r>
      <w:r w:rsidR="00B93300">
        <w:rPr>
          <w:rFonts w:ascii="Verdana" w:hAnsi="Verdana"/>
          <w:color w:val="auto"/>
        </w:rPr>
        <w:t>House</w:t>
      </w:r>
      <w:r w:rsidR="008B2B44">
        <w:rPr>
          <w:rFonts w:ascii="Verdana" w:hAnsi="Verdana"/>
          <w:color w:val="auto"/>
        </w:rPr>
        <w:t>.</w:t>
      </w:r>
    </w:p>
    <w:p w14:paraId="5A03CEB2" w14:textId="77777777" w:rsidR="00B93300" w:rsidRDefault="00B93300" w:rsidP="00B93300">
      <w:pPr>
        <w:pStyle w:val="BasicParagraph"/>
        <w:rPr>
          <w:rFonts w:ascii="Verdana" w:hAnsi="Verdana"/>
          <w:color w:val="auto"/>
        </w:rPr>
      </w:pPr>
    </w:p>
    <w:p w14:paraId="0818C882" w14:textId="77777777" w:rsidR="00B93300" w:rsidRPr="00966076" w:rsidRDefault="00B93300" w:rsidP="00B93300">
      <w:pPr>
        <w:pStyle w:val="BasicParagraph"/>
        <w:rPr>
          <w:rFonts w:ascii="Verdana" w:hAnsi="Verdana"/>
          <w:color w:val="auto"/>
        </w:rPr>
      </w:pPr>
    </w:p>
    <w:p w14:paraId="1C39A405" w14:textId="58900C38" w:rsidR="00B93300" w:rsidRDefault="00B93300" w:rsidP="00B93300">
      <w:pPr>
        <w:pStyle w:val="BasicParagraph"/>
        <w:ind w:left="720" w:hanging="720"/>
        <w:rPr>
          <w:rFonts w:ascii="Verdana" w:hAnsi="Verdana"/>
          <w:b/>
          <w:bCs/>
          <w:color w:val="77328A"/>
          <w:sz w:val="30"/>
          <w:szCs w:val="30"/>
        </w:rPr>
      </w:pPr>
      <w:r w:rsidRPr="008D60DE">
        <w:rPr>
          <w:rFonts w:ascii="Verdana" w:hAnsi="Verdana"/>
          <w:b/>
          <w:bCs/>
          <w:color w:val="77328A"/>
          <w:sz w:val="30"/>
          <w:szCs w:val="30"/>
        </w:rPr>
        <w:t>1</w:t>
      </w:r>
      <w:r>
        <w:rPr>
          <w:rFonts w:ascii="Verdana" w:hAnsi="Verdana"/>
          <w:b/>
          <w:bCs/>
          <w:color w:val="77328A"/>
          <w:sz w:val="30"/>
          <w:szCs w:val="30"/>
        </w:rPr>
        <w:t>4</w:t>
      </w:r>
      <w:r w:rsidRPr="008D60DE">
        <w:rPr>
          <w:rFonts w:ascii="Verdana" w:hAnsi="Verdana"/>
          <w:b/>
          <w:bCs/>
          <w:color w:val="77328A"/>
          <w:sz w:val="30"/>
          <w:szCs w:val="30"/>
        </w:rPr>
        <w:t>.</w:t>
      </w:r>
      <w:r>
        <w:rPr>
          <w:rFonts w:ascii="Verdana" w:hAnsi="Verdana"/>
          <w:b/>
          <w:bCs/>
          <w:color w:val="77328A"/>
          <w:sz w:val="30"/>
          <w:szCs w:val="30"/>
        </w:rPr>
        <w:tab/>
        <w:t>Any other Business</w:t>
      </w:r>
    </w:p>
    <w:p w14:paraId="54559184" w14:textId="77777777" w:rsidR="00EB79B0" w:rsidRDefault="00EB79B0" w:rsidP="00B93300">
      <w:pPr>
        <w:pStyle w:val="BasicParagraph"/>
        <w:ind w:left="720" w:hanging="720"/>
        <w:rPr>
          <w:rFonts w:ascii="Verdana" w:hAnsi="Verdana"/>
          <w:b/>
          <w:bCs/>
          <w:color w:val="77328A"/>
          <w:sz w:val="30"/>
          <w:szCs w:val="30"/>
        </w:rPr>
      </w:pPr>
    </w:p>
    <w:p w14:paraId="63F60793" w14:textId="6DAC84F6" w:rsidR="00EB79B0" w:rsidRDefault="00EB79B0" w:rsidP="00E60F85">
      <w:pPr>
        <w:pStyle w:val="BasicParagraph"/>
        <w:ind w:left="1440" w:hanging="720"/>
        <w:rPr>
          <w:rFonts w:ascii="Verdana" w:hAnsi="Verdana"/>
          <w:color w:val="auto"/>
          <w:szCs w:val="26"/>
        </w:rPr>
      </w:pPr>
      <w:r>
        <w:rPr>
          <w:rFonts w:ascii="Verdana" w:hAnsi="Verdana"/>
          <w:color w:val="auto"/>
          <w:szCs w:val="26"/>
        </w:rPr>
        <w:t>14.1</w:t>
      </w:r>
      <w:r>
        <w:rPr>
          <w:rFonts w:ascii="Verdana" w:hAnsi="Verdana"/>
          <w:color w:val="auto"/>
          <w:szCs w:val="26"/>
        </w:rPr>
        <w:tab/>
      </w:r>
      <w:r w:rsidR="00E60F85">
        <w:rPr>
          <w:rFonts w:ascii="Verdana" w:hAnsi="Verdana"/>
          <w:color w:val="auto"/>
          <w:szCs w:val="26"/>
        </w:rPr>
        <w:t xml:space="preserve">Commissioners welcomed Vivienne Fitzroy as the new </w:t>
      </w:r>
      <w:r w:rsidR="00E60F85" w:rsidRPr="00E60F85">
        <w:rPr>
          <w:rFonts w:ascii="Verdana" w:hAnsi="Verdana"/>
          <w:color w:val="auto"/>
          <w:szCs w:val="26"/>
        </w:rPr>
        <w:t>Boardroom Apprentice</w:t>
      </w:r>
      <w:r w:rsidR="00E60F85">
        <w:rPr>
          <w:rFonts w:ascii="Verdana" w:hAnsi="Verdana"/>
          <w:color w:val="auto"/>
          <w:szCs w:val="26"/>
        </w:rPr>
        <w:t xml:space="preserve">.  Commissioner </w:t>
      </w:r>
      <w:r w:rsidR="009A2B87">
        <w:rPr>
          <w:rFonts w:ascii="Verdana" w:hAnsi="Verdana"/>
          <w:color w:val="auto"/>
          <w:szCs w:val="26"/>
        </w:rPr>
        <w:t>Henderson</w:t>
      </w:r>
      <w:r w:rsidR="00E60F85">
        <w:rPr>
          <w:rFonts w:ascii="Verdana" w:hAnsi="Verdana"/>
          <w:color w:val="auto"/>
          <w:szCs w:val="26"/>
        </w:rPr>
        <w:t xml:space="preserve"> will act as the ‘Boardroom Buddy’.</w:t>
      </w:r>
    </w:p>
    <w:p w14:paraId="0E151061" w14:textId="77777777" w:rsidR="00E60F85" w:rsidRDefault="00E60F85" w:rsidP="00E60F85">
      <w:pPr>
        <w:pStyle w:val="BasicParagraph"/>
        <w:ind w:left="1440" w:hanging="720"/>
        <w:rPr>
          <w:rFonts w:ascii="Verdana" w:hAnsi="Verdana"/>
          <w:color w:val="auto"/>
          <w:szCs w:val="26"/>
        </w:rPr>
      </w:pPr>
    </w:p>
    <w:p w14:paraId="09B920E2" w14:textId="77777777" w:rsidR="00E60F85" w:rsidRDefault="00E60F85" w:rsidP="00E60F85">
      <w:pPr>
        <w:pStyle w:val="BasicParagraph"/>
        <w:ind w:left="1440" w:hanging="720"/>
        <w:rPr>
          <w:rFonts w:ascii="Verdana" w:hAnsi="Verdana"/>
          <w:color w:val="auto"/>
          <w:szCs w:val="26"/>
        </w:rPr>
      </w:pPr>
    </w:p>
    <w:p w14:paraId="111B28A2" w14:textId="77777777" w:rsidR="00E60F85" w:rsidRDefault="00E60F85" w:rsidP="00E60F85">
      <w:pPr>
        <w:pStyle w:val="BasicParagraph"/>
        <w:ind w:left="1440" w:hanging="720"/>
        <w:rPr>
          <w:rFonts w:ascii="Verdana" w:hAnsi="Verdana"/>
          <w:color w:val="auto"/>
          <w:szCs w:val="26"/>
        </w:rPr>
      </w:pPr>
    </w:p>
    <w:p w14:paraId="49D4874A" w14:textId="34626478" w:rsidR="00E60F85" w:rsidRDefault="00E60F85" w:rsidP="00E60F85">
      <w:pPr>
        <w:pStyle w:val="BasicParagraph"/>
        <w:rPr>
          <w:rFonts w:ascii="Verdana" w:hAnsi="Verdana"/>
          <w:color w:val="auto"/>
          <w:szCs w:val="26"/>
        </w:rPr>
      </w:pPr>
    </w:p>
    <w:p w14:paraId="681D8EDA" w14:textId="10B7ECCC" w:rsidR="00E60F85" w:rsidRPr="00EB79B0" w:rsidRDefault="00E60F85" w:rsidP="00E60F85">
      <w:pPr>
        <w:pStyle w:val="BasicParagraph"/>
        <w:rPr>
          <w:rFonts w:ascii="Verdana" w:hAnsi="Verdana"/>
          <w:color w:val="auto"/>
          <w:szCs w:val="26"/>
        </w:rPr>
      </w:pPr>
      <w:r>
        <w:rPr>
          <w:rFonts w:ascii="Verdana" w:hAnsi="Verdana"/>
          <w:color w:val="auto"/>
          <w:szCs w:val="26"/>
        </w:rPr>
        <w:t>The meeting closed at 12:45</w:t>
      </w:r>
    </w:p>
    <w:p w14:paraId="0DBBC9DC" w14:textId="6B87C4C4" w:rsidR="00470BCE" w:rsidRPr="00470BCE" w:rsidRDefault="00470BCE" w:rsidP="00470BCE">
      <w:pPr>
        <w:pStyle w:val="BasicParagraph"/>
        <w:rPr>
          <w:rFonts w:ascii="Verdana" w:hAnsi="Verdana"/>
          <w:b/>
          <w:bCs/>
          <w:color w:val="auto"/>
        </w:rPr>
      </w:pPr>
    </w:p>
    <w:p w14:paraId="755A191D" w14:textId="160E958F" w:rsidR="008D60DE" w:rsidRPr="00D37CD7" w:rsidRDefault="008D60DE" w:rsidP="008D60DE">
      <w:pPr>
        <w:pStyle w:val="BasicParagraph"/>
        <w:rPr>
          <w:rFonts w:ascii="Verdana" w:eastAsiaTheme="minorHAnsi" w:hAnsi="Verdana"/>
          <w:b/>
          <w:bCs/>
          <w:color w:val="auto"/>
          <w:sz w:val="30"/>
          <w:szCs w:val="30"/>
        </w:rPr>
      </w:pPr>
    </w:p>
    <w:p w14:paraId="4381936B" w14:textId="77777777" w:rsidR="00D044C7" w:rsidRPr="00D24F6E" w:rsidRDefault="00D044C7" w:rsidP="008D60DE">
      <w:pPr>
        <w:pStyle w:val="BasicParagraph"/>
        <w:suppressAutoHyphens/>
        <w:rPr>
          <w:rFonts w:ascii="Verdana" w:hAnsi="Verdana" w:cs="Arial"/>
          <w:bCs/>
          <w:color w:val="auto"/>
        </w:rPr>
      </w:pPr>
    </w:p>
    <w:p w14:paraId="43CCF3A4" w14:textId="77777777" w:rsidR="008F5B78" w:rsidRPr="0077687B" w:rsidRDefault="008F5B78" w:rsidP="00D24F6E">
      <w:pPr>
        <w:pStyle w:val="BasicParagraph"/>
        <w:suppressAutoHyphens/>
        <w:rPr>
          <w:rFonts w:ascii="Verdana" w:hAnsi="Verdana" w:cs="Arial"/>
          <w:bCs/>
          <w:color w:val="auto"/>
        </w:rPr>
      </w:pPr>
    </w:p>
    <w:p w14:paraId="706DE336" w14:textId="272E094A" w:rsidR="0002029C" w:rsidRDefault="0002029C" w:rsidP="0002029C">
      <w:pPr>
        <w:pStyle w:val="BasicParagraph"/>
        <w:suppressAutoHyphens/>
        <w:rPr>
          <w:rFonts w:ascii="Verdana" w:hAnsi="Verdana" w:cs="Arial"/>
          <w:b/>
          <w:color w:val="77328A"/>
          <w:sz w:val="30"/>
          <w:szCs w:val="30"/>
        </w:rPr>
      </w:pPr>
    </w:p>
    <w:p w14:paraId="4BA4C4FC" w14:textId="77777777" w:rsidR="00A61918" w:rsidRDefault="00A61918" w:rsidP="00A61918">
      <w:pPr>
        <w:pStyle w:val="BasicParagraph"/>
        <w:suppressAutoHyphens/>
        <w:ind w:left="720"/>
        <w:rPr>
          <w:rFonts w:ascii="Verdana" w:hAnsi="Verdana" w:cs="Arial"/>
          <w:b/>
          <w:color w:val="77328A"/>
          <w:sz w:val="30"/>
          <w:szCs w:val="30"/>
        </w:rPr>
      </w:pPr>
    </w:p>
    <w:p w14:paraId="1DE21A5F" w14:textId="77777777" w:rsidR="00D16D5B" w:rsidRDefault="00D16D5B" w:rsidP="00D16D5B">
      <w:pPr>
        <w:pStyle w:val="BasicParagraph"/>
        <w:suppressAutoHyphens/>
        <w:rPr>
          <w:rFonts w:ascii="Verdana" w:hAnsi="Verdana" w:cs="Arial"/>
          <w:b/>
          <w:color w:val="auto"/>
        </w:rPr>
      </w:pPr>
    </w:p>
    <w:p w14:paraId="3AA1D383" w14:textId="77777777" w:rsidR="00D16D5B" w:rsidRDefault="00D16D5B" w:rsidP="00D16D5B">
      <w:pPr>
        <w:pStyle w:val="BasicParagraph"/>
        <w:suppressAutoHyphens/>
        <w:rPr>
          <w:rFonts w:ascii="Verdana" w:hAnsi="Verdana" w:cs="Arial"/>
          <w:bCs/>
          <w:color w:val="auto"/>
        </w:rPr>
      </w:pPr>
    </w:p>
    <w:p w14:paraId="2F77C9A2" w14:textId="77777777" w:rsidR="00C5366D" w:rsidRDefault="00C5366D" w:rsidP="00C5366D">
      <w:pPr>
        <w:pStyle w:val="BasicParagraph"/>
        <w:suppressAutoHyphens/>
        <w:rPr>
          <w:rFonts w:ascii="Verdana" w:hAnsi="Verdana" w:cs="Arial"/>
          <w:bCs/>
          <w:color w:val="auto"/>
        </w:rPr>
      </w:pPr>
    </w:p>
    <w:p w14:paraId="0C48317C" w14:textId="77777777" w:rsidR="007D7EB2" w:rsidRPr="00AA1980" w:rsidRDefault="007D7EB2" w:rsidP="007D7EB2">
      <w:pPr>
        <w:pStyle w:val="BasicParagraph"/>
        <w:suppressAutoHyphens/>
        <w:rPr>
          <w:rFonts w:ascii="Verdana" w:hAnsi="Verdana" w:cs="Arial"/>
          <w:b/>
          <w:color w:val="auto"/>
        </w:rPr>
      </w:pPr>
    </w:p>
    <w:p w14:paraId="225E5DCE" w14:textId="77777777" w:rsidR="007D3300" w:rsidRPr="007D3300" w:rsidRDefault="007D3300" w:rsidP="007D3300">
      <w:pPr>
        <w:rPr>
          <w:rFonts w:ascii="Verdana" w:hAnsi="Verdana"/>
        </w:rPr>
      </w:pPr>
    </w:p>
    <w:sectPr w:rsidR="007D3300" w:rsidRPr="007D3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6BE660D"/>
    <w:multiLevelType w:val="hybridMultilevel"/>
    <w:tmpl w:val="82B6168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 w15:restartNumberingAfterBreak="0">
    <w:nsid w:val="08CF1E43"/>
    <w:multiLevelType w:val="hybridMultilevel"/>
    <w:tmpl w:val="BD5051D0"/>
    <w:lvl w:ilvl="0" w:tplc="3E605D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55B5A1C"/>
    <w:multiLevelType w:val="hybridMultilevel"/>
    <w:tmpl w:val="5ACE0C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25475FB"/>
    <w:multiLevelType w:val="hybridMultilevel"/>
    <w:tmpl w:val="C08C34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5D904D4"/>
    <w:multiLevelType w:val="hybridMultilevel"/>
    <w:tmpl w:val="EF529B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0E67AC8"/>
    <w:multiLevelType w:val="hybridMultilevel"/>
    <w:tmpl w:val="B688FA7C"/>
    <w:lvl w:ilvl="0" w:tplc="3334D84E">
      <w:start w:val="10"/>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7568861">
    <w:abstractNumId w:val="0"/>
  </w:num>
  <w:num w:numId="2" w16cid:durableId="497695955">
    <w:abstractNumId w:val="2"/>
  </w:num>
  <w:num w:numId="3" w16cid:durableId="627667591">
    <w:abstractNumId w:val="1"/>
  </w:num>
  <w:num w:numId="4" w16cid:durableId="1628969612">
    <w:abstractNumId w:val="6"/>
  </w:num>
  <w:num w:numId="5" w16cid:durableId="215704706">
    <w:abstractNumId w:val="1"/>
  </w:num>
  <w:num w:numId="6" w16cid:durableId="2005162434">
    <w:abstractNumId w:val="3"/>
  </w:num>
  <w:num w:numId="7" w16cid:durableId="1901286474">
    <w:abstractNumId w:val="4"/>
  </w:num>
  <w:num w:numId="8" w16cid:durableId="141165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81"/>
    <w:rsid w:val="000177D3"/>
    <w:rsid w:val="0002029C"/>
    <w:rsid w:val="00021F48"/>
    <w:rsid w:val="001759CC"/>
    <w:rsid w:val="00226DB3"/>
    <w:rsid w:val="0023260B"/>
    <w:rsid w:val="00251BF6"/>
    <w:rsid w:val="002F3E81"/>
    <w:rsid w:val="00325B88"/>
    <w:rsid w:val="00395D1C"/>
    <w:rsid w:val="0044674B"/>
    <w:rsid w:val="00470BCE"/>
    <w:rsid w:val="0054562E"/>
    <w:rsid w:val="005D6F7E"/>
    <w:rsid w:val="005E1CF0"/>
    <w:rsid w:val="00620D86"/>
    <w:rsid w:val="0062739C"/>
    <w:rsid w:val="00640B43"/>
    <w:rsid w:val="006661EA"/>
    <w:rsid w:val="006C71AE"/>
    <w:rsid w:val="00707FC7"/>
    <w:rsid w:val="00765D70"/>
    <w:rsid w:val="0077687B"/>
    <w:rsid w:val="007D3300"/>
    <w:rsid w:val="007D7EB2"/>
    <w:rsid w:val="007F2C13"/>
    <w:rsid w:val="008B2B44"/>
    <w:rsid w:val="008D60DE"/>
    <w:rsid w:val="008F5B78"/>
    <w:rsid w:val="009549B3"/>
    <w:rsid w:val="00966076"/>
    <w:rsid w:val="009819E1"/>
    <w:rsid w:val="0098738E"/>
    <w:rsid w:val="009A2B87"/>
    <w:rsid w:val="009B1224"/>
    <w:rsid w:val="00A55099"/>
    <w:rsid w:val="00A61918"/>
    <w:rsid w:val="00A6664F"/>
    <w:rsid w:val="00A66C4D"/>
    <w:rsid w:val="00A7373C"/>
    <w:rsid w:val="00A910E7"/>
    <w:rsid w:val="00AA1980"/>
    <w:rsid w:val="00AA75DD"/>
    <w:rsid w:val="00AB50AE"/>
    <w:rsid w:val="00B3190B"/>
    <w:rsid w:val="00B93300"/>
    <w:rsid w:val="00BD3718"/>
    <w:rsid w:val="00BD3AD4"/>
    <w:rsid w:val="00BF0FB1"/>
    <w:rsid w:val="00C15305"/>
    <w:rsid w:val="00C23D72"/>
    <w:rsid w:val="00C5366D"/>
    <w:rsid w:val="00C70038"/>
    <w:rsid w:val="00D044C7"/>
    <w:rsid w:val="00D16D5B"/>
    <w:rsid w:val="00D24F6E"/>
    <w:rsid w:val="00D37CD7"/>
    <w:rsid w:val="00D577FE"/>
    <w:rsid w:val="00E60F85"/>
    <w:rsid w:val="00E91C65"/>
    <w:rsid w:val="00EB79B0"/>
    <w:rsid w:val="00EE6F8F"/>
    <w:rsid w:val="00EF47D4"/>
    <w:rsid w:val="00F102F3"/>
    <w:rsid w:val="00F30998"/>
    <w:rsid w:val="00F56145"/>
    <w:rsid w:val="00F66CBF"/>
    <w:rsid w:val="00FC6B65"/>
    <w:rsid w:val="00FD3B34"/>
    <w:rsid w:val="00FE0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668"/>
  <w15:chartTrackingRefBased/>
  <w15:docId w15:val="{D2EF9CC2-15F1-437F-85DF-6EE482AB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E81"/>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F3E8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2F3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55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5D6FD-8C6F-4669-8132-7D2F55AD3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FAA29-BF91-463B-A689-BAB38260D759}">
  <ds:schemaRefs>
    <ds:schemaRef ds:uri="http://schemas.openxmlformats.org/officeDocument/2006/bibliography"/>
  </ds:schemaRefs>
</ds:datastoreItem>
</file>

<file path=customXml/itemProps3.xml><?xml version="1.0" encoding="utf-8"?>
<ds:datastoreItem xmlns:ds="http://schemas.openxmlformats.org/officeDocument/2006/customXml" ds:itemID="{EB3599A1-A280-41F2-9E8D-1ADB47686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2</cp:revision>
  <dcterms:created xsi:type="dcterms:W3CDTF">2023-11-03T09:47:00Z</dcterms:created>
  <dcterms:modified xsi:type="dcterms:W3CDTF">2023-11-03T09:47:00Z</dcterms:modified>
</cp:coreProperties>
</file>