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106FC" w14:textId="10D89A8D" w:rsidR="0071708E" w:rsidRDefault="00226F02">
      <w:pPr>
        <w:pStyle w:val="BodyText"/>
        <w:rPr>
          <w:rFonts w:ascii="Times New Roman"/>
          <w:sz w:val="20"/>
        </w:rPr>
      </w:pPr>
      <w:r>
        <w:rPr>
          <w:noProof/>
        </w:rPr>
        <mc:AlternateContent>
          <mc:Choice Requires="wps">
            <w:drawing>
              <wp:anchor distT="0" distB="0" distL="114300" distR="114300" simplePos="0" relativeHeight="486033408" behindDoc="1" locked="0" layoutInCell="1" allowOverlap="1" wp14:anchorId="2B52EDE5" wp14:editId="1A1ACA89">
                <wp:simplePos x="0" y="0"/>
                <wp:positionH relativeFrom="page">
                  <wp:posOffset>720090</wp:posOffset>
                </wp:positionH>
                <wp:positionV relativeFrom="page">
                  <wp:posOffset>311785</wp:posOffset>
                </wp:positionV>
                <wp:extent cx="6390005" cy="463550"/>
                <wp:effectExtent l="0" t="0" r="0" b="0"/>
                <wp:wrapNone/>
                <wp:docPr id="36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4F131" w14:textId="77777777" w:rsidR="0071708E" w:rsidRDefault="00226F02">
                            <w:pPr>
                              <w:spacing w:line="202" w:lineRule="exact"/>
                              <w:ind w:left="3"/>
                              <w:rPr>
                                <w:b/>
                                <w:sz w:val="20"/>
                              </w:rPr>
                            </w:pPr>
                            <w:r>
                              <w:rPr>
                                <w:b/>
                                <w:color w:val="FFFFFF"/>
                                <w:sz w:val="20"/>
                              </w:rPr>
                              <w:t>POLICY RECOMMENDATIONS</w:t>
                            </w:r>
                          </w:p>
                          <w:p w14:paraId="4EC5BA4B" w14:textId="77777777" w:rsidR="0071708E" w:rsidRDefault="00226F02">
                            <w:pPr>
                              <w:spacing w:line="148" w:lineRule="exact"/>
                              <w:rPr>
                                <w:b/>
                                <w:sz w:val="20"/>
                              </w:rPr>
                            </w:pPr>
                            <w:r>
                              <w:rPr>
                                <w:b/>
                                <w:color w:val="FFFFFF"/>
                                <w:sz w:val="20"/>
                              </w:rPr>
                              <w:t>European Union developments in Equality and Human Rights:</w:t>
                            </w:r>
                          </w:p>
                          <w:p w14:paraId="1288B2C1" w14:textId="77777777" w:rsidR="0071708E" w:rsidRDefault="00226F02">
                            <w:pPr>
                              <w:tabs>
                                <w:tab w:val="left" w:pos="9974"/>
                              </w:tabs>
                              <w:spacing w:line="366" w:lineRule="exact"/>
                              <w:rPr>
                                <w:rFonts w:ascii="Arial"/>
                                <w:sz w:val="40"/>
                              </w:rPr>
                            </w:pPr>
                            <w:r>
                              <w:rPr>
                                <w:rFonts w:ascii="Arial"/>
                                <w:color w:val="FFFFFF"/>
                                <w:sz w:val="20"/>
                              </w:rPr>
                              <w:t>The</w:t>
                            </w:r>
                            <w:r>
                              <w:rPr>
                                <w:rFonts w:ascii="Arial"/>
                                <w:color w:val="FFFFFF"/>
                                <w:spacing w:val="-40"/>
                                <w:sz w:val="20"/>
                              </w:rPr>
                              <w:t xml:space="preserve"> </w:t>
                            </w:r>
                            <w:r>
                              <w:rPr>
                                <w:rFonts w:ascii="Arial"/>
                                <w:color w:val="FFFFFF"/>
                                <w:sz w:val="20"/>
                              </w:rPr>
                              <w:t>Impact</w:t>
                            </w:r>
                            <w:r>
                              <w:rPr>
                                <w:rFonts w:ascii="Arial"/>
                                <w:color w:val="FFFFFF"/>
                                <w:spacing w:val="-39"/>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Brexit</w:t>
                            </w:r>
                            <w:r>
                              <w:rPr>
                                <w:rFonts w:ascii="Arial"/>
                                <w:color w:val="FFFFFF"/>
                                <w:spacing w:val="-40"/>
                                <w:sz w:val="20"/>
                              </w:rPr>
                              <w:t xml:space="preserve"> </w:t>
                            </w:r>
                            <w:r>
                              <w:rPr>
                                <w:rFonts w:ascii="Arial"/>
                                <w:color w:val="FFFFFF"/>
                                <w:sz w:val="20"/>
                              </w:rPr>
                              <w:t>on</w:t>
                            </w:r>
                            <w:r>
                              <w:rPr>
                                <w:rFonts w:ascii="Arial"/>
                                <w:color w:val="FFFFFF"/>
                                <w:spacing w:val="-39"/>
                                <w:sz w:val="20"/>
                              </w:rPr>
                              <w:t xml:space="preserve"> </w:t>
                            </w:r>
                            <w:r>
                              <w:rPr>
                                <w:rFonts w:ascii="Arial"/>
                                <w:color w:val="FFFFFF"/>
                                <w:sz w:val="20"/>
                              </w:rPr>
                              <w:t>the</w:t>
                            </w:r>
                            <w:r>
                              <w:rPr>
                                <w:rFonts w:ascii="Arial"/>
                                <w:color w:val="FFFFFF"/>
                                <w:spacing w:val="-39"/>
                                <w:sz w:val="20"/>
                              </w:rPr>
                              <w:t xml:space="preserve"> </w:t>
                            </w:r>
                            <w:r>
                              <w:rPr>
                                <w:rFonts w:ascii="Arial"/>
                                <w:color w:val="FFFFFF"/>
                                <w:sz w:val="20"/>
                              </w:rPr>
                              <w:t>Divergence</w:t>
                            </w:r>
                            <w:r>
                              <w:rPr>
                                <w:rFonts w:ascii="Arial"/>
                                <w:color w:val="FFFFFF"/>
                                <w:spacing w:val="-40"/>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Rights</w:t>
                            </w:r>
                            <w:r>
                              <w:rPr>
                                <w:rFonts w:ascii="Arial"/>
                                <w:color w:val="FFFFFF"/>
                                <w:spacing w:val="-39"/>
                                <w:sz w:val="20"/>
                              </w:rPr>
                              <w:t xml:space="preserve"> </w:t>
                            </w:r>
                            <w:r>
                              <w:rPr>
                                <w:rFonts w:ascii="Arial"/>
                                <w:color w:val="FFFFFF"/>
                                <w:sz w:val="20"/>
                              </w:rPr>
                              <w:t>and</w:t>
                            </w:r>
                            <w:r>
                              <w:rPr>
                                <w:rFonts w:ascii="Arial"/>
                                <w:color w:val="FFFFFF"/>
                                <w:spacing w:val="-40"/>
                                <w:sz w:val="20"/>
                              </w:rPr>
                              <w:t xml:space="preserve"> </w:t>
                            </w:r>
                            <w:r>
                              <w:rPr>
                                <w:rFonts w:ascii="Arial"/>
                                <w:color w:val="FFFFFF"/>
                                <w:sz w:val="20"/>
                              </w:rPr>
                              <w:t>Best</w:t>
                            </w:r>
                            <w:r>
                              <w:rPr>
                                <w:rFonts w:ascii="Arial"/>
                                <w:color w:val="FFFFFF"/>
                                <w:spacing w:val="-39"/>
                                <w:sz w:val="20"/>
                              </w:rPr>
                              <w:t xml:space="preserve"> </w:t>
                            </w:r>
                            <w:r>
                              <w:rPr>
                                <w:rFonts w:ascii="Arial"/>
                                <w:color w:val="FFFFFF"/>
                                <w:sz w:val="20"/>
                              </w:rPr>
                              <w:t>Practice</w:t>
                            </w:r>
                            <w:r>
                              <w:rPr>
                                <w:rFonts w:ascii="Arial"/>
                                <w:color w:val="FFFFFF"/>
                                <w:spacing w:val="-39"/>
                                <w:sz w:val="20"/>
                              </w:rPr>
                              <w:t xml:space="preserve"> </w:t>
                            </w:r>
                            <w:r>
                              <w:rPr>
                                <w:rFonts w:ascii="Arial"/>
                                <w:color w:val="FFFFFF"/>
                                <w:sz w:val="20"/>
                              </w:rPr>
                              <w:t>on</w:t>
                            </w:r>
                            <w:r>
                              <w:rPr>
                                <w:rFonts w:ascii="Arial"/>
                                <w:color w:val="FFFFFF"/>
                                <w:spacing w:val="-39"/>
                                <w:sz w:val="20"/>
                              </w:rPr>
                              <w:t xml:space="preserve"> </w:t>
                            </w:r>
                            <w:r>
                              <w:rPr>
                                <w:rFonts w:ascii="Arial"/>
                                <w:color w:val="FFFFFF"/>
                                <w:sz w:val="20"/>
                              </w:rPr>
                              <w:t>the</w:t>
                            </w:r>
                            <w:r>
                              <w:rPr>
                                <w:rFonts w:ascii="Arial"/>
                                <w:color w:val="FFFFFF"/>
                                <w:spacing w:val="-40"/>
                                <w:sz w:val="20"/>
                              </w:rPr>
                              <w:t xml:space="preserve"> </w:t>
                            </w:r>
                            <w:r>
                              <w:rPr>
                                <w:rFonts w:ascii="Arial"/>
                                <w:color w:val="FFFFFF"/>
                                <w:sz w:val="20"/>
                              </w:rPr>
                              <w:t>Island</w:t>
                            </w:r>
                            <w:r>
                              <w:rPr>
                                <w:rFonts w:ascii="Arial"/>
                                <w:color w:val="FFFFFF"/>
                                <w:spacing w:val="-39"/>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Ireland</w:t>
                            </w:r>
                            <w:r>
                              <w:rPr>
                                <w:rFonts w:ascii="Arial"/>
                                <w:color w:val="FFFFFF"/>
                                <w:sz w:val="20"/>
                              </w:rPr>
                              <w:tab/>
                            </w:r>
                            <w:r>
                              <w:rPr>
                                <w:rFonts w:ascii="Arial"/>
                                <w:color w:val="FFFFFF"/>
                                <w:spacing w:val="-20"/>
                                <w:sz w:val="4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2EDE5" id="_x0000_t202" coordsize="21600,21600" o:spt="202" path="m,l,21600r21600,l21600,xe">
                <v:stroke joinstyle="miter"/>
                <v:path gradientshapeok="t" o:connecttype="rect"/>
              </v:shapetype>
              <v:shape id="Text Box 343" o:spid="_x0000_s1026" type="#_x0000_t202" style="position:absolute;margin-left:56.7pt;margin-top:24.55pt;width:503.15pt;height:36.5pt;z-index:-172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" filled="f" stroked="f">
                <v:textbox inset="0,0,0,0">
                  <w:txbxContent>
                    <w:p w14:paraId="2CA4F131" w14:textId="77777777" w:rsidR="0071708E" w:rsidRDefault="00226F02">
                      <w:pPr>
                        <w:spacing w:line="202" w:lineRule="exact"/>
                        <w:ind w:left="3"/>
                        <w:rPr>
                          <w:b/>
                          <w:sz w:val="20"/>
                        </w:rPr>
                      </w:pPr>
                      <w:r>
                        <w:rPr>
                          <w:b/>
                          <w:color w:val="FFFFFF"/>
                          <w:sz w:val="20"/>
                        </w:rPr>
                        <w:t>POLICY RECOMMENDATIONS</w:t>
                      </w:r>
                    </w:p>
                    <w:p w14:paraId="4EC5BA4B" w14:textId="77777777" w:rsidR="0071708E" w:rsidRDefault="00226F02">
                      <w:pPr>
                        <w:spacing w:line="148" w:lineRule="exact"/>
                        <w:rPr>
                          <w:b/>
                          <w:sz w:val="20"/>
                        </w:rPr>
                      </w:pPr>
                      <w:r>
                        <w:rPr>
                          <w:b/>
                          <w:color w:val="FFFFFF"/>
                          <w:sz w:val="20"/>
                        </w:rPr>
                        <w:t>European Union developments in Equality and Human Rights:</w:t>
                      </w:r>
                    </w:p>
                    <w:p w14:paraId="1288B2C1" w14:textId="77777777" w:rsidR="0071708E" w:rsidRDefault="00226F02">
                      <w:pPr>
                        <w:tabs>
                          <w:tab w:val="left" w:pos="9974"/>
                        </w:tabs>
                        <w:spacing w:line="366" w:lineRule="exact"/>
                        <w:rPr>
                          <w:rFonts w:ascii="Arial"/>
                          <w:sz w:val="40"/>
                        </w:rPr>
                      </w:pPr>
                      <w:r>
                        <w:rPr>
                          <w:rFonts w:ascii="Arial"/>
                          <w:color w:val="FFFFFF"/>
                          <w:sz w:val="20"/>
                        </w:rPr>
                        <w:t>The</w:t>
                      </w:r>
                      <w:r>
                        <w:rPr>
                          <w:rFonts w:ascii="Arial"/>
                          <w:color w:val="FFFFFF"/>
                          <w:spacing w:val="-40"/>
                          <w:sz w:val="20"/>
                        </w:rPr>
                        <w:t xml:space="preserve"> </w:t>
                      </w:r>
                      <w:r>
                        <w:rPr>
                          <w:rFonts w:ascii="Arial"/>
                          <w:color w:val="FFFFFF"/>
                          <w:sz w:val="20"/>
                        </w:rPr>
                        <w:t>Impact</w:t>
                      </w:r>
                      <w:r>
                        <w:rPr>
                          <w:rFonts w:ascii="Arial"/>
                          <w:color w:val="FFFFFF"/>
                          <w:spacing w:val="-39"/>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Brexit</w:t>
                      </w:r>
                      <w:r>
                        <w:rPr>
                          <w:rFonts w:ascii="Arial"/>
                          <w:color w:val="FFFFFF"/>
                          <w:spacing w:val="-40"/>
                          <w:sz w:val="20"/>
                        </w:rPr>
                        <w:t xml:space="preserve"> </w:t>
                      </w:r>
                      <w:r>
                        <w:rPr>
                          <w:rFonts w:ascii="Arial"/>
                          <w:color w:val="FFFFFF"/>
                          <w:sz w:val="20"/>
                        </w:rPr>
                        <w:t>on</w:t>
                      </w:r>
                      <w:r>
                        <w:rPr>
                          <w:rFonts w:ascii="Arial"/>
                          <w:color w:val="FFFFFF"/>
                          <w:spacing w:val="-39"/>
                          <w:sz w:val="20"/>
                        </w:rPr>
                        <w:t xml:space="preserve"> </w:t>
                      </w:r>
                      <w:r>
                        <w:rPr>
                          <w:rFonts w:ascii="Arial"/>
                          <w:color w:val="FFFFFF"/>
                          <w:sz w:val="20"/>
                        </w:rPr>
                        <w:t>the</w:t>
                      </w:r>
                      <w:r>
                        <w:rPr>
                          <w:rFonts w:ascii="Arial"/>
                          <w:color w:val="FFFFFF"/>
                          <w:spacing w:val="-39"/>
                          <w:sz w:val="20"/>
                        </w:rPr>
                        <w:t xml:space="preserve"> </w:t>
                      </w:r>
                      <w:r>
                        <w:rPr>
                          <w:rFonts w:ascii="Arial"/>
                          <w:color w:val="FFFFFF"/>
                          <w:sz w:val="20"/>
                        </w:rPr>
                        <w:t>Divergence</w:t>
                      </w:r>
                      <w:r>
                        <w:rPr>
                          <w:rFonts w:ascii="Arial"/>
                          <w:color w:val="FFFFFF"/>
                          <w:spacing w:val="-40"/>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Rights</w:t>
                      </w:r>
                      <w:r>
                        <w:rPr>
                          <w:rFonts w:ascii="Arial"/>
                          <w:color w:val="FFFFFF"/>
                          <w:spacing w:val="-39"/>
                          <w:sz w:val="20"/>
                        </w:rPr>
                        <w:t xml:space="preserve"> </w:t>
                      </w:r>
                      <w:r>
                        <w:rPr>
                          <w:rFonts w:ascii="Arial"/>
                          <w:color w:val="FFFFFF"/>
                          <w:sz w:val="20"/>
                        </w:rPr>
                        <w:t>and</w:t>
                      </w:r>
                      <w:r>
                        <w:rPr>
                          <w:rFonts w:ascii="Arial"/>
                          <w:color w:val="FFFFFF"/>
                          <w:spacing w:val="-40"/>
                          <w:sz w:val="20"/>
                        </w:rPr>
                        <w:t xml:space="preserve"> </w:t>
                      </w:r>
                      <w:r>
                        <w:rPr>
                          <w:rFonts w:ascii="Arial"/>
                          <w:color w:val="FFFFFF"/>
                          <w:sz w:val="20"/>
                        </w:rPr>
                        <w:t>Best</w:t>
                      </w:r>
                      <w:r>
                        <w:rPr>
                          <w:rFonts w:ascii="Arial"/>
                          <w:color w:val="FFFFFF"/>
                          <w:spacing w:val="-39"/>
                          <w:sz w:val="20"/>
                        </w:rPr>
                        <w:t xml:space="preserve"> </w:t>
                      </w:r>
                      <w:r>
                        <w:rPr>
                          <w:rFonts w:ascii="Arial"/>
                          <w:color w:val="FFFFFF"/>
                          <w:sz w:val="20"/>
                        </w:rPr>
                        <w:t>Practice</w:t>
                      </w:r>
                      <w:r>
                        <w:rPr>
                          <w:rFonts w:ascii="Arial"/>
                          <w:color w:val="FFFFFF"/>
                          <w:spacing w:val="-39"/>
                          <w:sz w:val="20"/>
                        </w:rPr>
                        <w:t xml:space="preserve"> </w:t>
                      </w:r>
                      <w:r>
                        <w:rPr>
                          <w:rFonts w:ascii="Arial"/>
                          <w:color w:val="FFFFFF"/>
                          <w:sz w:val="20"/>
                        </w:rPr>
                        <w:t>on</w:t>
                      </w:r>
                      <w:r>
                        <w:rPr>
                          <w:rFonts w:ascii="Arial"/>
                          <w:color w:val="FFFFFF"/>
                          <w:spacing w:val="-39"/>
                          <w:sz w:val="20"/>
                        </w:rPr>
                        <w:t xml:space="preserve"> </w:t>
                      </w:r>
                      <w:r>
                        <w:rPr>
                          <w:rFonts w:ascii="Arial"/>
                          <w:color w:val="FFFFFF"/>
                          <w:sz w:val="20"/>
                        </w:rPr>
                        <w:t>the</w:t>
                      </w:r>
                      <w:r>
                        <w:rPr>
                          <w:rFonts w:ascii="Arial"/>
                          <w:color w:val="FFFFFF"/>
                          <w:spacing w:val="-40"/>
                          <w:sz w:val="20"/>
                        </w:rPr>
                        <w:t xml:space="preserve"> </w:t>
                      </w:r>
                      <w:r>
                        <w:rPr>
                          <w:rFonts w:ascii="Arial"/>
                          <w:color w:val="FFFFFF"/>
                          <w:sz w:val="20"/>
                        </w:rPr>
                        <w:t>Island</w:t>
                      </w:r>
                      <w:r>
                        <w:rPr>
                          <w:rFonts w:ascii="Arial"/>
                          <w:color w:val="FFFFFF"/>
                          <w:spacing w:val="-39"/>
                          <w:sz w:val="20"/>
                        </w:rPr>
                        <w:t xml:space="preserve"> </w:t>
                      </w:r>
                      <w:r>
                        <w:rPr>
                          <w:rFonts w:ascii="Arial"/>
                          <w:color w:val="FFFFFF"/>
                          <w:sz w:val="20"/>
                        </w:rPr>
                        <w:t>of</w:t>
                      </w:r>
                      <w:r>
                        <w:rPr>
                          <w:rFonts w:ascii="Arial"/>
                          <w:color w:val="FFFFFF"/>
                          <w:spacing w:val="-39"/>
                          <w:sz w:val="20"/>
                        </w:rPr>
                        <w:t xml:space="preserve"> </w:t>
                      </w:r>
                      <w:r>
                        <w:rPr>
                          <w:rFonts w:ascii="Arial"/>
                          <w:color w:val="FFFFFF"/>
                          <w:sz w:val="20"/>
                        </w:rPr>
                        <w:t>Ireland</w:t>
                      </w:r>
                      <w:r>
                        <w:rPr>
                          <w:rFonts w:ascii="Arial"/>
                          <w:color w:val="FFFFFF"/>
                          <w:sz w:val="20"/>
                        </w:rPr>
                        <w:tab/>
                      </w:r>
                      <w:r>
                        <w:rPr>
                          <w:rFonts w:ascii="Arial"/>
                          <w:color w:val="FFFFFF"/>
                          <w:spacing w:val="-20"/>
                          <w:sz w:val="40"/>
                        </w:rPr>
                        <w:t>i</w:t>
                      </w:r>
                    </w:p>
                  </w:txbxContent>
                </v:textbox>
                <w10:wrap anchorx="page" anchory="page"/>
              </v:shape>
            </w:pict>
          </mc:Fallback>
        </mc:AlternateContent>
      </w:r>
      <w:r>
        <w:rPr>
          <w:noProof/>
        </w:rPr>
        <mc:AlternateContent>
          <mc:Choice Requires="wpg">
            <w:drawing>
              <wp:anchor distT="0" distB="0" distL="114300" distR="114300" simplePos="0" relativeHeight="486033920" behindDoc="1" locked="0" layoutInCell="1" allowOverlap="1" wp14:anchorId="277D4156" wp14:editId="7E46C3A2">
                <wp:simplePos x="0" y="0"/>
                <wp:positionH relativeFrom="page">
                  <wp:posOffset>0</wp:posOffset>
                </wp:positionH>
                <wp:positionV relativeFrom="page">
                  <wp:posOffset>0</wp:posOffset>
                </wp:positionV>
                <wp:extent cx="7560310" cy="10692130"/>
                <wp:effectExtent l="0" t="0" r="0" b="0"/>
                <wp:wrapNone/>
                <wp:docPr id="31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20" name="Picture 3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341"/>
                        <wps:cNvSpPr>
                          <a:spLocks noChangeArrowheads="1"/>
                        </wps:cNvSpPr>
                        <wps:spPr bwMode="auto">
                          <a:xfrm>
                            <a:off x="0" y="0"/>
                            <a:ext cx="11906" cy="10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4" cy="10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5" y="15"/>
                            <a:ext cx="9861" cy="10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0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337"/>
                        <wps:cNvSpPr>
                          <a:spLocks/>
                        </wps:cNvSpPr>
                        <wps:spPr bwMode="auto">
                          <a:xfrm>
                            <a:off x="4421" y="4733"/>
                            <a:ext cx="1698" cy="1504"/>
                          </a:xfrm>
                          <a:custGeom>
                            <a:avLst/>
                            <a:gdLst>
                              <a:gd name="T0" fmla="+- 0 5801 4421"/>
                              <a:gd name="T1" fmla="*/ T0 w 1698"/>
                              <a:gd name="T2" fmla="+- 0 6130 4734"/>
                              <a:gd name="T3" fmla="*/ 6130 h 1504"/>
                              <a:gd name="T4" fmla="+- 0 4784 4421"/>
                              <a:gd name="T5" fmla="*/ T4 w 1698"/>
                              <a:gd name="T6" fmla="+- 0 6111 4734"/>
                              <a:gd name="T7" fmla="*/ 6111 h 1504"/>
                              <a:gd name="T8" fmla="+- 0 4725 4421"/>
                              <a:gd name="T9" fmla="*/ T8 w 1698"/>
                              <a:gd name="T10" fmla="+- 0 6150 4734"/>
                              <a:gd name="T11" fmla="*/ 6150 h 1504"/>
                              <a:gd name="T12" fmla="+- 0 4739 4421"/>
                              <a:gd name="T13" fmla="*/ T12 w 1698"/>
                              <a:gd name="T14" fmla="+- 0 6219 4734"/>
                              <a:gd name="T15" fmla="*/ 6219 h 1504"/>
                              <a:gd name="T16" fmla="+- 0 5756 4421"/>
                              <a:gd name="T17" fmla="*/ T16 w 1698"/>
                              <a:gd name="T18" fmla="+- 0 6238 4734"/>
                              <a:gd name="T19" fmla="*/ 6238 h 1504"/>
                              <a:gd name="T20" fmla="+- 0 5815 4421"/>
                              <a:gd name="T21" fmla="*/ T20 w 1698"/>
                              <a:gd name="T22" fmla="+- 0 6199 4734"/>
                              <a:gd name="T23" fmla="*/ 6199 h 1504"/>
                              <a:gd name="T24" fmla="+- 0 6115 4421"/>
                              <a:gd name="T25" fmla="*/ T24 w 1698"/>
                              <a:gd name="T26" fmla="+- 0 5543 4734"/>
                              <a:gd name="T27" fmla="*/ 5543 h 1504"/>
                              <a:gd name="T28" fmla="+- 0 6045 4421"/>
                              <a:gd name="T29" fmla="*/ T28 w 1698"/>
                              <a:gd name="T30" fmla="+- 0 5532 4734"/>
                              <a:gd name="T31" fmla="*/ 5532 h 1504"/>
                              <a:gd name="T32" fmla="+- 0 5661 4421"/>
                              <a:gd name="T33" fmla="*/ T32 w 1698"/>
                              <a:gd name="T34" fmla="+- 0 5532 4734"/>
                              <a:gd name="T35" fmla="*/ 5532 h 1504"/>
                              <a:gd name="T36" fmla="+- 0 5973 4421"/>
                              <a:gd name="T37" fmla="*/ T36 w 1698"/>
                              <a:gd name="T38" fmla="+- 0 5310 4734"/>
                              <a:gd name="T39" fmla="*/ 5310 h 1504"/>
                              <a:gd name="T40" fmla="+- 0 5920 4421"/>
                              <a:gd name="T41" fmla="*/ T40 w 1698"/>
                              <a:gd name="T42" fmla="+- 0 4977 4734"/>
                              <a:gd name="T43" fmla="*/ 4977 h 1504"/>
                              <a:gd name="T44" fmla="+- 0 5941 4421"/>
                              <a:gd name="T45" fmla="*/ T44 w 1698"/>
                              <a:gd name="T46" fmla="+- 0 4945 4734"/>
                              <a:gd name="T47" fmla="*/ 4945 h 1504"/>
                              <a:gd name="T48" fmla="+- 0 5920 4421"/>
                              <a:gd name="T49" fmla="*/ T48 w 1698"/>
                              <a:gd name="T50" fmla="+- 0 4913 4734"/>
                              <a:gd name="T51" fmla="*/ 4913 h 1504"/>
                              <a:gd name="T52" fmla="+- 0 5333 4421"/>
                              <a:gd name="T53" fmla="*/ T52 w 1698"/>
                              <a:gd name="T54" fmla="+- 0 4797 4734"/>
                              <a:gd name="T55" fmla="*/ 4797 h 1504"/>
                              <a:gd name="T56" fmla="+- 0 5295 4421"/>
                              <a:gd name="T57" fmla="*/ T56 w 1698"/>
                              <a:gd name="T58" fmla="+- 0 4739 4734"/>
                              <a:gd name="T59" fmla="*/ 4739 h 1504"/>
                              <a:gd name="T60" fmla="+- 0 5225 4421"/>
                              <a:gd name="T61" fmla="*/ T60 w 1698"/>
                              <a:gd name="T62" fmla="+- 0 4752 4734"/>
                              <a:gd name="T63" fmla="*/ 4752 h 1504"/>
                              <a:gd name="T64" fmla="+- 0 5207 4421"/>
                              <a:gd name="T65" fmla="*/ T64 w 1698"/>
                              <a:gd name="T66" fmla="+- 0 4910 4734"/>
                              <a:gd name="T67" fmla="*/ 4910 h 1504"/>
                              <a:gd name="T68" fmla="+- 0 4609 4421"/>
                              <a:gd name="T69" fmla="*/ T68 w 1698"/>
                              <a:gd name="T70" fmla="+- 0 4921 4734"/>
                              <a:gd name="T71" fmla="*/ 4921 h 1504"/>
                              <a:gd name="T72" fmla="+- 0 4601 4421"/>
                              <a:gd name="T73" fmla="*/ T72 w 1698"/>
                              <a:gd name="T74" fmla="+- 0 4959 4734"/>
                              <a:gd name="T75" fmla="*/ 4959 h 1504"/>
                              <a:gd name="T76" fmla="+- 0 4633 4421"/>
                              <a:gd name="T77" fmla="*/ T76 w 1698"/>
                              <a:gd name="T78" fmla="+- 0 4980 4734"/>
                              <a:gd name="T79" fmla="*/ 4980 h 1504"/>
                              <a:gd name="T80" fmla="+- 0 4446 4421"/>
                              <a:gd name="T81" fmla="*/ T80 w 1698"/>
                              <a:gd name="T82" fmla="+- 0 5532 4734"/>
                              <a:gd name="T83" fmla="*/ 5532 h 1504"/>
                              <a:gd name="T84" fmla="+- 0 4421 4421"/>
                              <a:gd name="T85" fmla="*/ T84 w 1698"/>
                              <a:gd name="T86" fmla="+- 0 5554 4734"/>
                              <a:gd name="T87" fmla="*/ 5554 h 1504"/>
                              <a:gd name="T88" fmla="+- 0 4512 4421"/>
                              <a:gd name="T89" fmla="*/ T88 w 1698"/>
                              <a:gd name="T90" fmla="+- 0 5686 4734"/>
                              <a:gd name="T91" fmla="*/ 5686 h 1504"/>
                              <a:gd name="T92" fmla="+- 0 4723 4421"/>
                              <a:gd name="T93" fmla="*/ T92 w 1698"/>
                              <a:gd name="T94" fmla="+- 0 5763 4734"/>
                              <a:gd name="T95" fmla="*/ 5763 h 1504"/>
                              <a:gd name="T96" fmla="+- 0 4935 4421"/>
                              <a:gd name="T97" fmla="*/ T96 w 1698"/>
                              <a:gd name="T98" fmla="+- 0 5686 4734"/>
                              <a:gd name="T99" fmla="*/ 5686 h 1504"/>
                              <a:gd name="T100" fmla="+- 0 5025 4421"/>
                              <a:gd name="T101" fmla="*/ T100 w 1698"/>
                              <a:gd name="T102" fmla="+- 0 5554 4734"/>
                              <a:gd name="T103" fmla="*/ 5554 h 1504"/>
                              <a:gd name="T104" fmla="+- 0 5001 4421"/>
                              <a:gd name="T105" fmla="*/ T104 w 1698"/>
                              <a:gd name="T106" fmla="+- 0 5532 4734"/>
                              <a:gd name="T107" fmla="*/ 5532 h 1504"/>
                              <a:gd name="T108" fmla="+- 0 4879 4421"/>
                              <a:gd name="T109" fmla="*/ T108 w 1698"/>
                              <a:gd name="T110" fmla="+- 0 5532 4734"/>
                              <a:gd name="T111" fmla="*/ 5532 h 1504"/>
                              <a:gd name="T112" fmla="+- 0 4879 4421"/>
                              <a:gd name="T113" fmla="*/ T112 w 1698"/>
                              <a:gd name="T114" fmla="+- 0 5532 4734"/>
                              <a:gd name="T115" fmla="*/ 5532 h 1504"/>
                              <a:gd name="T116" fmla="+- 0 5207 4421"/>
                              <a:gd name="T117" fmla="*/ T116 w 1698"/>
                              <a:gd name="T118" fmla="+- 0 4980 4734"/>
                              <a:gd name="T119" fmla="*/ 4980 h 1504"/>
                              <a:gd name="T120" fmla="+- 0 4879 4421"/>
                              <a:gd name="T121" fmla="*/ T120 w 1698"/>
                              <a:gd name="T122" fmla="+- 0 5945 4734"/>
                              <a:gd name="T123" fmla="*/ 5945 h 1504"/>
                              <a:gd name="T124" fmla="+- 0 4841 4421"/>
                              <a:gd name="T125" fmla="*/ T124 w 1698"/>
                              <a:gd name="T126" fmla="+- 0 6003 4734"/>
                              <a:gd name="T127" fmla="*/ 6003 h 1504"/>
                              <a:gd name="T128" fmla="+- 0 4879 4421"/>
                              <a:gd name="T129" fmla="*/ T128 w 1698"/>
                              <a:gd name="T130" fmla="+- 0 6062 4734"/>
                              <a:gd name="T131" fmla="*/ 6062 h 1504"/>
                              <a:gd name="T132" fmla="+- 0 5661 4421"/>
                              <a:gd name="T133" fmla="*/ T132 w 1698"/>
                              <a:gd name="T134" fmla="+- 0 6062 4734"/>
                              <a:gd name="T135" fmla="*/ 6062 h 1504"/>
                              <a:gd name="T136" fmla="+- 0 5699 4421"/>
                              <a:gd name="T137" fmla="*/ T136 w 1698"/>
                              <a:gd name="T138" fmla="+- 0 6003 4734"/>
                              <a:gd name="T139" fmla="*/ 6003 h 1504"/>
                              <a:gd name="T140" fmla="+- 0 5661 4421"/>
                              <a:gd name="T141" fmla="*/ T140 w 1698"/>
                              <a:gd name="T142" fmla="+- 0 5945 4734"/>
                              <a:gd name="T143" fmla="*/ 5945 h 1504"/>
                              <a:gd name="T144" fmla="+- 0 5333 4421"/>
                              <a:gd name="T145" fmla="*/ T144 w 1698"/>
                              <a:gd name="T146" fmla="+- 0 4980 4734"/>
                              <a:gd name="T147" fmla="*/ 4980 h 1504"/>
                              <a:gd name="T148" fmla="+- 0 5539 4421"/>
                              <a:gd name="T149" fmla="*/ T148 w 1698"/>
                              <a:gd name="T150" fmla="+- 0 5532 4734"/>
                              <a:gd name="T151" fmla="*/ 5532 h 1504"/>
                              <a:gd name="T152" fmla="+- 0 5515 4421"/>
                              <a:gd name="T153" fmla="*/ T152 w 1698"/>
                              <a:gd name="T154" fmla="+- 0 5554 4734"/>
                              <a:gd name="T155" fmla="*/ 5554 h 1504"/>
                              <a:gd name="T156" fmla="+- 0 5605 4421"/>
                              <a:gd name="T157" fmla="*/ T156 w 1698"/>
                              <a:gd name="T158" fmla="+- 0 5686 4734"/>
                              <a:gd name="T159" fmla="*/ 5686 h 1504"/>
                              <a:gd name="T160" fmla="+- 0 5817 4421"/>
                              <a:gd name="T161" fmla="*/ T160 w 1698"/>
                              <a:gd name="T162" fmla="+- 0 5763 4734"/>
                              <a:gd name="T163" fmla="*/ 5763 h 1504"/>
                              <a:gd name="T164" fmla="+- 0 6028 4421"/>
                              <a:gd name="T165" fmla="*/ T164 w 1698"/>
                              <a:gd name="T166" fmla="+- 0 5686 4734"/>
                              <a:gd name="T167" fmla="*/ 5686 h 1504"/>
                              <a:gd name="T168" fmla="+- 0 6119 4421"/>
                              <a:gd name="T169" fmla="*/ T168 w 1698"/>
                              <a:gd name="T170" fmla="+- 0 5554 4734"/>
                              <a:gd name="T171" fmla="*/ 5554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8" h="1504">
                                <a:moveTo>
                                  <a:pt x="1399" y="1441"/>
                                </a:moveTo>
                                <a:lnTo>
                                  <a:pt x="1394" y="1416"/>
                                </a:lnTo>
                                <a:lnTo>
                                  <a:pt x="1380" y="1396"/>
                                </a:lnTo>
                                <a:lnTo>
                                  <a:pt x="1360" y="1382"/>
                                </a:lnTo>
                                <a:lnTo>
                                  <a:pt x="1335" y="1377"/>
                                </a:lnTo>
                                <a:lnTo>
                                  <a:pt x="363" y="1377"/>
                                </a:lnTo>
                                <a:lnTo>
                                  <a:pt x="338" y="1382"/>
                                </a:lnTo>
                                <a:lnTo>
                                  <a:pt x="318" y="1396"/>
                                </a:lnTo>
                                <a:lnTo>
                                  <a:pt x="304" y="1416"/>
                                </a:lnTo>
                                <a:lnTo>
                                  <a:pt x="299" y="1441"/>
                                </a:lnTo>
                                <a:lnTo>
                                  <a:pt x="304" y="1465"/>
                                </a:lnTo>
                                <a:lnTo>
                                  <a:pt x="318" y="1485"/>
                                </a:lnTo>
                                <a:lnTo>
                                  <a:pt x="338" y="1499"/>
                                </a:lnTo>
                                <a:lnTo>
                                  <a:pt x="363" y="1504"/>
                                </a:lnTo>
                                <a:lnTo>
                                  <a:pt x="1335" y="1504"/>
                                </a:lnTo>
                                <a:lnTo>
                                  <a:pt x="1360" y="1499"/>
                                </a:lnTo>
                                <a:lnTo>
                                  <a:pt x="1380" y="1485"/>
                                </a:lnTo>
                                <a:lnTo>
                                  <a:pt x="1394" y="1465"/>
                                </a:lnTo>
                                <a:lnTo>
                                  <a:pt x="1399" y="1441"/>
                                </a:lnTo>
                                <a:close/>
                                <a:moveTo>
                                  <a:pt x="1698" y="820"/>
                                </a:moveTo>
                                <a:lnTo>
                                  <a:pt x="1694" y="809"/>
                                </a:lnTo>
                                <a:lnTo>
                                  <a:pt x="1685" y="801"/>
                                </a:lnTo>
                                <a:lnTo>
                                  <a:pt x="1673" y="798"/>
                                </a:lnTo>
                                <a:lnTo>
                                  <a:pt x="1624" y="798"/>
                                </a:lnTo>
                                <a:lnTo>
                                  <a:pt x="1552" y="576"/>
                                </a:lnTo>
                                <a:lnTo>
                                  <a:pt x="1552" y="798"/>
                                </a:lnTo>
                                <a:lnTo>
                                  <a:pt x="1240" y="798"/>
                                </a:lnTo>
                                <a:lnTo>
                                  <a:pt x="1396" y="322"/>
                                </a:lnTo>
                                <a:lnTo>
                                  <a:pt x="1552" y="798"/>
                                </a:lnTo>
                                <a:lnTo>
                                  <a:pt x="1552" y="576"/>
                                </a:lnTo>
                                <a:lnTo>
                                  <a:pt x="1443" y="246"/>
                                </a:lnTo>
                                <a:lnTo>
                                  <a:pt x="1486" y="246"/>
                                </a:lnTo>
                                <a:lnTo>
                                  <a:pt x="1499" y="243"/>
                                </a:lnTo>
                                <a:lnTo>
                                  <a:pt x="1510" y="236"/>
                                </a:lnTo>
                                <a:lnTo>
                                  <a:pt x="1518" y="225"/>
                                </a:lnTo>
                                <a:lnTo>
                                  <a:pt x="1520" y="211"/>
                                </a:lnTo>
                                <a:lnTo>
                                  <a:pt x="1518" y="198"/>
                                </a:lnTo>
                                <a:lnTo>
                                  <a:pt x="1510" y="187"/>
                                </a:lnTo>
                                <a:lnTo>
                                  <a:pt x="1499" y="179"/>
                                </a:lnTo>
                                <a:lnTo>
                                  <a:pt x="1486" y="176"/>
                                </a:lnTo>
                                <a:lnTo>
                                  <a:pt x="912" y="176"/>
                                </a:lnTo>
                                <a:lnTo>
                                  <a:pt x="912" y="63"/>
                                </a:lnTo>
                                <a:lnTo>
                                  <a:pt x="907" y="39"/>
                                </a:lnTo>
                                <a:lnTo>
                                  <a:pt x="894" y="18"/>
                                </a:lnTo>
                                <a:lnTo>
                                  <a:pt x="874" y="5"/>
                                </a:lnTo>
                                <a:lnTo>
                                  <a:pt x="849" y="0"/>
                                </a:lnTo>
                                <a:lnTo>
                                  <a:pt x="824" y="5"/>
                                </a:lnTo>
                                <a:lnTo>
                                  <a:pt x="804" y="18"/>
                                </a:lnTo>
                                <a:lnTo>
                                  <a:pt x="791" y="39"/>
                                </a:lnTo>
                                <a:lnTo>
                                  <a:pt x="786" y="63"/>
                                </a:lnTo>
                                <a:lnTo>
                                  <a:pt x="786" y="176"/>
                                </a:lnTo>
                                <a:lnTo>
                                  <a:pt x="212" y="176"/>
                                </a:lnTo>
                                <a:lnTo>
                                  <a:pt x="199" y="179"/>
                                </a:lnTo>
                                <a:lnTo>
                                  <a:pt x="188" y="187"/>
                                </a:lnTo>
                                <a:lnTo>
                                  <a:pt x="180" y="198"/>
                                </a:lnTo>
                                <a:lnTo>
                                  <a:pt x="177" y="211"/>
                                </a:lnTo>
                                <a:lnTo>
                                  <a:pt x="180" y="225"/>
                                </a:lnTo>
                                <a:lnTo>
                                  <a:pt x="188" y="236"/>
                                </a:lnTo>
                                <a:lnTo>
                                  <a:pt x="199" y="243"/>
                                </a:lnTo>
                                <a:lnTo>
                                  <a:pt x="212" y="246"/>
                                </a:lnTo>
                                <a:lnTo>
                                  <a:pt x="255" y="246"/>
                                </a:lnTo>
                                <a:lnTo>
                                  <a:pt x="74" y="798"/>
                                </a:lnTo>
                                <a:lnTo>
                                  <a:pt x="25" y="798"/>
                                </a:lnTo>
                                <a:lnTo>
                                  <a:pt x="13" y="801"/>
                                </a:lnTo>
                                <a:lnTo>
                                  <a:pt x="4" y="809"/>
                                </a:lnTo>
                                <a:lnTo>
                                  <a:pt x="0" y="820"/>
                                </a:lnTo>
                                <a:lnTo>
                                  <a:pt x="2" y="832"/>
                                </a:lnTo>
                                <a:lnTo>
                                  <a:pt x="40" y="897"/>
                                </a:lnTo>
                                <a:lnTo>
                                  <a:pt x="91" y="952"/>
                                </a:lnTo>
                                <a:lnTo>
                                  <a:pt x="153" y="993"/>
                                </a:lnTo>
                                <a:lnTo>
                                  <a:pt x="225" y="1019"/>
                                </a:lnTo>
                                <a:lnTo>
                                  <a:pt x="302" y="1029"/>
                                </a:lnTo>
                                <a:lnTo>
                                  <a:pt x="380" y="1019"/>
                                </a:lnTo>
                                <a:lnTo>
                                  <a:pt x="451" y="993"/>
                                </a:lnTo>
                                <a:lnTo>
                                  <a:pt x="514" y="952"/>
                                </a:lnTo>
                                <a:lnTo>
                                  <a:pt x="565" y="897"/>
                                </a:lnTo>
                                <a:lnTo>
                                  <a:pt x="602" y="832"/>
                                </a:lnTo>
                                <a:lnTo>
                                  <a:pt x="604" y="820"/>
                                </a:lnTo>
                                <a:lnTo>
                                  <a:pt x="600" y="809"/>
                                </a:lnTo>
                                <a:lnTo>
                                  <a:pt x="592" y="801"/>
                                </a:lnTo>
                                <a:lnTo>
                                  <a:pt x="580" y="798"/>
                                </a:lnTo>
                                <a:lnTo>
                                  <a:pt x="531" y="798"/>
                                </a:lnTo>
                                <a:lnTo>
                                  <a:pt x="458" y="576"/>
                                </a:lnTo>
                                <a:lnTo>
                                  <a:pt x="458" y="798"/>
                                </a:lnTo>
                                <a:lnTo>
                                  <a:pt x="146" y="798"/>
                                </a:lnTo>
                                <a:lnTo>
                                  <a:pt x="302" y="322"/>
                                </a:lnTo>
                                <a:lnTo>
                                  <a:pt x="458" y="798"/>
                                </a:lnTo>
                                <a:lnTo>
                                  <a:pt x="458" y="576"/>
                                </a:lnTo>
                                <a:lnTo>
                                  <a:pt x="350" y="246"/>
                                </a:lnTo>
                                <a:lnTo>
                                  <a:pt x="786" y="246"/>
                                </a:lnTo>
                                <a:lnTo>
                                  <a:pt x="786" y="1206"/>
                                </a:lnTo>
                                <a:lnTo>
                                  <a:pt x="483" y="1206"/>
                                </a:lnTo>
                                <a:lnTo>
                                  <a:pt x="458" y="1211"/>
                                </a:lnTo>
                                <a:lnTo>
                                  <a:pt x="438" y="1225"/>
                                </a:lnTo>
                                <a:lnTo>
                                  <a:pt x="425" y="1245"/>
                                </a:lnTo>
                                <a:lnTo>
                                  <a:pt x="420" y="1269"/>
                                </a:lnTo>
                                <a:lnTo>
                                  <a:pt x="425" y="1294"/>
                                </a:lnTo>
                                <a:lnTo>
                                  <a:pt x="438" y="1314"/>
                                </a:lnTo>
                                <a:lnTo>
                                  <a:pt x="458" y="1328"/>
                                </a:lnTo>
                                <a:lnTo>
                                  <a:pt x="483" y="1333"/>
                                </a:lnTo>
                                <a:lnTo>
                                  <a:pt x="1215" y="1333"/>
                                </a:lnTo>
                                <a:lnTo>
                                  <a:pt x="1240" y="1328"/>
                                </a:lnTo>
                                <a:lnTo>
                                  <a:pt x="1260" y="1314"/>
                                </a:lnTo>
                                <a:lnTo>
                                  <a:pt x="1273" y="1294"/>
                                </a:lnTo>
                                <a:lnTo>
                                  <a:pt x="1278" y="1269"/>
                                </a:lnTo>
                                <a:lnTo>
                                  <a:pt x="1273" y="1245"/>
                                </a:lnTo>
                                <a:lnTo>
                                  <a:pt x="1260" y="1225"/>
                                </a:lnTo>
                                <a:lnTo>
                                  <a:pt x="1240" y="1211"/>
                                </a:lnTo>
                                <a:lnTo>
                                  <a:pt x="1215" y="1206"/>
                                </a:lnTo>
                                <a:lnTo>
                                  <a:pt x="912" y="1206"/>
                                </a:lnTo>
                                <a:lnTo>
                                  <a:pt x="912" y="246"/>
                                </a:lnTo>
                                <a:lnTo>
                                  <a:pt x="1348" y="246"/>
                                </a:lnTo>
                                <a:lnTo>
                                  <a:pt x="1167" y="798"/>
                                </a:lnTo>
                                <a:lnTo>
                                  <a:pt x="1118" y="798"/>
                                </a:lnTo>
                                <a:lnTo>
                                  <a:pt x="1106" y="801"/>
                                </a:lnTo>
                                <a:lnTo>
                                  <a:pt x="1098" y="809"/>
                                </a:lnTo>
                                <a:lnTo>
                                  <a:pt x="1094" y="820"/>
                                </a:lnTo>
                                <a:lnTo>
                                  <a:pt x="1095" y="832"/>
                                </a:lnTo>
                                <a:lnTo>
                                  <a:pt x="1133" y="897"/>
                                </a:lnTo>
                                <a:lnTo>
                                  <a:pt x="1184" y="952"/>
                                </a:lnTo>
                                <a:lnTo>
                                  <a:pt x="1247" y="993"/>
                                </a:lnTo>
                                <a:lnTo>
                                  <a:pt x="1318" y="1019"/>
                                </a:lnTo>
                                <a:lnTo>
                                  <a:pt x="1396" y="1029"/>
                                </a:lnTo>
                                <a:lnTo>
                                  <a:pt x="1473" y="1019"/>
                                </a:lnTo>
                                <a:lnTo>
                                  <a:pt x="1545" y="993"/>
                                </a:lnTo>
                                <a:lnTo>
                                  <a:pt x="1607" y="952"/>
                                </a:lnTo>
                                <a:lnTo>
                                  <a:pt x="1658" y="897"/>
                                </a:lnTo>
                                <a:lnTo>
                                  <a:pt x="1696" y="832"/>
                                </a:lnTo>
                                <a:lnTo>
                                  <a:pt x="1698" y="8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42" y="4815"/>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84" y="5334"/>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57" y="4680"/>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5" y="4204"/>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 y="4029"/>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40" y="4204"/>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18" y="4680"/>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18" y="5987"/>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0" y="6465"/>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59" y="5987"/>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37" y="6465"/>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 y="6638"/>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91" y="5332"/>
                            <a:ext cx="3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Rectangle 323"/>
                        <wps:cNvSpPr>
                          <a:spLocks noChangeArrowheads="1"/>
                        </wps:cNvSpPr>
                        <wps:spPr bwMode="auto">
                          <a:xfrm>
                            <a:off x="0" y="10261"/>
                            <a:ext cx="11906" cy="6577"/>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2"/>
                        <wps:cNvSpPr>
                          <a:spLocks noChangeArrowheads="1"/>
                        </wps:cNvSpPr>
                        <wps:spPr bwMode="auto">
                          <a:xfrm>
                            <a:off x="0" y="9566"/>
                            <a:ext cx="7767" cy="676"/>
                          </a:xfrm>
                          <a:prstGeom prst="rect">
                            <a:avLst/>
                          </a:prstGeom>
                          <a:solidFill>
                            <a:srgbClr val="FFE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1"/>
                        <wps:cNvSpPr>
                          <a:spLocks noChangeArrowheads="1"/>
                        </wps:cNvSpPr>
                        <wps:spPr bwMode="auto">
                          <a:xfrm>
                            <a:off x="0" y="10227"/>
                            <a:ext cx="11906" cy="60"/>
                          </a:xfrm>
                          <a:prstGeom prst="rect">
                            <a:avLst/>
                          </a:prstGeom>
                          <a:solidFill>
                            <a:srgbClr val="FFE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8" y="15143"/>
                            <a:ext cx="228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76" y="15470"/>
                            <a:ext cx="279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318"/>
                        <wps:cNvSpPr>
                          <a:spLocks/>
                        </wps:cNvSpPr>
                        <wps:spPr bwMode="auto">
                          <a:xfrm>
                            <a:off x="3581" y="15195"/>
                            <a:ext cx="718" cy="820"/>
                          </a:xfrm>
                          <a:custGeom>
                            <a:avLst/>
                            <a:gdLst>
                              <a:gd name="T0" fmla="+- 0 3589 3582"/>
                              <a:gd name="T1" fmla="*/ T0 w 718"/>
                              <a:gd name="T2" fmla="+- 0 15963 15195"/>
                              <a:gd name="T3" fmla="*/ 15963 h 820"/>
                              <a:gd name="T4" fmla="+- 0 3910 3582"/>
                              <a:gd name="T5" fmla="*/ T4 w 718"/>
                              <a:gd name="T6" fmla="+- 0 16011 15195"/>
                              <a:gd name="T7" fmla="*/ 16011 h 820"/>
                              <a:gd name="T8" fmla="+- 0 3929 3582"/>
                              <a:gd name="T9" fmla="*/ T8 w 718"/>
                              <a:gd name="T10" fmla="+- 0 16001 15195"/>
                              <a:gd name="T11" fmla="*/ 16001 h 820"/>
                              <a:gd name="T12" fmla="+- 0 4273 3582"/>
                              <a:gd name="T13" fmla="*/ T12 w 718"/>
                              <a:gd name="T14" fmla="+- 0 15991 15195"/>
                              <a:gd name="T15" fmla="*/ 15991 h 820"/>
                              <a:gd name="T16" fmla="+- 0 3635 3582"/>
                              <a:gd name="T17" fmla="*/ T16 w 718"/>
                              <a:gd name="T18" fmla="+- 0 15615 15195"/>
                              <a:gd name="T19" fmla="*/ 15615 h 820"/>
                              <a:gd name="T20" fmla="+- 0 3940 3582"/>
                              <a:gd name="T21" fmla="*/ T20 w 718"/>
                              <a:gd name="T22" fmla="+- 0 15557 15195"/>
                              <a:gd name="T23" fmla="*/ 15557 h 820"/>
                              <a:gd name="T24" fmla="+- 0 3929 3582"/>
                              <a:gd name="T25" fmla="*/ T24 w 718"/>
                              <a:gd name="T26" fmla="+- 0 15547 15195"/>
                              <a:gd name="T27" fmla="*/ 15547 h 820"/>
                              <a:gd name="T28" fmla="+- 0 3912 3582"/>
                              <a:gd name="T29" fmla="*/ T28 w 718"/>
                              <a:gd name="T30" fmla="+- 0 15537 15195"/>
                              <a:gd name="T31" fmla="*/ 15537 h 820"/>
                              <a:gd name="T32" fmla="+- 0 3940 3582"/>
                              <a:gd name="T33" fmla="*/ T32 w 718"/>
                              <a:gd name="T34" fmla="+- 0 15991 15195"/>
                              <a:gd name="T35" fmla="*/ 15991 h 820"/>
                              <a:gd name="T36" fmla="+- 0 3954 3582"/>
                              <a:gd name="T37" fmla="*/ T36 w 718"/>
                              <a:gd name="T38" fmla="+- 0 16003 15195"/>
                              <a:gd name="T39" fmla="*/ 16003 h 820"/>
                              <a:gd name="T40" fmla="+- 0 3978 3582"/>
                              <a:gd name="T41" fmla="*/ T40 w 718"/>
                              <a:gd name="T42" fmla="+- 0 16013 15195"/>
                              <a:gd name="T43" fmla="*/ 16013 h 820"/>
                              <a:gd name="T44" fmla="+- 0 3914 3582"/>
                              <a:gd name="T45" fmla="*/ T44 w 718"/>
                              <a:gd name="T46" fmla="+- 0 15929 15195"/>
                              <a:gd name="T47" fmla="*/ 15929 h 820"/>
                              <a:gd name="T48" fmla="+- 0 3970 3582"/>
                              <a:gd name="T49" fmla="*/ T48 w 718"/>
                              <a:gd name="T50" fmla="+- 0 15941 15195"/>
                              <a:gd name="T51" fmla="*/ 15941 h 820"/>
                              <a:gd name="T52" fmla="+- 0 4246 3582"/>
                              <a:gd name="T53" fmla="*/ T52 w 718"/>
                              <a:gd name="T54" fmla="+- 0 15613 15195"/>
                              <a:gd name="T55" fmla="*/ 15613 h 820"/>
                              <a:gd name="T56" fmla="+- 0 4292 3582"/>
                              <a:gd name="T57" fmla="*/ T56 w 718"/>
                              <a:gd name="T58" fmla="+- 0 15963 15195"/>
                              <a:gd name="T59" fmla="*/ 15963 h 820"/>
                              <a:gd name="T60" fmla="+- 0 3774 3582"/>
                              <a:gd name="T61" fmla="*/ T60 w 718"/>
                              <a:gd name="T62" fmla="+- 0 15879 15195"/>
                              <a:gd name="T63" fmla="*/ 15879 h 820"/>
                              <a:gd name="T64" fmla="+- 0 3813 3582"/>
                              <a:gd name="T65" fmla="*/ T64 w 718"/>
                              <a:gd name="T66" fmla="+- 0 15847 15195"/>
                              <a:gd name="T67" fmla="*/ 15847 h 820"/>
                              <a:gd name="T68" fmla="+- 0 3911 3582"/>
                              <a:gd name="T69" fmla="*/ T68 w 718"/>
                              <a:gd name="T70" fmla="+- 0 15605 15195"/>
                              <a:gd name="T71" fmla="*/ 15605 h 820"/>
                              <a:gd name="T72" fmla="+- 0 3984 3582"/>
                              <a:gd name="T73" fmla="*/ T72 w 718"/>
                              <a:gd name="T74" fmla="+- 0 15589 15195"/>
                              <a:gd name="T75" fmla="*/ 15589 h 820"/>
                              <a:gd name="T76" fmla="+- 0 4046 3582"/>
                              <a:gd name="T77" fmla="*/ T76 w 718"/>
                              <a:gd name="T78" fmla="+- 0 15853 15195"/>
                              <a:gd name="T79" fmla="*/ 15853 h 820"/>
                              <a:gd name="T80" fmla="+- 0 3982 3582"/>
                              <a:gd name="T81" fmla="*/ T80 w 718"/>
                              <a:gd name="T82" fmla="+- 0 15533 15195"/>
                              <a:gd name="T83" fmla="*/ 15533 h 820"/>
                              <a:gd name="T84" fmla="+- 0 3959 3582"/>
                              <a:gd name="T85" fmla="*/ T84 w 718"/>
                              <a:gd name="T86" fmla="+- 0 15543 15195"/>
                              <a:gd name="T87" fmla="*/ 15543 h 820"/>
                              <a:gd name="T88" fmla="+- 0 3943 3582"/>
                              <a:gd name="T89" fmla="*/ T88 w 718"/>
                              <a:gd name="T90" fmla="+- 0 15555 15195"/>
                              <a:gd name="T91" fmla="*/ 15555 h 820"/>
                              <a:gd name="T92" fmla="+- 0 3728 3582"/>
                              <a:gd name="T93" fmla="*/ T92 w 718"/>
                              <a:gd name="T94" fmla="+- 0 15477 15195"/>
                              <a:gd name="T95" fmla="*/ 15477 h 820"/>
                              <a:gd name="T96" fmla="+- 0 3750 3582"/>
                              <a:gd name="T97" fmla="*/ T96 w 718"/>
                              <a:gd name="T98" fmla="+- 0 15491 15195"/>
                              <a:gd name="T99" fmla="*/ 15491 h 820"/>
                              <a:gd name="T100" fmla="+- 0 3801 3582"/>
                              <a:gd name="T101" fmla="*/ T100 w 718"/>
                              <a:gd name="T102" fmla="+- 0 15505 15195"/>
                              <a:gd name="T103" fmla="*/ 15505 h 820"/>
                              <a:gd name="T104" fmla="+- 0 3811 3582"/>
                              <a:gd name="T105" fmla="*/ T104 w 718"/>
                              <a:gd name="T106" fmla="+- 0 15485 15195"/>
                              <a:gd name="T107" fmla="*/ 15485 h 820"/>
                              <a:gd name="T108" fmla="+- 0 4054 3582"/>
                              <a:gd name="T109" fmla="*/ T108 w 718"/>
                              <a:gd name="T110" fmla="+- 0 15475 15195"/>
                              <a:gd name="T111" fmla="*/ 15475 h 820"/>
                              <a:gd name="T112" fmla="+- 0 4072 3582"/>
                              <a:gd name="T113" fmla="*/ T112 w 718"/>
                              <a:gd name="T114" fmla="+- 0 15487 15195"/>
                              <a:gd name="T115" fmla="*/ 15487 h 820"/>
                              <a:gd name="T116" fmla="+- 0 4080 3582"/>
                              <a:gd name="T117" fmla="*/ T116 w 718"/>
                              <a:gd name="T118" fmla="+- 0 15505 15195"/>
                              <a:gd name="T119" fmla="*/ 15505 h 820"/>
                              <a:gd name="T120" fmla="+- 0 4131 3582"/>
                              <a:gd name="T121" fmla="*/ T120 w 718"/>
                              <a:gd name="T122" fmla="+- 0 15487 15195"/>
                              <a:gd name="T123" fmla="*/ 15487 h 820"/>
                              <a:gd name="T124" fmla="+- 0 3758 3582"/>
                              <a:gd name="T125" fmla="*/ T124 w 718"/>
                              <a:gd name="T126" fmla="+- 0 15307 15195"/>
                              <a:gd name="T127" fmla="*/ 15307 h 820"/>
                              <a:gd name="T128" fmla="+- 0 3682 3582"/>
                              <a:gd name="T129" fmla="*/ T128 w 718"/>
                              <a:gd name="T130" fmla="+- 0 15403 15195"/>
                              <a:gd name="T131" fmla="*/ 15403 h 820"/>
                              <a:gd name="T132" fmla="+- 0 3691 3582"/>
                              <a:gd name="T133" fmla="*/ T132 w 718"/>
                              <a:gd name="T134" fmla="+- 0 15437 15195"/>
                              <a:gd name="T135" fmla="*/ 15437 h 820"/>
                              <a:gd name="T136" fmla="+- 0 3708 3582"/>
                              <a:gd name="T137" fmla="*/ T136 w 718"/>
                              <a:gd name="T138" fmla="+- 0 15461 15195"/>
                              <a:gd name="T139" fmla="*/ 15461 h 820"/>
                              <a:gd name="T140" fmla="+- 0 4170 3582"/>
                              <a:gd name="T141" fmla="*/ T140 w 718"/>
                              <a:gd name="T142" fmla="+- 0 15465 15195"/>
                              <a:gd name="T143" fmla="*/ 15465 h 820"/>
                              <a:gd name="T144" fmla="+- 0 3759 3582"/>
                              <a:gd name="T145" fmla="*/ T144 w 718"/>
                              <a:gd name="T146" fmla="+- 0 15433 15195"/>
                              <a:gd name="T147" fmla="*/ 15433 h 820"/>
                              <a:gd name="T148" fmla="+- 0 3856 3582"/>
                              <a:gd name="T149" fmla="*/ T148 w 718"/>
                              <a:gd name="T150" fmla="+- 0 15357 15195"/>
                              <a:gd name="T151" fmla="*/ 15357 h 820"/>
                              <a:gd name="T152" fmla="+- 0 4101 3582"/>
                              <a:gd name="T153" fmla="*/ T152 w 718"/>
                              <a:gd name="T154" fmla="+- 0 15437 15195"/>
                              <a:gd name="T155" fmla="*/ 15437 h 820"/>
                              <a:gd name="T156" fmla="+- 0 4146 3582"/>
                              <a:gd name="T157" fmla="*/ T156 w 718"/>
                              <a:gd name="T158" fmla="+- 0 15411 15195"/>
                              <a:gd name="T159" fmla="*/ 15411 h 820"/>
                              <a:gd name="T160" fmla="+- 0 4197 3582"/>
                              <a:gd name="T161" fmla="*/ T160 w 718"/>
                              <a:gd name="T162" fmla="+- 0 15419 15195"/>
                              <a:gd name="T163" fmla="*/ 15419 h 820"/>
                              <a:gd name="T164" fmla="+- 0 4090 3582"/>
                              <a:gd name="T165" fmla="*/ T164 w 718"/>
                              <a:gd name="T166" fmla="+- 0 15433 15195"/>
                              <a:gd name="T167" fmla="*/ 15433 h 820"/>
                              <a:gd name="T168" fmla="+- 0 4089 3582"/>
                              <a:gd name="T169" fmla="*/ T168 w 718"/>
                              <a:gd name="T170" fmla="+- 0 15433 15195"/>
                              <a:gd name="T171" fmla="*/ 15433 h 820"/>
                              <a:gd name="T172" fmla="+- 0 3814 3582"/>
                              <a:gd name="T173" fmla="*/ T172 w 718"/>
                              <a:gd name="T174" fmla="+- 0 15401 15195"/>
                              <a:gd name="T175" fmla="*/ 15401 h 820"/>
                              <a:gd name="T176" fmla="+- 0 3809 3582"/>
                              <a:gd name="T177" fmla="*/ T176 w 718"/>
                              <a:gd name="T178" fmla="+- 0 15417 15195"/>
                              <a:gd name="T179" fmla="*/ 15417 h 820"/>
                              <a:gd name="T180" fmla="+- 0 3796 3582"/>
                              <a:gd name="T181" fmla="*/ T180 w 718"/>
                              <a:gd name="T182" fmla="+- 0 15431 15195"/>
                              <a:gd name="T183" fmla="*/ 15431 h 820"/>
                              <a:gd name="T184" fmla="+- 0 3864 3582"/>
                              <a:gd name="T185" fmla="*/ T184 w 718"/>
                              <a:gd name="T186" fmla="+- 0 15419 15195"/>
                              <a:gd name="T187" fmla="*/ 15419 h 820"/>
                              <a:gd name="T188" fmla="+- 0 3865 3582"/>
                              <a:gd name="T189" fmla="*/ T188 w 718"/>
                              <a:gd name="T190" fmla="+- 0 15379 15195"/>
                              <a:gd name="T191" fmla="*/ 15379 h 820"/>
                              <a:gd name="T192" fmla="+- 0 4014 3582"/>
                              <a:gd name="T193" fmla="*/ T192 w 718"/>
                              <a:gd name="T194" fmla="+- 0 15385 15195"/>
                              <a:gd name="T195" fmla="*/ 15385 h 820"/>
                              <a:gd name="T196" fmla="+- 0 4075 3582"/>
                              <a:gd name="T197" fmla="*/ T196 w 718"/>
                              <a:gd name="T198" fmla="+- 0 15421 15195"/>
                              <a:gd name="T199" fmla="*/ 15421 h 820"/>
                              <a:gd name="T200" fmla="+- 0 4067 3582"/>
                              <a:gd name="T201" fmla="*/ T200 w 718"/>
                              <a:gd name="T202" fmla="+- 0 15395 15195"/>
                              <a:gd name="T203" fmla="*/ 15395 h 820"/>
                              <a:gd name="T204" fmla="+- 0 4175 3582"/>
                              <a:gd name="T205" fmla="*/ T204 w 718"/>
                              <a:gd name="T206" fmla="+- 0 15335 15195"/>
                              <a:gd name="T207" fmla="*/ 15335 h 820"/>
                              <a:gd name="T208" fmla="+- 0 3872 3582"/>
                              <a:gd name="T209" fmla="*/ T208 w 718"/>
                              <a:gd name="T210" fmla="+- 0 15225 15195"/>
                              <a:gd name="T211" fmla="*/ 15225 h 820"/>
                              <a:gd name="T212" fmla="+- 0 3854 3582"/>
                              <a:gd name="T213" fmla="*/ T212 w 718"/>
                              <a:gd name="T214" fmla="+- 0 15319 15195"/>
                              <a:gd name="T215" fmla="*/ 15319 h 820"/>
                              <a:gd name="T216" fmla="+- 0 3964 3582"/>
                              <a:gd name="T217" fmla="*/ T216 w 718"/>
                              <a:gd name="T218" fmla="+- 0 15377 15195"/>
                              <a:gd name="T219" fmla="*/ 15377 h 820"/>
                              <a:gd name="T220" fmla="+- 0 3913 3582"/>
                              <a:gd name="T221" fmla="*/ T220 w 718"/>
                              <a:gd name="T222" fmla="+- 0 15315 15195"/>
                              <a:gd name="T223" fmla="*/ 15315 h 820"/>
                              <a:gd name="T224" fmla="+- 0 3926 3582"/>
                              <a:gd name="T225" fmla="*/ T224 w 718"/>
                              <a:gd name="T226" fmla="+- 0 15251 15195"/>
                              <a:gd name="T227" fmla="*/ 15251 h 820"/>
                              <a:gd name="T228" fmla="+- 0 3941 3582"/>
                              <a:gd name="T229" fmla="*/ T228 w 718"/>
                              <a:gd name="T230" fmla="+- 0 15247 15195"/>
                              <a:gd name="T231" fmla="*/ 15247 h 820"/>
                              <a:gd name="T232" fmla="+- 0 3977 3582"/>
                              <a:gd name="T233" fmla="*/ T232 w 718"/>
                              <a:gd name="T234" fmla="+- 0 15303 15195"/>
                              <a:gd name="T235" fmla="*/ 15303 h 820"/>
                              <a:gd name="T236" fmla="+- 0 4033 3582"/>
                              <a:gd name="T237" fmla="*/ T236 w 718"/>
                              <a:gd name="T238" fmla="+- 0 15285 15195"/>
                              <a:gd name="T239" fmla="*/ 152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820">
                                <a:moveTo>
                                  <a:pt x="304" y="336"/>
                                </a:moveTo>
                                <a:lnTo>
                                  <a:pt x="87" y="336"/>
                                </a:lnTo>
                                <a:lnTo>
                                  <a:pt x="53" y="344"/>
                                </a:lnTo>
                                <a:lnTo>
                                  <a:pt x="25" y="362"/>
                                </a:lnTo>
                                <a:lnTo>
                                  <a:pt x="7" y="390"/>
                                </a:lnTo>
                                <a:lnTo>
                                  <a:pt x="0" y="424"/>
                                </a:lnTo>
                                <a:lnTo>
                                  <a:pt x="0" y="734"/>
                                </a:lnTo>
                                <a:lnTo>
                                  <a:pt x="7" y="768"/>
                                </a:lnTo>
                                <a:lnTo>
                                  <a:pt x="25" y="796"/>
                                </a:lnTo>
                                <a:lnTo>
                                  <a:pt x="53" y="814"/>
                                </a:lnTo>
                                <a:lnTo>
                                  <a:pt x="87" y="820"/>
                                </a:lnTo>
                                <a:lnTo>
                                  <a:pt x="316" y="820"/>
                                </a:lnTo>
                                <a:lnTo>
                                  <a:pt x="316" y="818"/>
                                </a:lnTo>
                                <a:lnTo>
                                  <a:pt x="321" y="818"/>
                                </a:lnTo>
                                <a:lnTo>
                                  <a:pt x="324" y="816"/>
                                </a:lnTo>
                                <a:lnTo>
                                  <a:pt x="328" y="816"/>
                                </a:lnTo>
                                <a:lnTo>
                                  <a:pt x="330" y="814"/>
                                </a:lnTo>
                                <a:lnTo>
                                  <a:pt x="333" y="814"/>
                                </a:lnTo>
                                <a:lnTo>
                                  <a:pt x="336" y="812"/>
                                </a:lnTo>
                                <a:lnTo>
                                  <a:pt x="337" y="812"/>
                                </a:lnTo>
                                <a:lnTo>
                                  <a:pt x="340" y="810"/>
                                </a:lnTo>
                                <a:lnTo>
                                  <a:pt x="343" y="808"/>
                                </a:lnTo>
                                <a:lnTo>
                                  <a:pt x="345" y="808"/>
                                </a:lnTo>
                                <a:lnTo>
                                  <a:pt x="347" y="806"/>
                                </a:lnTo>
                                <a:lnTo>
                                  <a:pt x="348" y="804"/>
                                </a:lnTo>
                                <a:lnTo>
                                  <a:pt x="350" y="804"/>
                                </a:lnTo>
                                <a:lnTo>
                                  <a:pt x="352" y="802"/>
                                </a:lnTo>
                                <a:lnTo>
                                  <a:pt x="354" y="800"/>
                                </a:lnTo>
                                <a:lnTo>
                                  <a:pt x="355" y="800"/>
                                </a:lnTo>
                                <a:lnTo>
                                  <a:pt x="357" y="798"/>
                                </a:lnTo>
                                <a:lnTo>
                                  <a:pt x="358" y="796"/>
                                </a:lnTo>
                                <a:lnTo>
                                  <a:pt x="691" y="796"/>
                                </a:lnTo>
                                <a:lnTo>
                                  <a:pt x="710" y="768"/>
                                </a:lnTo>
                                <a:lnTo>
                                  <a:pt x="87" y="768"/>
                                </a:lnTo>
                                <a:lnTo>
                                  <a:pt x="74" y="766"/>
                                </a:lnTo>
                                <a:lnTo>
                                  <a:pt x="63" y="758"/>
                                </a:lnTo>
                                <a:lnTo>
                                  <a:pt x="55" y="746"/>
                                </a:lnTo>
                                <a:lnTo>
                                  <a:pt x="53" y="734"/>
                                </a:lnTo>
                                <a:lnTo>
                                  <a:pt x="53" y="422"/>
                                </a:lnTo>
                                <a:lnTo>
                                  <a:pt x="53" y="420"/>
                                </a:lnTo>
                                <a:lnTo>
                                  <a:pt x="53" y="418"/>
                                </a:lnTo>
                                <a:lnTo>
                                  <a:pt x="58" y="406"/>
                                </a:lnTo>
                                <a:lnTo>
                                  <a:pt x="65" y="398"/>
                                </a:lnTo>
                                <a:lnTo>
                                  <a:pt x="75" y="392"/>
                                </a:lnTo>
                                <a:lnTo>
                                  <a:pt x="87" y="390"/>
                                </a:lnTo>
                                <a:lnTo>
                                  <a:pt x="710" y="390"/>
                                </a:lnTo>
                                <a:lnTo>
                                  <a:pt x="691" y="362"/>
                                </a:lnTo>
                                <a:lnTo>
                                  <a:pt x="358" y="362"/>
                                </a:lnTo>
                                <a:lnTo>
                                  <a:pt x="357" y="360"/>
                                </a:lnTo>
                                <a:lnTo>
                                  <a:pt x="356" y="360"/>
                                </a:lnTo>
                                <a:lnTo>
                                  <a:pt x="354" y="358"/>
                                </a:lnTo>
                                <a:lnTo>
                                  <a:pt x="351" y="356"/>
                                </a:lnTo>
                                <a:lnTo>
                                  <a:pt x="350" y="354"/>
                                </a:lnTo>
                                <a:lnTo>
                                  <a:pt x="348" y="352"/>
                                </a:lnTo>
                                <a:lnTo>
                                  <a:pt x="347" y="352"/>
                                </a:lnTo>
                                <a:lnTo>
                                  <a:pt x="345" y="350"/>
                                </a:lnTo>
                                <a:lnTo>
                                  <a:pt x="341" y="348"/>
                                </a:lnTo>
                                <a:lnTo>
                                  <a:pt x="340" y="348"/>
                                </a:lnTo>
                                <a:lnTo>
                                  <a:pt x="337" y="346"/>
                                </a:lnTo>
                                <a:lnTo>
                                  <a:pt x="336" y="346"/>
                                </a:lnTo>
                                <a:lnTo>
                                  <a:pt x="333" y="344"/>
                                </a:lnTo>
                                <a:lnTo>
                                  <a:pt x="332" y="344"/>
                                </a:lnTo>
                                <a:lnTo>
                                  <a:pt x="330" y="342"/>
                                </a:lnTo>
                                <a:lnTo>
                                  <a:pt x="326" y="342"/>
                                </a:lnTo>
                                <a:lnTo>
                                  <a:pt x="324" y="340"/>
                                </a:lnTo>
                                <a:lnTo>
                                  <a:pt x="317" y="340"/>
                                </a:lnTo>
                                <a:lnTo>
                                  <a:pt x="316" y="338"/>
                                </a:lnTo>
                                <a:lnTo>
                                  <a:pt x="307" y="338"/>
                                </a:lnTo>
                                <a:lnTo>
                                  <a:pt x="304" y="336"/>
                                </a:lnTo>
                                <a:close/>
                                <a:moveTo>
                                  <a:pt x="691" y="796"/>
                                </a:moveTo>
                                <a:lnTo>
                                  <a:pt x="358" y="796"/>
                                </a:lnTo>
                                <a:lnTo>
                                  <a:pt x="360" y="798"/>
                                </a:lnTo>
                                <a:lnTo>
                                  <a:pt x="361" y="798"/>
                                </a:lnTo>
                                <a:lnTo>
                                  <a:pt x="363" y="800"/>
                                </a:lnTo>
                                <a:lnTo>
                                  <a:pt x="366" y="802"/>
                                </a:lnTo>
                                <a:lnTo>
                                  <a:pt x="369" y="806"/>
                                </a:lnTo>
                                <a:lnTo>
                                  <a:pt x="370" y="806"/>
                                </a:lnTo>
                                <a:lnTo>
                                  <a:pt x="372" y="808"/>
                                </a:lnTo>
                                <a:lnTo>
                                  <a:pt x="376" y="810"/>
                                </a:lnTo>
                                <a:lnTo>
                                  <a:pt x="377" y="810"/>
                                </a:lnTo>
                                <a:lnTo>
                                  <a:pt x="380" y="812"/>
                                </a:lnTo>
                                <a:lnTo>
                                  <a:pt x="384" y="814"/>
                                </a:lnTo>
                                <a:lnTo>
                                  <a:pt x="387" y="814"/>
                                </a:lnTo>
                                <a:lnTo>
                                  <a:pt x="392" y="816"/>
                                </a:lnTo>
                                <a:lnTo>
                                  <a:pt x="393" y="816"/>
                                </a:lnTo>
                                <a:lnTo>
                                  <a:pt x="396" y="818"/>
                                </a:lnTo>
                                <a:lnTo>
                                  <a:pt x="401" y="818"/>
                                </a:lnTo>
                                <a:lnTo>
                                  <a:pt x="401" y="820"/>
                                </a:lnTo>
                                <a:lnTo>
                                  <a:pt x="630" y="820"/>
                                </a:lnTo>
                                <a:lnTo>
                                  <a:pt x="664" y="814"/>
                                </a:lnTo>
                                <a:lnTo>
                                  <a:pt x="691" y="796"/>
                                </a:lnTo>
                                <a:close/>
                                <a:moveTo>
                                  <a:pt x="385" y="710"/>
                                </a:moveTo>
                                <a:lnTo>
                                  <a:pt x="332" y="710"/>
                                </a:lnTo>
                                <a:lnTo>
                                  <a:pt x="332" y="734"/>
                                </a:lnTo>
                                <a:lnTo>
                                  <a:pt x="329" y="746"/>
                                </a:lnTo>
                                <a:lnTo>
                                  <a:pt x="322" y="758"/>
                                </a:lnTo>
                                <a:lnTo>
                                  <a:pt x="311" y="766"/>
                                </a:lnTo>
                                <a:lnTo>
                                  <a:pt x="297" y="768"/>
                                </a:lnTo>
                                <a:lnTo>
                                  <a:pt x="420" y="768"/>
                                </a:lnTo>
                                <a:lnTo>
                                  <a:pt x="406" y="766"/>
                                </a:lnTo>
                                <a:lnTo>
                                  <a:pt x="395" y="758"/>
                                </a:lnTo>
                                <a:lnTo>
                                  <a:pt x="388" y="746"/>
                                </a:lnTo>
                                <a:lnTo>
                                  <a:pt x="385" y="734"/>
                                </a:lnTo>
                                <a:lnTo>
                                  <a:pt x="385" y="710"/>
                                </a:lnTo>
                                <a:close/>
                                <a:moveTo>
                                  <a:pt x="710" y="390"/>
                                </a:moveTo>
                                <a:lnTo>
                                  <a:pt x="630" y="390"/>
                                </a:lnTo>
                                <a:lnTo>
                                  <a:pt x="641" y="392"/>
                                </a:lnTo>
                                <a:lnTo>
                                  <a:pt x="652" y="398"/>
                                </a:lnTo>
                                <a:lnTo>
                                  <a:pt x="659" y="406"/>
                                </a:lnTo>
                                <a:lnTo>
                                  <a:pt x="664" y="418"/>
                                </a:lnTo>
                                <a:lnTo>
                                  <a:pt x="664" y="420"/>
                                </a:lnTo>
                                <a:lnTo>
                                  <a:pt x="664" y="422"/>
                                </a:lnTo>
                                <a:lnTo>
                                  <a:pt x="664" y="734"/>
                                </a:lnTo>
                                <a:lnTo>
                                  <a:pt x="661" y="746"/>
                                </a:lnTo>
                                <a:lnTo>
                                  <a:pt x="654" y="758"/>
                                </a:lnTo>
                                <a:lnTo>
                                  <a:pt x="643" y="766"/>
                                </a:lnTo>
                                <a:lnTo>
                                  <a:pt x="630" y="768"/>
                                </a:lnTo>
                                <a:lnTo>
                                  <a:pt x="710" y="768"/>
                                </a:lnTo>
                                <a:lnTo>
                                  <a:pt x="717" y="734"/>
                                </a:lnTo>
                                <a:lnTo>
                                  <a:pt x="717" y="424"/>
                                </a:lnTo>
                                <a:lnTo>
                                  <a:pt x="710" y="390"/>
                                </a:lnTo>
                                <a:close/>
                                <a:moveTo>
                                  <a:pt x="219" y="390"/>
                                </a:moveTo>
                                <a:lnTo>
                                  <a:pt x="166" y="390"/>
                                </a:lnTo>
                                <a:lnTo>
                                  <a:pt x="166" y="622"/>
                                </a:lnTo>
                                <a:lnTo>
                                  <a:pt x="173" y="656"/>
                                </a:lnTo>
                                <a:lnTo>
                                  <a:pt x="192" y="684"/>
                                </a:lnTo>
                                <a:lnTo>
                                  <a:pt x="219" y="704"/>
                                </a:lnTo>
                                <a:lnTo>
                                  <a:pt x="254" y="710"/>
                                </a:lnTo>
                                <a:lnTo>
                                  <a:pt x="464" y="710"/>
                                </a:lnTo>
                                <a:lnTo>
                                  <a:pt x="498" y="704"/>
                                </a:lnTo>
                                <a:lnTo>
                                  <a:pt x="526" y="684"/>
                                </a:lnTo>
                                <a:lnTo>
                                  <a:pt x="543" y="658"/>
                                </a:lnTo>
                                <a:lnTo>
                                  <a:pt x="241" y="658"/>
                                </a:lnTo>
                                <a:lnTo>
                                  <a:pt x="231" y="652"/>
                                </a:lnTo>
                                <a:lnTo>
                                  <a:pt x="221" y="636"/>
                                </a:lnTo>
                                <a:lnTo>
                                  <a:pt x="219" y="630"/>
                                </a:lnTo>
                                <a:lnTo>
                                  <a:pt x="219" y="390"/>
                                </a:lnTo>
                                <a:close/>
                                <a:moveTo>
                                  <a:pt x="410" y="390"/>
                                </a:moveTo>
                                <a:lnTo>
                                  <a:pt x="297" y="390"/>
                                </a:lnTo>
                                <a:lnTo>
                                  <a:pt x="311" y="392"/>
                                </a:lnTo>
                                <a:lnTo>
                                  <a:pt x="322" y="400"/>
                                </a:lnTo>
                                <a:lnTo>
                                  <a:pt x="329" y="410"/>
                                </a:lnTo>
                                <a:lnTo>
                                  <a:pt x="332" y="424"/>
                                </a:lnTo>
                                <a:lnTo>
                                  <a:pt x="332" y="658"/>
                                </a:lnTo>
                                <a:lnTo>
                                  <a:pt x="385" y="658"/>
                                </a:lnTo>
                                <a:lnTo>
                                  <a:pt x="385" y="414"/>
                                </a:lnTo>
                                <a:lnTo>
                                  <a:pt x="389" y="406"/>
                                </a:lnTo>
                                <a:lnTo>
                                  <a:pt x="395" y="400"/>
                                </a:lnTo>
                                <a:lnTo>
                                  <a:pt x="402" y="394"/>
                                </a:lnTo>
                                <a:lnTo>
                                  <a:pt x="410" y="390"/>
                                </a:lnTo>
                                <a:close/>
                                <a:moveTo>
                                  <a:pt x="551" y="390"/>
                                </a:moveTo>
                                <a:lnTo>
                                  <a:pt x="498" y="390"/>
                                </a:lnTo>
                                <a:lnTo>
                                  <a:pt x="498" y="622"/>
                                </a:lnTo>
                                <a:lnTo>
                                  <a:pt x="496" y="636"/>
                                </a:lnTo>
                                <a:lnTo>
                                  <a:pt x="488" y="648"/>
                                </a:lnTo>
                                <a:lnTo>
                                  <a:pt x="477" y="654"/>
                                </a:lnTo>
                                <a:lnTo>
                                  <a:pt x="464" y="658"/>
                                </a:lnTo>
                                <a:lnTo>
                                  <a:pt x="543" y="658"/>
                                </a:lnTo>
                                <a:lnTo>
                                  <a:pt x="544" y="656"/>
                                </a:lnTo>
                                <a:lnTo>
                                  <a:pt x="551" y="622"/>
                                </a:lnTo>
                                <a:lnTo>
                                  <a:pt x="551" y="390"/>
                                </a:lnTo>
                                <a:close/>
                                <a:moveTo>
                                  <a:pt x="630" y="336"/>
                                </a:moveTo>
                                <a:lnTo>
                                  <a:pt x="413" y="336"/>
                                </a:lnTo>
                                <a:lnTo>
                                  <a:pt x="409" y="338"/>
                                </a:lnTo>
                                <a:lnTo>
                                  <a:pt x="400" y="338"/>
                                </a:lnTo>
                                <a:lnTo>
                                  <a:pt x="397" y="340"/>
                                </a:lnTo>
                                <a:lnTo>
                                  <a:pt x="393" y="340"/>
                                </a:lnTo>
                                <a:lnTo>
                                  <a:pt x="392" y="342"/>
                                </a:lnTo>
                                <a:lnTo>
                                  <a:pt x="387" y="342"/>
                                </a:lnTo>
                                <a:lnTo>
                                  <a:pt x="385" y="344"/>
                                </a:lnTo>
                                <a:lnTo>
                                  <a:pt x="383" y="344"/>
                                </a:lnTo>
                                <a:lnTo>
                                  <a:pt x="380" y="346"/>
                                </a:lnTo>
                                <a:lnTo>
                                  <a:pt x="377" y="348"/>
                                </a:lnTo>
                                <a:lnTo>
                                  <a:pt x="376" y="348"/>
                                </a:lnTo>
                                <a:lnTo>
                                  <a:pt x="372" y="350"/>
                                </a:lnTo>
                                <a:lnTo>
                                  <a:pt x="370" y="352"/>
                                </a:lnTo>
                                <a:lnTo>
                                  <a:pt x="369" y="352"/>
                                </a:lnTo>
                                <a:lnTo>
                                  <a:pt x="366" y="356"/>
                                </a:lnTo>
                                <a:lnTo>
                                  <a:pt x="364" y="356"/>
                                </a:lnTo>
                                <a:lnTo>
                                  <a:pt x="363" y="358"/>
                                </a:lnTo>
                                <a:lnTo>
                                  <a:pt x="361" y="360"/>
                                </a:lnTo>
                                <a:lnTo>
                                  <a:pt x="360" y="360"/>
                                </a:lnTo>
                                <a:lnTo>
                                  <a:pt x="358" y="362"/>
                                </a:lnTo>
                                <a:lnTo>
                                  <a:pt x="691" y="362"/>
                                </a:lnTo>
                                <a:lnTo>
                                  <a:pt x="664" y="344"/>
                                </a:lnTo>
                                <a:lnTo>
                                  <a:pt x="630" y="336"/>
                                </a:lnTo>
                                <a:close/>
                                <a:moveTo>
                                  <a:pt x="242" y="280"/>
                                </a:moveTo>
                                <a:lnTo>
                                  <a:pt x="142" y="280"/>
                                </a:lnTo>
                                <a:lnTo>
                                  <a:pt x="146" y="282"/>
                                </a:lnTo>
                                <a:lnTo>
                                  <a:pt x="149" y="284"/>
                                </a:lnTo>
                                <a:lnTo>
                                  <a:pt x="154" y="286"/>
                                </a:lnTo>
                                <a:lnTo>
                                  <a:pt x="159" y="288"/>
                                </a:lnTo>
                                <a:lnTo>
                                  <a:pt x="163" y="290"/>
                                </a:lnTo>
                                <a:lnTo>
                                  <a:pt x="168" y="292"/>
                                </a:lnTo>
                                <a:lnTo>
                                  <a:pt x="169" y="292"/>
                                </a:lnTo>
                                <a:lnTo>
                                  <a:pt x="168" y="296"/>
                                </a:lnTo>
                                <a:lnTo>
                                  <a:pt x="167" y="298"/>
                                </a:lnTo>
                                <a:lnTo>
                                  <a:pt x="167" y="302"/>
                                </a:lnTo>
                                <a:lnTo>
                                  <a:pt x="166" y="306"/>
                                </a:lnTo>
                                <a:lnTo>
                                  <a:pt x="166" y="310"/>
                                </a:lnTo>
                                <a:lnTo>
                                  <a:pt x="166" y="336"/>
                                </a:lnTo>
                                <a:lnTo>
                                  <a:pt x="219" y="336"/>
                                </a:lnTo>
                                <a:lnTo>
                                  <a:pt x="219" y="310"/>
                                </a:lnTo>
                                <a:lnTo>
                                  <a:pt x="220" y="304"/>
                                </a:lnTo>
                                <a:lnTo>
                                  <a:pt x="221" y="302"/>
                                </a:lnTo>
                                <a:lnTo>
                                  <a:pt x="222" y="300"/>
                                </a:lnTo>
                                <a:lnTo>
                                  <a:pt x="224" y="296"/>
                                </a:lnTo>
                                <a:lnTo>
                                  <a:pt x="225" y="294"/>
                                </a:lnTo>
                                <a:lnTo>
                                  <a:pt x="227" y="292"/>
                                </a:lnTo>
                                <a:lnTo>
                                  <a:pt x="228" y="290"/>
                                </a:lnTo>
                                <a:lnTo>
                                  <a:pt x="229" y="290"/>
                                </a:lnTo>
                                <a:lnTo>
                                  <a:pt x="231" y="288"/>
                                </a:lnTo>
                                <a:lnTo>
                                  <a:pt x="233" y="286"/>
                                </a:lnTo>
                                <a:lnTo>
                                  <a:pt x="236" y="284"/>
                                </a:lnTo>
                                <a:lnTo>
                                  <a:pt x="238" y="282"/>
                                </a:lnTo>
                                <a:lnTo>
                                  <a:pt x="241" y="282"/>
                                </a:lnTo>
                                <a:lnTo>
                                  <a:pt x="242" y="280"/>
                                </a:lnTo>
                                <a:close/>
                                <a:moveTo>
                                  <a:pt x="575" y="280"/>
                                </a:moveTo>
                                <a:lnTo>
                                  <a:pt x="472" y="280"/>
                                </a:lnTo>
                                <a:lnTo>
                                  <a:pt x="476" y="282"/>
                                </a:lnTo>
                                <a:lnTo>
                                  <a:pt x="479" y="282"/>
                                </a:lnTo>
                                <a:lnTo>
                                  <a:pt x="482" y="284"/>
                                </a:lnTo>
                                <a:lnTo>
                                  <a:pt x="483" y="284"/>
                                </a:lnTo>
                                <a:lnTo>
                                  <a:pt x="485" y="286"/>
                                </a:lnTo>
                                <a:lnTo>
                                  <a:pt x="487" y="288"/>
                                </a:lnTo>
                                <a:lnTo>
                                  <a:pt x="489" y="290"/>
                                </a:lnTo>
                                <a:lnTo>
                                  <a:pt x="490" y="292"/>
                                </a:lnTo>
                                <a:lnTo>
                                  <a:pt x="491" y="294"/>
                                </a:lnTo>
                                <a:lnTo>
                                  <a:pt x="492" y="294"/>
                                </a:lnTo>
                                <a:lnTo>
                                  <a:pt x="494" y="296"/>
                                </a:lnTo>
                                <a:lnTo>
                                  <a:pt x="495" y="300"/>
                                </a:lnTo>
                                <a:lnTo>
                                  <a:pt x="496" y="302"/>
                                </a:lnTo>
                                <a:lnTo>
                                  <a:pt x="497" y="304"/>
                                </a:lnTo>
                                <a:lnTo>
                                  <a:pt x="498" y="310"/>
                                </a:lnTo>
                                <a:lnTo>
                                  <a:pt x="498" y="336"/>
                                </a:lnTo>
                                <a:lnTo>
                                  <a:pt x="551" y="336"/>
                                </a:lnTo>
                                <a:lnTo>
                                  <a:pt x="551" y="310"/>
                                </a:lnTo>
                                <a:lnTo>
                                  <a:pt x="551" y="306"/>
                                </a:lnTo>
                                <a:lnTo>
                                  <a:pt x="550" y="302"/>
                                </a:lnTo>
                                <a:lnTo>
                                  <a:pt x="550" y="298"/>
                                </a:lnTo>
                                <a:lnTo>
                                  <a:pt x="549" y="296"/>
                                </a:lnTo>
                                <a:lnTo>
                                  <a:pt x="549" y="292"/>
                                </a:lnTo>
                                <a:lnTo>
                                  <a:pt x="554" y="290"/>
                                </a:lnTo>
                                <a:lnTo>
                                  <a:pt x="558" y="288"/>
                                </a:lnTo>
                                <a:lnTo>
                                  <a:pt x="563" y="286"/>
                                </a:lnTo>
                                <a:lnTo>
                                  <a:pt x="568" y="284"/>
                                </a:lnTo>
                                <a:lnTo>
                                  <a:pt x="575" y="280"/>
                                </a:lnTo>
                                <a:close/>
                                <a:moveTo>
                                  <a:pt x="192" y="110"/>
                                </a:moveTo>
                                <a:lnTo>
                                  <a:pt x="176" y="112"/>
                                </a:lnTo>
                                <a:lnTo>
                                  <a:pt x="161" y="116"/>
                                </a:lnTo>
                                <a:lnTo>
                                  <a:pt x="146" y="122"/>
                                </a:lnTo>
                                <a:lnTo>
                                  <a:pt x="134" y="132"/>
                                </a:lnTo>
                                <a:lnTo>
                                  <a:pt x="120" y="146"/>
                                </a:lnTo>
                                <a:lnTo>
                                  <a:pt x="109" y="162"/>
                                </a:lnTo>
                                <a:lnTo>
                                  <a:pt x="102" y="182"/>
                                </a:lnTo>
                                <a:lnTo>
                                  <a:pt x="100" y="202"/>
                                </a:lnTo>
                                <a:lnTo>
                                  <a:pt x="100" y="208"/>
                                </a:lnTo>
                                <a:lnTo>
                                  <a:pt x="100" y="212"/>
                                </a:lnTo>
                                <a:lnTo>
                                  <a:pt x="101" y="218"/>
                                </a:lnTo>
                                <a:lnTo>
                                  <a:pt x="102" y="224"/>
                                </a:lnTo>
                                <a:lnTo>
                                  <a:pt x="103" y="228"/>
                                </a:lnTo>
                                <a:lnTo>
                                  <a:pt x="105" y="232"/>
                                </a:lnTo>
                                <a:lnTo>
                                  <a:pt x="107" y="238"/>
                                </a:lnTo>
                                <a:lnTo>
                                  <a:pt x="109" y="242"/>
                                </a:lnTo>
                                <a:lnTo>
                                  <a:pt x="111" y="246"/>
                                </a:lnTo>
                                <a:lnTo>
                                  <a:pt x="112" y="248"/>
                                </a:lnTo>
                                <a:lnTo>
                                  <a:pt x="114" y="252"/>
                                </a:lnTo>
                                <a:lnTo>
                                  <a:pt x="116" y="254"/>
                                </a:lnTo>
                                <a:lnTo>
                                  <a:pt x="119" y="258"/>
                                </a:lnTo>
                                <a:lnTo>
                                  <a:pt x="120" y="260"/>
                                </a:lnTo>
                                <a:lnTo>
                                  <a:pt x="123" y="264"/>
                                </a:lnTo>
                                <a:lnTo>
                                  <a:pt x="126" y="266"/>
                                </a:lnTo>
                                <a:lnTo>
                                  <a:pt x="129" y="270"/>
                                </a:lnTo>
                                <a:lnTo>
                                  <a:pt x="134" y="274"/>
                                </a:lnTo>
                                <a:lnTo>
                                  <a:pt x="137" y="276"/>
                                </a:lnTo>
                                <a:lnTo>
                                  <a:pt x="141" y="280"/>
                                </a:lnTo>
                                <a:lnTo>
                                  <a:pt x="576" y="280"/>
                                </a:lnTo>
                                <a:lnTo>
                                  <a:pt x="580" y="276"/>
                                </a:lnTo>
                                <a:lnTo>
                                  <a:pt x="583" y="274"/>
                                </a:lnTo>
                                <a:lnTo>
                                  <a:pt x="588" y="270"/>
                                </a:lnTo>
                                <a:lnTo>
                                  <a:pt x="591" y="266"/>
                                </a:lnTo>
                                <a:lnTo>
                                  <a:pt x="594" y="264"/>
                                </a:lnTo>
                                <a:lnTo>
                                  <a:pt x="597" y="260"/>
                                </a:lnTo>
                                <a:lnTo>
                                  <a:pt x="601" y="254"/>
                                </a:lnTo>
                                <a:lnTo>
                                  <a:pt x="603" y="250"/>
                                </a:lnTo>
                                <a:lnTo>
                                  <a:pt x="608" y="242"/>
                                </a:lnTo>
                                <a:lnTo>
                                  <a:pt x="192" y="242"/>
                                </a:lnTo>
                                <a:lnTo>
                                  <a:pt x="177" y="238"/>
                                </a:lnTo>
                                <a:lnTo>
                                  <a:pt x="164" y="230"/>
                                </a:lnTo>
                                <a:lnTo>
                                  <a:pt x="156" y="218"/>
                                </a:lnTo>
                                <a:lnTo>
                                  <a:pt x="153" y="202"/>
                                </a:lnTo>
                                <a:lnTo>
                                  <a:pt x="156" y="188"/>
                                </a:lnTo>
                                <a:lnTo>
                                  <a:pt x="164" y="174"/>
                                </a:lnTo>
                                <a:lnTo>
                                  <a:pt x="177" y="166"/>
                                </a:lnTo>
                                <a:lnTo>
                                  <a:pt x="192" y="162"/>
                                </a:lnTo>
                                <a:lnTo>
                                  <a:pt x="274" y="162"/>
                                </a:lnTo>
                                <a:lnTo>
                                  <a:pt x="271" y="154"/>
                                </a:lnTo>
                                <a:lnTo>
                                  <a:pt x="251" y="132"/>
                                </a:lnTo>
                                <a:lnTo>
                                  <a:pt x="224" y="116"/>
                                </a:lnTo>
                                <a:lnTo>
                                  <a:pt x="192" y="110"/>
                                </a:lnTo>
                                <a:close/>
                                <a:moveTo>
                                  <a:pt x="516" y="240"/>
                                </a:moveTo>
                                <a:lnTo>
                                  <a:pt x="202" y="240"/>
                                </a:lnTo>
                                <a:lnTo>
                                  <a:pt x="198" y="242"/>
                                </a:lnTo>
                                <a:lnTo>
                                  <a:pt x="519" y="242"/>
                                </a:lnTo>
                                <a:lnTo>
                                  <a:pt x="516" y="240"/>
                                </a:lnTo>
                                <a:close/>
                                <a:moveTo>
                                  <a:pt x="607" y="162"/>
                                </a:moveTo>
                                <a:lnTo>
                                  <a:pt x="525" y="162"/>
                                </a:lnTo>
                                <a:lnTo>
                                  <a:pt x="540" y="166"/>
                                </a:lnTo>
                                <a:lnTo>
                                  <a:pt x="552" y="174"/>
                                </a:lnTo>
                                <a:lnTo>
                                  <a:pt x="561" y="188"/>
                                </a:lnTo>
                                <a:lnTo>
                                  <a:pt x="564" y="202"/>
                                </a:lnTo>
                                <a:lnTo>
                                  <a:pt x="564" y="216"/>
                                </a:lnTo>
                                <a:lnTo>
                                  <a:pt x="558" y="226"/>
                                </a:lnTo>
                                <a:lnTo>
                                  <a:pt x="542" y="238"/>
                                </a:lnTo>
                                <a:lnTo>
                                  <a:pt x="534" y="242"/>
                                </a:lnTo>
                                <a:lnTo>
                                  <a:pt x="608" y="242"/>
                                </a:lnTo>
                                <a:lnTo>
                                  <a:pt x="610" y="238"/>
                                </a:lnTo>
                                <a:lnTo>
                                  <a:pt x="612" y="232"/>
                                </a:lnTo>
                                <a:lnTo>
                                  <a:pt x="613" y="228"/>
                                </a:lnTo>
                                <a:lnTo>
                                  <a:pt x="615" y="224"/>
                                </a:lnTo>
                                <a:lnTo>
                                  <a:pt x="616" y="218"/>
                                </a:lnTo>
                                <a:lnTo>
                                  <a:pt x="616" y="216"/>
                                </a:lnTo>
                                <a:lnTo>
                                  <a:pt x="616" y="212"/>
                                </a:lnTo>
                                <a:lnTo>
                                  <a:pt x="617" y="208"/>
                                </a:lnTo>
                                <a:lnTo>
                                  <a:pt x="617" y="202"/>
                                </a:lnTo>
                                <a:lnTo>
                                  <a:pt x="614" y="180"/>
                                </a:lnTo>
                                <a:lnTo>
                                  <a:pt x="607" y="162"/>
                                </a:lnTo>
                                <a:close/>
                                <a:moveTo>
                                  <a:pt x="508" y="238"/>
                                </a:moveTo>
                                <a:lnTo>
                                  <a:pt x="207" y="238"/>
                                </a:lnTo>
                                <a:lnTo>
                                  <a:pt x="205" y="240"/>
                                </a:lnTo>
                                <a:lnTo>
                                  <a:pt x="511" y="240"/>
                                </a:lnTo>
                                <a:lnTo>
                                  <a:pt x="508" y="238"/>
                                </a:lnTo>
                                <a:close/>
                                <a:moveTo>
                                  <a:pt x="504" y="236"/>
                                </a:moveTo>
                                <a:lnTo>
                                  <a:pt x="212" y="236"/>
                                </a:lnTo>
                                <a:lnTo>
                                  <a:pt x="211" y="238"/>
                                </a:lnTo>
                                <a:lnTo>
                                  <a:pt x="507" y="238"/>
                                </a:lnTo>
                                <a:lnTo>
                                  <a:pt x="504" y="236"/>
                                </a:lnTo>
                                <a:close/>
                                <a:moveTo>
                                  <a:pt x="274" y="162"/>
                                </a:moveTo>
                                <a:lnTo>
                                  <a:pt x="192" y="162"/>
                                </a:lnTo>
                                <a:lnTo>
                                  <a:pt x="208" y="166"/>
                                </a:lnTo>
                                <a:lnTo>
                                  <a:pt x="220" y="174"/>
                                </a:lnTo>
                                <a:lnTo>
                                  <a:pt x="229" y="188"/>
                                </a:lnTo>
                                <a:lnTo>
                                  <a:pt x="232" y="202"/>
                                </a:lnTo>
                                <a:lnTo>
                                  <a:pt x="232" y="206"/>
                                </a:lnTo>
                                <a:lnTo>
                                  <a:pt x="232" y="208"/>
                                </a:lnTo>
                                <a:lnTo>
                                  <a:pt x="231" y="212"/>
                                </a:lnTo>
                                <a:lnTo>
                                  <a:pt x="230" y="214"/>
                                </a:lnTo>
                                <a:lnTo>
                                  <a:pt x="230" y="216"/>
                                </a:lnTo>
                                <a:lnTo>
                                  <a:pt x="229" y="218"/>
                                </a:lnTo>
                                <a:lnTo>
                                  <a:pt x="228" y="218"/>
                                </a:lnTo>
                                <a:lnTo>
                                  <a:pt x="228" y="220"/>
                                </a:lnTo>
                                <a:lnTo>
                                  <a:pt x="227" y="222"/>
                                </a:lnTo>
                                <a:lnTo>
                                  <a:pt x="225" y="224"/>
                                </a:lnTo>
                                <a:lnTo>
                                  <a:pt x="223" y="226"/>
                                </a:lnTo>
                                <a:lnTo>
                                  <a:pt x="222" y="228"/>
                                </a:lnTo>
                                <a:lnTo>
                                  <a:pt x="220" y="230"/>
                                </a:lnTo>
                                <a:lnTo>
                                  <a:pt x="218" y="232"/>
                                </a:lnTo>
                                <a:lnTo>
                                  <a:pt x="217" y="234"/>
                                </a:lnTo>
                                <a:lnTo>
                                  <a:pt x="214" y="236"/>
                                </a:lnTo>
                                <a:lnTo>
                                  <a:pt x="503" y="236"/>
                                </a:lnTo>
                                <a:lnTo>
                                  <a:pt x="500" y="234"/>
                                </a:lnTo>
                                <a:lnTo>
                                  <a:pt x="498" y="232"/>
                                </a:lnTo>
                                <a:lnTo>
                                  <a:pt x="496" y="228"/>
                                </a:lnTo>
                                <a:lnTo>
                                  <a:pt x="495" y="228"/>
                                </a:lnTo>
                                <a:lnTo>
                                  <a:pt x="493" y="226"/>
                                </a:lnTo>
                                <a:lnTo>
                                  <a:pt x="282" y="226"/>
                                </a:lnTo>
                                <a:lnTo>
                                  <a:pt x="282" y="224"/>
                                </a:lnTo>
                                <a:lnTo>
                                  <a:pt x="283" y="222"/>
                                </a:lnTo>
                                <a:lnTo>
                                  <a:pt x="283" y="220"/>
                                </a:lnTo>
                                <a:lnTo>
                                  <a:pt x="284" y="214"/>
                                </a:lnTo>
                                <a:lnTo>
                                  <a:pt x="284" y="210"/>
                                </a:lnTo>
                                <a:lnTo>
                                  <a:pt x="285" y="208"/>
                                </a:lnTo>
                                <a:lnTo>
                                  <a:pt x="285" y="196"/>
                                </a:lnTo>
                                <a:lnTo>
                                  <a:pt x="284" y="190"/>
                                </a:lnTo>
                                <a:lnTo>
                                  <a:pt x="283" y="184"/>
                                </a:lnTo>
                                <a:lnTo>
                                  <a:pt x="274" y="162"/>
                                </a:lnTo>
                                <a:close/>
                                <a:moveTo>
                                  <a:pt x="525" y="110"/>
                                </a:moveTo>
                                <a:lnTo>
                                  <a:pt x="497" y="114"/>
                                </a:lnTo>
                                <a:lnTo>
                                  <a:pt x="473" y="126"/>
                                </a:lnTo>
                                <a:lnTo>
                                  <a:pt x="453" y="144"/>
                                </a:lnTo>
                                <a:lnTo>
                                  <a:pt x="439" y="166"/>
                                </a:lnTo>
                                <a:lnTo>
                                  <a:pt x="435" y="178"/>
                                </a:lnTo>
                                <a:lnTo>
                                  <a:pt x="432" y="190"/>
                                </a:lnTo>
                                <a:lnTo>
                                  <a:pt x="432" y="208"/>
                                </a:lnTo>
                                <a:lnTo>
                                  <a:pt x="432" y="210"/>
                                </a:lnTo>
                                <a:lnTo>
                                  <a:pt x="433" y="214"/>
                                </a:lnTo>
                                <a:lnTo>
                                  <a:pt x="434" y="220"/>
                                </a:lnTo>
                                <a:lnTo>
                                  <a:pt x="434" y="222"/>
                                </a:lnTo>
                                <a:lnTo>
                                  <a:pt x="435" y="224"/>
                                </a:lnTo>
                                <a:lnTo>
                                  <a:pt x="435" y="226"/>
                                </a:lnTo>
                                <a:lnTo>
                                  <a:pt x="493" y="226"/>
                                </a:lnTo>
                                <a:lnTo>
                                  <a:pt x="492" y="224"/>
                                </a:lnTo>
                                <a:lnTo>
                                  <a:pt x="490" y="222"/>
                                </a:lnTo>
                                <a:lnTo>
                                  <a:pt x="488" y="218"/>
                                </a:lnTo>
                                <a:lnTo>
                                  <a:pt x="488" y="216"/>
                                </a:lnTo>
                                <a:lnTo>
                                  <a:pt x="487" y="214"/>
                                </a:lnTo>
                                <a:lnTo>
                                  <a:pt x="486" y="212"/>
                                </a:lnTo>
                                <a:lnTo>
                                  <a:pt x="485" y="206"/>
                                </a:lnTo>
                                <a:lnTo>
                                  <a:pt x="485" y="200"/>
                                </a:lnTo>
                                <a:lnTo>
                                  <a:pt x="486" y="194"/>
                                </a:lnTo>
                                <a:lnTo>
                                  <a:pt x="491" y="182"/>
                                </a:lnTo>
                                <a:lnTo>
                                  <a:pt x="499" y="172"/>
                                </a:lnTo>
                                <a:lnTo>
                                  <a:pt x="511" y="166"/>
                                </a:lnTo>
                                <a:lnTo>
                                  <a:pt x="525" y="162"/>
                                </a:lnTo>
                                <a:lnTo>
                                  <a:pt x="607" y="162"/>
                                </a:lnTo>
                                <a:lnTo>
                                  <a:pt x="606" y="158"/>
                                </a:lnTo>
                                <a:lnTo>
                                  <a:pt x="593" y="140"/>
                                </a:lnTo>
                                <a:lnTo>
                                  <a:pt x="576" y="126"/>
                                </a:lnTo>
                                <a:lnTo>
                                  <a:pt x="565" y="120"/>
                                </a:lnTo>
                                <a:lnTo>
                                  <a:pt x="552" y="114"/>
                                </a:lnTo>
                                <a:lnTo>
                                  <a:pt x="525" y="110"/>
                                </a:lnTo>
                                <a:close/>
                                <a:moveTo>
                                  <a:pt x="359" y="0"/>
                                </a:moveTo>
                                <a:lnTo>
                                  <a:pt x="332" y="4"/>
                                </a:lnTo>
                                <a:lnTo>
                                  <a:pt x="309" y="14"/>
                                </a:lnTo>
                                <a:lnTo>
                                  <a:pt x="290" y="30"/>
                                </a:lnTo>
                                <a:lnTo>
                                  <a:pt x="275" y="52"/>
                                </a:lnTo>
                                <a:lnTo>
                                  <a:pt x="272" y="62"/>
                                </a:lnTo>
                                <a:lnTo>
                                  <a:pt x="269" y="72"/>
                                </a:lnTo>
                                <a:lnTo>
                                  <a:pt x="267" y="82"/>
                                </a:lnTo>
                                <a:lnTo>
                                  <a:pt x="266" y="90"/>
                                </a:lnTo>
                                <a:lnTo>
                                  <a:pt x="266" y="96"/>
                                </a:lnTo>
                                <a:lnTo>
                                  <a:pt x="267" y="102"/>
                                </a:lnTo>
                                <a:lnTo>
                                  <a:pt x="272" y="124"/>
                                </a:lnTo>
                                <a:lnTo>
                                  <a:pt x="282" y="144"/>
                                </a:lnTo>
                                <a:lnTo>
                                  <a:pt x="296" y="160"/>
                                </a:lnTo>
                                <a:lnTo>
                                  <a:pt x="315" y="174"/>
                                </a:lnTo>
                                <a:lnTo>
                                  <a:pt x="325" y="178"/>
                                </a:lnTo>
                                <a:lnTo>
                                  <a:pt x="336" y="182"/>
                                </a:lnTo>
                                <a:lnTo>
                                  <a:pt x="347" y="184"/>
                                </a:lnTo>
                                <a:lnTo>
                                  <a:pt x="370" y="184"/>
                                </a:lnTo>
                                <a:lnTo>
                                  <a:pt x="382" y="182"/>
                                </a:lnTo>
                                <a:lnTo>
                                  <a:pt x="392" y="178"/>
                                </a:lnTo>
                                <a:lnTo>
                                  <a:pt x="403" y="174"/>
                                </a:lnTo>
                                <a:lnTo>
                                  <a:pt x="421" y="160"/>
                                </a:lnTo>
                                <a:lnTo>
                                  <a:pt x="435" y="144"/>
                                </a:lnTo>
                                <a:lnTo>
                                  <a:pt x="441" y="132"/>
                                </a:lnTo>
                                <a:lnTo>
                                  <a:pt x="359" y="132"/>
                                </a:lnTo>
                                <a:lnTo>
                                  <a:pt x="343" y="128"/>
                                </a:lnTo>
                                <a:lnTo>
                                  <a:pt x="331" y="120"/>
                                </a:lnTo>
                                <a:lnTo>
                                  <a:pt x="322" y="108"/>
                                </a:lnTo>
                                <a:lnTo>
                                  <a:pt x="319" y="92"/>
                                </a:lnTo>
                                <a:lnTo>
                                  <a:pt x="319" y="90"/>
                                </a:lnTo>
                                <a:lnTo>
                                  <a:pt x="319" y="88"/>
                                </a:lnTo>
                                <a:lnTo>
                                  <a:pt x="320" y="88"/>
                                </a:lnTo>
                                <a:lnTo>
                                  <a:pt x="324" y="74"/>
                                </a:lnTo>
                                <a:lnTo>
                                  <a:pt x="332" y="62"/>
                                </a:lnTo>
                                <a:lnTo>
                                  <a:pt x="344" y="56"/>
                                </a:lnTo>
                                <a:lnTo>
                                  <a:pt x="359" y="52"/>
                                </a:lnTo>
                                <a:lnTo>
                                  <a:pt x="442" y="52"/>
                                </a:lnTo>
                                <a:lnTo>
                                  <a:pt x="428" y="30"/>
                                </a:lnTo>
                                <a:lnTo>
                                  <a:pt x="408" y="14"/>
                                </a:lnTo>
                                <a:lnTo>
                                  <a:pt x="385" y="4"/>
                                </a:lnTo>
                                <a:lnTo>
                                  <a:pt x="359" y="0"/>
                                </a:lnTo>
                                <a:close/>
                                <a:moveTo>
                                  <a:pt x="442" y="52"/>
                                </a:moveTo>
                                <a:lnTo>
                                  <a:pt x="359" y="52"/>
                                </a:lnTo>
                                <a:lnTo>
                                  <a:pt x="373" y="56"/>
                                </a:lnTo>
                                <a:lnTo>
                                  <a:pt x="385" y="62"/>
                                </a:lnTo>
                                <a:lnTo>
                                  <a:pt x="393" y="74"/>
                                </a:lnTo>
                                <a:lnTo>
                                  <a:pt x="398" y="88"/>
                                </a:lnTo>
                                <a:lnTo>
                                  <a:pt x="398" y="90"/>
                                </a:lnTo>
                                <a:lnTo>
                                  <a:pt x="398" y="92"/>
                                </a:lnTo>
                                <a:lnTo>
                                  <a:pt x="395" y="108"/>
                                </a:lnTo>
                                <a:lnTo>
                                  <a:pt x="386" y="120"/>
                                </a:lnTo>
                                <a:lnTo>
                                  <a:pt x="374" y="128"/>
                                </a:lnTo>
                                <a:lnTo>
                                  <a:pt x="359" y="132"/>
                                </a:lnTo>
                                <a:lnTo>
                                  <a:pt x="441" y="132"/>
                                </a:lnTo>
                                <a:lnTo>
                                  <a:pt x="445" y="124"/>
                                </a:lnTo>
                                <a:lnTo>
                                  <a:pt x="451" y="102"/>
                                </a:lnTo>
                                <a:lnTo>
                                  <a:pt x="451" y="96"/>
                                </a:lnTo>
                                <a:lnTo>
                                  <a:pt x="451" y="90"/>
                                </a:lnTo>
                                <a:lnTo>
                                  <a:pt x="450" y="82"/>
                                </a:lnTo>
                                <a:lnTo>
                                  <a:pt x="449" y="72"/>
                                </a:lnTo>
                                <a:lnTo>
                                  <a:pt x="446" y="62"/>
                                </a:lnTo>
                                <a:lnTo>
                                  <a:pt x="44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33" y="15238"/>
                            <a:ext cx="11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316"/>
                        <wps:cNvSpPr>
                          <a:spLocks/>
                        </wps:cNvSpPr>
                        <wps:spPr bwMode="auto">
                          <a:xfrm>
                            <a:off x="9992" y="15240"/>
                            <a:ext cx="46" cy="115"/>
                          </a:xfrm>
                          <a:custGeom>
                            <a:avLst/>
                            <a:gdLst>
                              <a:gd name="T0" fmla="+- 0 10037 9993"/>
                              <a:gd name="T1" fmla="*/ T0 w 46"/>
                              <a:gd name="T2" fmla="+- 0 15241 15241"/>
                              <a:gd name="T3" fmla="*/ 15241 h 115"/>
                              <a:gd name="T4" fmla="+- 0 10023 9993"/>
                              <a:gd name="T5" fmla="*/ T4 w 46"/>
                              <a:gd name="T6" fmla="+- 0 15241 15241"/>
                              <a:gd name="T7" fmla="*/ 15241 h 115"/>
                              <a:gd name="T8" fmla="+- 0 9994 9993"/>
                              <a:gd name="T9" fmla="*/ T8 w 46"/>
                              <a:gd name="T10" fmla="+- 0 15241 15241"/>
                              <a:gd name="T11" fmla="*/ 15241 h 115"/>
                              <a:gd name="T12" fmla="+- 0 9993 9993"/>
                              <a:gd name="T13" fmla="*/ T12 w 46"/>
                              <a:gd name="T14" fmla="+- 0 15241 15241"/>
                              <a:gd name="T15" fmla="*/ 15241 h 115"/>
                              <a:gd name="T16" fmla="+- 0 9993 9993"/>
                              <a:gd name="T17" fmla="*/ T16 w 46"/>
                              <a:gd name="T18" fmla="+- 0 15244 15241"/>
                              <a:gd name="T19" fmla="*/ 15244 h 115"/>
                              <a:gd name="T20" fmla="+- 0 9994 9993"/>
                              <a:gd name="T21" fmla="*/ T20 w 46"/>
                              <a:gd name="T22" fmla="+- 0 15245 15241"/>
                              <a:gd name="T23" fmla="*/ 15245 h 115"/>
                              <a:gd name="T24" fmla="+- 0 10008 9993"/>
                              <a:gd name="T25" fmla="*/ T24 w 46"/>
                              <a:gd name="T26" fmla="+- 0 15246 15241"/>
                              <a:gd name="T27" fmla="*/ 15246 h 115"/>
                              <a:gd name="T28" fmla="+- 0 10009 9993"/>
                              <a:gd name="T29" fmla="*/ T28 w 46"/>
                              <a:gd name="T30" fmla="+- 0 15249 15241"/>
                              <a:gd name="T31" fmla="*/ 15249 h 115"/>
                              <a:gd name="T32" fmla="+- 0 10009 9993"/>
                              <a:gd name="T33" fmla="*/ T32 w 46"/>
                              <a:gd name="T34" fmla="+- 0 15347 15241"/>
                              <a:gd name="T35" fmla="*/ 15347 h 115"/>
                              <a:gd name="T36" fmla="+- 0 10008 9993"/>
                              <a:gd name="T37" fmla="*/ T36 w 46"/>
                              <a:gd name="T38" fmla="+- 0 15349 15241"/>
                              <a:gd name="T39" fmla="*/ 15349 h 115"/>
                              <a:gd name="T40" fmla="+- 0 9994 9993"/>
                              <a:gd name="T41" fmla="*/ T40 w 46"/>
                              <a:gd name="T42" fmla="+- 0 15351 15241"/>
                              <a:gd name="T43" fmla="*/ 15351 h 115"/>
                              <a:gd name="T44" fmla="+- 0 9993 9993"/>
                              <a:gd name="T45" fmla="*/ T44 w 46"/>
                              <a:gd name="T46" fmla="+- 0 15352 15241"/>
                              <a:gd name="T47" fmla="*/ 15352 h 115"/>
                              <a:gd name="T48" fmla="+- 0 9993 9993"/>
                              <a:gd name="T49" fmla="*/ T48 w 46"/>
                              <a:gd name="T50" fmla="+- 0 15355 15241"/>
                              <a:gd name="T51" fmla="*/ 15355 h 115"/>
                              <a:gd name="T52" fmla="+- 0 9994 9993"/>
                              <a:gd name="T53" fmla="*/ T52 w 46"/>
                              <a:gd name="T54" fmla="+- 0 15355 15241"/>
                              <a:gd name="T55" fmla="*/ 15355 h 115"/>
                              <a:gd name="T56" fmla="+- 0 10009 9993"/>
                              <a:gd name="T57" fmla="*/ T56 w 46"/>
                              <a:gd name="T58" fmla="+- 0 15355 15241"/>
                              <a:gd name="T59" fmla="*/ 15355 h 115"/>
                              <a:gd name="T60" fmla="+- 0 10037 9993"/>
                              <a:gd name="T61" fmla="*/ T60 w 46"/>
                              <a:gd name="T62" fmla="+- 0 15355 15241"/>
                              <a:gd name="T63" fmla="*/ 15355 h 115"/>
                              <a:gd name="T64" fmla="+- 0 10038 9993"/>
                              <a:gd name="T65" fmla="*/ T64 w 46"/>
                              <a:gd name="T66" fmla="+- 0 15355 15241"/>
                              <a:gd name="T67" fmla="*/ 15355 h 115"/>
                              <a:gd name="T68" fmla="+- 0 10039 9993"/>
                              <a:gd name="T69" fmla="*/ T68 w 46"/>
                              <a:gd name="T70" fmla="+- 0 15351 15241"/>
                              <a:gd name="T71" fmla="*/ 15351 h 115"/>
                              <a:gd name="T72" fmla="+- 0 10037 9993"/>
                              <a:gd name="T73" fmla="*/ T72 w 46"/>
                              <a:gd name="T74" fmla="+- 0 15351 15241"/>
                              <a:gd name="T75" fmla="*/ 15351 h 115"/>
                              <a:gd name="T76" fmla="+- 0 10023 9993"/>
                              <a:gd name="T77" fmla="*/ T76 w 46"/>
                              <a:gd name="T78" fmla="+- 0 15349 15241"/>
                              <a:gd name="T79" fmla="*/ 15349 h 115"/>
                              <a:gd name="T80" fmla="+- 0 10023 9993"/>
                              <a:gd name="T81" fmla="*/ T80 w 46"/>
                              <a:gd name="T82" fmla="+- 0 15347 15241"/>
                              <a:gd name="T83" fmla="*/ 15347 h 115"/>
                              <a:gd name="T84" fmla="+- 0 10023 9993"/>
                              <a:gd name="T85" fmla="*/ T84 w 46"/>
                              <a:gd name="T86" fmla="+- 0 15249 15241"/>
                              <a:gd name="T87" fmla="*/ 15249 h 115"/>
                              <a:gd name="T88" fmla="+- 0 10023 9993"/>
                              <a:gd name="T89" fmla="*/ T88 w 46"/>
                              <a:gd name="T90" fmla="+- 0 15246 15241"/>
                              <a:gd name="T91" fmla="*/ 15246 h 115"/>
                              <a:gd name="T92" fmla="+- 0 10037 9993"/>
                              <a:gd name="T93" fmla="*/ T92 w 46"/>
                              <a:gd name="T94" fmla="+- 0 15245 15241"/>
                              <a:gd name="T95" fmla="*/ 15245 h 115"/>
                              <a:gd name="T96" fmla="+- 0 10039 9993"/>
                              <a:gd name="T97" fmla="*/ T96 w 46"/>
                              <a:gd name="T98" fmla="+- 0 15244 15241"/>
                              <a:gd name="T99" fmla="*/ 15244 h 115"/>
                              <a:gd name="T100" fmla="+- 0 10038 9993"/>
                              <a:gd name="T101" fmla="*/ T100 w 46"/>
                              <a:gd name="T102" fmla="+- 0 15241 15241"/>
                              <a:gd name="T103" fmla="*/ 152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 h="115">
                                <a:moveTo>
                                  <a:pt x="44" y="0"/>
                                </a:moveTo>
                                <a:lnTo>
                                  <a:pt x="30" y="0"/>
                                </a:lnTo>
                                <a:lnTo>
                                  <a:pt x="1" y="0"/>
                                </a:lnTo>
                                <a:lnTo>
                                  <a:pt x="0" y="0"/>
                                </a:lnTo>
                                <a:lnTo>
                                  <a:pt x="0" y="3"/>
                                </a:lnTo>
                                <a:lnTo>
                                  <a:pt x="1" y="4"/>
                                </a:lnTo>
                                <a:lnTo>
                                  <a:pt x="15" y="5"/>
                                </a:lnTo>
                                <a:lnTo>
                                  <a:pt x="16" y="8"/>
                                </a:lnTo>
                                <a:lnTo>
                                  <a:pt x="16" y="106"/>
                                </a:lnTo>
                                <a:lnTo>
                                  <a:pt x="15" y="108"/>
                                </a:lnTo>
                                <a:lnTo>
                                  <a:pt x="1" y="110"/>
                                </a:lnTo>
                                <a:lnTo>
                                  <a:pt x="0" y="111"/>
                                </a:lnTo>
                                <a:lnTo>
                                  <a:pt x="0" y="114"/>
                                </a:lnTo>
                                <a:lnTo>
                                  <a:pt x="1" y="114"/>
                                </a:lnTo>
                                <a:lnTo>
                                  <a:pt x="16" y="114"/>
                                </a:lnTo>
                                <a:lnTo>
                                  <a:pt x="44" y="114"/>
                                </a:lnTo>
                                <a:lnTo>
                                  <a:pt x="45" y="114"/>
                                </a:lnTo>
                                <a:lnTo>
                                  <a:pt x="46" y="110"/>
                                </a:lnTo>
                                <a:lnTo>
                                  <a:pt x="44" y="110"/>
                                </a:lnTo>
                                <a:lnTo>
                                  <a:pt x="30" y="108"/>
                                </a:lnTo>
                                <a:lnTo>
                                  <a:pt x="30" y="106"/>
                                </a:lnTo>
                                <a:lnTo>
                                  <a:pt x="30" y="8"/>
                                </a:lnTo>
                                <a:lnTo>
                                  <a:pt x="30" y="5"/>
                                </a:lnTo>
                                <a:lnTo>
                                  <a:pt x="44" y="4"/>
                                </a:lnTo>
                                <a:lnTo>
                                  <a:pt x="46"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19" y="15240"/>
                            <a:ext cx="1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AutoShape 314"/>
                        <wps:cNvSpPr>
                          <a:spLocks/>
                        </wps:cNvSpPr>
                        <wps:spPr bwMode="auto">
                          <a:xfrm>
                            <a:off x="10297" y="15240"/>
                            <a:ext cx="260" cy="115"/>
                          </a:xfrm>
                          <a:custGeom>
                            <a:avLst/>
                            <a:gdLst>
                              <a:gd name="T0" fmla="+- 0 10391 10297"/>
                              <a:gd name="T1" fmla="*/ T0 w 260"/>
                              <a:gd name="T2" fmla="+- 0 15330 15241"/>
                              <a:gd name="T3" fmla="*/ 15330 h 115"/>
                              <a:gd name="T4" fmla="+- 0 10387 10297"/>
                              <a:gd name="T5" fmla="*/ T4 w 260"/>
                              <a:gd name="T6" fmla="+- 0 15330 15241"/>
                              <a:gd name="T7" fmla="*/ 15330 h 115"/>
                              <a:gd name="T8" fmla="+- 0 10378 10297"/>
                              <a:gd name="T9" fmla="*/ T8 w 260"/>
                              <a:gd name="T10" fmla="+- 0 15345 15241"/>
                              <a:gd name="T11" fmla="*/ 15345 h 115"/>
                              <a:gd name="T12" fmla="+- 0 10366 10297"/>
                              <a:gd name="T13" fmla="*/ T12 w 260"/>
                              <a:gd name="T14" fmla="+- 0 15349 15241"/>
                              <a:gd name="T15" fmla="*/ 15349 h 115"/>
                              <a:gd name="T16" fmla="+- 0 10334 10297"/>
                              <a:gd name="T17" fmla="*/ T16 w 260"/>
                              <a:gd name="T18" fmla="+- 0 15347 15241"/>
                              <a:gd name="T19" fmla="*/ 15347 h 115"/>
                              <a:gd name="T20" fmla="+- 0 10329 10297"/>
                              <a:gd name="T21" fmla="*/ T20 w 260"/>
                              <a:gd name="T22" fmla="+- 0 15337 15241"/>
                              <a:gd name="T23" fmla="*/ 15337 h 115"/>
                              <a:gd name="T24" fmla="+- 0 10329 10297"/>
                              <a:gd name="T25" fmla="*/ T24 w 260"/>
                              <a:gd name="T26" fmla="+- 0 15299 15241"/>
                              <a:gd name="T27" fmla="*/ 15299 h 115"/>
                              <a:gd name="T28" fmla="+- 0 10361 10297"/>
                              <a:gd name="T29" fmla="*/ T28 w 260"/>
                              <a:gd name="T30" fmla="+- 0 15300 15241"/>
                              <a:gd name="T31" fmla="*/ 15300 h 115"/>
                              <a:gd name="T32" fmla="+- 0 10365 10297"/>
                              <a:gd name="T33" fmla="*/ T32 w 260"/>
                              <a:gd name="T34" fmla="+- 0 15313 15241"/>
                              <a:gd name="T35" fmla="*/ 15313 h 115"/>
                              <a:gd name="T36" fmla="+- 0 10368 10297"/>
                              <a:gd name="T37" fmla="*/ T36 w 260"/>
                              <a:gd name="T38" fmla="+- 0 15314 15241"/>
                              <a:gd name="T39" fmla="*/ 15314 h 115"/>
                              <a:gd name="T40" fmla="+- 0 10369 10297"/>
                              <a:gd name="T41" fmla="*/ T40 w 260"/>
                              <a:gd name="T42" fmla="+- 0 15309 15241"/>
                              <a:gd name="T43" fmla="*/ 15309 h 115"/>
                              <a:gd name="T44" fmla="+- 0 10368 10297"/>
                              <a:gd name="T45" fmla="*/ T44 w 260"/>
                              <a:gd name="T46" fmla="+- 0 15289 15241"/>
                              <a:gd name="T47" fmla="*/ 15289 h 115"/>
                              <a:gd name="T48" fmla="+- 0 10369 10297"/>
                              <a:gd name="T49" fmla="*/ T48 w 260"/>
                              <a:gd name="T50" fmla="+- 0 15279 15241"/>
                              <a:gd name="T51" fmla="*/ 15279 h 115"/>
                              <a:gd name="T52" fmla="+- 0 10365 10297"/>
                              <a:gd name="T53" fmla="*/ T52 w 260"/>
                              <a:gd name="T54" fmla="+- 0 15277 15241"/>
                              <a:gd name="T55" fmla="*/ 15277 h 115"/>
                              <a:gd name="T56" fmla="+- 0 10362 10297"/>
                              <a:gd name="T57" fmla="*/ T56 w 260"/>
                              <a:gd name="T58" fmla="+- 0 15290 15241"/>
                              <a:gd name="T59" fmla="*/ 15290 h 115"/>
                              <a:gd name="T60" fmla="+- 0 10357 10297"/>
                              <a:gd name="T61" fmla="*/ T60 w 260"/>
                              <a:gd name="T62" fmla="+- 0 15292 15241"/>
                              <a:gd name="T63" fmla="*/ 15292 h 115"/>
                              <a:gd name="T64" fmla="+- 0 10329 10297"/>
                              <a:gd name="T65" fmla="*/ T64 w 260"/>
                              <a:gd name="T66" fmla="+- 0 15293 15241"/>
                              <a:gd name="T67" fmla="*/ 15293 h 115"/>
                              <a:gd name="T68" fmla="+- 0 10359 10297"/>
                              <a:gd name="T69" fmla="*/ T68 w 260"/>
                              <a:gd name="T70" fmla="+- 0 15247 15241"/>
                              <a:gd name="T71" fmla="*/ 15247 h 115"/>
                              <a:gd name="T72" fmla="+- 0 10373 10297"/>
                              <a:gd name="T73" fmla="*/ T72 w 260"/>
                              <a:gd name="T74" fmla="+- 0 15256 15241"/>
                              <a:gd name="T75" fmla="*/ 15256 h 115"/>
                              <a:gd name="T76" fmla="+- 0 10377 10297"/>
                              <a:gd name="T77" fmla="*/ T76 w 260"/>
                              <a:gd name="T78" fmla="+- 0 15265 15241"/>
                              <a:gd name="T79" fmla="*/ 15265 h 115"/>
                              <a:gd name="T80" fmla="+- 0 10380 10297"/>
                              <a:gd name="T81" fmla="*/ T80 w 260"/>
                              <a:gd name="T82" fmla="+- 0 15264 15241"/>
                              <a:gd name="T83" fmla="*/ 15264 h 115"/>
                              <a:gd name="T84" fmla="+- 0 10378 10297"/>
                              <a:gd name="T85" fmla="*/ T84 w 260"/>
                              <a:gd name="T86" fmla="+- 0 15241 15241"/>
                              <a:gd name="T87" fmla="*/ 15241 h 115"/>
                              <a:gd name="T88" fmla="+- 0 10322 10297"/>
                              <a:gd name="T89" fmla="*/ T88 w 260"/>
                              <a:gd name="T90" fmla="+- 0 15241 15241"/>
                              <a:gd name="T91" fmla="*/ 15241 h 115"/>
                              <a:gd name="T92" fmla="+- 0 10301 10297"/>
                              <a:gd name="T93" fmla="*/ T92 w 260"/>
                              <a:gd name="T94" fmla="+- 0 15241 15241"/>
                              <a:gd name="T95" fmla="*/ 15241 h 115"/>
                              <a:gd name="T96" fmla="+- 0 10302 10297"/>
                              <a:gd name="T97" fmla="*/ T96 w 260"/>
                              <a:gd name="T98" fmla="+- 0 15245 15241"/>
                              <a:gd name="T99" fmla="*/ 15245 h 115"/>
                              <a:gd name="T100" fmla="+- 0 10315 10297"/>
                              <a:gd name="T101" fmla="*/ T100 w 260"/>
                              <a:gd name="T102" fmla="+- 0 15249 15241"/>
                              <a:gd name="T103" fmla="*/ 15249 h 115"/>
                              <a:gd name="T104" fmla="+- 0 10314 10297"/>
                              <a:gd name="T105" fmla="*/ T104 w 260"/>
                              <a:gd name="T106" fmla="+- 0 15349 15241"/>
                              <a:gd name="T107" fmla="*/ 15349 h 115"/>
                              <a:gd name="T108" fmla="+- 0 10297 10297"/>
                              <a:gd name="T109" fmla="*/ T108 w 260"/>
                              <a:gd name="T110" fmla="+- 0 15352 15241"/>
                              <a:gd name="T111" fmla="*/ 15352 h 115"/>
                              <a:gd name="T112" fmla="+- 0 10299 10297"/>
                              <a:gd name="T113" fmla="*/ T112 w 260"/>
                              <a:gd name="T114" fmla="+- 0 15355 15241"/>
                              <a:gd name="T115" fmla="*/ 15355 h 115"/>
                              <a:gd name="T116" fmla="+- 0 10384 10297"/>
                              <a:gd name="T117" fmla="*/ T116 w 260"/>
                              <a:gd name="T118" fmla="+- 0 15355 15241"/>
                              <a:gd name="T119" fmla="*/ 15355 h 115"/>
                              <a:gd name="T120" fmla="+- 0 10390 10297"/>
                              <a:gd name="T121" fmla="*/ T120 w 260"/>
                              <a:gd name="T122" fmla="+- 0 15337 15241"/>
                              <a:gd name="T123" fmla="*/ 15337 h 115"/>
                              <a:gd name="T124" fmla="+- 0 10557 10297"/>
                              <a:gd name="T125" fmla="*/ T124 w 260"/>
                              <a:gd name="T126" fmla="+- 0 15330 15241"/>
                              <a:gd name="T127" fmla="*/ 15330 h 115"/>
                              <a:gd name="T128" fmla="+- 0 10552 10297"/>
                              <a:gd name="T129" fmla="*/ T128 w 260"/>
                              <a:gd name="T130" fmla="+- 0 15330 15241"/>
                              <a:gd name="T131" fmla="*/ 15330 h 115"/>
                              <a:gd name="T132" fmla="+- 0 10544 10297"/>
                              <a:gd name="T133" fmla="*/ T132 w 260"/>
                              <a:gd name="T134" fmla="+- 0 15345 15241"/>
                              <a:gd name="T135" fmla="*/ 15345 h 115"/>
                              <a:gd name="T136" fmla="+- 0 10535 10297"/>
                              <a:gd name="T137" fmla="*/ T136 w 260"/>
                              <a:gd name="T138" fmla="+- 0 15349 15241"/>
                              <a:gd name="T139" fmla="*/ 15349 h 115"/>
                              <a:gd name="T140" fmla="+- 0 10503 10297"/>
                              <a:gd name="T141" fmla="*/ T140 w 260"/>
                              <a:gd name="T142" fmla="+- 0 15347 15241"/>
                              <a:gd name="T143" fmla="*/ 15347 h 115"/>
                              <a:gd name="T144" fmla="+- 0 10498 10297"/>
                              <a:gd name="T145" fmla="*/ T144 w 260"/>
                              <a:gd name="T146" fmla="+- 0 15338 15241"/>
                              <a:gd name="T147" fmla="*/ 15338 h 115"/>
                              <a:gd name="T148" fmla="+- 0 10498 10297"/>
                              <a:gd name="T149" fmla="*/ T148 w 260"/>
                              <a:gd name="T150" fmla="+- 0 15246 15241"/>
                              <a:gd name="T151" fmla="*/ 15246 h 115"/>
                              <a:gd name="T152" fmla="+- 0 10513 10297"/>
                              <a:gd name="T153" fmla="*/ T152 w 260"/>
                              <a:gd name="T154" fmla="+- 0 15244 15241"/>
                              <a:gd name="T155" fmla="*/ 15244 h 115"/>
                              <a:gd name="T156" fmla="+- 0 10512 10297"/>
                              <a:gd name="T157" fmla="*/ T156 w 260"/>
                              <a:gd name="T158" fmla="+- 0 15241 15241"/>
                              <a:gd name="T159" fmla="*/ 15241 h 115"/>
                              <a:gd name="T160" fmla="+- 0 10469 10297"/>
                              <a:gd name="T161" fmla="*/ T160 w 260"/>
                              <a:gd name="T162" fmla="+- 0 15241 15241"/>
                              <a:gd name="T163" fmla="*/ 15241 h 115"/>
                              <a:gd name="T164" fmla="+- 0 10467 10297"/>
                              <a:gd name="T165" fmla="*/ T164 w 260"/>
                              <a:gd name="T166" fmla="+- 0 15244 15241"/>
                              <a:gd name="T167" fmla="*/ 15244 h 115"/>
                              <a:gd name="T168" fmla="+- 0 10483 10297"/>
                              <a:gd name="T169" fmla="*/ T168 w 260"/>
                              <a:gd name="T170" fmla="+- 0 15246 15241"/>
                              <a:gd name="T171" fmla="*/ 15246 h 115"/>
                              <a:gd name="T172" fmla="+- 0 10484 10297"/>
                              <a:gd name="T173" fmla="*/ T172 w 260"/>
                              <a:gd name="T174" fmla="+- 0 15347 15241"/>
                              <a:gd name="T175" fmla="*/ 15347 h 115"/>
                              <a:gd name="T176" fmla="+- 0 10468 10297"/>
                              <a:gd name="T177" fmla="*/ T176 w 260"/>
                              <a:gd name="T178" fmla="+- 0 15351 15241"/>
                              <a:gd name="T179" fmla="*/ 15351 h 115"/>
                              <a:gd name="T180" fmla="+- 0 10468 10297"/>
                              <a:gd name="T181" fmla="*/ T180 w 260"/>
                              <a:gd name="T182" fmla="+- 0 15355 15241"/>
                              <a:gd name="T183" fmla="*/ 15355 h 115"/>
                              <a:gd name="T184" fmla="+- 0 10484 10297"/>
                              <a:gd name="T185" fmla="*/ T184 w 260"/>
                              <a:gd name="T186" fmla="+- 0 15355 15241"/>
                              <a:gd name="T187" fmla="*/ 15355 h 115"/>
                              <a:gd name="T188" fmla="+- 0 10552 10297"/>
                              <a:gd name="T189" fmla="*/ T188 w 260"/>
                              <a:gd name="T190" fmla="+- 0 15350 15241"/>
                              <a:gd name="T191" fmla="*/ 15350 h 115"/>
                              <a:gd name="T192" fmla="+- 0 10557 10297"/>
                              <a:gd name="T193" fmla="*/ T192 w 260"/>
                              <a:gd name="T194" fmla="+- 0 15330 15241"/>
                              <a:gd name="T195" fmla="*/ 1533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0" h="115">
                                <a:moveTo>
                                  <a:pt x="94" y="90"/>
                                </a:moveTo>
                                <a:lnTo>
                                  <a:pt x="94" y="89"/>
                                </a:lnTo>
                                <a:lnTo>
                                  <a:pt x="91" y="88"/>
                                </a:lnTo>
                                <a:lnTo>
                                  <a:pt x="90" y="89"/>
                                </a:lnTo>
                                <a:lnTo>
                                  <a:pt x="86" y="98"/>
                                </a:lnTo>
                                <a:lnTo>
                                  <a:pt x="81" y="104"/>
                                </a:lnTo>
                                <a:lnTo>
                                  <a:pt x="74" y="108"/>
                                </a:lnTo>
                                <a:lnTo>
                                  <a:pt x="69" y="108"/>
                                </a:lnTo>
                                <a:lnTo>
                                  <a:pt x="41" y="108"/>
                                </a:lnTo>
                                <a:lnTo>
                                  <a:pt x="37" y="106"/>
                                </a:lnTo>
                                <a:lnTo>
                                  <a:pt x="32" y="101"/>
                                </a:lnTo>
                                <a:lnTo>
                                  <a:pt x="32" y="96"/>
                                </a:lnTo>
                                <a:lnTo>
                                  <a:pt x="32" y="58"/>
                                </a:lnTo>
                                <a:lnTo>
                                  <a:pt x="58" y="58"/>
                                </a:lnTo>
                                <a:lnTo>
                                  <a:pt x="64" y="59"/>
                                </a:lnTo>
                                <a:lnTo>
                                  <a:pt x="65" y="62"/>
                                </a:lnTo>
                                <a:lnTo>
                                  <a:pt x="68" y="72"/>
                                </a:lnTo>
                                <a:lnTo>
                                  <a:pt x="68" y="73"/>
                                </a:lnTo>
                                <a:lnTo>
                                  <a:pt x="71" y="73"/>
                                </a:lnTo>
                                <a:lnTo>
                                  <a:pt x="72" y="71"/>
                                </a:lnTo>
                                <a:lnTo>
                                  <a:pt x="72" y="68"/>
                                </a:lnTo>
                                <a:lnTo>
                                  <a:pt x="71" y="61"/>
                                </a:lnTo>
                                <a:lnTo>
                                  <a:pt x="71" y="48"/>
                                </a:lnTo>
                                <a:lnTo>
                                  <a:pt x="72" y="42"/>
                                </a:lnTo>
                                <a:lnTo>
                                  <a:pt x="72" y="38"/>
                                </a:lnTo>
                                <a:lnTo>
                                  <a:pt x="71" y="36"/>
                                </a:lnTo>
                                <a:lnTo>
                                  <a:pt x="68" y="36"/>
                                </a:lnTo>
                                <a:lnTo>
                                  <a:pt x="68" y="38"/>
                                </a:lnTo>
                                <a:lnTo>
                                  <a:pt x="65" y="49"/>
                                </a:lnTo>
                                <a:lnTo>
                                  <a:pt x="64" y="50"/>
                                </a:lnTo>
                                <a:lnTo>
                                  <a:pt x="60" y="51"/>
                                </a:lnTo>
                                <a:lnTo>
                                  <a:pt x="55" y="52"/>
                                </a:lnTo>
                                <a:lnTo>
                                  <a:pt x="32" y="52"/>
                                </a:lnTo>
                                <a:lnTo>
                                  <a:pt x="32" y="6"/>
                                </a:lnTo>
                                <a:lnTo>
                                  <a:pt x="62" y="6"/>
                                </a:lnTo>
                                <a:lnTo>
                                  <a:pt x="75" y="9"/>
                                </a:lnTo>
                                <a:lnTo>
                                  <a:pt x="76" y="15"/>
                                </a:lnTo>
                                <a:lnTo>
                                  <a:pt x="79" y="23"/>
                                </a:lnTo>
                                <a:lnTo>
                                  <a:pt x="80" y="24"/>
                                </a:lnTo>
                                <a:lnTo>
                                  <a:pt x="83" y="24"/>
                                </a:lnTo>
                                <a:lnTo>
                                  <a:pt x="83" y="23"/>
                                </a:lnTo>
                                <a:lnTo>
                                  <a:pt x="82" y="3"/>
                                </a:lnTo>
                                <a:lnTo>
                                  <a:pt x="81" y="0"/>
                                </a:lnTo>
                                <a:lnTo>
                                  <a:pt x="79" y="0"/>
                                </a:lnTo>
                                <a:lnTo>
                                  <a:pt x="25" y="0"/>
                                </a:lnTo>
                                <a:lnTo>
                                  <a:pt x="5" y="0"/>
                                </a:lnTo>
                                <a:lnTo>
                                  <a:pt x="4" y="0"/>
                                </a:lnTo>
                                <a:lnTo>
                                  <a:pt x="3" y="3"/>
                                </a:lnTo>
                                <a:lnTo>
                                  <a:pt x="5" y="4"/>
                                </a:lnTo>
                                <a:lnTo>
                                  <a:pt x="17" y="6"/>
                                </a:lnTo>
                                <a:lnTo>
                                  <a:pt x="18" y="8"/>
                                </a:lnTo>
                                <a:lnTo>
                                  <a:pt x="18" y="106"/>
                                </a:lnTo>
                                <a:lnTo>
                                  <a:pt x="17" y="108"/>
                                </a:lnTo>
                                <a:lnTo>
                                  <a:pt x="1" y="110"/>
                                </a:lnTo>
                                <a:lnTo>
                                  <a:pt x="0" y="111"/>
                                </a:lnTo>
                                <a:lnTo>
                                  <a:pt x="1" y="114"/>
                                </a:lnTo>
                                <a:lnTo>
                                  <a:pt x="2" y="114"/>
                                </a:lnTo>
                                <a:lnTo>
                                  <a:pt x="18" y="114"/>
                                </a:lnTo>
                                <a:lnTo>
                                  <a:pt x="87" y="114"/>
                                </a:lnTo>
                                <a:lnTo>
                                  <a:pt x="89" y="109"/>
                                </a:lnTo>
                                <a:lnTo>
                                  <a:pt x="93" y="96"/>
                                </a:lnTo>
                                <a:lnTo>
                                  <a:pt x="94" y="90"/>
                                </a:lnTo>
                                <a:close/>
                                <a:moveTo>
                                  <a:pt x="260" y="89"/>
                                </a:moveTo>
                                <a:lnTo>
                                  <a:pt x="256" y="88"/>
                                </a:lnTo>
                                <a:lnTo>
                                  <a:pt x="255" y="89"/>
                                </a:lnTo>
                                <a:lnTo>
                                  <a:pt x="252" y="98"/>
                                </a:lnTo>
                                <a:lnTo>
                                  <a:pt x="247" y="104"/>
                                </a:lnTo>
                                <a:lnTo>
                                  <a:pt x="241" y="108"/>
                                </a:lnTo>
                                <a:lnTo>
                                  <a:pt x="238" y="108"/>
                                </a:lnTo>
                                <a:lnTo>
                                  <a:pt x="210" y="108"/>
                                </a:lnTo>
                                <a:lnTo>
                                  <a:pt x="206" y="106"/>
                                </a:lnTo>
                                <a:lnTo>
                                  <a:pt x="201" y="101"/>
                                </a:lnTo>
                                <a:lnTo>
                                  <a:pt x="201" y="97"/>
                                </a:lnTo>
                                <a:lnTo>
                                  <a:pt x="201" y="8"/>
                                </a:lnTo>
                                <a:lnTo>
                                  <a:pt x="201" y="5"/>
                                </a:lnTo>
                                <a:lnTo>
                                  <a:pt x="215" y="4"/>
                                </a:lnTo>
                                <a:lnTo>
                                  <a:pt x="216" y="3"/>
                                </a:lnTo>
                                <a:lnTo>
                                  <a:pt x="216" y="0"/>
                                </a:lnTo>
                                <a:lnTo>
                                  <a:pt x="215" y="0"/>
                                </a:lnTo>
                                <a:lnTo>
                                  <a:pt x="201" y="0"/>
                                </a:lnTo>
                                <a:lnTo>
                                  <a:pt x="172" y="0"/>
                                </a:lnTo>
                                <a:lnTo>
                                  <a:pt x="171" y="0"/>
                                </a:lnTo>
                                <a:lnTo>
                                  <a:pt x="170" y="3"/>
                                </a:lnTo>
                                <a:lnTo>
                                  <a:pt x="171" y="4"/>
                                </a:lnTo>
                                <a:lnTo>
                                  <a:pt x="186" y="5"/>
                                </a:lnTo>
                                <a:lnTo>
                                  <a:pt x="187" y="8"/>
                                </a:lnTo>
                                <a:lnTo>
                                  <a:pt x="187" y="106"/>
                                </a:lnTo>
                                <a:lnTo>
                                  <a:pt x="186" y="108"/>
                                </a:lnTo>
                                <a:lnTo>
                                  <a:pt x="171" y="110"/>
                                </a:lnTo>
                                <a:lnTo>
                                  <a:pt x="170" y="111"/>
                                </a:lnTo>
                                <a:lnTo>
                                  <a:pt x="171" y="114"/>
                                </a:lnTo>
                                <a:lnTo>
                                  <a:pt x="172" y="114"/>
                                </a:lnTo>
                                <a:lnTo>
                                  <a:pt x="187" y="114"/>
                                </a:lnTo>
                                <a:lnTo>
                                  <a:pt x="252" y="114"/>
                                </a:lnTo>
                                <a:lnTo>
                                  <a:pt x="255" y="109"/>
                                </a:lnTo>
                                <a:lnTo>
                                  <a:pt x="260" y="92"/>
                                </a:lnTo>
                                <a:lnTo>
                                  <a:pt x="26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3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622" y="15238"/>
                            <a:ext cx="11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6" y="15240"/>
                            <a:ext cx="12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2" y="15240"/>
                            <a:ext cx="12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34" y="15764"/>
                            <a:ext cx="239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88" y="15471"/>
                            <a:ext cx="1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Freeform 308"/>
                        <wps:cNvSpPr>
                          <a:spLocks/>
                        </wps:cNvSpPr>
                        <wps:spPr bwMode="auto">
                          <a:xfrm>
                            <a:off x="10197" y="15471"/>
                            <a:ext cx="70" cy="175"/>
                          </a:xfrm>
                          <a:custGeom>
                            <a:avLst/>
                            <a:gdLst>
                              <a:gd name="T0" fmla="+- 0 10266 10198"/>
                              <a:gd name="T1" fmla="*/ T0 w 70"/>
                              <a:gd name="T2" fmla="+- 0 15471 15471"/>
                              <a:gd name="T3" fmla="*/ 15471 h 175"/>
                              <a:gd name="T4" fmla="+- 0 10253 10198"/>
                              <a:gd name="T5" fmla="*/ T4 w 70"/>
                              <a:gd name="T6" fmla="+- 0 15472 15471"/>
                              <a:gd name="T7" fmla="*/ 15472 h 175"/>
                              <a:gd name="T8" fmla="+- 0 10222 10198"/>
                              <a:gd name="T9" fmla="*/ T8 w 70"/>
                              <a:gd name="T10" fmla="+- 0 15472 15471"/>
                              <a:gd name="T11" fmla="*/ 15472 h 175"/>
                              <a:gd name="T12" fmla="+- 0 10200 10198"/>
                              <a:gd name="T13" fmla="*/ T12 w 70"/>
                              <a:gd name="T14" fmla="+- 0 15471 15471"/>
                              <a:gd name="T15" fmla="*/ 15471 h 175"/>
                              <a:gd name="T16" fmla="+- 0 10198 10198"/>
                              <a:gd name="T17" fmla="*/ T16 w 70"/>
                              <a:gd name="T18" fmla="+- 0 15472 15471"/>
                              <a:gd name="T19" fmla="*/ 15472 h 175"/>
                              <a:gd name="T20" fmla="+- 0 10198 10198"/>
                              <a:gd name="T21" fmla="*/ T20 w 70"/>
                              <a:gd name="T22" fmla="+- 0 15477 15471"/>
                              <a:gd name="T23" fmla="*/ 15477 h 175"/>
                              <a:gd name="T24" fmla="+- 0 10200 10198"/>
                              <a:gd name="T25" fmla="*/ T24 w 70"/>
                              <a:gd name="T26" fmla="+- 0 15478 15471"/>
                              <a:gd name="T27" fmla="*/ 15478 h 175"/>
                              <a:gd name="T28" fmla="+- 0 10222 10198"/>
                              <a:gd name="T29" fmla="*/ T28 w 70"/>
                              <a:gd name="T30" fmla="+- 0 15479 15471"/>
                              <a:gd name="T31" fmla="*/ 15479 h 175"/>
                              <a:gd name="T32" fmla="+- 0 10222 10198"/>
                              <a:gd name="T33" fmla="*/ T32 w 70"/>
                              <a:gd name="T34" fmla="+- 0 15484 15471"/>
                              <a:gd name="T35" fmla="*/ 15484 h 175"/>
                              <a:gd name="T36" fmla="+- 0 10222 10198"/>
                              <a:gd name="T37" fmla="*/ T36 w 70"/>
                              <a:gd name="T38" fmla="+- 0 15633 15471"/>
                              <a:gd name="T39" fmla="*/ 15633 h 175"/>
                              <a:gd name="T40" fmla="+- 0 10222 10198"/>
                              <a:gd name="T41" fmla="*/ T40 w 70"/>
                              <a:gd name="T42" fmla="+- 0 15637 15471"/>
                              <a:gd name="T43" fmla="*/ 15637 h 175"/>
                              <a:gd name="T44" fmla="+- 0 10200 10198"/>
                              <a:gd name="T45" fmla="*/ T44 w 70"/>
                              <a:gd name="T46" fmla="+- 0 15639 15471"/>
                              <a:gd name="T47" fmla="*/ 15639 h 175"/>
                              <a:gd name="T48" fmla="+- 0 10198 10198"/>
                              <a:gd name="T49" fmla="*/ T48 w 70"/>
                              <a:gd name="T50" fmla="+- 0 15641 15471"/>
                              <a:gd name="T51" fmla="*/ 15641 h 175"/>
                              <a:gd name="T52" fmla="+- 0 10198 10198"/>
                              <a:gd name="T53" fmla="*/ T52 w 70"/>
                              <a:gd name="T54" fmla="+- 0 15645 15471"/>
                              <a:gd name="T55" fmla="*/ 15645 h 175"/>
                              <a:gd name="T56" fmla="+- 0 10200 10198"/>
                              <a:gd name="T57" fmla="*/ T56 w 70"/>
                              <a:gd name="T58" fmla="+- 0 15646 15471"/>
                              <a:gd name="T59" fmla="*/ 15646 h 175"/>
                              <a:gd name="T60" fmla="+- 0 10213 10198"/>
                              <a:gd name="T61" fmla="*/ T60 w 70"/>
                              <a:gd name="T62" fmla="+- 0 15645 15471"/>
                              <a:gd name="T63" fmla="*/ 15645 h 175"/>
                              <a:gd name="T64" fmla="+- 0 10244 10198"/>
                              <a:gd name="T65" fmla="*/ T64 w 70"/>
                              <a:gd name="T66" fmla="+- 0 15645 15471"/>
                              <a:gd name="T67" fmla="*/ 15645 h 175"/>
                              <a:gd name="T68" fmla="+- 0 10266 10198"/>
                              <a:gd name="T69" fmla="*/ T68 w 70"/>
                              <a:gd name="T70" fmla="+- 0 15646 15471"/>
                              <a:gd name="T71" fmla="*/ 15646 h 175"/>
                              <a:gd name="T72" fmla="+- 0 10267 10198"/>
                              <a:gd name="T73" fmla="*/ T72 w 70"/>
                              <a:gd name="T74" fmla="+- 0 15645 15471"/>
                              <a:gd name="T75" fmla="*/ 15645 h 175"/>
                              <a:gd name="T76" fmla="+- 0 10268 10198"/>
                              <a:gd name="T77" fmla="*/ T76 w 70"/>
                              <a:gd name="T78" fmla="+- 0 15640 15471"/>
                              <a:gd name="T79" fmla="*/ 15640 h 175"/>
                              <a:gd name="T80" fmla="+- 0 10266 10198"/>
                              <a:gd name="T81" fmla="*/ T80 w 70"/>
                              <a:gd name="T82" fmla="+- 0 15639 15471"/>
                              <a:gd name="T83" fmla="*/ 15639 h 175"/>
                              <a:gd name="T84" fmla="+- 0 10244 10198"/>
                              <a:gd name="T85" fmla="*/ T84 w 70"/>
                              <a:gd name="T86" fmla="+- 0 15637 15471"/>
                              <a:gd name="T87" fmla="*/ 15637 h 175"/>
                              <a:gd name="T88" fmla="+- 0 10244 10198"/>
                              <a:gd name="T89" fmla="*/ T88 w 70"/>
                              <a:gd name="T90" fmla="+- 0 15633 15471"/>
                              <a:gd name="T91" fmla="*/ 15633 h 175"/>
                              <a:gd name="T92" fmla="+- 0 10244 10198"/>
                              <a:gd name="T93" fmla="*/ T92 w 70"/>
                              <a:gd name="T94" fmla="+- 0 15484 15471"/>
                              <a:gd name="T95" fmla="*/ 15484 h 175"/>
                              <a:gd name="T96" fmla="+- 0 10244 10198"/>
                              <a:gd name="T97" fmla="*/ T96 w 70"/>
                              <a:gd name="T98" fmla="+- 0 15479 15471"/>
                              <a:gd name="T99" fmla="*/ 15479 h 175"/>
                              <a:gd name="T100" fmla="+- 0 10266 10198"/>
                              <a:gd name="T101" fmla="*/ T100 w 70"/>
                              <a:gd name="T102" fmla="+- 0 15478 15471"/>
                              <a:gd name="T103" fmla="*/ 15478 h 175"/>
                              <a:gd name="T104" fmla="+- 0 10268 10198"/>
                              <a:gd name="T105" fmla="*/ T104 w 70"/>
                              <a:gd name="T106" fmla="+- 0 15477 15471"/>
                              <a:gd name="T107" fmla="*/ 15477 h 175"/>
                              <a:gd name="T108" fmla="+- 0 10267 10198"/>
                              <a:gd name="T109" fmla="*/ T108 w 70"/>
                              <a:gd name="T110" fmla="+- 0 15472 15471"/>
                              <a:gd name="T111" fmla="*/ 1547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 h="175">
                                <a:moveTo>
                                  <a:pt x="68" y="0"/>
                                </a:moveTo>
                                <a:lnTo>
                                  <a:pt x="55" y="1"/>
                                </a:lnTo>
                                <a:lnTo>
                                  <a:pt x="24" y="1"/>
                                </a:lnTo>
                                <a:lnTo>
                                  <a:pt x="2" y="0"/>
                                </a:lnTo>
                                <a:lnTo>
                                  <a:pt x="0" y="1"/>
                                </a:lnTo>
                                <a:lnTo>
                                  <a:pt x="0" y="6"/>
                                </a:lnTo>
                                <a:lnTo>
                                  <a:pt x="2" y="7"/>
                                </a:lnTo>
                                <a:lnTo>
                                  <a:pt x="24" y="8"/>
                                </a:lnTo>
                                <a:lnTo>
                                  <a:pt x="24" y="13"/>
                                </a:lnTo>
                                <a:lnTo>
                                  <a:pt x="24" y="162"/>
                                </a:lnTo>
                                <a:lnTo>
                                  <a:pt x="24" y="166"/>
                                </a:lnTo>
                                <a:lnTo>
                                  <a:pt x="2" y="168"/>
                                </a:lnTo>
                                <a:lnTo>
                                  <a:pt x="0" y="170"/>
                                </a:lnTo>
                                <a:lnTo>
                                  <a:pt x="0" y="174"/>
                                </a:lnTo>
                                <a:lnTo>
                                  <a:pt x="2" y="175"/>
                                </a:lnTo>
                                <a:lnTo>
                                  <a:pt x="15" y="174"/>
                                </a:lnTo>
                                <a:lnTo>
                                  <a:pt x="46" y="174"/>
                                </a:lnTo>
                                <a:lnTo>
                                  <a:pt x="68" y="175"/>
                                </a:lnTo>
                                <a:lnTo>
                                  <a:pt x="69" y="174"/>
                                </a:lnTo>
                                <a:lnTo>
                                  <a:pt x="70" y="169"/>
                                </a:lnTo>
                                <a:lnTo>
                                  <a:pt x="68" y="168"/>
                                </a:lnTo>
                                <a:lnTo>
                                  <a:pt x="46" y="166"/>
                                </a:lnTo>
                                <a:lnTo>
                                  <a:pt x="46" y="162"/>
                                </a:lnTo>
                                <a:lnTo>
                                  <a:pt x="46" y="13"/>
                                </a:lnTo>
                                <a:lnTo>
                                  <a:pt x="46" y="8"/>
                                </a:lnTo>
                                <a:lnTo>
                                  <a:pt x="68" y="7"/>
                                </a:lnTo>
                                <a:lnTo>
                                  <a:pt x="70" y="6"/>
                                </a:lnTo>
                                <a:lnTo>
                                  <a:pt x="6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329" y="15467"/>
                            <a:ext cx="1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564" y="15471"/>
                            <a:ext cx="19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8" y="15462"/>
                            <a:ext cx="1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028" y="15467"/>
                            <a:ext cx="1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33" y="15470"/>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79" y="15470"/>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10" y="15470"/>
                            <a:ext cx="2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72" y="15467"/>
                            <a:ext cx="17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85" y="15470"/>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298"/>
                        <wps:cNvSpPr>
                          <a:spLocks/>
                        </wps:cNvSpPr>
                        <wps:spPr bwMode="auto">
                          <a:xfrm>
                            <a:off x="7843" y="15238"/>
                            <a:ext cx="730" cy="730"/>
                          </a:xfrm>
                          <a:custGeom>
                            <a:avLst/>
                            <a:gdLst>
                              <a:gd name="T0" fmla="+- 0 7843 7843"/>
                              <a:gd name="T1" fmla="*/ T0 w 730"/>
                              <a:gd name="T2" fmla="+- 0 15239 15239"/>
                              <a:gd name="T3" fmla="*/ 15239 h 730"/>
                              <a:gd name="T4" fmla="+- 0 8573 7843"/>
                              <a:gd name="T5" fmla="*/ T4 w 730"/>
                              <a:gd name="T6" fmla="+- 0 15968 15239"/>
                              <a:gd name="T7" fmla="*/ 15968 h 730"/>
                              <a:gd name="T8" fmla="+- 0 8206 7843"/>
                              <a:gd name="T9" fmla="*/ T8 w 730"/>
                              <a:gd name="T10" fmla="+- 0 15782 15239"/>
                              <a:gd name="T11" fmla="*/ 15782 h 730"/>
                              <a:gd name="T12" fmla="+- 0 8173 7843"/>
                              <a:gd name="T13" fmla="*/ T12 w 730"/>
                              <a:gd name="T14" fmla="+- 0 15759 15239"/>
                              <a:gd name="T15" fmla="*/ 15759 h 730"/>
                              <a:gd name="T16" fmla="+- 0 8136 7843"/>
                              <a:gd name="T17" fmla="*/ T16 w 730"/>
                              <a:gd name="T18" fmla="+- 0 15743 15239"/>
                              <a:gd name="T19" fmla="*/ 15743 h 730"/>
                              <a:gd name="T20" fmla="+- 0 8004 7843"/>
                              <a:gd name="T21" fmla="*/ T20 w 730"/>
                              <a:gd name="T22" fmla="+- 0 15740 15239"/>
                              <a:gd name="T23" fmla="*/ 15740 h 730"/>
                              <a:gd name="T24" fmla="+- 0 8004 7843"/>
                              <a:gd name="T25" fmla="*/ T24 w 730"/>
                              <a:gd name="T26" fmla="+- 0 15437 15239"/>
                              <a:gd name="T27" fmla="*/ 15437 h 730"/>
                              <a:gd name="T28" fmla="+- 0 8022 7843"/>
                              <a:gd name="T29" fmla="*/ T28 w 730"/>
                              <a:gd name="T30" fmla="+- 0 15432 15239"/>
                              <a:gd name="T31" fmla="*/ 15432 h 730"/>
                              <a:gd name="T32" fmla="+- 0 8054 7843"/>
                              <a:gd name="T33" fmla="*/ T32 w 730"/>
                              <a:gd name="T34" fmla="+- 0 15426 15239"/>
                              <a:gd name="T35" fmla="*/ 15426 h 730"/>
                              <a:gd name="T36" fmla="+- 0 8573 7843"/>
                              <a:gd name="T37" fmla="*/ T36 w 730"/>
                              <a:gd name="T38" fmla="+- 0 15425 15239"/>
                              <a:gd name="T39" fmla="*/ 15425 h 730"/>
                              <a:gd name="T40" fmla="+- 0 8346 7843"/>
                              <a:gd name="T41" fmla="*/ T40 w 730"/>
                              <a:gd name="T42" fmla="+- 0 15732 15239"/>
                              <a:gd name="T43" fmla="*/ 15732 h 730"/>
                              <a:gd name="T44" fmla="+- 0 8277 7843"/>
                              <a:gd name="T45" fmla="*/ T44 w 730"/>
                              <a:gd name="T46" fmla="+- 0 15744 15239"/>
                              <a:gd name="T47" fmla="*/ 15744 h 730"/>
                              <a:gd name="T48" fmla="+- 0 8212 7843"/>
                              <a:gd name="T49" fmla="*/ T48 w 730"/>
                              <a:gd name="T50" fmla="+- 0 15780 15239"/>
                              <a:gd name="T51" fmla="*/ 15780 h 730"/>
                              <a:gd name="T52" fmla="+- 0 8573 7843"/>
                              <a:gd name="T53" fmla="*/ T52 w 730"/>
                              <a:gd name="T54" fmla="+- 0 15782 15239"/>
                              <a:gd name="T55" fmla="*/ 15782 h 730"/>
                              <a:gd name="T56" fmla="+- 0 8409 7843"/>
                              <a:gd name="T57" fmla="*/ T56 w 730"/>
                              <a:gd name="T58" fmla="+- 0 15743 15239"/>
                              <a:gd name="T59" fmla="*/ 15743 h 730"/>
                              <a:gd name="T60" fmla="+- 0 8390 7843"/>
                              <a:gd name="T61" fmla="*/ T60 w 730"/>
                              <a:gd name="T62" fmla="+- 0 15737 15239"/>
                              <a:gd name="T63" fmla="*/ 15737 h 730"/>
                              <a:gd name="T64" fmla="+- 0 8361 7843"/>
                              <a:gd name="T65" fmla="*/ T64 w 730"/>
                              <a:gd name="T66" fmla="+- 0 15733 15239"/>
                              <a:gd name="T67" fmla="*/ 15733 h 730"/>
                              <a:gd name="T68" fmla="+- 0 8071 7843"/>
                              <a:gd name="T69" fmla="*/ T68 w 730"/>
                              <a:gd name="T70" fmla="+- 0 15732 15239"/>
                              <a:gd name="T71" fmla="*/ 15732 h 730"/>
                              <a:gd name="T72" fmla="+- 0 8041 7843"/>
                              <a:gd name="T73" fmla="*/ T72 w 730"/>
                              <a:gd name="T74" fmla="+- 0 15734 15239"/>
                              <a:gd name="T75" fmla="*/ 15734 h 730"/>
                              <a:gd name="T76" fmla="+- 0 8013 7843"/>
                              <a:gd name="T77" fmla="*/ T76 w 730"/>
                              <a:gd name="T78" fmla="+- 0 15742 15239"/>
                              <a:gd name="T79" fmla="*/ 15742 h 730"/>
                              <a:gd name="T80" fmla="+- 0 8008 7843"/>
                              <a:gd name="T81" fmla="*/ T80 w 730"/>
                              <a:gd name="T82" fmla="+- 0 15743 15239"/>
                              <a:gd name="T83" fmla="*/ 15743 h 730"/>
                              <a:gd name="T84" fmla="+- 0 8106 7843"/>
                              <a:gd name="T85" fmla="*/ T84 w 730"/>
                              <a:gd name="T86" fmla="+- 0 15735 15239"/>
                              <a:gd name="T87" fmla="*/ 15735 h 730"/>
                              <a:gd name="T88" fmla="+- 0 8573 7843"/>
                              <a:gd name="T89" fmla="*/ T88 w 730"/>
                              <a:gd name="T90" fmla="+- 0 15425 15239"/>
                              <a:gd name="T91" fmla="*/ 15425 h 730"/>
                              <a:gd name="T92" fmla="+- 0 8363 7843"/>
                              <a:gd name="T93" fmla="*/ T92 w 730"/>
                              <a:gd name="T94" fmla="+- 0 15426 15239"/>
                              <a:gd name="T95" fmla="*/ 15426 h 730"/>
                              <a:gd name="T96" fmla="+- 0 8395 7843"/>
                              <a:gd name="T97" fmla="*/ T96 w 730"/>
                              <a:gd name="T98" fmla="+- 0 15432 15239"/>
                              <a:gd name="T99" fmla="*/ 15432 h 730"/>
                              <a:gd name="T100" fmla="+- 0 8413 7843"/>
                              <a:gd name="T101" fmla="*/ T100 w 730"/>
                              <a:gd name="T102" fmla="+- 0 15437 15239"/>
                              <a:gd name="T103" fmla="*/ 15437 h 730"/>
                              <a:gd name="T104" fmla="+- 0 8413 7843"/>
                              <a:gd name="T105" fmla="*/ T104 w 730"/>
                              <a:gd name="T106" fmla="+- 0 15740 15239"/>
                              <a:gd name="T107" fmla="*/ 15740 h 730"/>
                              <a:gd name="T108" fmla="+- 0 8573 7843"/>
                              <a:gd name="T109" fmla="*/ T108 w 730"/>
                              <a:gd name="T110" fmla="+- 0 15743 15239"/>
                              <a:gd name="T111" fmla="*/ 15743 h 730"/>
                              <a:gd name="T112" fmla="+- 0 8346 7843"/>
                              <a:gd name="T113" fmla="*/ T112 w 730"/>
                              <a:gd name="T114" fmla="+- 0 15425 15239"/>
                              <a:gd name="T115" fmla="*/ 15425 h 730"/>
                              <a:gd name="T116" fmla="+- 0 8107 7843"/>
                              <a:gd name="T117" fmla="*/ T116 w 730"/>
                              <a:gd name="T118" fmla="+- 0 15429 15239"/>
                              <a:gd name="T119" fmla="*/ 15429 h 730"/>
                              <a:gd name="T120" fmla="+- 0 8176 7843"/>
                              <a:gd name="T121" fmla="*/ T120 w 730"/>
                              <a:gd name="T122" fmla="+- 0 15455 15239"/>
                              <a:gd name="T123" fmla="*/ 15455 h 730"/>
                              <a:gd name="T124" fmla="+- 0 8241 7843"/>
                              <a:gd name="T125" fmla="*/ T124 w 730"/>
                              <a:gd name="T126" fmla="+- 0 15455 15239"/>
                              <a:gd name="T127" fmla="*/ 15455 h 730"/>
                              <a:gd name="T128" fmla="+- 0 8310 7843"/>
                              <a:gd name="T129" fmla="*/ T128 w 730"/>
                              <a:gd name="T130" fmla="+- 0 15429 15239"/>
                              <a:gd name="T131" fmla="*/ 1542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30">
                                <a:moveTo>
                                  <a:pt x="730" y="0"/>
                                </a:moveTo>
                                <a:lnTo>
                                  <a:pt x="0" y="0"/>
                                </a:lnTo>
                                <a:lnTo>
                                  <a:pt x="0" y="729"/>
                                </a:lnTo>
                                <a:lnTo>
                                  <a:pt x="730" y="729"/>
                                </a:lnTo>
                                <a:lnTo>
                                  <a:pt x="730" y="543"/>
                                </a:lnTo>
                                <a:lnTo>
                                  <a:pt x="363" y="543"/>
                                </a:lnTo>
                                <a:lnTo>
                                  <a:pt x="362" y="541"/>
                                </a:lnTo>
                                <a:lnTo>
                                  <a:pt x="330" y="520"/>
                                </a:lnTo>
                                <a:lnTo>
                                  <a:pt x="297" y="505"/>
                                </a:lnTo>
                                <a:lnTo>
                                  <a:pt x="293" y="504"/>
                                </a:lnTo>
                                <a:lnTo>
                                  <a:pt x="165" y="504"/>
                                </a:lnTo>
                                <a:lnTo>
                                  <a:pt x="161" y="501"/>
                                </a:lnTo>
                                <a:lnTo>
                                  <a:pt x="161" y="199"/>
                                </a:lnTo>
                                <a:lnTo>
                                  <a:pt x="161" y="198"/>
                                </a:lnTo>
                                <a:lnTo>
                                  <a:pt x="164" y="197"/>
                                </a:lnTo>
                                <a:lnTo>
                                  <a:pt x="179" y="193"/>
                                </a:lnTo>
                                <a:lnTo>
                                  <a:pt x="195" y="189"/>
                                </a:lnTo>
                                <a:lnTo>
                                  <a:pt x="211" y="187"/>
                                </a:lnTo>
                                <a:lnTo>
                                  <a:pt x="227" y="186"/>
                                </a:lnTo>
                                <a:lnTo>
                                  <a:pt x="730" y="186"/>
                                </a:lnTo>
                                <a:lnTo>
                                  <a:pt x="730" y="0"/>
                                </a:lnTo>
                                <a:close/>
                                <a:moveTo>
                                  <a:pt x="503" y="493"/>
                                </a:moveTo>
                                <a:lnTo>
                                  <a:pt x="468" y="496"/>
                                </a:lnTo>
                                <a:lnTo>
                                  <a:pt x="434" y="505"/>
                                </a:lnTo>
                                <a:lnTo>
                                  <a:pt x="400" y="520"/>
                                </a:lnTo>
                                <a:lnTo>
                                  <a:pt x="369" y="541"/>
                                </a:lnTo>
                                <a:lnTo>
                                  <a:pt x="368" y="543"/>
                                </a:lnTo>
                                <a:lnTo>
                                  <a:pt x="730" y="543"/>
                                </a:lnTo>
                                <a:lnTo>
                                  <a:pt x="730" y="504"/>
                                </a:lnTo>
                                <a:lnTo>
                                  <a:pt x="566" y="504"/>
                                </a:lnTo>
                                <a:lnTo>
                                  <a:pt x="561" y="503"/>
                                </a:lnTo>
                                <a:lnTo>
                                  <a:pt x="547" y="498"/>
                                </a:lnTo>
                                <a:lnTo>
                                  <a:pt x="533" y="495"/>
                                </a:lnTo>
                                <a:lnTo>
                                  <a:pt x="518" y="494"/>
                                </a:lnTo>
                                <a:lnTo>
                                  <a:pt x="503" y="493"/>
                                </a:lnTo>
                                <a:close/>
                                <a:moveTo>
                                  <a:pt x="228" y="493"/>
                                </a:moveTo>
                                <a:lnTo>
                                  <a:pt x="213" y="494"/>
                                </a:lnTo>
                                <a:lnTo>
                                  <a:pt x="198" y="495"/>
                                </a:lnTo>
                                <a:lnTo>
                                  <a:pt x="184" y="498"/>
                                </a:lnTo>
                                <a:lnTo>
                                  <a:pt x="170" y="503"/>
                                </a:lnTo>
                                <a:lnTo>
                                  <a:pt x="169" y="503"/>
                                </a:lnTo>
                                <a:lnTo>
                                  <a:pt x="165" y="504"/>
                                </a:lnTo>
                                <a:lnTo>
                                  <a:pt x="293" y="504"/>
                                </a:lnTo>
                                <a:lnTo>
                                  <a:pt x="263" y="496"/>
                                </a:lnTo>
                                <a:lnTo>
                                  <a:pt x="228" y="493"/>
                                </a:lnTo>
                                <a:close/>
                                <a:moveTo>
                                  <a:pt x="730" y="186"/>
                                </a:moveTo>
                                <a:lnTo>
                                  <a:pt x="503" y="186"/>
                                </a:lnTo>
                                <a:lnTo>
                                  <a:pt x="520" y="187"/>
                                </a:lnTo>
                                <a:lnTo>
                                  <a:pt x="536" y="189"/>
                                </a:lnTo>
                                <a:lnTo>
                                  <a:pt x="552" y="193"/>
                                </a:lnTo>
                                <a:lnTo>
                                  <a:pt x="567" y="197"/>
                                </a:lnTo>
                                <a:lnTo>
                                  <a:pt x="570" y="198"/>
                                </a:lnTo>
                                <a:lnTo>
                                  <a:pt x="570" y="199"/>
                                </a:lnTo>
                                <a:lnTo>
                                  <a:pt x="570" y="501"/>
                                </a:lnTo>
                                <a:lnTo>
                                  <a:pt x="566" y="504"/>
                                </a:lnTo>
                                <a:lnTo>
                                  <a:pt x="730" y="504"/>
                                </a:lnTo>
                                <a:lnTo>
                                  <a:pt x="730" y="186"/>
                                </a:lnTo>
                                <a:close/>
                                <a:moveTo>
                                  <a:pt x="503" y="186"/>
                                </a:moveTo>
                                <a:lnTo>
                                  <a:pt x="227" y="186"/>
                                </a:lnTo>
                                <a:lnTo>
                                  <a:pt x="264" y="190"/>
                                </a:lnTo>
                                <a:lnTo>
                                  <a:pt x="299" y="200"/>
                                </a:lnTo>
                                <a:lnTo>
                                  <a:pt x="333" y="216"/>
                                </a:lnTo>
                                <a:lnTo>
                                  <a:pt x="365" y="237"/>
                                </a:lnTo>
                                <a:lnTo>
                                  <a:pt x="398" y="216"/>
                                </a:lnTo>
                                <a:lnTo>
                                  <a:pt x="432" y="200"/>
                                </a:lnTo>
                                <a:lnTo>
                                  <a:pt x="467" y="190"/>
                                </a:lnTo>
                                <a:lnTo>
                                  <a:pt x="503"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6DA95" id="Group 297" o:spid="_x0000_s1026" style="position:absolute;margin-left:0;margin-top:0;width:595.3pt;height:841.9pt;z-index:-172825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">
                  <v:imagedata r:id="rId35" o:title=""/>
                </v:shape>
                <v:rect id="Rectangle 341" o:spid="_x0000_s1028" style="position:absolute;width:11906;height:10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stroked="f"/>
                <v:shape id="Picture 340" o:spid="_x0000_s1029" type="#_x0000_t75" style="position:absolute;width:11344;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">
                  <v:imagedata r:id="rId36" o:title=""/>
                </v:shape>
                <v:shape id="Picture 339" o:spid="_x0000_s1030" type="#_x0000_t75" style="position:absolute;left:2045;top:15;width:9861;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">
                  <v:imagedata r:id="rId37" o:title=""/>
                </v:shape>
                <v:shape id="Picture 338" o:spid="_x0000_s1031" type="#_x0000_t75" style="position:absolute;width:11906;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">
                  <v:imagedata r:id="rId38" o:title=""/>
                </v:shape>
                <v:shape id="AutoShape 337" o:spid="_x0000_s1032" style="position:absolute;left:4421;top:4733;width:1698;height:1504;visibility:visible;mso-wrap-style:square;v-text-anchor:top" coordsize="1698,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" path="m1399,1441r-5,-25l1380,1396r-20,-14l1335,1377r-972,l338,1382r-20,14l304,1416r-5,25l304,1465r14,20l338,1499r25,5l1335,1504r25,-5l1380,1485r14,-20l1399,1441xm1698,820r-4,-11l1685,801r-12,-3l1624,798,1552,576r,222l1240,798,1396,322r156,476l1552,576,1443,246r43,l1499,243r11,-7l1518,225r2,-14l1518,198r-8,-11l1499,179r-13,-3l912,176r,-113l907,39,894,18,874,5,849,,824,5,804,18,791,39r-5,24l786,176r-574,l199,179r-11,8l180,198r-3,13l180,225r8,11l199,243r13,3l255,246,74,798r-49,l13,801r-9,8l,820r2,12l40,897r51,55l153,993r72,26l302,1029r78,-10l451,993r63,-41l565,897r37,-65l604,820r-4,-11l592,801r-12,-3l531,798,458,576r,222l146,798,302,322,458,798r,-222l350,246r436,l786,1206r-303,l458,1211r-20,14l425,1245r-5,24l425,1294r13,20l458,1328r25,5l1215,1333r25,-5l1260,1314r13,-20l1278,1269r-5,-24l1260,1225r-20,-14l1215,1206r-303,l912,246r436,l1167,798r-49,l1106,801r-8,8l1094,820r1,12l1133,897r51,55l1247,993r71,26l1396,1029r77,-10l1545,993r62,-41l1658,897r38,-65l1698,820xe" stroked="f">
                  <v:path arrowok="t" o:connecttype="custom" o:connectlocs="1380,6130;363,6111;304,6150;318,6219;1335,6238;1394,6199;1694,5543;1624,5532;1240,5532;1552,5310;1499,4977;1520,4945;1499,4913;912,4797;874,4739;804,4752;786,4910;188,4921;180,4959;212,4980;25,5532;0,5554;91,5686;302,5763;514,5686;604,5554;580,5532;458,5532;458,5532;786,4980;458,5945;420,6003;458,6062;1240,6062;1278,6003;1240,5945;912,4980;1118,5532;1094,5554;1184,5686;1396,5763;1607,5686;1698,5554" o:connectangles="0,0,0,0,0,0,0,0,0,0,0,0,0,0,0,0,0,0,0,0,0,0,0,0,0,0,0,0,0,0,0,0,0,0,0,0,0,0,0,0,0,0,0"/>
                </v:shape>
                <v:shape id="Picture 336" o:spid="_x0000_s1033" type="#_x0000_t75" style="position:absolute;left:5142;top:4815;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">
                  <v:imagedata r:id="rId39" o:title=""/>
                </v:shape>
                <v:shape id="Picture 335" o:spid="_x0000_s1034" type="#_x0000_t75" style="position:absolute;left:3784;top:5334;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">
                  <v:imagedata r:id="rId40" o:title=""/>
                </v:shape>
                <v:shape id="Picture 334" o:spid="_x0000_s1035" type="#_x0000_t75" style="position:absolute;left:3957;top:4680;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">
                  <v:imagedata r:id="rId41" o:title=""/>
                </v:shape>
                <v:shape id="Picture 333" o:spid="_x0000_s1036" type="#_x0000_t75" style="position:absolute;left:4435;top:4204;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">
                  <v:imagedata r:id="rId42" o:title=""/>
                </v:shape>
                <v:shape id="Picture 332" o:spid="_x0000_s1037" type="#_x0000_t75" style="position:absolute;left:5089;top:4029;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">
                  <v:imagedata r:id="rId43" o:title=""/>
                </v:shape>
                <v:shape id="Picture 331" o:spid="_x0000_s1038" type="#_x0000_t75" style="position:absolute;left:5740;top:4204;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">
                  <v:imagedata r:id="rId44" o:title=""/>
                </v:shape>
                <v:shape id="Picture 330" o:spid="_x0000_s1039" type="#_x0000_t75" style="position:absolute;left:6218;top:4680;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">
                  <v:imagedata r:id="rId45" o:title=""/>
                </v:shape>
                <v:shape id="Picture 329" o:spid="_x0000_s1040" type="#_x0000_t75" style="position:absolute;left:6218;top:5987;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">
                  <v:imagedata r:id="rId43" o:title=""/>
                </v:shape>
                <v:shape id="Picture 328" o:spid="_x0000_s1041" type="#_x0000_t75" style="position:absolute;left:5740;top:6465;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">
                  <v:imagedata r:id="rId40" o:title=""/>
                </v:shape>
                <v:shape id="Picture 327" o:spid="_x0000_s1042" type="#_x0000_t75" style="position:absolute;left:3959;top:5987;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">
                  <v:imagedata r:id="rId40" o:title=""/>
                </v:shape>
                <v:shape id="Picture 326" o:spid="_x0000_s1043" type="#_x0000_t75" style="position:absolute;left:4437;top:6465;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">
                  <v:imagedata r:id="rId40" o:title=""/>
                </v:shape>
                <v:shape id="Picture 325" o:spid="_x0000_s1044" type="#_x0000_t75" style="position:absolute;left:5089;top:6638;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">
                  <v:imagedata r:id="rId43" o:title=""/>
                </v:shape>
                <v:shape id="Picture 324" o:spid="_x0000_s1045" type="#_x0000_t75" style="position:absolute;left:6391;top:5332;width:37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">
                  <v:imagedata r:id="rId46" o:title=""/>
                </v:shape>
                <v:rect id="Rectangle 323" o:spid="_x0000_s1046" style="position:absolute;top:10261;width:11906;height:6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" fillcolor="#164194" stroked="f"/>
                <v:rect id="Rectangle 322" o:spid="_x0000_s1047" style="position:absolute;top:9566;width:776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" fillcolor="#ffed00" stroked="f"/>
                <v:rect id="Rectangle 321" o:spid="_x0000_s1048" style="position:absolute;top:10227;width:1190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" fillcolor="#ffed00" stroked="f"/>
                <v:shape id="Picture 320" o:spid="_x0000_s1049" type="#_x0000_t75" style="position:absolute;left:728;top:15143;width:2281;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">
                  <v:imagedata r:id="rId47" o:title=""/>
                </v:shape>
                <v:shape id="Picture 319" o:spid="_x0000_s1050" type="#_x0000_t75" style="position:absolute;left:4476;top:15470;width:279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">
                  <v:imagedata r:id="rId48" o:title=""/>
                </v:shape>
                <v:shape id="AutoShape 318" o:spid="_x0000_s1051" style="position:absolute;left:3581;top:15195;width:718;height:820;visibility:visible;mso-wrap-style:square;v-text-anchor:top" coordsize="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" path="m304,336r-217,l53,344,25,362,7,390,,424,,734r7,34l25,796r28,18l87,820r229,l316,818r5,l324,816r4,l330,814r3,l336,812r1,l340,810r3,-2l345,808r2,-2l348,804r2,l352,802r2,-2l355,800r2,-2l358,796r333,l710,768r-623,l74,766,63,758,55,746,53,734r,-312l53,420r,-2l58,406r7,-8l75,392r12,-2l710,390,691,362r-333,l357,360r-1,l354,358r-3,-2l350,354r-2,-2l347,352r-2,-2l341,348r-1,l337,346r-1,l333,344r-1,l330,342r-4,l324,340r-7,l316,338r-9,l304,336xm691,796r-333,l360,798r1,l363,800r3,2l369,806r1,l372,808r4,2l377,810r3,2l384,814r3,l392,816r1,l396,818r5,l401,820r229,l664,814r27,-18xm385,710r-53,l332,734r-3,12l322,758r-11,8l297,768r123,l406,766r-11,-8l388,746r-3,-12l385,710xm710,390r-80,l641,392r11,6l659,406r5,12l664,420r,2l664,734r-3,12l654,758r-11,8l630,768r80,l717,734r,-310l710,390xm219,390r-53,l166,622r7,34l192,684r27,20l254,710r210,l498,704r28,-20l543,658r-302,l231,652,221,636r-2,-6l219,390xm410,390r-113,l311,392r11,8l329,410r3,14l332,658r53,l385,414r4,-8l395,400r7,-6l410,390xm551,390r-53,l498,622r-2,14l488,648r-11,6l464,658r79,l544,656r7,-34l551,390xm630,336r-217,l409,338r-9,l397,340r-4,l392,342r-5,l385,344r-2,l380,346r-3,2l376,348r-4,2l370,352r-1,l366,356r-2,l363,358r-2,2l360,360r-2,2l691,362,664,344r-34,-8xm242,280r-100,l146,282r3,2l154,286r5,2l163,290r5,2l169,292r-1,4l167,298r,4l166,306r,4l166,336r53,l219,310r1,-6l221,302r1,-2l224,296r1,-2l227,292r1,-2l229,290r2,-2l233,286r3,-2l238,282r3,l242,280xm575,280r-103,l476,282r3,l482,284r1,l485,286r2,2l489,290r1,2l491,294r1,l494,296r1,4l496,302r1,2l498,310r,26l551,336r,-26l551,306r-1,-4l550,298r-1,-2l549,292r5,-2l558,288r5,-2l568,284r7,-4xm192,110r-16,2l161,116r-15,6l134,132r-14,14l109,162r-7,20l100,202r,6l100,212r1,6l102,224r1,4l105,232r2,6l109,242r2,4l112,248r2,4l116,254r3,4l120,260r3,4l126,266r3,4l134,274r3,2l141,280r435,l580,276r3,-2l588,270r3,-4l594,264r3,-4l601,254r2,-4l608,242r-416,l177,238r-13,-8l156,218r-3,-16l156,188r8,-14l177,166r15,-4l274,162r-3,-8l251,132,224,116r-32,-6xm516,240r-314,l198,242r321,l516,240xm607,162r-82,l540,166r12,8l561,188r3,14l564,216r-6,10l542,238r-8,4l608,242r2,-4l612,232r1,-4l615,224r1,-6l616,216r,-4l617,208r,-6l614,180r-7,-18xm508,238r-301,l205,240r306,l508,238xm504,236r-292,l211,238r296,l504,236xm274,162r-82,l208,166r12,8l229,188r3,14l232,206r,2l231,212r-1,2l230,216r-1,2l228,218r,2l227,222r-2,2l223,226r-1,2l220,230r-2,2l217,234r-3,2l503,236r-3,-2l498,232r-2,-4l495,228r-2,-2l282,226r,-2l283,222r,-2l284,214r,-4l285,208r,-12l284,190r-1,-6l274,162xm525,110r-28,4l473,126r-20,18l439,166r-4,12l432,190r,18l432,210r1,4l434,220r,2l435,224r,2l493,226r-1,-2l490,222r-2,-4l488,216r-1,-2l486,212r-1,-6l485,200r1,-6l491,182r8,-10l511,166r14,-4l607,162r-1,-4l593,140,576,126r-11,-6l552,114r-27,-4xm359,l332,4,309,14,290,30,275,52r-3,10l269,72r-2,10l266,90r,6l267,102r5,22l282,144r14,16l315,174r10,4l336,182r11,2l370,184r12,-2l392,178r11,-4l421,160r14,-16l441,132r-82,l343,128r-12,-8l322,108,319,92r,-2l319,88r1,l324,74r8,-12l344,56r15,-4l442,52,428,30,408,14,385,4,359,xm442,52r-83,l373,56r12,6l393,74r5,14l398,90r,2l395,108r-9,12l374,128r-15,4l441,132r4,-8l451,102r,-6l451,90r-1,-8l449,72,446,62,442,52xe" stroked="f">
                  <v:path arrowok="t" o:connecttype="custom" o:connectlocs="7,15963;328,16011;347,16001;691,15991;53,15615;358,15557;347,15547;330,15537;358,15991;372,16003;396,16013;332,15929;388,15941;664,15613;710,15963;192,15879;231,15847;329,15605;402,15589;464,15853;400,15533;377,15543;361,15555;146,15477;168,15491;219,15505;229,15485;472,15475;490,15487;498,15505;549,15487;176,15307;100,15403;109,15437;126,15461;588,15465;177,15433;274,15357;519,15437;564,15411;615,15419;508,15433;507,15433;232,15401;227,15417;214,15431;282,15419;283,15379;432,15385;493,15421;485,15395;593,15335;290,15225;272,15319;382,15377;331,15315;344,15251;359,15247;395,15303;451,15285" o:connectangles="0,0,0,0,0,0,0,0,0,0,0,0,0,0,0,0,0,0,0,0,0,0,0,0,0,0,0,0,0,0,0,0,0,0,0,0,0,0,0,0,0,0,0,0,0,0,0,0,0,0,0,0,0,0,0,0,0,0,0,0"/>
                </v:shape>
                <v:shape id="Picture 317" o:spid="_x0000_s1052" type="#_x0000_t75" style="position:absolute;left:8733;top:15238;width:115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">
                  <v:imagedata r:id="rId49" o:title=""/>
                </v:shape>
                <v:shape id="Freeform 316" o:spid="_x0000_s1053" style="position:absolute;left:9992;top:15240;width:46;height:115;visibility:visible;mso-wrap-style:square;v-text-anchor:top" coordsize="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" path="m44,l30,,1,,,,,3,1,4,15,5r1,3l16,106r-1,2l1,110,,111r,3l1,114r15,l44,114r1,l46,110r-2,l30,108r,-2l30,8r,-3l44,4,46,3,45,,44,xe" stroked="f">
                  <v:path arrowok="t" o:connecttype="custom" o:connectlocs="44,15241;30,15241;1,15241;0,15241;0,15244;1,15245;15,15246;16,15249;16,15347;15,15349;1,15351;0,15352;0,15355;1,15355;16,15355;44,15355;45,15355;46,15351;44,15351;30,15349;30,15347;30,15249;30,15246;44,15245;46,15244;45,15241" o:connectangles="0,0,0,0,0,0,0,0,0,0,0,0,0,0,0,0,0,0,0,0,0,0,0,0,0,0"/>
                </v:shape>
                <v:shape id="Picture 315" o:spid="_x0000_s1054" type="#_x0000_t75" style="position:absolute;left:10119;top:15240;width:11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">
                  <v:imagedata r:id="rId50" o:title=""/>
                </v:shape>
                <v:shape id="AutoShape 314" o:spid="_x0000_s1055" style="position:absolute;left:10297;top:15240;width:260;height:115;visibility:visible;mso-wrap-style:square;v-text-anchor:top" coordsize="2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" path="m94,90r,-1l91,88r-1,1l86,98r-5,6l74,108r-5,l41,108r-4,-2l32,101r,-5l32,58r26,l64,59r1,3l68,72r,1l71,73r1,-2l72,68,71,61r,-13l72,42r,-4l71,36r-3,l68,38,65,49r-1,1l60,51r-5,1l32,52,32,6r30,l75,9r1,6l79,23r1,1l83,24r,-1l82,3,81,,79,,25,,5,,4,,3,3,5,4,17,6r1,2l18,106r-1,2l1,110,,111r1,3l2,114r16,l87,114r2,-5l93,96r1,-6xm260,89r-4,-1l255,89r-3,9l247,104r-6,4l238,108r-28,l206,106r-5,-5l201,97r,-89l201,5,215,4r1,-1l216,r-1,l201,,172,r-1,l170,3r1,1l186,5r1,3l187,106r-1,2l171,110r-1,1l171,114r1,l187,114r65,l255,109r5,-17l260,89xe" stroked="f">
                  <v:path arrowok="t" o:connecttype="custom" o:connectlocs="94,15330;90,15330;81,15345;69,15349;37,15347;32,15337;32,15299;64,15300;68,15313;71,15314;72,15309;71,15289;72,15279;68,15277;65,15290;60,15292;32,15293;62,15247;76,15256;80,15265;83,15264;81,15241;25,15241;4,15241;5,15245;18,15249;17,15349;0,15352;2,15355;87,15355;93,15337;260,15330;255,15330;247,15345;238,15349;206,15347;201,15338;201,15246;216,15244;215,15241;172,15241;170,15244;186,15246;187,15347;171,15351;171,15355;187,15355;255,15350;260,15330" o:connectangles="0,0,0,0,0,0,0,0,0,0,0,0,0,0,0,0,0,0,0,0,0,0,0,0,0,0,0,0,0,0,0,0,0,0,0,0,0,0,0,0,0,0,0,0,0,0,0,0,0"/>
                </v:shape>
                <v:shape id="Picture 313" o:spid="_x0000_s1056" type="#_x0000_t75" style="position:absolute;left:10622;top:15238;width:11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">
                  <v:imagedata r:id="rId51" o:title=""/>
                </v:shape>
                <v:shape id="Picture 312" o:spid="_x0000_s1057" type="#_x0000_t75" style="position:absolute;left:10806;top:15240;width:12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">
                  <v:imagedata r:id="rId52" o:title=""/>
                </v:shape>
                <v:shape id="Picture 311" o:spid="_x0000_s1058" type="#_x0000_t75" style="position:absolute;left:11012;top:15240;width:12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">
                  <v:imagedata r:id="rId53" o:title=""/>
                </v:shape>
                <v:shape id="Picture 310" o:spid="_x0000_s1059" type="#_x0000_t75" style="position:absolute;left:8734;top:15764;width:2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">
                  <v:imagedata r:id="rId54" o:title=""/>
                </v:shape>
                <v:shape id="Picture 309" o:spid="_x0000_s1060" type="#_x0000_t75" style="position:absolute;left:9988;top:15471;width:17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">
                  <v:imagedata r:id="rId55" o:title=""/>
                </v:shape>
                <v:shape id="Freeform 308" o:spid="_x0000_s1061" style="position:absolute;left:10197;top:15471;width:70;height:175;visibility:visible;mso-wrap-style:square;v-text-anchor:top" coordsize="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" path="m68,l55,1,24,1,2,,,1,,6,2,7,24,8r,5l24,162r,4l2,168,,170r,4l2,175r13,-1l46,174r22,1l69,174r1,-5l68,168,46,166r,-4l46,13r,-5l68,7,70,6,69,1,68,xe" stroked="f">
                  <v:path arrowok="t" o:connecttype="custom" o:connectlocs="68,15471;55,15472;24,15472;2,15471;0,15472;0,15477;2,15478;24,15479;24,15484;24,15633;24,15637;2,15639;0,15641;0,15645;2,15646;15,15645;46,15645;68,15646;69,15645;70,15640;68,15639;46,15637;46,15633;46,15484;46,15479;68,15478;70,15477;69,15472" o:connectangles="0,0,0,0,0,0,0,0,0,0,0,0,0,0,0,0,0,0,0,0,0,0,0,0,0,0,0,0"/>
                </v:shape>
                <v:shape id="Picture 307" o:spid="_x0000_s1062" type="#_x0000_t75" style="position:absolute;left:10329;top:15467;width:17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">
                  <v:imagedata r:id="rId56" o:title=""/>
                </v:shape>
                <v:shape id="Picture 306" o:spid="_x0000_s1063" type="#_x0000_t75" style="position:absolute;left:10564;top:15471;width:19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">
                  <v:imagedata r:id="rId57" o:title=""/>
                </v:shape>
                <v:shape id="Picture 305" o:spid="_x0000_s1064" type="#_x0000_t75" style="position:absolute;left:10808;top:15462;width:1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">
                  <v:imagedata r:id="rId58" o:title=""/>
                </v:shape>
                <v:shape id="Picture 304" o:spid="_x0000_s1065" type="#_x0000_t75" style="position:absolute;left:11028;top:15467;width:10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">
                  <v:imagedata r:id="rId59" o:title=""/>
                </v:shape>
                <v:shape id="Picture 303" o:spid="_x0000_s1066" type="#_x0000_t75" style="position:absolute;left:8733;top:15470;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">
                  <v:imagedata r:id="rId60" o:title=""/>
                </v:shape>
                <v:shape id="Picture 302" o:spid="_x0000_s1067" type="#_x0000_t75" style="position:absolute;left:8979;top:15470;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">
                  <v:imagedata r:id="rId61" o:title=""/>
                </v:shape>
                <v:shape id="Picture 301" o:spid="_x0000_s1068" type="#_x0000_t75" style="position:absolute;left:9210;top:15470;width:2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">
                  <v:imagedata r:id="rId62" o:title=""/>
                </v:shape>
                <v:shape id="Picture 300" o:spid="_x0000_s1069" type="#_x0000_t75" style="position:absolute;left:9472;top:15467;width:17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">
                  <v:imagedata r:id="rId63" o:title=""/>
                </v:shape>
                <v:shape id="Picture 299" o:spid="_x0000_s1070" type="#_x0000_t75" style="position:absolute;left:9685;top:15470;width:19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">
                  <v:imagedata r:id="rId64" o:title=""/>
                </v:shape>
                <v:shape id="AutoShape 298" o:spid="_x0000_s1071" style="position:absolute;left:7843;top:15238;width:730;height:730;visibility:visible;mso-wrap-style:square;v-text-anchor:top" coordsize="7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" path="m730,l,,,729r730,l730,543r-367,l362,541,330,520,297,505r-4,-1l165,504r-4,-3l161,199r,-1l164,197r15,-4l195,189r16,-2l227,186r503,l730,xm503,493r-35,3l434,505r-34,15l369,541r-1,2l730,543r,-39l566,504r-5,-1l547,498r-14,-3l518,494r-15,-1xm228,493r-15,1l198,495r-14,3l170,503r-1,l165,504r128,l263,496r-35,-3xm730,186r-227,l520,187r16,2l552,193r15,4l570,198r,1l570,501r-4,3l730,504r,-318xm503,186r-276,l264,190r35,10l333,216r32,21l398,216r34,-16l467,190r36,-4xe" stroked="f">
                  <v:path arrowok="t" o:connecttype="custom" o:connectlocs="0,15239;730,15968;363,15782;330,15759;293,15743;161,15740;161,15437;179,15432;211,15426;730,15425;503,15732;434,15744;369,15780;730,15782;566,15743;547,15737;518,15733;228,15732;198,15734;170,15742;165,15743;263,15735;730,15425;520,15426;552,15432;570,15437;570,15740;730,15743;503,15425;264,15429;333,15455;398,15455;467,15429" o:connectangles="0,0,0,0,0,0,0,0,0,0,0,0,0,0,0,0,0,0,0,0,0,0,0,0,0,0,0,0,0,0,0,0,0"/>
                </v:shape>
                <w10:wrap anchorx="page" anchory="page"/>
              </v:group>
            </w:pict>
          </mc:Fallback>
        </mc:AlternateContent>
      </w:r>
    </w:p>
    <w:p w14:paraId="7AD5E336" w14:textId="77777777" w:rsidR="0071708E" w:rsidRDefault="0071708E">
      <w:pPr>
        <w:pStyle w:val="BodyText"/>
        <w:rPr>
          <w:rFonts w:ascii="Times New Roman"/>
          <w:sz w:val="20"/>
        </w:rPr>
      </w:pPr>
    </w:p>
    <w:p w14:paraId="7A7A7D82" w14:textId="77777777" w:rsidR="0071708E" w:rsidRDefault="0071708E">
      <w:pPr>
        <w:pStyle w:val="BodyText"/>
        <w:rPr>
          <w:rFonts w:ascii="Times New Roman"/>
          <w:sz w:val="20"/>
        </w:rPr>
      </w:pPr>
    </w:p>
    <w:p w14:paraId="482DDDD6" w14:textId="77777777" w:rsidR="0071708E" w:rsidRDefault="0071708E">
      <w:pPr>
        <w:pStyle w:val="BodyText"/>
        <w:rPr>
          <w:rFonts w:ascii="Times New Roman"/>
          <w:sz w:val="20"/>
        </w:rPr>
      </w:pPr>
    </w:p>
    <w:p w14:paraId="22A42D17" w14:textId="77777777" w:rsidR="0071708E" w:rsidRDefault="0071708E">
      <w:pPr>
        <w:pStyle w:val="BodyText"/>
        <w:rPr>
          <w:rFonts w:ascii="Times New Roman"/>
          <w:sz w:val="20"/>
        </w:rPr>
      </w:pPr>
    </w:p>
    <w:p w14:paraId="0F6296BD" w14:textId="77777777" w:rsidR="0071708E" w:rsidRDefault="0071708E">
      <w:pPr>
        <w:pStyle w:val="BodyText"/>
        <w:rPr>
          <w:rFonts w:ascii="Times New Roman"/>
          <w:sz w:val="20"/>
        </w:rPr>
      </w:pPr>
    </w:p>
    <w:p w14:paraId="543D79CB" w14:textId="77777777" w:rsidR="0071708E" w:rsidRDefault="0071708E">
      <w:pPr>
        <w:pStyle w:val="BodyText"/>
        <w:rPr>
          <w:rFonts w:ascii="Times New Roman"/>
          <w:sz w:val="20"/>
        </w:rPr>
      </w:pPr>
    </w:p>
    <w:p w14:paraId="5576563C" w14:textId="77777777" w:rsidR="0071708E" w:rsidRDefault="0071708E">
      <w:pPr>
        <w:pStyle w:val="BodyText"/>
        <w:rPr>
          <w:rFonts w:ascii="Times New Roman"/>
          <w:sz w:val="20"/>
        </w:rPr>
      </w:pPr>
    </w:p>
    <w:p w14:paraId="37D70E72" w14:textId="77777777" w:rsidR="0071708E" w:rsidRDefault="0071708E">
      <w:pPr>
        <w:pStyle w:val="BodyText"/>
        <w:rPr>
          <w:rFonts w:ascii="Times New Roman"/>
          <w:sz w:val="20"/>
        </w:rPr>
      </w:pPr>
    </w:p>
    <w:p w14:paraId="5051EC4D" w14:textId="77777777" w:rsidR="0071708E" w:rsidRDefault="0071708E">
      <w:pPr>
        <w:pStyle w:val="BodyText"/>
        <w:rPr>
          <w:rFonts w:ascii="Times New Roman"/>
          <w:sz w:val="20"/>
        </w:rPr>
      </w:pPr>
    </w:p>
    <w:p w14:paraId="71E32B59" w14:textId="77777777" w:rsidR="0071708E" w:rsidRDefault="0071708E">
      <w:pPr>
        <w:pStyle w:val="BodyText"/>
        <w:rPr>
          <w:rFonts w:ascii="Times New Roman"/>
          <w:sz w:val="20"/>
        </w:rPr>
      </w:pPr>
    </w:p>
    <w:p w14:paraId="3302EC52" w14:textId="77777777" w:rsidR="0071708E" w:rsidRDefault="0071708E">
      <w:pPr>
        <w:pStyle w:val="BodyText"/>
        <w:rPr>
          <w:rFonts w:ascii="Times New Roman"/>
          <w:sz w:val="20"/>
        </w:rPr>
      </w:pPr>
    </w:p>
    <w:p w14:paraId="1230CA5A" w14:textId="77777777" w:rsidR="0071708E" w:rsidRDefault="0071708E">
      <w:pPr>
        <w:pStyle w:val="BodyText"/>
        <w:rPr>
          <w:rFonts w:ascii="Times New Roman"/>
          <w:sz w:val="20"/>
        </w:rPr>
      </w:pPr>
    </w:p>
    <w:p w14:paraId="74CF99E3" w14:textId="77777777" w:rsidR="0071708E" w:rsidRDefault="0071708E">
      <w:pPr>
        <w:pStyle w:val="BodyText"/>
        <w:rPr>
          <w:rFonts w:ascii="Times New Roman"/>
          <w:sz w:val="20"/>
        </w:rPr>
      </w:pPr>
    </w:p>
    <w:p w14:paraId="5B4F8656" w14:textId="77777777" w:rsidR="0071708E" w:rsidRDefault="0071708E">
      <w:pPr>
        <w:pStyle w:val="BodyText"/>
        <w:rPr>
          <w:rFonts w:ascii="Times New Roman"/>
          <w:sz w:val="20"/>
        </w:rPr>
      </w:pPr>
    </w:p>
    <w:p w14:paraId="14E1683D" w14:textId="77777777" w:rsidR="0071708E" w:rsidRDefault="0071708E">
      <w:pPr>
        <w:pStyle w:val="BodyText"/>
        <w:rPr>
          <w:rFonts w:ascii="Times New Roman"/>
          <w:sz w:val="20"/>
        </w:rPr>
      </w:pPr>
    </w:p>
    <w:p w14:paraId="26689B38" w14:textId="77777777" w:rsidR="0071708E" w:rsidRDefault="0071708E">
      <w:pPr>
        <w:pStyle w:val="BodyText"/>
        <w:rPr>
          <w:rFonts w:ascii="Times New Roman"/>
          <w:sz w:val="20"/>
        </w:rPr>
      </w:pPr>
    </w:p>
    <w:p w14:paraId="16176985" w14:textId="77777777" w:rsidR="0071708E" w:rsidRDefault="0071708E">
      <w:pPr>
        <w:pStyle w:val="BodyText"/>
        <w:rPr>
          <w:rFonts w:ascii="Times New Roman"/>
          <w:sz w:val="20"/>
        </w:rPr>
      </w:pPr>
    </w:p>
    <w:p w14:paraId="1B37D34F" w14:textId="77777777" w:rsidR="0071708E" w:rsidRDefault="0071708E">
      <w:pPr>
        <w:pStyle w:val="BodyText"/>
        <w:rPr>
          <w:rFonts w:ascii="Times New Roman"/>
          <w:sz w:val="20"/>
        </w:rPr>
      </w:pPr>
    </w:p>
    <w:p w14:paraId="47B235D2" w14:textId="77777777" w:rsidR="0071708E" w:rsidRDefault="0071708E">
      <w:pPr>
        <w:pStyle w:val="BodyText"/>
        <w:rPr>
          <w:rFonts w:ascii="Times New Roman"/>
          <w:sz w:val="20"/>
        </w:rPr>
      </w:pPr>
    </w:p>
    <w:p w14:paraId="1AC79501" w14:textId="77777777" w:rsidR="0071708E" w:rsidRDefault="0071708E">
      <w:pPr>
        <w:pStyle w:val="BodyText"/>
        <w:rPr>
          <w:rFonts w:ascii="Times New Roman"/>
          <w:sz w:val="20"/>
        </w:rPr>
      </w:pPr>
    </w:p>
    <w:p w14:paraId="75AC076D" w14:textId="77777777" w:rsidR="0071708E" w:rsidRDefault="0071708E">
      <w:pPr>
        <w:pStyle w:val="BodyText"/>
        <w:rPr>
          <w:rFonts w:ascii="Times New Roman"/>
          <w:sz w:val="20"/>
        </w:rPr>
      </w:pPr>
    </w:p>
    <w:p w14:paraId="63A5C60C" w14:textId="77777777" w:rsidR="0071708E" w:rsidRDefault="0071708E">
      <w:pPr>
        <w:pStyle w:val="BodyText"/>
        <w:rPr>
          <w:rFonts w:ascii="Times New Roman"/>
          <w:sz w:val="20"/>
        </w:rPr>
      </w:pPr>
    </w:p>
    <w:p w14:paraId="69ABB876" w14:textId="77777777" w:rsidR="0071708E" w:rsidRDefault="0071708E">
      <w:pPr>
        <w:pStyle w:val="BodyText"/>
        <w:rPr>
          <w:rFonts w:ascii="Times New Roman"/>
          <w:sz w:val="20"/>
        </w:rPr>
      </w:pPr>
    </w:p>
    <w:p w14:paraId="7BD07B9A" w14:textId="77777777" w:rsidR="0071708E" w:rsidRDefault="0071708E">
      <w:pPr>
        <w:pStyle w:val="BodyText"/>
        <w:rPr>
          <w:rFonts w:ascii="Times New Roman"/>
          <w:sz w:val="20"/>
        </w:rPr>
      </w:pPr>
    </w:p>
    <w:p w14:paraId="0822C300" w14:textId="77777777" w:rsidR="0071708E" w:rsidRDefault="0071708E">
      <w:pPr>
        <w:pStyle w:val="BodyText"/>
        <w:rPr>
          <w:rFonts w:ascii="Times New Roman"/>
          <w:sz w:val="20"/>
        </w:rPr>
      </w:pPr>
    </w:p>
    <w:p w14:paraId="389F9AD0" w14:textId="77777777" w:rsidR="0071708E" w:rsidRDefault="0071708E">
      <w:pPr>
        <w:pStyle w:val="BodyText"/>
        <w:rPr>
          <w:rFonts w:ascii="Times New Roman"/>
          <w:sz w:val="20"/>
        </w:rPr>
      </w:pPr>
    </w:p>
    <w:p w14:paraId="5E02DFCC" w14:textId="77777777" w:rsidR="0071708E" w:rsidRDefault="0071708E">
      <w:pPr>
        <w:pStyle w:val="BodyText"/>
        <w:rPr>
          <w:rFonts w:ascii="Times New Roman"/>
          <w:sz w:val="20"/>
        </w:rPr>
      </w:pPr>
    </w:p>
    <w:p w14:paraId="2F5084D4" w14:textId="77777777" w:rsidR="0071708E" w:rsidRDefault="0071708E">
      <w:pPr>
        <w:pStyle w:val="BodyText"/>
        <w:rPr>
          <w:rFonts w:ascii="Times New Roman"/>
          <w:sz w:val="20"/>
        </w:rPr>
      </w:pPr>
    </w:p>
    <w:p w14:paraId="3F048C30" w14:textId="77777777" w:rsidR="0071708E" w:rsidRDefault="0071708E">
      <w:pPr>
        <w:pStyle w:val="BodyText"/>
        <w:rPr>
          <w:rFonts w:ascii="Times New Roman"/>
          <w:sz w:val="20"/>
        </w:rPr>
      </w:pPr>
    </w:p>
    <w:p w14:paraId="2C82D8BE" w14:textId="77777777" w:rsidR="0071708E" w:rsidRDefault="0071708E">
      <w:pPr>
        <w:pStyle w:val="BodyText"/>
        <w:rPr>
          <w:rFonts w:ascii="Times New Roman"/>
          <w:sz w:val="20"/>
        </w:rPr>
      </w:pPr>
    </w:p>
    <w:p w14:paraId="32C1B98E" w14:textId="77777777" w:rsidR="0071708E" w:rsidRDefault="0071708E">
      <w:pPr>
        <w:pStyle w:val="BodyText"/>
        <w:rPr>
          <w:rFonts w:ascii="Times New Roman"/>
          <w:sz w:val="20"/>
        </w:rPr>
      </w:pPr>
    </w:p>
    <w:p w14:paraId="4CF84FD5" w14:textId="77777777" w:rsidR="0071708E" w:rsidRDefault="0071708E">
      <w:pPr>
        <w:pStyle w:val="BodyText"/>
        <w:rPr>
          <w:rFonts w:ascii="Times New Roman"/>
          <w:sz w:val="20"/>
        </w:rPr>
      </w:pPr>
    </w:p>
    <w:p w14:paraId="6D1B70A6" w14:textId="77777777" w:rsidR="0071708E" w:rsidRDefault="0071708E">
      <w:pPr>
        <w:pStyle w:val="BodyText"/>
        <w:spacing w:before="4"/>
        <w:rPr>
          <w:rFonts w:ascii="Times New Roman"/>
        </w:rPr>
      </w:pPr>
    </w:p>
    <w:p w14:paraId="50BD7B14" w14:textId="77777777" w:rsidR="0071708E" w:rsidRDefault="00226F02">
      <w:pPr>
        <w:spacing w:before="147"/>
        <w:ind w:left="244"/>
        <w:rPr>
          <w:rFonts w:ascii="Arial"/>
          <w:b/>
          <w:sz w:val="44"/>
        </w:rPr>
      </w:pPr>
      <w:r>
        <w:rPr>
          <w:rFonts w:ascii="Arial"/>
          <w:b/>
          <w:color w:val="164194"/>
          <w:w w:val="105"/>
          <w:sz w:val="44"/>
        </w:rPr>
        <w:t>POLICY RECOMMENDATIONS</w:t>
      </w:r>
    </w:p>
    <w:p w14:paraId="102781F7" w14:textId="77777777" w:rsidR="0071708E" w:rsidRDefault="0071708E">
      <w:pPr>
        <w:pStyle w:val="BodyText"/>
        <w:spacing w:before="8"/>
        <w:rPr>
          <w:rFonts w:ascii="Arial"/>
          <w:b/>
          <w:sz w:val="52"/>
        </w:rPr>
      </w:pPr>
    </w:p>
    <w:p w14:paraId="56B19016" w14:textId="77777777" w:rsidR="0071708E" w:rsidRDefault="00226F02">
      <w:pPr>
        <w:pStyle w:val="Heading1"/>
        <w:spacing w:line="249" w:lineRule="auto"/>
        <w:ind w:left="244" w:right="1940"/>
      </w:pPr>
      <w:r>
        <w:rPr>
          <w:color w:val="FFFFFF"/>
          <w:w w:val="105"/>
        </w:rPr>
        <w:t xml:space="preserve">European Union </w:t>
      </w:r>
      <w:r>
        <w:rPr>
          <w:color w:val="FFFFFF"/>
          <w:spacing w:val="-5"/>
          <w:w w:val="105"/>
        </w:rPr>
        <w:t xml:space="preserve">Developments </w:t>
      </w:r>
      <w:r>
        <w:rPr>
          <w:color w:val="FFFFFF"/>
          <w:w w:val="105"/>
        </w:rPr>
        <w:t>in Equality and Human</w:t>
      </w:r>
      <w:r>
        <w:rPr>
          <w:color w:val="FFFFFF"/>
          <w:spacing w:val="84"/>
          <w:w w:val="105"/>
        </w:rPr>
        <w:t xml:space="preserve"> </w:t>
      </w:r>
      <w:r>
        <w:rPr>
          <w:color w:val="FFFFFF"/>
          <w:w w:val="105"/>
        </w:rPr>
        <w:t>Rights:</w:t>
      </w:r>
    </w:p>
    <w:p w14:paraId="74F16E09" w14:textId="77777777" w:rsidR="0071708E" w:rsidRDefault="00226F02">
      <w:pPr>
        <w:spacing w:before="115" w:line="273" w:lineRule="auto"/>
        <w:ind w:left="244" w:right="903"/>
        <w:rPr>
          <w:rFonts w:ascii="Verdana"/>
          <w:sz w:val="36"/>
        </w:rPr>
      </w:pPr>
      <w:r>
        <w:rPr>
          <w:rFonts w:ascii="Verdana"/>
          <w:color w:val="FFFFFF"/>
          <w:sz w:val="36"/>
        </w:rPr>
        <w:t>The Impact of Brexit on the Divergence of Rights and Best Practice on the Island of Ireland</w:t>
      </w:r>
    </w:p>
    <w:p w14:paraId="6D174B80" w14:textId="77777777" w:rsidR="0071708E" w:rsidRDefault="0071708E">
      <w:pPr>
        <w:pStyle w:val="BodyText"/>
        <w:spacing w:before="10"/>
        <w:rPr>
          <w:rFonts w:ascii="Verdana"/>
          <w:sz w:val="59"/>
        </w:rPr>
      </w:pPr>
    </w:p>
    <w:p w14:paraId="31B84DA2" w14:textId="77777777" w:rsidR="0071708E" w:rsidRDefault="00226F02">
      <w:pPr>
        <w:ind w:right="171"/>
        <w:jc w:val="right"/>
        <w:rPr>
          <w:rFonts w:ascii="Arial"/>
          <w:b/>
          <w:sz w:val="32"/>
        </w:rPr>
      </w:pPr>
      <w:r>
        <w:rPr>
          <w:rFonts w:ascii="Arial"/>
          <w:b/>
          <w:color w:val="FFFFFF"/>
          <w:w w:val="110"/>
          <w:sz w:val="32"/>
        </w:rPr>
        <w:t>February 2023</w:t>
      </w:r>
    </w:p>
    <w:p w14:paraId="06871B7E" w14:textId="77777777" w:rsidR="0071708E" w:rsidRDefault="0071708E">
      <w:pPr>
        <w:jc w:val="right"/>
        <w:rPr>
          <w:rFonts w:ascii="Arial"/>
          <w:sz w:val="32"/>
        </w:rPr>
        <w:sectPr w:rsidR="0071708E">
          <w:type w:val="continuous"/>
          <w:pgSz w:w="11910" w:h="16840"/>
          <w:pgMar w:top="1580" w:right="600" w:bottom="280" w:left="620" w:header="720" w:footer="720" w:gutter="0"/>
          <w:cols w:space="720"/>
        </w:sectPr>
      </w:pPr>
    </w:p>
    <w:p w14:paraId="083669DF" w14:textId="77777777" w:rsidR="0071708E" w:rsidRDefault="00226F02">
      <w:pPr>
        <w:spacing w:before="33"/>
        <w:ind w:left="517"/>
        <w:rPr>
          <w:b/>
          <w:sz w:val="20"/>
        </w:rPr>
      </w:pPr>
      <w:r>
        <w:rPr>
          <w:noProof/>
        </w:rPr>
        <w:lastRenderedPageBreak/>
        <w:drawing>
          <wp:anchor distT="0" distB="0" distL="0" distR="0" simplePos="0" relativeHeight="486034432" behindDoc="1" locked="0" layoutInCell="1" allowOverlap="1" wp14:anchorId="0B403D3D" wp14:editId="3A79FB18">
            <wp:simplePos x="0" y="0"/>
            <wp:positionH relativeFrom="page">
              <wp:posOffset>0</wp:posOffset>
            </wp:positionH>
            <wp:positionV relativeFrom="page">
              <wp:posOffset>0</wp:posOffset>
            </wp:positionV>
            <wp:extent cx="7560005" cy="10692002"/>
            <wp:effectExtent l="0" t="0" r="0" b="0"/>
            <wp:wrapNone/>
            <wp:docPr id="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png"/>
                    <pic:cNvPicPr/>
                  </pic:nvPicPr>
                  <pic:blipFill>
                    <a:blip r:embed="rId6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2A885339" w14:textId="77777777" w:rsidR="0071708E" w:rsidRDefault="0071708E">
      <w:pPr>
        <w:pStyle w:val="BodyText"/>
        <w:spacing w:before="4"/>
        <w:rPr>
          <w:b/>
          <w:sz w:val="10"/>
        </w:rPr>
      </w:pPr>
    </w:p>
    <w:tbl>
      <w:tblPr>
        <w:tblW w:w="0" w:type="auto"/>
        <w:tblInd w:w="521" w:type="dxa"/>
        <w:tblLayout w:type="fixed"/>
        <w:tblCellMar>
          <w:left w:w="0" w:type="dxa"/>
          <w:right w:w="0" w:type="dxa"/>
        </w:tblCellMar>
        <w:tblLook w:val="01E0" w:firstRow="1" w:lastRow="1" w:firstColumn="1" w:lastColumn="1" w:noHBand="0" w:noVBand="0"/>
      </w:tblPr>
      <w:tblGrid>
        <w:gridCol w:w="9291"/>
        <w:gridCol w:w="347"/>
        <w:gridCol w:w="425"/>
      </w:tblGrid>
      <w:tr w:rsidR="0071708E" w14:paraId="4EEB1E14" w14:textId="77777777">
        <w:trPr>
          <w:trHeight w:val="795"/>
        </w:trPr>
        <w:tc>
          <w:tcPr>
            <w:tcW w:w="9291" w:type="dxa"/>
            <w:tcBorders>
              <w:bottom w:val="single" w:sz="8" w:space="0" w:color="FFED00"/>
            </w:tcBorders>
          </w:tcPr>
          <w:p w14:paraId="4AED88EC" w14:textId="77777777" w:rsidR="0071708E" w:rsidRDefault="00226F02">
            <w:pPr>
              <w:pStyle w:val="TableParagraph"/>
              <w:spacing w:line="113" w:lineRule="exact"/>
              <w:rPr>
                <w:rFonts w:ascii="Carlito"/>
                <w:b/>
                <w:sz w:val="20"/>
              </w:rPr>
            </w:pPr>
            <w:r>
              <w:rPr>
                <w:rFonts w:ascii="Carlito"/>
                <w:b/>
                <w:color w:val="FFFFFF"/>
                <w:sz w:val="20"/>
              </w:rPr>
              <w:t>European Union developments in Equality and Human Rights:</w:t>
            </w:r>
          </w:p>
          <w:p w14:paraId="15AAB00F" w14:textId="77777777" w:rsidR="0071708E" w:rsidRDefault="00226F02">
            <w:pPr>
              <w:pStyle w:val="TableParagraph"/>
              <w:spacing w:line="229" w:lineRule="exact"/>
              <w:rPr>
                <w:sz w:val="20"/>
              </w:rPr>
            </w:pPr>
            <w:r>
              <w:rPr>
                <w:color w:val="FFFFFF"/>
                <w:sz w:val="20"/>
              </w:rPr>
              <w:t>The Impact of Brexit on the Divergence of Rights and Best Practice on the Island of Ireland</w:t>
            </w:r>
          </w:p>
        </w:tc>
        <w:tc>
          <w:tcPr>
            <w:tcW w:w="347" w:type="dxa"/>
            <w:tcBorders>
              <w:bottom w:val="single" w:sz="8" w:space="0" w:color="FFED00"/>
            </w:tcBorders>
          </w:tcPr>
          <w:p w14:paraId="5030FF9F" w14:textId="77777777" w:rsidR="0071708E" w:rsidRDefault="0071708E">
            <w:pPr>
              <w:pStyle w:val="TableParagraph"/>
              <w:rPr>
                <w:rFonts w:ascii="Times New Roman"/>
                <w:sz w:val="26"/>
              </w:rPr>
            </w:pPr>
          </w:p>
        </w:tc>
        <w:tc>
          <w:tcPr>
            <w:tcW w:w="425" w:type="dxa"/>
            <w:tcBorders>
              <w:bottom w:val="single" w:sz="8" w:space="0" w:color="FFED00"/>
            </w:tcBorders>
          </w:tcPr>
          <w:p w14:paraId="02CB5E3E" w14:textId="77777777" w:rsidR="0071708E" w:rsidRDefault="00226F02">
            <w:pPr>
              <w:pStyle w:val="TableParagraph"/>
              <w:spacing w:line="385" w:lineRule="exact"/>
              <w:ind w:left="222"/>
              <w:rPr>
                <w:sz w:val="40"/>
              </w:rPr>
            </w:pPr>
            <w:r>
              <w:rPr>
                <w:color w:val="FFFFFF"/>
                <w:w w:val="91"/>
                <w:sz w:val="40"/>
              </w:rPr>
              <w:t>1</w:t>
            </w:r>
          </w:p>
        </w:tc>
      </w:tr>
      <w:tr w:rsidR="0071708E" w14:paraId="5C9738FB" w14:textId="77777777">
        <w:trPr>
          <w:trHeight w:val="998"/>
        </w:trPr>
        <w:tc>
          <w:tcPr>
            <w:tcW w:w="9291" w:type="dxa"/>
            <w:tcBorders>
              <w:top w:val="single" w:sz="8" w:space="0" w:color="FFED00"/>
            </w:tcBorders>
          </w:tcPr>
          <w:p w14:paraId="2CEDCFE4" w14:textId="77777777" w:rsidR="0071708E" w:rsidRDefault="00226F02">
            <w:pPr>
              <w:pStyle w:val="TableParagraph"/>
              <w:spacing w:before="72"/>
              <w:rPr>
                <w:rFonts w:ascii="Carlito"/>
                <w:b/>
                <w:sz w:val="52"/>
              </w:rPr>
            </w:pPr>
            <w:r>
              <w:rPr>
                <w:rFonts w:ascii="Carlito"/>
                <w:b/>
                <w:color w:val="FFFFFF"/>
                <w:sz w:val="52"/>
              </w:rPr>
              <w:t>Contents</w:t>
            </w:r>
          </w:p>
        </w:tc>
        <w:tc>
          <w:tcPr>
            <w:tcW w:w="347" w:type="dxa"/>
            <w:tcBorders>
              <w:top w:val="single" w:sz="8" w:space="0" w:color="FFED00"/>
            </w:tcBorders>
          </w:tcPr>
          <w:p w14:paraId="3A4D3A84" w14:textId="77777777" w:rsidR="0071708E" w:rsidRDefault="0071708E">
            <w:pPr>
              <w:pStyle w:val="TableParagraph"/>
              <w:rPr>
                <w:rFonts w:ascii="Times New Roman"/>
                <w:sz w:val="26"/>
              </w:rPr>
            </w:pPr>
          </w:p>
        </w:tc>
        <w:tc>
          <w:tcPr>
            <w:tcW w:w="425" w:type="dxa"/>
            <w:tcBorders>
              <w:top w:val="single" w:sz="8" w:space="0" w:color="FFED00"/>
            </w:tcBorders>
          </w:tcPr>
          <w:p w14:paraId="3FCAA7E1" w14:textId="77777777" w:rsidR="0071708E" w:rsidRDefault="0071708E">
            <w:pPr>
              <w:pStyle w:val="TableParagraph"/>
              <w:rPr>
                <w:rFonts w:ascii="Times New Roman"/>
                <w:sz w:val="26"/>
              </w:rPr>
            </w:pPr>
          </w:p>
        </w:tc>
      </w:tr>
      <w:tr w:rsidR="0071708E" w14:paraId="0F83EDD1" w14:textId="77777777">
        <w:trPr>
          <w:trHeight w:val="710"/>
        </w:trPr>
        <w:tc>
          <w:tcPr>
            <w:tcW w:w="9291" w:type="dxa"/>
            <w:tcBorders>
              <w:bottom w:val="single" w:sz="4" w:space="0" w:color="FFED00"/>
            </w:tcBorders>
          </w:tcPr>
          <w:p w14:paraId="3071D1A5" w14:textId="77777777" w:rsidR="0071708E" w:rsidRDefault="00226F02">
            <w:pPr>
              <w:pStyle w:val="TableParagraph"/>
              <w:tabs>
                <w:tab w:val="left" w:pos="453"/>
              </w:tabs>
              <w:spacing w:before="249"/>
              <w:rPr>
                <w:b/>
                <w:sz w:val="28"/>
              </w:rPr>
            </w:pPr>
            <w:hyperlink w:anchor="_bookmark0" w:history="1">
              <w:r>
                <w:rPr>
                  <w:b/>
                  <w:color w:val="164194"/>
                  <w:sz w:val="28"/>
                </w:rPr>
                <w:t>1.</w:t>
              </w:r>
              <w:r>
                <w:rPr>
                  <w:b/>
                  <w:color w:val="164194"/>
                  <w:sz w:val="28"/>
                </w:rPr>
                <w:tab/>
                <w:t>Introduction and</w:t>
              </w:r>
              <w:r>
                <w:rPr>
                  <w:b/>
                  <w:color w:val="164194"/>
                  <w:spacing w:val="-38"/>
                  <w:sz w:val="28"/>
                </w:rPr>
                <w:t xml:space="preserve"> </w:t>
              </w:r>
              <w:r>
                <w:rPr>
                  <w:b/>
                  <w:color w:val="164194"/>
                  <w:spacing w:val="-3"/>
                  <w:sz w:val="28"/>
                </w:rPr>
                <w:t>context</w:t>
              </w:r>
            </w:hyperlink>
          </w:p>
        </w:tc>
        <w:tc>
          <w:tcPr>
            <w:tcW w:w="347" w:type="dxa"/>
            <w:tcBorders>
              <w:bottom w:val="single" w:sz="4" w:space="0" w:color="FFED00"/>
            </w:tcBorders>
          </w:tcPr>
          <w:p w14:paraId="19848654" w14:textId="77777777" w:rsidR="0071708E" w:rsidRDefault="00226F02">
            <w:pPr>
              <w:pStyle w:val="TableParagraph"/>
              <w:spacing w:before="249"/>
              <w:jc w:val="right"/>
              <w:rPr>
                <w:b/>
                <w:sz w:val="28"/>
              </w:rPr>
            </w:pPr>
            <w:hyperlink w:anchor="_bookmark0" w:history="1">
              <w:r>
                <w:rPr>
                  <w:b/>
                  <w:color w:val="164194"/>
                  <w:w w:val="91"/>
                  <w:sz w:val="28"/>
                </w:rPr>
                <w:t>2</w:t>
              </w:r>
            </w:hyperlink>
          </w:p>
        </w:tc>
        <w:tc>
          <w:tcPr>
            <w:tcW w:w="425" w:type="dxa"/>
          </w:tcPr>
          <w:p w14:paraId="0C2200C3" w14:textId="77777777" w:rsidR="0071708E" w:rsidRDefault="0071708E">
            <w:pPr>
              <w:pStyle w:val="TableParagraph"/>
              <w:rPr>
                <w:rFonts w:ascii="Times New Roman"/>
                <w:sz w:val="26"/>
              </w:rPr>
            </w:pPr>
          </w:p>
        </w:tc>
      </w:tr>
      <w:tr w:rsidR="0071708E" w14:paraId="2E4DA735" w14:textId="77777777">
        <w:trPr>
          <w:trHeight w:val="711"/>
        </w:trPr>
        <w:tc>
          <w:tcPr>
            <w:tcW w:w="9291" w:type="dxa"/>
            <w:tcBorders>
              <w:top w:val="single" w:sz="4" w:space="0" w:color="FFED00"/>
            </w:tcBorders>
          </w:tcPr>
          <w:p w14:paraId="53472E83" w14:textId="77777777" w:rsidR="0071708E" w:rsidRDefault="00226F02">
            <w:pPr>
              <w:pStyle w:val="TableParagraph"/>
              <w:spacing w:before="128"/>
              <w:ind w:left="453"/>
              <w:rPr>
                <w:rFonts w:ascii="Carlito"/>
                <w:sz w:val="28"/>
              </w:rPr>
            </w:pPr>
            <w:hyperlink w:anchor="_bookmark1" w:history="1">
              <w:r>
                <w:rPr>
                  <w:rFonts w:ascii="Carlito"/>
                  <w:sz w:val="28"/>
                </w:rPr>
                <w:t>Summary of Recommendations</w:t>
              </w:r>
            </w:hyperlink>
          </w:p>
        </w:tc>
        <w:tc>
          <w:tcPr>
            <w:tcW w:w="347" w:type="dxa"/>
            <w:tcBorders>
              <w:top w:val="single" w:sz="4" w:space="0" w:color="FFED00"/>
            </w:tcBorders>
          </w:tcPr>
          <w:p w14:paraId="6CD02B48" w14:textId="77777777" w:rsidR="0071708E" w:rsidRDefault="00226F02">
            <w:pPr>
              <w:pStyle w:val="TableParagraph"/>
              <w:spacing w:before="128"/>
              <w:jc w:val="right"/>
              <w:rPr>
                <w:rFonts w:ascii="Carlito"/>
                <w:sz w:val="28"/>
              </w:rPr>
            </w:pPr>
            <w:hyperlink w:anchor="_bookmark1" w:history="1">
              <w:r>
                <w:rPr>
                  <w:rFonts w:ascii="Carlito"/>
                  <w:sz w:val="28"/>
                </w:rPr>
                <w:t>9</w:t>
              </w:r>
            </w:hyperlink>
          </w:p>
        </w:tc>
        <w:tc>
          <w:tcPr>
            <w:tcW w:w="425" w:type="dxa"/>
          </w:tcPr>
          <w:p w14:paraId="0919653E" w14:textId="77777777" w:rsidR="0071708E" w:rsidRDefault="0071708E">
            <w:pPr>
              <w:pStyle w:val="TableParagraph"/>
              <w:rPr>
                <w:rFonts w:ascii="Times New Roman"/>
                <w:sz w:val="26"/>
              </w:rPr>
            </w:pPr>
          </w:p>
        </w:tc>
      </w:tr>
      <w:tr w:rsidR="0071708E" w14:paraId="5DD48F31" w14:textId="77777777">
        <w:trPr>
          <w:trHeight w:val="655"/>
        </w:trPr>
        <w:tc>
          <w:tcPr>
            <w:tcW w:w="9291" w:type="dxa"/>
            <w:tcBorders>
              <w:bottom w:val="single" w:sz="4" w:space="0" w:color="FFED00"/>
            </w:tcBorders>
          </w:tcPr>
          <w:p w14:paraId="7414721E" w14:textId="77777777" w:rsidR="0071708E" w:rsidRDefault="00226F02">
            <w:pPr>
              <w:pStyle w:val="TableParagraph"/>
              <w:tabs>
                <w:tab w:val="left" w:pos="453"/>
              </w:tabs>
              <w:spacing w:before="194"/>
              <w:rPr>
                <w:b/>
                <w:sz w:val="28"/>
              </w:rPr>
            </w:pPr>
            <w:hyperlink w:anchor="_bookmark2" w:history="1">
              <w:r>
                <w:rPr>
                  <w:b/>
                  <w:color w:val="164194"/>
                  <w:sz w:val="28"/>
                </w:rPr>
                <w:t>2.</w:t>
              </w:r>
              <w:r>
                <w:rPr>
                  <w:b/>
                  <w:color w:val="164194"/>
                  <w:sz w:val="28"/>
                </w:rPr>
                <w:tab/>
              </w:r>
              <w:r>
                <w:rPr>
                  <w:b/>
                  <w:color w:val="164194"/>
                  <w:w w:val="95"/>
                  <w:sz w:val="28"/>
                </w:rPr>
                <w:t>Overarching</w:t>
              </w:r>
              <w:r>
                <w:rPr>
                  <w:b/>
                  <w:color w:val="164194"/>
                  <w:spacing w:val="-44"/>
                  <w:w w:val="95"/>
                  <w:sz w:val="28"/>
                </w:rPr>
                <w:t xml:space="preserve"> </w:t>
              </w:r>
              <w:r>
                <w:rPr>
                  <w:b/>
                  <w:color w:val="164194"/>
                  <w:w w:val="95"/>
                  <w:sz w:val="28"/>
                </w:rPr>
                <w:t>Recommendations:</w:t>
              </w:r>
              <w:r>
                <w:rPr>
                  <w:b/>
                  <w:color w:val="164194"/>
                  <w:spacing w:val="-43"/>
                  <w:w w:val="95"/>
                  <w:sz w:val="28"/>
                </w:rPr>
                <w:t xml:space="preserve"> </w:t>
              </w:r>
              <w:r>
                <w:rPr>
                  <w:b/>
                  <w:color w:val="164194"/>
                  <w:w w:val="95"/>
                  <w:sz w:val="28"/>
                </w:rPr>
                <w:t>Compliance</w:t>
              </w:r>
              <w:r>
                <w:rPr>
                  <w:b/>
                  <w:color w:val="164194"/>
                  <w:spacing w:val="-43"/>
                  <w:w w:val="95"/>
                  <w:sz w:val="28"/>
                </w:rPr>
                <w:t xml:space="preserve"> </w:t>
              </w:r>
              <w:r>
                <w:rPr>
                  <w:b/>
                  <w:color w:val="164194"/>
                  <w:w w:val="95"/>
                  <w:sz w:val="28"/>
                </w:rPr>
                <w:t>with</w:t>
              </w:r>
              <w:r>
                <w:rPr>
                  <w:b/>
                  <w:color w:val="164194"/>
                  <w:spacing w:val="-43"/>
                  <w:w w:val="95"/>
                  <w:sz w:val="28"/>
                </w:rPr>
                <w:t xml:space="preserve"> </w:t>
              </w:r>
              <w:r>
                <w:rPr>
                  <w:b/>
                  <w:color w:val="164194"/>
                  <w:w w:val="95"/>
                  <w:sz w:val="28"/>
                </w:rPr>
                <w:t>Protocol</w:t>
              </w:r>
              <w:r>
                <w:rPr>
                  <w:b/>
                  <w:color w:val="164194"/>
                  <w:spacing w:val="-43"/>
                  <w:w w:val="95"/>
                  <w:sz w:val="28"/>
                </w:rPr>
                <w:t xml:space="preserve"> </w:t>
              </w:r>
              <w:r>
                <w:rPr>
                  <w:b/>
                  <w:color w:val="164194"/>
                  <w:w w:val="95"/>
                  <w:sz w:val="28"/>
                </w:rPr>
                <w:t>Article</w:t>
              </w:r>
              <w:r>
                <w:rPr>
                  <w:b/>
                  <w:color w:val="164194"/>
                  <w:spacing w:val="-44"/>
                  <w:w w:val="95"/>
                  <w:sz w:val="28"/>
                </w:rPr>
                <w:t xml:space="preserve"> </w:t>
              </w:r>
              <w:r>
                <w:rPr>
                  <w:b/>
                  <w:color w:val="164194"/>
                  <w:w w:val="95"/>
                  <w:sz w:val="28"/>
                </w:rPr>
                <w:t>2</w:t>
              </w:r>
            </w:hyperlink>
          </w:p>
        </w:tc>
        <w:tc>
          <w:tcPr>
            <w:tcW w:w="347" w:type="dxa"/>
            <w:tcBorders>
              <w:bottom w:val="single" w:sz="4" w:space="0" w:color="FFED00"/>
            </w:tcBorders>
          </w:tcPr>
          <w:p w14:paraId="4F6AEF3F" w14:textId="77777777" w:rsidR="0071708E" w:rsidRDefault="00226F02">
            <w:pPr>
              <w:pStyle w:val="TableParagraph"/>
              <w:spacing w:before="194"/>
              <w:jc w:val="right"/>
              <w:rPr>
                <w:b/>
                <w:sz w:val="28"/>
              </w:rPr>
            </w:pPr>
            <w:hyperlink w:anchor="_bookmark2" w:history="1">
              <w:r>
                <w:rPr>
                  <w:b/>
                  <w:color w:val="164194"/>
                  <w:w w:val="90"/>
                  <w:sz w:val="28"/>
                </w:rPr>
                <w:t>14</w:t>
              </w:r>
            </w:hyperlink>
          </w:p>
        </w:tc>
        <w:tc>
          <w:tcPr>
            <w:tcW w:w="425" w:type="dxa"/>
          </w:tcPr>
          <w:p w14:paraId="54691196" w14:textId="77777777" w:rsidR="0071708E" w:rsidRDefault="0071708E">
            <w:pPr>
              <w:pStyle w:val="TableParagraph"/>
              <w:rPr>
                <w:rFonts w:ascii="Times New Roman"/>
                <w:sz w:val="26"/>
              </w:rPr>
            </w:pPr>
          </w:p>
        </w:tc>
      </w:tr>
      <w:tr w:rsidR="0071708E" w14:paraId="5DD0961F" w14:textId="77777777">
        <w:trPr>
          <w:trHeight w:val="763"/>
        </w:trPr>
        <w:tc>
          <w:tcPr>
            <w:tcW w:w="9291" w:type="dxa"/>
            <w:tcBorders>
              <w:top w:val="single" w:sz="4" w:space="0" w:color="FFED00"/>
              <w:bottom w:val="single" w:sz="4" w:space="0" w:color="FFED00"/>
            </w:tcBorders>
          </w:tcPr>
          <w:p w14:paraId="3E8633A0" w14:textId="77777777" w:rsidR="0071708E" w:rsidRDefault="0071708E">
            <w:pPr>
              <w:pStyle w:val="TableParagraph"/>
              <w:spacing w:before="9"/>
              <w:rPr>
                <w:rFonts w:ascii="Carlito"/>
                <w:b/>
                <w:sz w:val="24"/>
              </w:rPr>
            </w:pPr>
          </w:p>
          <w:p w14:paraId="3D775F63" w14:textId="77777777" w:rsidR="0071708E" w:rsidRDefault="00226F02">
            <w:pPr>
              <w:pStyle w:val="TableParagraph"/>
              <w:tabs>
                <w:tab w:val="left" w:pos="453"/>
              </w:tabs>
              <w:rPr>
                <w:b/>
                <w:sz w:val="28"/>
              </w:rPr>
            </w:pPr>
            <w:hyperlink w:anchor="_bookmark3" w:history="1">
              <w:r>
                <w:rPr>
                  <w:b/>
                  <w:color w:val="164194"/>
                  <w:sz w:val="28"/>
                </w:rPr>
                <w:t>3.</w:t>
              </w:r>
              <w:r>
                <w:rPr>
                  <w:b/>
                  <w:color w:val="164194"/>
                  <w:sz w:val="28"/>
                </w:rPr>
                <w:tab/>
              </w:r>
              <w:r>
                <w:rPr>
                  <w:b/>
                  <w:color w:val="164194"/>
                  <w:w w:val="85"/>
                  <w:sz w:val="28"/>
                </w:rPr>
                <w:t>Protocol Annex 1 Directives: Compliance with CJEU Case Law</w:t>
              </w:r>
              <w:r>
                <w:rPr>
                  <w:b/>
                  <w:color w:val="164194"/>
                  <w:spacing w:val="-22"/>
                  <w:w w:val="85"/>
                  <w:sz w:val="28"/>
                </w:rPr>
                <w:t xml:space="preserve"> </w:t>
              </w:r>
              <w:r>
                <w:rPr>
                  <w:b/>
                  <w:color w:val="164194"/>
                  <w:w w:val="85"/>
                  <w:sz w:val="28"/>
                </w:rPr>
                <w:t>Developments</w:t>
              </w:r>
            </w:hyperlink>
          </w:p>
        </w:tc>
        <w:tc>
          <w:tcPr>
            <w:tcW w:w="347" w:type="dxa"/>
            <w:tcBorders>
              <w:top w:val="single" w:sz="4" w:space="0" w:color="FFED00"/>
              <w:bottom w:val="single" w:sz="4" w:space="0" w:color="FFED00"/>
            </w:tcBorders>
          </w:tcPr>
          <w:p w14:paraId="27931FC6" w14:textId="77777777" w:rsidR="0071708E" w:rsidRDefault="0071708E">
            <w:pPr>
              <w:pStyle w:val="TableParagraph"/>
              <w:spacing w:before="9"/>
              <w:rPr>
                <w:rFonts w:ascii="Carlito"/>
                <w:b/>
                <w:sz w:val="24"/>
              </w:rPr>
            </w:pPr>
          </w:p>
          <w:p w14:paraId="5236BB5B" w14:textId="77777777" w:rsidR="0071708E" w:rsidRDefault="00226F02">
            <w:pPr>
              <w:pStyle w:val="TableParagraph"/>
              <w:jc w:val="right"/>
              <w:rPr>
                <w:b/>
                <w:sz w:val="28"/>
              </w:rPr>
            </w:pPr>
            <w:hyperlink w:anchor="_bookmark3" w:history="1">
              <w:r>
                <w:rPr>
                  <w:b/>
                  <w:color w:val="164194"/>
                  <w:w w:val="90"/>
                  <w:sz w:val="28"/>
                </w:rPr>
                <w:t>20</w:t>
              </w:r>
            </w:hyperlink>
          </w:p>
        </w:tc>
        <w:tc>
          <w:tcPr>
            <w:tcW w:w="425" w:type="dxa"/>
          </w:tcPr>
          <w:p w14:paraId="18BE7664" w14:textId="77777777" w:rsidR="0071708E" w:rsidRDefault="0071708E">
            <w:pPr>
              <w:pStyle w:val="TableParagraph"/>
              <w:rPr>
                <w:rFonts w:ascii="Times New Roman"/>
                <w:sz w:val="26"/>
              </w:rPr>
            </w:pPr>
          </w:p>
        </w:tc>
      </w:tr>
      <w:tr w:rsidR="0071708E" w14:paraId="712357D5" w14:textId="77777777">
        <w:trPr>
          <w:trHeight w:val="711"/>
        </w:trPr>
        <w:tc>
          <w:tcPr>
            <w:tcW w:w="9291" w:type="dxa"/>
            <w:tcBorders>
              <w:top w:val="single" w:sz="4" w:space="0" w:color="FFED00"/>
            </w:tcBorders>
          </w:tcPr>
          <w:p w14:paraId="261BFB28" w14:textId="77777777" w:rsidR="0071708E" w:rsidRDefault="00226F02">
            <w:pPr>
              <w:pStyle w:val="TableParagraph"/>
              <w:spacing w:before="128"/>
              <w:ind w:left="453"/>
              <w:rPr>
                <w:rFonts w:ascii="Carlito"/>
                <w:sz w:val="28"/>
              </w:rPr>
            </w:pPr>
            <w:hyperlink w:anchor="_bookmark4" w:history="1">
              <w:r>
                <w:rPr>
                  <w:rFonts w:ascii="Carlito"/>
                  <w:sz w:val="28"/>
                </w:rPr>
                <w:t>Specific Recommendations</w:t>
              </w:r>
            </w:hyperlink>
          </w:p>
        </w:tc>
        <w:tc>
          <w:tcPr>
            <w:tcW w:w="347" w:type="dxa"/>
            <w:tcBorders>
              <w:top w:val="single" w:sz="4" w:space="0" w:color="FFED00"/>
            </w:tcBorders>
          </w:tcPr>
          <w:p w14:paraId="1A7EE37B" w14:textId="77777777" w:rsidR="0071708E" w:rsidRDefault="00226F02">
            <w:pPr>
              <w:pStyle w:val="TableParagraph"/>
              <w:spacing w:before="128"/>
              <w:jc w:val="right"/>
              <w:rPr>
                <w:rFonts w:ascii="Carlito"/>
                <w:sz w:val="28"/>
              </w:rPr>
            </w:pPr>
            <w:hyperlink w:anchor="_bookmark4" w:history="1">
              <w:r>
                <w:rPr>
                  <w:rFonts w:ascii="Carlito"/>
                  <w:sz w:val="28"/>
                </w:rPr>
                <w:t>21</w:t>
              </w:r>
            </w:hyperlink>
          </w:p>
        </w:tc>
        <w:tc>
          <w:tcPr>
            <w:tcW w:w="425" w:type="dxa"/>
          </w:tcPr>
          <w:p w14:paraId="10E9B722" w14:textId="77777777" w:rsidR="0071708E" w:rsidRDefault="0071708E">
            <w:pPr>
              <w:pStyle w:val="TableParagraph"/>
              <w:rPr>
                <w:rFonts w:ascii="Times New Roman"/>
                <w:sz w:val="26"/>
              </w:rPr>
            </w:pPr>
          </w:p>
        </w:tc>
      </w:tr>
      <w:tr w:rsidR="0071708E" w14:paraId="2308B060" w14:textId="77777777">
        <w:trPr>
          <w:trHeight w:val="655"/>
        </w:trPr>
        <w:tc>
          <w:tcPr>
            <w:tcW w:w="9291" w:type="dxa"/>
            <w:tcBorders>
              <w:bottom w:val="single" w:sz="4" w:space="0" w:color="FFED00"/>
            </w:tcBorders>
          </w:tcPr>
          <w:p w14:paraId="73ED8754" w14:textId="77777777" w:rsidR="0071708E" w:rsidRDefault="00226F02">
            <w:pPr>
              <w:pStyle w:val="TableParagraph"/>
              <w:tabs>
                <w:tab w:val="left" w:pos="453"/>
              </w:tabs>
              <w:spacing w:before="194"/>
              <w:rPr>
                <w:b/>
                <w:sz w:val="28"/>
              </w:rPr>
            </w:pPr>
            <w:hyperlink w:anchor="_bookmark5" w:history="1">
              <w:r>
                <w:rPr>
                  <w:b/>
                  <w:color w:val="164194"/>
                  <w:w w:val="95"/>
                  <w:sz w:val="28"/>
                </w:rPr>
                <w:t>4.</w:t>
              </w:r>
              <w:r>
                <w:rPr>
                  <w:b/>
                  <w:color w:val="164194"/>
                  <w:w w:val="95"/>
                  <w:sz w:val="28"/>
                </w:rPr>
                <w:tab/>
                <w:t>Avoiding Divergence of</w:t>
              </w:r>
              <w:r>
                <w:rPr>
                  <w:b/>
                  <w:color w:val="164194"/>
                  <w:spacing w:val="-47"/>
                  <w:w w:val="95"/>
                  <w:sz w:val="28"/>
                </w:rPr>
                <w:t xml:space="preserve"> </w:t>
              </w:r>
              <w:r>
                <w:rPr>
                  <w:b/>
                  <w:color w:val="164194"/>
                  <w:w w:val="95"/>
                  <w:sz w:val="28"/>
                </w:rPr>
                <w:t>Rights</w:t>
              </w:r>
            </w:hyperlink>
          </w:p>
        </w:tc>
        <w:tc>
          <w:tcPr>
            <w:tcW w:w="347" w:type="dxa"/>
            <w:tcBorders>
              <w:bottom w:val="single" w:sz="4" w:space="0" w:color="FFED00"/>
            </w:tcBorders>
          </w:tcPr>
          <w:p w14:paraId="7A6D9294" w14:textId="77777777" w:rsidR="0071708E" w:rsidRDefault="00226F02">
            <w:pPr>
              <w:pStyle w:val="TableParagraph"/>
              <w:spacing w:before="194"/>
              <w:jc w:val="right"/>
              <w:rPr>
                <w:b/>
                <w:sz w:val="28"/>
              </w:rPr>
            </w:pPr>
            <w:hyperlink w:anchor="_bookmark5" w:history="1">
              <w:r>
                <w:rPr>
                  <w:b/>
                  <w:color w:val="164194"/>
                  <w:w w:val="90"/>
                  <w:sz w:val="28"/>
                </w:rPr>
                <w:t>27</w:t>
              </w:r>
            </w:hyperlink>
          </w:p>
        </w:tc>
        <w:tc>
          <w:tcPr>
            <w:tcW w:w="425" w:type="dxa"/>
          </w:tcPr>
          <w:p w14:paraId="589D3BB7" w14:textId="77777777" w:rsidR="0071708E" w:rsidRDefault="0071708E">
            <w:pPr>
              <w:pStyle w:val="TableParagraph"/>
              <w:rPr>
                <w:rFonts w:ascii="Times New Roman"/>
                <w:sz w:val="26"/>
              </w:rPr>
            </w:pPr>
          </w:p>
        </w:tc>
      </w:tr>
      <w:tr w:rsidR="0071708E" w14:paraId="092CCE4B" w14:textId="77777777">
        <w:trPr>
          <w:trHeight w:val="513"/>
        </w:trPr>
        <w:tc>
          <w:tcPr>
            <w:tcW w:w="9291" w:type="dxa"/>
            <w:tcBorders>
              <w:top w:val="single" w:sz="4" w:space="0" w:color="FFED00"/>
            </w:tcBorders>
          </w:tcPr>
          <w:p w14:paraId="1F632500" w14:textId="77777777" w:rsidR="0071708E" w:rsidRDefault="00226F02">
            <w:pPr>
              <w:pStyle w:val="TableParagraph"/>
              <w:spacing w:before="128"/>
              <w:ind w:left="453"/>
              <w:rPr>
                <w:rFonts w:ascii="Carlito"/>
                <w:sz w:val="28"/>
              </w:rPr>
            </w:pPr>
            <w:hyperlink w:anchor="_bookmark5" w:history="1">
              <w:r>
                <w:rPr>
                  <w:rFonts w:ascii="Carlito"/>
                  <w:sz w:val="28"/>
                </w:rPr>
                <w:t>Ensuring North-South Equivalence</w:t>
              </w:r>
            </w:hyperlink>
          </w:p>
        </w:tc>
        <w:tc>
          <w:tcPr>
            <w:tcW w:w="347" w:type="dxa"/>
            <w:tcBorders>
              <w:top w:val="single" w:sz="4" w:space="0" w:color="FFED00"/>
            </w:tcBorders>
          </w:tcPr>
          <w:p w14:paraId="398F2779" w14:textId="77777777" w:rsidR="0071708E" w:rsidRDefault="00226F02">
            <w:pPr>
              <w:pStyle w:val="TableParagraph"/>
              <w:spacing w:before="128"/>
              <w:jc w:val="right"/>
              <w:rPr>
                <w:rFonts w:ascii="Carlito"/>
                <w:sz w:val="28"/>
              </w:rPr>
            </w:pPr>
            <w:hyperlink w:anchor="_bookmark5" w:history="1">
              <w:r>
                <w:rPr>
                  <w:rFonts w:ascii="Carlito"/>
                  <w:sz w:val="28"/>
                </w:rPr>
                <w:t>27</w:t>
              </w:r>
            </w:hyperlink>
          </w:p>
        </w:tc>
        <w:tc>
          <w:tcPr>
            <w:tcW w:w="425" w:type="dxa"/>
          </w:tcPr>
          <w:p w14:paraId="43EA28D2" w14:textId="77777777" w:rsidR="0071708E" w:rsidRDefault="0071708E">
            <w:pPr>
              <w:pStyle w:val="TableParagraph"/>
              <w:rPr>
                <w:rFonts w:ascii="Times New Roman"/>
                <w:sz w:val="26"/>
              </w:rPr>
            </w:pPr>
          </w:p>
        </w:tc>
      </w:tr>
      <w:tr w:rsidR="0071708E" w14:paraId="7F10BE7C" w14:textId="77777777">
        <w:trPr>
          <w:trHeight w:val="376"/>
        </w:trPr>
        <w:tc>
          <w:tcPr>
            <w:tcW w:w="9291" w:type="dxa"/>
          </w:tcPr>
          <w:p w14:paraId="16F2CA19" w14:textId="77777777" w:rsidR="0071708E" w:rsidRDefault="00226F02">
            <w:pPr>
              <w:pStyle w:val="TableParagraph"/>
              <w:spacing w:line="334" w:lineRule="exact"/>
              <w:ind w:left="453"/>
              <w:rPr>
                <w:rFonts w:ascii="Carlito"/>
                <w:sz w:val="28"/>
              </w:rPr>
            </w:pPr>
            <w:hyperlink w:anchor="_bookmark6" w:history="1">
              <w:r>
                <w:rPr>
                  <w:rFonts w:ascii="Carlito"/>
                  <w:sz w:val="28"/>
                </w:rPr>
                <w:t>EU Law Developments</w:t>
              </w:r>
            </w:hyperlink>
          </w:p>
        </w:tc>
        <w:tc>
          <w:tcPr>
            <w:tcW w:w="347" w:type="dxa"/>
          </w:tcPr>
          <w:p w14:paraId="7B3FD30E" w14:textId="77777777" w:rsidR="0071708E" w:rsidRDefault="00226F02">
            <w:pPr>
              <w:pStyle w:val="TableParagraph"/>
              <w:spacing w:line="334" w:lineRule="exact"/>
              <w:jc w:val="right"/>
              <w:rPr>
                <w:rFonts w:ascii="Carlito"/>
                <w:sz w:val="28"/>
              </w:rPr>
            </w:pPr>
            <w:hyperlink w:anchor="_bookmark6" w:history="1">
              <w:r>
                <w:rPr>
                  <w:rFonts w:ascii="Carlito"/>
                  <w:sz w:val="28"/>
                </w:rPr>
                <w:t>32</w:t>
              </w:r>
            </w:hyperlink>
          </w:p>
        </w:tc>
        <w:tc>
          <w:tcPr>
            <w:tcW w:w="425" w:type="dxa"/>
          </w:tcPr>
          <w:p w14:paraId="5A90C635" w14:textId="77777777" w:rsidR="0071708E" w:rsidRDefault="0071708E">
            <w:pPr>
              <w:pStyle w:val="TableParagraph"/>
              <w:rPr>
                <w:rFonts w:ascii="Times New Roman"/>
                <w:sz w:val="26"/>
              </w:rPr>
            </w:pPr>
          </w:p>
        </w:tc>
      </w:tr>
      <w:tr w:rsidR="0071708E" w14:paraId="403D79A4" w14:textId="77777777">
        <w:trPr>
          <w:trHeight w:val="376"/>
        </w:trPr>
        <w:tc>
          <w:tcPr>
            <w:tcW w:w="9291" w:type="dxa"/>
          </w:tcPr>
          <w:p w14:paraId="40689614" w14:textId="77777777" w:rsidR="0071708E" w:rsidRDefault="00226F02">
            <w:pPr>
              <w:pStyle w:val="TableParagraph"/>
              <w:spacing w:line="334" w:lineRule="exact"/>
              <w:ind w:left="453"/>
              <w:rPr>
                <w:rFonts w:ascii="Carlito" w:hAnsi="Carlito"/>
                <w:sz w:val="28"/>
              </w:rPr>
            </w:pPr>
            <w:hyperlink w:anchor="_bookmark7" w:history="1">
              <w:r>
                <w:rPr>
                  <w:rFonts w:ascii="Carlito" w:hAnsi="Carlito"/>
                  <w:sz w:val="28"/>
                </w:rPr>
                <w:t>CJEU Case Law Developments: Non – Protocol Annex 1 Directives</w:t>
              </w:r>
            </w:hyperlink>
          </w:p>
        </w:tc>
        <w:tc>
          <w:tcPr>
            <w:tcW w:w="347" w:type="dxa"/>
          </w:tcPr>
          <w:p w14:paraId="07526100" w14:textId="77777777" w:rsidR="0071708E" w:rsidRDefault="00226F02">
            <w:pPr>
              <w:pStyle w:val="TableParagraph"/>
              <w:spacing w:line="334" w:lineRule="exact"/>
              <w:jc w:val="right"/>
              <w:rPr>
                <w:rFonts w:ascii="Carlito"/>
                <w:sz w:val="28"/>
              </w:rPr>
            </w:pPr>
            <w:hyperlink w:anchor="_bookmark7" w:history="1">
              <w:r>
                <w:rPr>
                  <w:rFonts w:ascii="Carlito"/>
                  <w:sz w:val="28"/>
                </w:rPr>
                <w:t>43</w:t>
              </w:r>
            </w:hyperlink>
          </w:p>
        </w:tc>
        <w:tc>
          <w:tcPr>
            <w:tcW w:w="425" w:type="dxa"/>
          </w:tcPr>
          <w:p w14:paraId="7E5FE768" w14:textId="77777777" w:rsidR="0071708E" w:rsidRDefault="0071708E">
            <w:pPr>
              <w:pStyle w:val="TableParagraph"/>
              <w:rPr>
                <w:rFonts w:ascii="Times New Roman"/>
                <w:sz w:val="26"/>
              </w:rPr>
            </w:pPr>
          </w:p>
        </w:tc>
      </w:tr>
      <w:tr w:rsidR="0071708E" w14:paraId="08A9DE7A" w14:textId="77777777">
        <w:trPr>
          <w:trHeight w:val="575"/>
        </w:trPr>
        <w:tc>
          <w:tcPr>
            <w:tcW w:w="9291" w:type="dxa"/>
          </w:tcPr>
          <w:p w14:paraId="117061F9" w14:textId="77777777" w:rsidR="0071708E" w:rsidRDefault="00226F02">
            <w:pPr>
              <w:pStyle w:val="TableParagraph"/>
              <w:spacing w:line="334" w:lineRule="exact"/>
              <w:ind w:left="453"/>
              <w:rPr>
                <w:rFonts w:ascii="Carlito"/>
                <w:sz w:val="28"/>
              </w:rPr>
            </w:pPr>
            <w:hyperlink w:anchor="_bookmark8" w:history="1">
              <w:r>
                <w:rPr>
                  <w:rFonts w:ascii="Carlito"/>
                  <w:sz w:val="28"/>
                </w:rPr>
                <w:t>Wider Equality and Human Rights Developments</w:t>
              </w:r>
            </w:hyperlink>
          </w:p>
        </w:tc>
        <w:tc>
          <w:tcPr>
            <w:tcW w:w="347" w:type="dxa"/>
          </w:tcPr>
          <w:p w14:paraId="1F6B3552" w14:textId="77777777" w:rsidR="0071708E" w:rsidRDefault="00226F02">
            <w:pPr>
              <w:pStyle w:val="TableParagraph"/>
              <w:spacing w:line="334" w:lineRule="exact"/>
              <w:jc w:val="right"/>
              <w:rPr>
                <w:rFonts w:ascii="Carlito"/>
                <w:sz w:val="28"/>
              </w:rPr>
            </w:pPr>
            <w:hyperlink w:anchor="_bookmark8" w:history="1">
              <w:r>
                <w:rPr>
                  <w:rFonts w:ascii="Carlito"/>
                  <w:sz w:val="28"/>
                </w:rPr>
                <w:t>48</w:t>
              </w:r>
            </w:hyperlink>
          </w:p>
        </w:tc>
        <w:tc>
          <w:tcPr>
            <w:tcW w:w="425" w:type="dxa"/>
          </w:tcPr>
          <w:p w14:paraId="6EE9568A" w14:textId="77777777" w:rsidR="0071708E" w:rsidRDefault="0071708E">
            <w:pPr>
              <w:pStyle w:val="TableParagraph"/>
              <w:rPr>
                <w:rFonts w:ascii="Times New Roman"/>
                <w:sz w:val="26"/>
              </w:rPr>
            </w:pPr>
          </w:p>
        </w:tc>
      </w:tr>
      <w:tr w:rsidR="0071708E" w14:paraId="134797CB" w14:textId="77777777">
        <w:trPr>
          <w:trHeight w:val="655"/>
        </w:trPr>
        <w:tc>
          <w:tcPr>
            <w:tcW w:w="9291" w:type="dxa"/>
            <w:tcBorders>
              <w:bottom w:val="single" w:sz="4" w:space="0" w:color="FFED00"/>
            </w:tcBorders>
          </w:tcPr>
          <w:p w14:paraId="77C8A8FC" w14:textId="77777777" w:rsidR="0071708E" w:rsidRDefault="00226F02">
            <w:pPr>
              <w:pStyle w:val="TableParagraph"/>
              <w:tabs>
                <w:tab w:val="left" w:pos="453"/>
              </w:tabs>
              <w:spacing w:before="194"/>
              <w:rPr>
                <w:b/>
                <w:sz w:val="28"/>
              </w:rPr>
            </w:pPr>
            <w:hyperlink w:anchor="_bookmark9" w:history="1">
              <w:r>
                <w:rPr>
                  <w:b/>
                  <w:color w:val="164194"/>
                  <w:w w:val="95"/>
                  <w:sz w:val="28"/>
                </w:rPr>
                <w:t>5.</w:t>
              </w:r>
              <w:r>
                <w:rPr>
                  <w:b/>
                  <w:color w:val="164194"/>
                  <w:w w:val="95"/>
                  <w:sz w:val="28"/>
                </w:rPr>
                <w:tab/>
                <w:t>Concluding</w:t>
              </w:r>
              <w:r>
                <w:rPr>
                  <w:b/>
                  <w:color w:val="164194"/>
                  <w:spacing w:val="-15"/>
                  <w:w w:val="95"/>
                  <w:sz w:val="28"/>
                </w:rPr>
                <w:t xml:space="preserve"> </w:t>
              </w:r>
              <w:r>
                <w:rPr>
                  <w:b/>
                  <w:color w:val="164194"/>
                  <w:w w:val="95"/>
                  <w:sz w:val="28"/>
                </w:rPr>
                <w:t>Comments</w:t>
              </w:r>
            </w:hyperlink>
          </w:p>
        </w:tc>
        <w:tc>
          <w:tcPr>
            <w:tcW w:w="347" w:type="dxa"/>
            <w:tcBorders>
              <w:bottom w:val="single" w:sz="4" w:space="0" w:color="FFED00"/>
            </w:tcBorders>
          </w:tcPr>
          <w:p w14:paraId="6807D45D" w14:textId="77777777" w:rsidR="0071708E" w:rsidRDefault="00226F02">
            <w:pPr>
              <w:pStyle w:val="TableParagraph"/>
              <w:spacing w:before="194"/>
              <w:jc w:val="right"/>
              <w:rPr>
                <w:b/>
                <w:sz w:val="28"/>
              </w:rPr>
            </w:pPr>
            <w:hyperlink w:anchor="_bookmark9" w:history="1">
              <w:r>
                <w:rPr>
                  <w:b/>
                  <w:color w:val="164194"/>
                  <w:w w:val="90"/>
                  <w:sz w:val="28"/>
                </w:rPr>
                <w:t>54</w:t>
              </w:r>
            </w:hyperlink>
          </w:p>
        </w:tc>
        <w:tc>
          <w:tcPr>
            <w:tcW w:w="425" w:type="dxa"/>
          </w:tcPr>
          <w:p w14:paraId="0F6AE7B4" w14:textId="77777777" w:rsidR="0071708E" w:rsidRDefault="0071708E">
            <w:pPr>
              <w:pStyle w:val="TableParagraph"/>
              <w:rPr>
                <w:rFonts w:ascii="Times New Roman"/>
                <w:sz w:val="26"/>
              </w:rPr>
            </w:pPr>
          </w:p>
        </w:tc>
      </w:tr>
      <w:tr w:rsidR="0071708E" w14:paraId="0C767CC6" w14:textId="77777777">
        <w:trPr>
          <w:trHeight w:val="763"/>
        </w:trPr>
        <w:tc>
          <w:tcPr>
            <w:tcW w:w="9291" w:type="dxa"/>
            <w:tcBorders>
              <w:top w:val="single" w:sz="4" w:space="0" w:color="FFED00"/>
              <w:bottom w:val="single" w:sz="4" w:space="0" w:color="FFED00"/>
            </w:tcBorders>
          </w:tcPr>
          <w:p w14:paraId="3C971173" w14:textId="77777777" w:rsidR="0071708E" w:rsidRDefault="0071708E">
            <w:pPr>
              <w:pStyle w:val="TableParagraph"/>
              <w:spacing w:before="9"/>
              <w:rPr>
                <w:rFonts w:ascii="Carlito"/>
                <w:b/>
                <w:sz w:val="24"/>
              </w:rPr>
            </w:pPr>
          </w:p>
          <w:p w14:paraId="0A85464B" w14:textId="77777777" w:rsidR="0071708E" w:rsidRDefault="00226F02">
            <w:pPr>
              <w:pStyle w:val="TableParagraph"/>
              <w:rPr>
                <w:b/>
                <w:sz w:val="28"/>
              </w:rPr>
            </w:pPr>
            <w:hyperlink w:anchor="_bookmark10" w:history="1">
              <w:r>
                <w:rPr>
                  <w:b/>
                  <w:color w:val="164194"/>
                  <w:w w:val="95"/>
                  <w:sz w:val="28"/>
                </w:rPr>
                <w:t>Appendix 1: About the Commissions</w:t>
              </w:r>
            </w:hyperlink>
          </w:p>
        </w:tc>
        <w:tc>
          <w:tcPr>
            <w:tcW w:w="347" w:type="dxa"/>
            <w:tcBorders>
              <w:top w:val="single" w:sz="4" w:space="0" w:color="FFED00"/>
              <w:bottom w:val="single" w:sz="4" w:space="0" w:color="FFED00"/>
            </w:tcBorders>
          </w:tcPr>
          <w:p w14:paraId="35E652BC" w14:textId="77777777" w:rsidR="0071708E" w:rsidRDefault="0071708E">
            <w:pPr>
              <w:pStyle w:val="TableParagraph"/>
              <w:spacing w:before="9"/>
              <w:rPr>
                <w:rFonts w:ascii="Carlito"/>
                <w:b/>
                <w:sz w:val="24"/>
              </w:rPr>
            </w:pPr>
          </w:p>
          <w:p w14:paraId="6000C592" w14:textId="77777777" w:rsidR="0071708E" w:rsidRDefault="00226F02">
            <w:pPr>
              <w:pStyle w:val="TableParagraph"/>
              <w:jc w:val="right"/>
              <w:rPr>
                <w:b/>
                <w:sz w:val="28"/>
              </w:rPr>
            </w:pPr>
            <w:hyperlink w:anchor="_bookmark10" w:history="1">
              <w:r>
                <w:rPr>
                  <w:b/>
                  <w:color w:val="164194"/>
                  <w:w w:val="90"/>
                  <w:sz w:val="28"/>
                </w:rPr>
                <w:t>55</w:t>
              </w:r>
            </w:hyperlink>
          </w:p>
        </w:tc>
        <w:tc>
          <w:tcPr>
            <w:tcW w:w="425" w:type="dxa"/>
          </w:tcPr>
          <w:p w14:paraId="18A852A0" w14:textId="77777777" w:rsidR="0071708E" w:rsidRDefault="0071708E">
            <w:pPr>
              <w:pStyle w:val="TableParagraph"/>
              <w:rPr>
                <w:rFonts w:ascii="Times New Roman"/>
                <w:sz w:val="26"/>
              </w:rPr>
            </w:pPr>
          </w:p>
        </w:tc>
      </w:tr>
      <w:tr w:rsidR="0071708E" w14:paraId="20CCFE9B" w14:textId="77777777">
        <w:trPr>
          <w:trHeight w:val="1083"/>
        </w:trPr>
        <w:tc>
          <w:tcPr>
            <w:tcW w:w="9291" w:type="dxa"/>
            <w:tcBorders>
              <w:top w:val="single" w:sz="4" w:space="0" w:color="FFED00"/>
              <w:bottom w:val="single" w:sz="4" w:space="0" w:color="FFED00"/>
            </w:tcBorders>
          </w:tcPr>
          <w:p w14:paraId="389D77B2" w14:textId="77777777" w:rsidR="0071708E" w:rsidRDefault="0071708E">
            <w:pPr>
              <w:pStyle w:val="TableParagraph"/>
              <w:spacing w:before="9"/>
              <w:rPr>
                <w:rFonts w:ascii="Carlito"/>
                <w:b/>
                <w:sz w:val="24"/>
              </w:rPr>
            </w:pPr>
          </w:p>
          <w:p w14:paraId="0C05B13F" w14:textId="77777777" w:rsidR="0071708E" w:rsidRDefault="00226F02">
            <w:pPr>
              <w:pStyle w:val="TableParagraph"/>
              <w:rPr>
                <w:b/>
                <w:sz w:val="28"/>
              </w:rPr>
            </w:pPr>
            <w:hyperlink w:anchor="_bookmark11" w:history="1">
              <w:r>
                <w:rPr>
                  <w:b/>
                  <w:color w:val="164194"/>
                  <w:w w:val="85"/>
                  <w:sz w:val="28"/>
                </w:rPr>
                <w:t>Appendix 2: Overarching Policy Recommendations (ECNI/NIHRC Joint Annual</w:t>
              </w:r>
            </w:hyperlink>
            <w:r>
              <w:rPr>
                <w:b/>
                <w:color w:val="164194"/>
                <w:w w:val="85"/>
                <w:sz w:val="28"/>
              </w:rPr>
              <w:t xml:space="preserve"> </w:t>
            </w:r>
            <w:hyperlink w:anchor="_bookmark11" w:history="1">
              <w:r>
                <w:rPr>
                  <w:b/>
                  <w:color w:val="164194"/>
                  <w:w w:val="95"/>
                  <w:sz w:val="28"/>
                </w:rPr>
                <w:t>Report)</w:t>
              </w:r>
            </w:hyperlink>
          </w:p>
        </w:tc>
        <w:tc>
          <w:tcPr>
            <w:tcW w:w="347" w:type="dxa"/>
            <w:tcBorders>
              <w:top w:val="single" w:sz="4" w:space="0" w:color="FFED00"/>
              <w:bottom w:val="single" w:sz="4" w:space="0" w:color="FFED00"/>
            </w:tcBorders>
          </w:tcPr>
          <w:p w14:paraId="516D7F99" w14:textId="77777777" w:rsidR="0071708E" w:rsidRDefault="0071708E">
            <w:pPr>
              <w:pStyle w:val="TableParagraph"/>
              <w:rPr>
                <w:rFonts w:ascii="Carlito"/>
                <w:b/>
                <w:sz w:val="28"/>
              </w:rPr>
            </w:pPr>
          </w:p>
          <w:p w14:paraId="70C4F5E2" w14:textId="77777777" w:rsidR="0071708E" w:rsidRDefault="0071708E">
            <w:pPr>
              <w:pStyle w:val="TableParagraph"/>
              <w:spacing w:before="12"/>
              <w:rPr>
                <w:rFonts w:ascii="Carlito"/>
                <w:b/>
              </w:rPr>
            </w:pPr>
          </w:p>
          <w:p w14:paraId="4F19CF1E" w14:textId="77777777" w:rsidR="0071708E" w:rsidRDefault="00226F02">
            <w:pPr>
              <w:pStyle w:val="TableParagraph"/>
              <w:jc w:val="right"/>
              <w:rPr>
                <w:b/>
                <w:sz w:val="28"/>
              </w:rPr>
            </w:pPr>
            <w:hyperlink w:anchor="_bookmark11" w:history="1">
              <w:r>
                <w:rPr>
                  <w:b/>
                  <w:color w:val="164194"/>
                  <w:w w:val="90"/>
                  <w:sz w:val="28"/>
                </w:rPr>
                <w:t>59</w:t>
              </w:r>
            </w:hyperlink>
          </w:p>
        </w:tc>
        <w:tc>
          <w:tcPr>
            <w:tcW w:w="425" w:type="dxa"/>
          </w:tcPr>
          <w:p w14:paraId="2C2BA105" w14:textId="77777777" w:rsidR="0071708E" w:rsidRDefault="0071708E">
            <w:pPr>
              <w:pStyle w:val="TableParagraph"/>
              <w:rPr>
                <w:rFonts w:ascii="Times New Roman"/>
                <w:sz w:val="26"/>
              </w:rPr>
            </w:pPr>
          </w:p>
        </w:tc>
      </w:tr>
    </w:tbl>
    <w:p w14:paraId="73504637" w14:textId="77777777" w:rsidR="0071708E" w:rsidRDefault="0071708E">
      <w:pPr>
        <w:rPr>
          <w:rFonts w:ascii="Times New Roman"/>
          <w:sz w:val="26"/>
        </w:rPr>
        <w:sectPr w:rsidR="0071708E">
          <w:pgSz w:w="11910" w:h="16840"/>
          <w:pgMar w:top="400" w:right="600" w:bottom="280" w:left="620" w:header="720" w:footer="720" w:gutter="0"/>
          <w:cols w:space="720"/>
        </w:sectPr>
      </w:pPr>
    </w:p>
    <w:p w14:paraId="69A297E0" w14:textId="2D10F430" w:rsidR="0071708E" w:rsidRDefault="00226F02">
      <w:pPr>
        <w:spacing w:before="33" w:line="242" w:lineRule="exact"/>
        <w:ind w:left="517"/>
        <w:rPr>
          <w:b/>
          <w:sz w:val="20"/>
        </w:rPr>
      </w:pPr>
      <w:r>
        <w:rPr>
          <w:noProof/>
        </w:rPr>
        <w:lastRenderedPageBreak/>
        <mc:AlternateContent>
          <mc:Choice Requires="wpg">
            <w:drawing>
              <wp:anchor distT="0" distB="0" distL="114300" distR="114300" simplePos="0" relativeHeight="486034944" behindDoc="1" locked="0" layoutInCell="1" allowOverlap="1" wp14:anchorId="74A28874" wp14:editId="39A293E8">
                <wp:simplePos x="0" y="0"/>
                <wp:positionH relativeFrom="page">
                  <wp:posOffset>0</wp:posOffset>
                </wp:positionH>
                <wp:positionV relativeFrom="page">
                  <wp:posOffset>0</wp:posOffset>
                </wp:positionV>
                <wp:extent cx="7560310" cy="10692130"/>
                <wp:effectExtent l="0" t="0" r="0" b="0"/>
                <wp:wrapNone/>
                <wp:docPr id="31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6" name="Picture 2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Line 295"/>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318" name="Line 294"/>
                        <wps:cNvCnPr>
                          <a:cxnSpLocks noChangeShapeType="1"/>
                        </wps:cNvCnPr>
                        <wps:spPr bwMode="auto">
                          <a:xfrm>
                            <a:off x="1134" y="135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7C239" id="Group 293" o:spid="_x0000_s1026" style="position:absolute;margin-left:0;margin-top:0;width:595.3pt;height:841.9pt;z-index:-172815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">
                <v:shape id="Picture 29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">
                  <v:imagedata r:id="rId66" o:title=""/>
                </v:shape>
                <v:line id="Line 295"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" strokecolor="#ffed00" strokeweight="1pt"/>
                <v:line id="Line 294" o:spid="_x0000_s1029" style="position:absolute;visibility:visible;mso-wrap-style:square" from="1134,13504" to="10772,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" strokecolor="#164194" strokeweight="1pt"/>
                <w10:wrap anchorx="page" anchory="page"/>
              </v:group>
            </w:pict>
          </mc:Fallback>
        </mc:AlternateContent>
      </w:r>
      <w:bookmarkStart w:id="0" w:name="1._Introduction_and_context"/>
      <w:bookmarkStart w:id="1" w:name="_bookmark0"/>
      <w:bookmarkEnd w:id="0"/>
      <w:bookmarkEnd w:id="1"/>
      <w:r>
        <w:rPr>
          <w:b/>
          <w:color w:val="FFFFFF"/>
          <w:sz w:val="20"/>
        </w:rPr>
        <w:t>POLICY RECOMMENDATIONS</w:t>
      </w:r>
    </w:p>
    <w:p w14:paraId="1DA95BCC" w14:textId="0F242539" w:rsidR="0071708E" w:rsidRDefault="00226F02">
      <w:pPr>
        <w:spacing w:line="241" w:lineRule="exact"/>
        <w:ind w:left="513"/>
        <w:rPr>
          <w:b/>
          <w:sz w:val="20"/>
        </w:rPr>
      </w:pPr>
      <w:r>
        <w:rPr>
          <w:noProof/>
        </w:rPr>
        <mc:AlternateContent>
          <mc:Choice Requires="wps">
            <w:drawing>
              <wp:anchor distT="0" distB="0" distL="114300" distR="114300" simplePos="0" relativeHeight="15730688" behindDoc="0" locked="0" layoutInCell="1" allowOverlap="1" wp14:anchorId="1A59C7F3" wp14:editId="6AF9E070">
                <wp:simplePos x="0" y="0"/>
                <wp:positionH relativeFrom="page">
                  <wp:posOffset>6981190</wp:posOffset>
                </wp:positionH>
                <wp:positionV relativeFrom="paragraph">
                  <wp:posOffset>81280</wp:posOffset>
                </wp:positionV>
                <wp:extent cx="128905" cy="254000"/>
                <wp:effectExtent l="0" t="0" r="0" b="0"/>
                <wp:wrapNone/>
                <wp:docPr id="31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E90A" w14:textId="77777777" w:rsidR="0071708E" w:rsidRDefault="00226F02">
                            <w:pPr>
                              <w:spacing w:line="385" w:lineRule="exact"/>
                              <w:rPr>
                                <w:rFonts w:ascii="Arial"/>
                                <w:sz w:val="40"/>
                              </w:rPr>
                            </w:pPr>
                            <w:r>
                              <w:rPr>
                                <w:rFonts w:ascii="Arial"/>
                                <w:color w:val="FFFFFF"/>
                                <w:w w:val="91"/>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C7F3" id="Text Box 292" o:spid="_x0000_s1027" type="#_x0000_t202" style="position:absolute;left:0;text-align:left;margin-left:549.7pt;margin-top:6.4pt;width:10.15pt;height:20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" filled="f" stroked="f">
                <v:textbox inset="0,0,0,0">
                  <w:txbxContent>
                    <w:p w14:paraId="6EDBE90A" w14:textId="77777777" w:rsidR="0071708E" w:rsidRDefault="00226F02">
                      <w:pPr>
                        <w:spacing w:line="385" w:lineRule="exact"/>
                        <w:rPr>
                          <w:rFonts w:ascii="Arial"/>
                          <w:sz w:val="40"/>
                        </w:rPr>
                      </w:pPr>
                      <w:r>
                        <w:rPr>
                          <w:rFonts w:ascii="Arial"/>
                          <w:color w:val="FFFFFF"/>
                          <w:w w:val="91"/>
                          <w:sz w:val="40"/>
                        </w:rPr>
                        <w:t>2</w:t>
                      </w:r>
                    </w:p>
                  </w:txbxContent>
                </v:textbox>
                <w10:wrap anchorx="page"/>
              </v:shape>
            </w:pict>
          </mc:Fallback>
        </mc:AlternateContent>
      </w:r>
      <w:r>
        <w:rPr>
          <w:b/>
          <w:color w:val="FFFFFF"/>
          <w:sz w:val="20"/>
        </w:rPr>
        <w:t>European Union developments in Equality and Human Rights:</w:t>
      </w:r>
    </w:p>
    <w:p w14:paraId="05335869"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1DD36992" w14:textId="77777777" w:rsidR="0071708E" w:rsidRDefault="0071708E">
      <w:pPr>
        <w:pStyle w:val="BodyText"/>
        <w:rPr>
          <w:rFonts w:ascii="Arial"/>
          <w:sz w:val="20"/>
        </w:rPr>
      </w:pPr>
    </w:p>
    <w:p w14:paraId="5285CD12" w14:textId="77777777" w:rsidR="0071708E" w:rsidRDefault="0071708E">
      <w:pPr>
        <w:pStyle w:val="BodyText"/>
        <w:spacing w:before="10"/>
        <w:rPr>
          <w:rFonts w:ascii="Arial"/>
          <w:sz w:val="27"/>
        </w:rPr>
      </w:pPr>
    </w:p>
    <w:p w14:paraId="72190CDE" w14:textId="77777777" w:rsidR="0071708E" w:rsidRDefault="00226F02">
      <w:pPr>
        <w:pStyle w:val="Heading1"/>
        <w:numPr>
          <w:ilvl w:val="0"/>
          <w:numId w:val="5"/>
        </w:numPr>
        <w:tabs>
          <w:tab w:val="left" w:pos="1307"/>
          <w:tab w:val="left" w:pos="1308"/>
        </w:tabs>
        <w:spacing w:line="630" w:lineRule="exact"/>
        <w:ind w:hanging="795"/>
        <w:rPr>
          <w:rFonts w:ascii="Carlito"/>
          <w:color w:val="FFFFFF"/>
        </w:rPr>
      </w:pPr>
      <w:r>
        <w:rPr>
          <w:color w:val="FFFFFF"/>
        </w:rPr>
        <w:t>Introduction and</w:t>
      </w:r>
      <w:r>
        <w:rPr>
          <w:color w:val="FFFFFF"/>
          <w:spacing w:val="-91"/>
        </w:rPr>
        <w:t xml:space="preserve"> </w:t>
      </w:r>
      <w:r>
        <w:rPr>
          <w:color w:val="FFFFFF"/>
          <w:spacing w:val="-4"/>
        </w:rPr>
        <w:t>context</w:t>
      </w:r>
    </w:p>
    <w:p w14:paraId="460F9EFA" w14:textId="77777777" w:rsidR="0071708E" w:rsidRDefault="00226F02">
      <w:pPr>
        <w:pStyle w:val="ListParagraph"/>
        <w:numPr>
          <w:ilvl w:val="1"/>
          <w:numId w:val="5"/>
        </w:numPr>
        <w:tabs>
          <w:tab w:val="left" w:pos="1307"/>
          <w:tab w:val="left" w:pos="1308"/>
        </w:tabs>
        <w:spacing w:before="383" w:line="225" w:lineRule="auto"/>
        <w:ind w:right="786"/>
        <w:rPr>
          <w:sz w:val="28"/>
        </w:rPr>
      </w:pPr>
      <w:r>
        <w:rPr>
          <w:sz w:val="28"/>
        </w:rPr>
        <w:t>Both the Equality Commission for Northern Ireland (ECNI) and the</w:t>
      </w:r>
      <w:r>
        <w:rPr>
          <w:spacing w:val="-40"/>
          <w:sz w:val="28"/>
        </w:rPr>
        <w:t xml:space="preserve"> </w:t>
      </w:r>
      <w:r>
        <w:rPr>
          <w:sz w:val="28"/>
        </w:rPr>
        <w:t>Northern Irela</w:t>
      </w:r>
      <w:r>
        <w:rPr>
          <w:sz w:val="28"/>
        </w:rPr>
        <w:t>nd Human Rights Commission (NIHRC) (the Commissions) were established following the Belfast (Good Friday) Agreement and</w:t>
      </w:r>
      <w:r>
        <w:rPr>
          <w:spacing w:val="-36"/>
          <w:sz w:val="28"/>
        </w:rPr>
        <w:t xml:space="preserve"> </w:t>
      </w:r>
      <w:r>
        <w:rPr>
          <w:sz w:val="28"/>
        </w:rPr>
        <w:t>pursuant</w:t>
      </w:r>
    </w:p>
    <w:p w14:paraId="6052C040" w14:textId="77777777" w:rsidR="0071708E" w:rsidRDefault="00226F02">
      <w:pPr>
        <w:pStyle w:val="BodyText"/>
        <w:spacing w:line="225" w:lineRule="auto"/>
        <w:ind w:left="1307" w:right="903"/>
      </w:pPr>
      <w:r>
        <w:t>to the Northern Ireland Act 1998. The Commissions are non-departmental public bodies. The NIHRC is a National Human Rights Institution with</w:t>
      </w:r>
    </w:p>
    <w:p w14:paraId="61A63283" w14:textId="77777777" w:rsidR="0071708E" w:rsidRDefault="00226F02">
      <w:pPr>
        <w:pStyle w:val="BodyText"/>
        <w:spacing w:line="323" w:lineRule="exact"/>
        <w:ind w:left="1307"/>
      </w:pPr>
      <w:r>
        <w:t>‘A status’ accreditation from the United Nations.</w:t>
      </w:r>
    </w:p>
    <w:p w14:paraId="3FECAE92" w14:textId="77777777" w:rsidR="0071708E" w:rsidRDefault="0071708E">
      <w:pPr>
        <w:pStyle w:val="BodyText"/>
        <w:spacing w:before="5"/>
        <w:rPr>
          <w:sz w:val="22"/>
        </w:rPr>
      </w:pPr>
    </w:p>
    <w:p w14:paraId="75F1EEDA" w14:textId="77777777" w:rsidR="0071708E" w:rsidRDefault="00226F02">
      <w:pPr>
        <w:pStyle w:val="ListParagraph"/>
        <w:numPr>
          <w:ilvl w:val="1"/>
          <w:numId w:val="5"/>
        </w:numPr>
        <w:tabs>
          <w:tab w:val="left" w:pos="1307"/>
          <w:tab w:val="left" w:pos="1308"/>
        </w:tabs>
        <w:spacing w:line="225" w:lineRule="auto"/>
        <w:ind w:right="641"/>
        <w:rPr>
          <w:sz w:val="28"/>
        </w:rPr>
      </w:pPr>
      <w:r>
        <w:rPr>
          <w:sz w:val="28"/>
        </w:rPr>
        <w:t>The Irish Human Rights and Equality Commission (IHREC) is</w:t>
      </w:r>
      <w:r>
        <w:rPr>
          <w:spacing w:val="-44"/>
          <w:sz w:val="28"/>
        </w:rPr>
        <w:t xml:space="preserve"> </w:t>
      </w:r>
      <w:r>
        <w:rPr>
          <w:spacing w:val="-3"/>
          <w:sz w:val="28"/>
        </w:rPr>
        <w:t>Ireland</w:t>
      </w:r>
      <w:r>
        <w:rPr>
          <w:spacing w:val="-3"/>
          <w:sz w:val="28"/>
        </w:rPr>
        <w:t xml:space="preserve">’s </w:t>
      </w:r>
      <w:r>
        <w:rPr>
          <w:sz w:val="28"/>
        </w:rPr>
        <w:t xml:space="preserve">National Human Rights Institution and its National Equality </w:t>
      </w:r>
      <w:r>
        <w:rPr>
          <w:spacing w:val="-4"/>
          <w:sz w:val="28"/>
        </w:rPr>
        <w:t xml:space="preserve">Body. </w:t>
      </w:r>
      <w:r>
        <w:rPr>
          <w:sz w:val="28"/>
        </w:rPr>
        <w:t xml:space="preserve">It was established on 1 November 2014, as an independent public body under the Irish Human Rights and Equality Commission Act 2014. IHREC is an </w:t>
      </w:r>
      <w:r>
        <w:rPr>
          <w:spacing w:val="-12"/>
          <w:sz w:val="28"/>
        </w:rPr>
        <w:t xml:space="preserve">‘A </w:t>
      </w:r>
      <w:r>
        <w:rPr>
          <w:sz w:val="28"/>
        </w:rPr>
        <w:t>status’ National Human Rights Institutio</w:t>
      </w:r>
      <w:r>
        <w:rPr>
          <w:sz w:val="28"/>
        </w:rPr>
        <w:t>n as accredited by the United</w:t>
      </w:r>
      <w:r>
        <w:rPr>
          <w:spacing w:val="-13"/>
          <w:sz w:val="28"/>
        </w:rPr>
        <w:t xml:space="preserve"> </w:t>
      </w:r>
      <w:r>
        <w:rPr>
          <w:sz w:val="28"/>
        </w:rPr>
        <w:t>Nations.</w:t>
      </w:r>
    </w:p>
    <w:p w14:paraId="5D651CE7" w14:textId="77777777" w:rsidR="0071708E" w:rsidRDefault="0071708E">
      <w:pPr>
        <w:pStyle w:val="BodyText"/>
        <w:spacing w:before="8"/>
        <w:rPr>
          <w:sz w:val="22"/>
        </w:rPr>
      </w:pPr>
    </w:p>
    <w:p w14:paraId="0B129F91" w14:textId="77777777" w:rsidR="0071708E" w:rsidRDefault="00226F02">
      <w:pPr>
        <w:pStyle w:val="ListParagraph"/>
        <w:numPr>
          <w:ilvl w:val="1"/>
          <w:numId w:val="5"/>
        </w:numPr>
        <w:tabs>
          <w:tab w:val="left" w:pos="1307"/>
          <w:tab w:val="left" w:pos="1308"/>
        </w:tabs>
        <w:spacing w:before="1" w:line="225" w:lineRule="auto"/>
        <w:ind w:right="1188"/>
        <w:rPr>
          <w:sz w:val="28"/>
        </w:rPr>
      </w:pPr>
      <w:r>
        <w:rPr>
          <w:sz w:val="28"/>
        </w:rPr>
        <w:t>The ECNI and NIHRC are mandated in accordance with Article 2(1) (Protocol Article 2) of the Protocol on Ireland/Northern Ireland of the UK-EU Withdrawal Agreement (the Protocol) to oversee the UK Government’s commitment on rights and equality in Northern I</w:t>
      </w:r>
      <w:r>
        <w:rPr>
          <w:sz w:val="28"/>
        </w:rPr>
        <w:t>reland (NI) after EU withdrawal.</w:t>
      </w:r>
      <w:r>
        <w:rPr>
          <w:sz w:val="28"/>
          <w:vertAlign w:val="superscript"/>
        </w:rPr>
        <w:t>1</w:t>
      </w:r>
      <w:r>
        <w:rPr>
          <w:sz w:val="28"/>
        </w:rPr>
        <w:t xml:space="preserve"> The Commissions can </w:t>
      </w:r>
      <w:r>
        <w:rPr>
          <w:spacing w:val="-3"/>
          <w:sz w:val="28"/>
        </w:rPr>
        <w:t xml:space="preserve">exercise </w:t>
      </w:r>
      <w:r>
        <w:rPr>
          <w:sz w:val="28"/>
        </w:rPr>
        <w:t>these</w:t>
      </w:r>
      <w:r>
        <w:rPr>
          <w:spacing w:val="-35"/>
          <w:sz w:val="28"/>
        </w:rPr>
        <w:t xml:space="preserve"> </w:t>
      </w:r>
      <w:r>
        <w:rPr>
          <w:sz w:val="28"/>
        </w:rPr>
        <w:t>functions separately or</w:t>
      </w:r>
      <w:r>
        <w:rPr>
          <w:spacing w:val="-2"/>
          <w:sz w:val="28"/>
        </w:rPr>
        <w:t xml:space="preserve"> </w:t>
      </w:r>
      <w:r>
        <w:rPr>
          <w:spacing w:val="-3"/>
          <w:sz w:val="28"/>
        </w:rPr>
        <w:t>jointly.</w:t>
      </w:r>
      <w:r>
        <w:rPr>
          <w:spacing w:val="-3"/>
          <w:sz w:val="28"/>
          <w:vertAlign w:val="superscript"/>
        </w:rPr>
        <w:t>2</w:t>
      </w:r>
    </w:p>
    <w:p w14:paraId="64802264" w14:textId="77777777" w:rsidR="0071708E" w:rsidRDefault="0071708E">
      <w:pPr>
        <w:pStyle w:val="BodyText"/>
        <w:spacing w:before="3"/>
        <w:rPr>
          <w:sz w:val="21"/>
        </w:rPr>
      </w:pPr>
    </w:p>
    <w:p w14:paraId="22B43052" w14:textId="77777777" w:rsidR="0071708E" w:rsidRDefault="00226F02">
      <w:pPr>
        <w:pStyle w:val="ListParagraph"/>
        <w:numPr>
          <w:ilvl w:val="1"/>
          <w:numId w:val="5"/>
        </w:numPr>
        <w:tabs>
          <w:tab w:val="left" w:pos="1307"/>
          <w:tab w:val="left" w:pos="1308"/>
        </w:tabs>
        <w:spacing w:line="331" w:lineRule="exact"/>
        <w:ind w:hanging="795"/>
        <w:rPr>
          <w:sz w:val="28"/>
        </w:rPr>
      </w:pPr>
      <w:r>
        <w:rPr>
          <w:sz w:val="28"/>
        </w:rPr>
        <w:t xml:space="preserve">The ECNI and NIHRC </w:t>
      </w:r>
      <w:r>
        <w:rPr>
          <w:spacing w:val="-3"/>
          <w:sz w:val="28"/>
        </w:rPr>
        <w:t xml:space="preserve">exercise </w:t>
      </w:r>
      <w:r>
        <w:rPr>
          <w:sz w:val="28"/>
        </w:rPr>
        <w:t>part of this mandate in partnership</w:t>
      </w:r>
      <w:r>
        <w:rPr>
          <w:sz w:val="28"/>
          <w:vertAlign w:val="superscript"/>
        </w:rPr>
        <w:t>3</w:t>
      </w:r>
      <w:r>
        <w:rPr>
          <w:spacing w:val="-11"/>
          <w:sz w:val="28"/>
        </w:rPr>
        <w:t xml:space="preserve"> </w:t>
      </w:r>
      <w:r>
        <w:rPr>
          <w:sz w:val="28"/>
        </w:rPr>
        <w:t>with</w:t>
      </w:r>
    </w:p>
    <w:p w14:paraId="75AE7308" w14:textId="77777777" w:rsidR="0071708E" w:rsidRDefault="00226F02">
      <w:pPr>
        <w:pStyle w:val="BodyText"/>
        <w:spacing w:before="5" w:line="225" w:lineRule="auto"/>
        <w:ind w:left="1307" w:right="475"/>
      </w:pPr>
      <w:r>
        <w:t>the IHREC (‘the three Commissions’) in relation to those aspects of oversight, and</w:t>
      </w:r>
      <w:r>
        <w:t xml:space="preserve"> reporting on, rights and equalities issues falling within the scope of Protocol Article 2 which have an island of Ireland dimension.</w:t>
      </w:r>
      <w:r>
        <w:rPr>
          <w:vertAlign w:val="superscript"/>
        </w:rPr>
        <w:t>4</w:t>
      </w:r>
      <w:r>
        <w:t xml:space="preserve"> Further information on the role and remit of the three Commissions is set out in Appendix 1 to this paper.</w:t>
      </w:r>
    </w:p>
    <w:p w14:paraId="407FF16B" w14:textId="77777777" w:rsidR="0071708E" w:rsidRDefault="0071708E">
      <w:pPr>
        <w:pStyle w:val="BodyText"/>
        <w:spacing w:before="8"/>
        <w:rPr>
          <w:sz w:val="22"/>
        </w:rPr>
      </w:pPr>
    </w:p>
    <w:p w14:paraId="075D64ED" w14:textId="77777777" w:rsidR="0071708E" w:rsidRDefault="00226F02">
      <w:pPr>
        <w:pStyle w:val="ListParagraph"/>
        <w:numPr>
          <w:ilvl w:val="1"/>
          <w:numId w:val="5"/>
        </w:numPr>
        <w:tabs>
          <w:tab w:val="left" w:pos="1307"/>
          <w:tab w:val="left" w:pos="1308"/>
        </w:tabs>
        <w:spacing w:before="1" w:line="225" w:lineRule="auto"/>
        <w:ind w:right="1340"/>
        <w:rPr>
          <w:sz w:val="28"/>
        </w:rPr>
      </w:pPr>
      <w:r>
        <w:rPr>
          <w:sz w:val="28"/>
        </w:rPr>
        <w:t>The</w:t>
      </w:r>
      <w:r>
        <w:rPr>
          <w:spacing w:val="-32"/>
          <w:sz w:val="28"/>
        </w:rPr>
        <w:t xml:space="preserve"> </w:t>
      </w:r>
      <w:r>
        <w:rPr>
          <w:spacing w:val="-4"/>
          <w:sz w:val="28"/>
        </w:rPr>
        <w:t>key</w:t>
      </w:r>
      <w:r>
        <w:rPr>
          <w:spacing w:val="-30"/>
          <w:sz w:val="28"/>
        </w:rPr>
        <w:t xml:space="preserve"> </w:t>
      </w:r>
      <w:r>
        <w:rPr>
          <w:rFonts w:ascii="Arial"/>
          <w:b/>
          <w:sz w:val="28"/>
        </w:rPr>
        <w:t>polic</w:t>
      </w:r>
      <w:r>
        <w:rPr>
          <w:rFonts w:ascii="Arial"/>
          <w:b/>
          <w:sz w:val="28"/>
        </w:rPr>
        <w:t>y</w:t>
      </w:r>
      <w:r>
        <w:rPr>
          <w:rFonts w:ascii="Arial"/>
          <w:b/>
          <w:spacing w:val="-45"/>
          <w:sz w:val="28"/>
        </w:rPr>
        <w:t xml:space="preserve"> </w:t>
      </w:r>
      <w:r>
        <w:rPr>
          <w:rFonts w:ascii="Arial"/>
          <w:b/>
          <w:sz w:val="28"/>
        </w:rPr>
        <w:t>recommendations</w:t>
      </w:r>
      <w:r>
        <w:rPr>
          <w:rFonts w:ascii="Arial"/>
          <w:b/>
          <w:spacing w:val="-46"/>
          <w:sz w:val="28"/>
        </w:rPr>
        <w:t xml:space="preserve"> </w:t>
      </w:r>
      <w:r>
        <w:rPr>
          <w:sz w:val="28"/>
        </w:rPr>
        <w:t>of</w:t>
      </w:r>
      <w:r>
        <w:rPr>
          <w:spacing w:val="-31"/>
          <w:sz w:val="28"/>
        </w:rPr>
        <w:t xml:space="preserve"> </w:t>
      </w:r>
      <w:r>
        <w:rPr>
          <w:sz w:val="28"/>
        </w:rPr>
        <w:t>the</w:t>
      </w:r>
      <w:r>
        <w:rPr>
          <w:spacing w:val="-31"/>
          <w:sz w:val="28"/>
        </w:rPr>
        <w:t xml:space="preserve"> </w:t>
      </w:r>
      <w:r>
        <w:rPr>
          <w:sz w:val="28"/>
        </w:rPr>
        <w:t>Commissions</w:t>
      </w:r>
      <w:r>
        <w:rPr>
          <w:spacing w:val="-31"/>
          <w:sz w:val="28"/>
        </w:rPr>
        <w:t xml:space="preserve"> </w:t>
      </w:r>
      <w:r>
        <w:rPr>
          <w:sz w:val="28"/>
        </w:rPr>
        <w:t>set</w:t>
      </w:r>
      <w:r>
        <w:rPr>
          <w:spacing w:val="-31"/>
          <w:sz w:val="28"/>
        </w:rPr>
        <w:t xml:space="preserve"> </w:t>
      </w:r>
      <w:r>
        <w:rPr>
          <w:sz w:val="28"/>
        </w:rPr>
        <w:t>out</w:t>
      </w:r>
      <w:r>
        <w:rPr>
          <w:spacing w:val="-31"/>
          <w:sz w:val="28"/>
        </w:rPr>
        <w:t xml:space="preserve"> </w:t>
      </w:r>
      <w:r>
        <w:rPr>
          <w:sz w:val="28"/>
        </w:rPr>
        <w:t>below relate</w:t>
      </w:r>
      <w:r>
        <w:rPr>
          <w:spacing w:val="-5"/>
          <w:sz w:val="28"/>
        </w:rPr>
        <w:t xml:space="preserve"> </w:t>
      </w:r>
      <w:r>
        <w:rPr>
          <w:sz w:val="28"/>
        </w:rPr>
        <w:t>to</w:t>
      </w:r>
      <w:r>
        <w:rPr>
          <w:spacing w:val="-4"/>
          <w:sz w:val="28"/>
        </w:rPr>
        <w:t xml:space="preserve"> </w:t>
      </w:r>
      <w:r>
        <w:rPr>
          <w:sz w:val="28"/>
        </w:rPr>
        <w:t>the</w:t>
      </w:r>
      <w:r>
        <w:rPr>
          <w:spacing w:val="-5"/>
          <w:sz w:val="28"/>
        </w:rPr>
        <w:t xml:space="preserve"> </w:t>
      </w:r>
      <w:r>
        <w:rPr>
          <w:sz w:val="28"/>
        </w:rPr>
        <w:t>impact</w:t>
      </w:r>
      <w:r>
        <w:rPr>
          <w:spacing w:val="-4"/>
          <w:sz w:val="28"/>
        </w:rPr>
        <w:t xml:space="preserve"> </w:t>
      </w:r>
      <w:r>
        <w:rPr>
          <w:sz w:val="28"/>
        </w:rPr>
        <w:t>of</w:t>
      </w:r>
      <w:r>
        <w:rPr>
          <w:spacing w:val="-5"/>
          <w:sz w:val="28"/>
        </w:rPr>
        <w:t xml:space="preserve"> </w:t>
      </w:r>
      <w:r>
        <w:rPr>
          <w:sz w:val="28"/>
        </w:rPr>
        <w:t>Brexit</w:t>
      </w:r>
      <w:r>
        <w:rPr>
          <w:spacing w:val="-5"/>
          <w:sz w:val="28"/>
        </w:rPr>
        <w:t xml:space="preserve"> </w:t>
      </w:r>
      <w:r>
        <w:rPr>
          <w:sz w:val="28"/>
        </w:rPr>
        <w:t>on</w:t>
      </w:r>
      <w:r>
        <w:rPr>
          <w:spacing w:val="-5"/>
          <w:sz w:val="28"/>
        </w:rPr>
        <w:t xml:space="preserve"> </w:t>
      </w:r>
      <w:r>
        <w:rPr>
          <w:sz w:val="28"/>
        </w:rPr>
        <w:t>the</w:t>
      </w:r>
      <w:r>
        <w:rPr>
          <w:spacing w:val="-4"/>
          <w:sz w:val="28"/>
        </w:rPr>
        <w:t xml:space="preserve"> </w:t>
      </w:r>
      <w:r>
        <w:rPr>
          <w:sz w:val="28"/>
        </w:rPr>
        <w:t>divergence</w:t>
      </w:r>
      <w:r>
        <w:rPr>
          <w:spacing w:val="-4"/>
          <w:sz w:val="28"/>
        </w:rPr>
        <w:t xml:space="preserve"> </w:t>
      </w:r>
      <w:r>
        <w:rPr>
          <w:sz w:val="28"/>
        </w:rPr>
        <w:t>of</w:t>
      </w:r>
      <w:r>
        <w:rPr>
          <w:spacing w:val="-5"/>
          <w:sz w:val="28"/>
        </w:rPr>
        <w:t xml:space="preserve"> </w:t>
      </w:r>
      <w:r>
        <w:rPr>
          <w:sz w:val="28"/>
        </w:rPr>
        <w:t>rights</w:t>
      </w:r>
      <w:r>
        <w:rPr>
          <w:spacing w:val="-4"/>
          <w:sz w:val="28"/>
        </w:rPr>
        <w:t xml:space="preserve"> </w:t>
      </w:r>
      <w:r>
        <w:rPr>
          <w:sz w:val="28"/>
        </w:rPr>
        <w:t>and</w:t>
      </w:r>
      <w:r>
        <w:rPr>
          <w:spacing w:val="-5"/>
          <w:sz w:val="28"/>
        </w:rPr>
        <w:t xml:space="preserve"> </w:t>
      </w:r>
      <w:r>
        <w:rPr>
          <w:sz w:val="28"/>
        </w:rPr>
        <w:t xml:space="preserve">equalities that </w:t>
      </w:r>
      <w:r>
        <w:rPr>
          <w:spacing w:val="-3"/>
          <w:sz w:val="28"/>
        </w:rPr>
        <w:t xml:space="preserve">have </w:t>
      </w:r>
      <w:r>
        <w:rPr>
          <w:sz w:val="28"/>
        </w:rPr>
        <w:t>an island of Ireland</w:t>
      </w:r>
      <w:r>
        <w:rPr>
          <w:spacing w:val="-2"/>
          <w:sz w:val="28"/>
        </w:rPr>
        <w:t xml:space="preserve"> </w:t>
      </w:r>
      <w:r>
        <w:rPr>
          <w:sz w:val="28"/>
        </w:rPr>
        <w:t>dimension.</w:t>
      </w:r>
    </w:p>
    <w:p w14:paraId="24F57D6A" w14:textId="77777777" w:rsidR="0071708E" w:rsidRDefault="0071708E">
      <w:pPr>
        <w:pStyle w:val="BodyText"/>
        <w:rPr>
          <w:sz w:val="20"/>
        </w:rPr>
      </w:pPr>
    </w:p>
    <w:p w14:paraId="78D91083" w14:textId="77777777" w:rsidR="0071708E" w:rsidRDefault="0071708E">
      <w:pPr>
        <w:pStyle w:val="BodyText"/>
        <w:rPr>
          <w:sz w:val="20"/>
        </w:rPr>
      </w:pPr>
    </w:p>
    <w:p w14:paraId="3A5B7CF5" w14:textId="77777777" w:rsidR="0071708E" w:rsidRDefault="0071708E">
      <w:pPr>
        <w:pStyle w:val="BodyText"/>
        <w:rPr>
          <w:sz w:val="20"/>
        </w:rPr>
      </w:pPr>
    </w:p>
    <w:p w14:paraId="62D59726" w14:textId="77777777" w:rsidR="0071708E" w:rsidRDefault="0071708E">
      <w:pPr>
        <w:pStyle w:val="BodyText"/>
        <w:rPr>
          <w:sz w:val="20"/>
        </w:rPr>
      </w:pPr>
    </w:p>
    <w:p w14:paraId="371465F8" w14:textId="77777777" w:rsidR="0071708E" w:rsidRDefault="0071708E">
      <w:pPr>
        <w:pStyle w:val="BodyText"/>
        <w:spacing w:before="10"/>
        <w:rPr>
          <w:sz w:val="26"/>
        </w:rPr>
      </w:pPr>
    </w:p>
    <w:p w14:paraId="2498BAC7" w14:textId="77777777" w:rsidR="0071708E" w:rsidRDefault="00226F02">
      <w:pPr>
        <w:pStyle w:val="ListParagraph"/>
        <w:numPr>
          <w:ilvl w:val="0"/>
          <w:numId w:val="4"/>
        </w:numPr>
        <w:tabs>
          <w:tab w:val="left" w:pos="1080"/>
          <w:tab w:val="left" w:pos="1081"/>
        </w:tabs>
        <w:spacing w:before="63"/>
        <w:ind w:hanging="568"/>
        <w:rPr>
          <w:sz w:val="18"/>
        </w:rPr>
      </w:pPr>
      <w:hyperlink r:id="rId67">
        <w:r>
          <w:rPr>
            <w:color w:val="164194"/>
            <w:sz w:val="18"/>
            <w:u w:val="single" w:color="164194"/>
          </w:rPr>
          <w:t>Sections 78A-78E, Northern Ireland Act</w:t>
        </w:r>
        <w:r>
          <w:rPr>
            <w:color w:val="164194"/>
            <w:spacing w:val="-4"/>
            <w:sz w:val="18"/>
            <w:u w:val="single" w:color="164194"/>
          </w:rPr>
          <w:t xml:space="preserve"> </w:t>
        </w:r>
        <w:r>
          <w:rPr>
            <w:color w:val="164194"/>
            <w:sz w:val="18"/>
            <w:u w:val="single" w:color="164194"/>
          </w:rPr>
          <w:t>1998</w:t>
        </w:r>
      </w:hyperlink>
      <w:r>
        <w:rPr>
          <w:sz w:val="18"/>
        </w:rPr>
        <w:t>.</w:t>
      </w:r>
    </w:p>
    <w:p w14:paraId="12423C69" w14:textId="77777777" w:rsidR="0071708E" w:rsidRDefault="00226F02">
      <w:pPr>
        <w:pStyle w:val="ListParagraph"/>
        <w:numPr>
          <w:ilvl w:val="0"/>
          <w:numId w:val="4"/>
        </w:numPr>
        <w:tabs>
          <w:tab w:val="left" w:pos="1080"/>
          <w:tab w:val="left" w:pos="1081"/>
        </w:tabs>
        <w:spacing w:before="1"/>
        <w:ind w:hanging="568"/>
        <w:rPr>
          <w:sz w:val="18"/>
        </w:rPr>
      </w:pPr>
      <w:hyperlink r:id="rId68">
        <w:r>
          <w:rPr>
            <w:color w:val="164194"/>
            <w:sz w:val="18"/>
            <w:u w:val="single" w:color="164194"/>
          </w:rPr>
          <w:t>Section 78E, Northern Ireland Act</w:t>
        </w:r>
        <w:r>
          <w:rPr>
            <w:color w:val="164194"/>
            <w:spacing w:val="-2"/>
            <w:sz w:val="18"/>
            <w:u w:val="single" w:color="164194"/>
          </w:rPr>
          <w:t xml:space="preserve"> </w:t>
        </w:r>
        <w:r>
          <w:rPr>
            <w:color w:val="164194"/>
            <w:sz w:val="18"/>
            <w:u w:val="single" w:color="164194"/>
          </w:rPr>
          <w:t>1998</w:t>
        </w:r>
      </w:hyperlink>
      <w:r>
        <w:rPr>
          <w:color w:val="164194"/>
          <w:sz w:val="18"/>
          <w:u w:val="single" w:color="164194"/>
        </w:rPr>
        <w:t>.</w:t>
      </w:r>
    </w:p>
    <w:p w14:paraId="12145300" w14:textId="77777777" w:rsidR="0071708E" w:rsidRDefault="00226F02">
      <w:pPr>
        <w:pStyle w:val="ListParagraph"/>
        <w:numPr>
          <w:ilvl w:val="0"/>
          <w:numId w:val="4"/>
        </w:numPr>
        <w:tabs>
          <w:tab w:val="left" w:pos="1080"/>
          <w:tab w:val="left" w:pos="1081"/>
        </w:tabs>
        <w:ind w:right="531"/>
        <w:rPr>
          <w:sz w:val="18"/>
        </w:rPr>
      </w:pPr>
      <w:r>
        <w:rPr>
          <w:sz w:val="18"/>
        </w:rPr>
        <w:t>In March 2021, the NIHRC, ECNI and IHREC agreed a Memorandum of Understanding on providing oversight of and reporting</w:t>
      </w:r>
      <w:r>
        <w:rPr>
          <w:spacing w:val="-3"/>
          <w:sz w:val="18"/>
        </w:rPr>
        <w:t xml:space="preserve"> </w:t>
      </w:r>
      <w:r>
        <w:rPr>
          <w:sz w:val="18"/>
        </w:rPr>
        <w:t>on</w:t>
      </w:r>
      <w:r>
        <w:rPr>
          <w:spacing w:val="-4"/>
          <w:sz w:val="18"/>
        </w:rPr>
        <w:t xml:space="preserve"> </w:t>
      </w:r>
      <w:r>
        <w:rPr>
          <w:sz w:val="18"/>
        </w:rPr>
        <w:t>rights</w:t>
      </w:r>
      <w:r>
        <w:rPr>
          <w:spacing w:val="-2"/>
          <w:sz w:val="18"/>
        </w:rPr>
        <w:t xml:space="preserve"> </w:t>
      </w:r>
      <w:r>
        <w:rPr>
          <w:sz w:val="18"/>
        </w:rPr>
        <w:t>and</w:t>
      </w:r>
      <w:r>
        <w:rPr>
          <w:spacing w:val="-4"/>
          <w:sz w:val="18"/>
        </w:rPr>
        <w:t xml:space="preserve"> </w:t>
      </w:r>
      <w:r>
        <w:rPr>
          <w:sz w:val="18"/>
        </w:rPr>
        <w:t>equality</w:t>
      </w:r>
      <w:r>
        <w:rPr>
          <w:spacing w:val="-3"/>
          <w:sz w:val="18"/>
        </w:rPr>
        <w:t xml:space="preserve"> </w:t>
      </w:r>
      <w:r>
        <w:rPr>
          <w:sz w:val="18"/>
        </w:rPr>
        <w:t>issues</w:t>
      </w:r>
      <w:r>
        <w:rPr>
          <w:spacing w:val="-3"/>
          <w:sz w:val="18"/>
        </w:rPr>
        <w:t xml:space="preserve"> </w:t>
      </w:r>
      <w:r>
        <w:rPr>
          <w:sz w:val="18"/>
        </w:rPr>
        <w:t>f</w:t>
      </w:r>
      <w:r>
        <w:rPr>
          <w:sz w:val="18"/>
        </w:rPr>
        <w:t>alling</w:t>
      </w:r>
      <w:r>
        <w:rPr>
          <w:spacing w:val="-4"/>
          <w:sz w:val="18"/>
        </w:rPr>
        <w:t xml:space="preserve"> </w:t>
      </w:r>
      <w:r>
        <w:rPr>
          <w:sz w:val="18"/>
        </w:rPr>
        <w:t>within</w:t>
      </w:r>
      <w:r>
        <w:rPr>
          <w:spacing w:val="-3"/>
          <w:sz w:val="18"/>
        </w:rPr>
        <w:t xml:space="preserve"> </w:t>
      </w:r>
      <w:r>
        <w:rPr>
          <w:sz w:val="18"/>
        </w:rPr>
        <w:t>the</w:t>
      </w:r>
      <w:r>
        <w:rPr>
          <w:spacing w:val="-2"/>
          <w:sz w:val="18"/>
        </w:rPr>
        <w:t xml:space="preserve"> </w:t>
      </w:r>
      <w:r>
        <w:rPr>
          <w:sz w:val="18"/>
        </w:rPr>
        <w:t>scope</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commitment</w:t>
      </w:r>
      <w:r>
        <w:rPr>
          <w:spacing w:val="-3"/>
          <w:sz w:val="18"/>
        </w:rPr>
        <w:t xml:space="preserve"> </w:t>
      </w:r>
      <w:r>
        <w:rPr>
          <w:sz w:val="18"/>
        </w:rPr>
        <w:t>in</w:t>
      </w:r>
      <w:r>
        <w:rPr>
          <w:spacing w:val="-3"/>
          <w:sz w:val="18"/>
        </w:rPr>
        <w:t xml:space="preserve"> </w:t>
      </w:r>
      <w:r>
        <w:rPr>
          <w:sz w:val="18"/>
        </w:rPr>
        <w:t>Protocol</w:t>
      </w:r>
      <w:r>
        <w:rPr>
          <w:spacing w:val="-4"/>
          <w:sz w:val="18"/>
        </w:rPr>
        <w:t xml:space="preserve"> </w:t>
      </w:r>
      <w:r>
        <w:rPr>
          <w:sz w:val="18"/>
        </w:rPr>
        <w:t>Article</w:t>
      </w:r>
      <w:r>
        <w:rPr>
          <w:spacing w:val="-3"/>
          <w:sz w:val="18"/>
        </w:rPr>
        <w:t xml:space="preserve"> </w:t>
      </w:r>
      <w:r>
        <w:rPr>
          <w:sz w:val="18"/>
        </w:rPr>
        <w:t>2</w:t>
      </w:r>
      <w:r>
        <w:rPr>
          <w:spacing w:val="-2"/>
          <w:sz w:val="18"/>
        </w:rPr>
        <w:t xml:space="preserve"> </w:t>
      </w:r>
      <w:r>
        <w:rPr>
          <w:sz w:val="18"/>
        </w:rPr>
        <w:t>that</w:t>
      </w:r>
      <w:r>
        <w:rPr>
          <w:spacing w:val="-3"/>
          <w:sz w:val="18"/>
        </w:rPr>
        <w:t xml:space="preserve"> </w:t>
      </w:r>
      <w:r>
        <w:rPr>
          <w:sz w:val="18"/>
        </w:rPr>
        <w:t>have</w:t>
      </w:r>
      <w:r>
        <w:rPr>
          <w:spacing w:val="-3"/>
          <w:sz w:val="18"/>
        </w:rPr>
        <w:t xml:space="preserve"> </w:t>
      </w:r>
      <w:r>
        <w:rPr>
          <w:sz w:val="18"/>
        </w:rPr>
        <w:t>an</w:t>
      </w:r>
      <w:r>
        <w:rPr>
          <w:spacing w:val="-3"/>
          <w:sz w:val="18"/>
        </w:rPr>
        <w:t xml:space="preserve"> </w:t>
      </w:r>
      <w:r>
        <w:rPr>
          <w:sz w:val="18"/>
        </w:rPr>
        <w:t>island</w:t>
      </w:r>
      <w:r>
        <w:rPr>
          <w:spacing w:val="-4"/>
          <w:sz w:val="18"/>
        </w:rPr>
        <w:t xml:space="preserve"> </w:t>
      </w:r>
      <w:r>
        <w:rPr>
          <w:sz w:val="18"/>
        </w:rPr>
        <w:t>of Ireland</w:t>
      </w:r>
      <w:r>
        <w:rPr>
          <w:spacing w:val="-5"/>
          <w:sz w:val="18"/>
        </w:rPr>
        <w:t xml:space="preserve"> </w:t>
      </w:r>
      <w:r>
        <w:rPr>
          <w:sz w:val="18"/>
        </w:rPr>
        <w:t>dimension.</w:t>
      </w:r>
      <w:r>
        <w:rPr>
          <w:spacing w:val="-5"/>
          <w:sz w:val="18"/>
        </w:rPr>
        <w:t xml:space="preserve"> </w:t>
      </w:r>
      <w:r>
        <w:rPr>
          <w:sz w:val="18"/>
        </w:rPr>
        <w:t>See:</w:t>
      </w:r>
      <w:r>
        <w:rPr>
          <w:color w:val="164194"/>
          <w:spacing w:val="-3"/>
          <w:sz w:val="18"/>
        </w:rPr>
        <w:t xml:space="preserve"> </w:t>
      </w:r>
      <w:hyperlink r:id="rId69">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r>
          <w:rPr>
            <w:color w:val="164194"/>
            <w:spacing w:val="-4"/>
            <w:sz w:val="18"/>
            <w:u w:val="single" w:color="164194"/>
          </w:rPr>
          <w:t xml:space="preserve"> </w:t>
        </w:r>
        <w:r>
          <w:rPr>
            <w:color w:val="164194"/>
            <w:sz w:val="18"/>
            <w:u w:val="single" w:color="164194"/>
          </w:rPr>
          <w:t>Human</w:t>
        </w:r>
        <w:r>
          <w:rPr>
            <w:color w:val="164194"/>
            <w:spacing w:val="-6"/>
            <w:sz w:val="18"/>
            <w:u w:val="single" w:color="164194"/>
          </w:rPr>
          <w:t xml:space="preserve"> </w:t>
        </w:r>
        <w:r>
          <w:rPr>
            <w:color w:val="164194"/>
            <w:sz w:val="18"/>
            <w:u w:val="single" w:color="164194"/>
          </w:rPr>
          <w:t>Rights</w:t>
        </w:r>
        <w:r>
          <w:rPr>
            <w:color w:val="164194"/>
            <w:spacing w:val="-4"/>
            <w:sz w:val="18"/>
            <w:u w:val="single" w:color="164194"/>
          </w:rPr>
          <w:t xml:space="preserve"> </w:t>
        </w:r>
        <w:r>
          <w:rPr>
            <w:color w:val="164194"/>
            <w:sz w:val="18"/>
            <w:u w:val="single" w:color="164194"/>
          </w:rPr>
          <w:t>Commission,</w:t>
        </w:r>
        <w:r>
          <w:rPr>
            <w:color w:val="164194"/>
            <w:spacing w:val="-5"/>
            <w:sz w:val="18"/>
            <w:u w:val="single" w:color="164194"/>
          </w:rPr>
          <w:t xml:space="preserve"> </w:t>
        </w:r>
        <w:r>
          <w:rPr>
            <w:color w:val="164194"/>
            <w:sz w:val="18"/>
            <w:u w:val="single" w:color="164194"/>
          </w:rPr>
          <w:t>Equality</w:t>
        </w:r>
        <w:r>
          <w:rPr>
            <w:color w:val="164194"/>
            <w:spacing w:val="-5"/>
            <w:sz w:val="18"/>
            <w:u w:val="single" w:color="164194"/>
          </w:rPr>
          <w:t xml:space="preserve"> </w:t>
        </w:r>
        <w:r>
          <w:rPr>
            <w:color w:val="164194"/>
            <w:sz w:val="18"/>
            <w:u w:val="single" w:color="164194"/>
          </w:rPr>
          <w:t>Commission</w:t>
        </w:r>
        <w:r>
          <w:rPr>
            <w:color w:val="164194"/>
            <w:spacing w:val="-5"/>
            <w:sz w:val="18"/>
            <w:u w:val="single" w:color="164194"/>
          </w:rPr>
          <w:t xml:space="preserve"> </w:t>
        </w:r>
        <w:r>
          <w:rPr>
            <w:color w:val="164194"/>
            <w:sz w:val="18"/>
            <w:u w:val="single" w:color="164194"/>
          </w:rPr>
          <w:t>for</w:t>
        </w:r>
        <w:r>
          <w:rPr>
            <w:color w:val="164194"/>
            <w:spacing w:val="-5"/>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r>
          <w:rPr>
            <w:color w:val="164194"/>
            <w:spacing w:val="-5"/>
            <w:sz w:val="18"/>
            <w:u w:val="single" w:color="164194"/>
          </w:rPr>
          <w:t xml:space="preserve"> </w:t>
        </w:r>
        <w:r>
          <w:rPr>
            <w:color w:val="164194"/>
            <w:sz w:val="18"/>
            <w:u w:val="single" w:color="164194"/>
          </w:rPr>
          <w:t>Irish</w:t>
        </w:r>
        <w:r>
          <w:rPr>
            <w:color w:val="164194"/>
            <w:spacing w:val="-4"/>
            <w:sz w:val="18"/>
            <w:u w:val="single" w:color="164194"/>
          </w:rPr>
          <w:t xml:space="preserve"> </w:t>
        </w:r>
        <w:r>
          <w:rPr>
            <w:color w:val="164194"/>
            <w:sz w:val="18"/>
            <w:u w:val="single" w:color="164194"/>
          </w:rPr>
          <w:t>Human</w:t>
        </w:r>
      </w:hyperlink>
      <w:hyperlink r:id="rId70">
        <w:r>
          <w:rPr>
            <w:color w:val="164194"/>
            <w:sz w:val="18"/>
            <w:u w:val="single" w:color="164194"/>
          </w:rPr>
          <w:t xml:space="preserve"> Rights and Equality Commission, ‘Ireland/ Northern Ireland Protocol of the European Union Withdrawal Agreement, Article</w:t>
        </w:r>
      </w:hyperlink>
      <w:hyperlink r:id="rId71">
        <w:r>
          <w:rPr>
            <w:color w:val="164194"/>
            <w:sz w:val="18"/>
            <w:u w:val="single" w:color="164194"/>
          </w:rPr>
          <w:t xml:space="preserve"> 2: Island of Ireland Dimension - Memorandum of Understanding</w:t>
        </w:r>
      </w:hyperlink>
      <w:r>
        <w:rPr>
          <w:sz w:val="18"/>
        </w:rPr>
        <w:t>’, (NIHRC, ECNI and IHREC,</w:t>
      </w:r>
      <w:r>
        <w:rPr>
          <w:spacing w:val="-18"/>
          <w:sz w:val="18"/>
        </w:rPr>
        <w:t xml:space="preserve"> </w:t>
      </w:r>
      <w:r>
        <w:rPr>
          <w:sz w:val="18"/>
        </w:rPr>
        <w:t>2021).</w:t>
      </w:r>
    </w:p>
    <w:p w14:paraId="30C0EC16" w14:textId="77777777" w:rsidR="0071708E" w:rsidRDefault="00226F02">
      <w:pPr>
        <w:pStyle w:val="ListParagraph"/>
        <w:numPr>
          <w:ilvl w:val="0"/>
          <w:numId w:val="4"/>
        </w:numPr>
        <w:tabs>
          <w:tab w:val="left" w:pos="1080"/>
          <w:tab w:val="left" w:pos="1081"/>
        </w:tabs>
        <w:spacing w:before="1"/>
        <w:ind w:right="646"/>
        <w:rPr>
          <w:sz w:val="18"/>
        </w:rPr>
      </w:pPr>
      <w:r>
        <w:rPr>
          <w:sz w:val="18"/>
        </w:rPr>
        <w:t>Article 2(2) and Article 14(c),</w:t>
      </w:r>
      <w:r>
        <w:rPr>
          <w:color w:val="164194"/>
          <w:sz w:val="18"/>
        </w:rPr>
        <w:t xml:space="preserve"> </w:t>
      </w:r>
      <w:hyperlink r:id="rId72">
        <w:r>
          <w:rPr>
            <w:color w:val="164194"/>
            <w:sz w:val="18"/>
            <w:u w:val="single" w:color="164194"/>
          </w:rPr>
          <w:t>Ireland/Northern Ireland Protocol to the UK-EU Withdrawal Agreement</w:t>
        </w:r>
      </w:hyperlink>
      <w:r>
        <w:rPr>
          <w:sz w:val="18"/>
        </w:rPr>
        <w:t>; NI Office, ‘</w:t>
      </w:r>
      <w:hyperlink r:id="rId73">
        <w:r>
          <w:rPr>
            <w:color w:val="164194"/>
            <w:sz w:val="18"/>
            <w:u w:val="single" w:color="164194"/>
          </w:rPr>
          <w:t>UK</w:t>
        </w:r>
      </w:hyperlink>
      <w:hyperlink r:id="rId74">
        <w:r>
          <w:rPr>
            <w:color w:val="164194"/>
            <w:sz w:val="18"/>
            <w:u w:val="single" w:color="164194"/>
          </w:rPr>
          <w:t xml:space="preserve"> 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5"/>
          <w:sz w:val="18"/>
        </w:rPr>
        <w:t xml:space="preserve"> </w:t>
      </w:r>
      <w:r>
        <w:rPr>
          <w:sz w:val="18"/>
        </w:rPr>
        <w:t>of</w:t>
      </w:r>
      <w:r>
        <w:rPr>
          <w:spacing w:val="-4"/>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4"/>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w:t>
      </w:r>
      <w:r>
        <w:rPr>
          <w:spacing w:val="-4"/>
          <w:sz w:val="18"/>
        </w:rPr>
        <w:t xml:space="preserve"> </w:t>
      </w:r>
      <w:r>
        <w:rPr>
          <w:sz w:val="18"/>
        </w:rPr>
        <w:t>Ireland:</w:t>
      </w:r>
      <w:r>
        <w:rPr>
          <w:spacing w:val="-4"/>
          <w:sz w:val="18"/>
        </w:rPr>
        <w:t xml:space="preserve"> </w:t>
      </w:r>
      <w:r>
        <w:rPr>
          <w:sz w:val="18"/>
        </w:rPr>
        <w:t>What does it Mean and How will it be Implemented?’, (NIO,</w:t>
      </w:r>
      <w:r>
        <w:rPr>
          <w:spacing w:val="-8"/>
          <w:sz w:val="18"/>
        </w:rPr>
        <w:t xml:space="preserve"> </w:t>
      </w:r>
      <w:r>
        <w:rPr>
          <w:sz w:val="18"/>
        </w:rPr>
        <w:t>2020)</w:t>
      </w:r>
    </w:p>
    <w:p w14:paraId="742DCD99" w14:textId="77777777" w:rsidR="0071708E" w:rsidRDefault="0071708E">
      <w:pPr>
        <w:rPr>
          <w:sz w:val="18"/>
        </w:rPr>
        <w:sectPr w:rsidR="0071708E">
          <w:pgSz w:w="11910" w:h="16840"/>
          <w:pgMar w:top="400" w:right="600" w:bottom="280" w:left="620" w:header="720" w:footer="720" w:gutter="0"/>
          <w:cols w:space="720"/>
        </w:sectPr>
      </w:pPr>
    </w:p>
    <w:p w14:paraId="1C355CF9" w14:textId="4870A32A" w:rsidR="0071708E" w:rsidRDefault="00226F02">
      <w:pPr>
        <w:spacing w:before="33" w:line="242" w:lineRule="exact"/>
        <w:ind w:left="517"/>
        <w:rPr>
          <w:b/>
          <w:sz w:val="20"/>
        </w:rPr>
      </w:pPr>
      <w:r>
        <w:rPr>
          <w:noProof/>
        </w:rPr>
        <mc:AlternateContent>
          <mc:Choice Requires="wpg">
            <w:drawing>
              <wp:anchor distT="0" distB="0" distL="114300" distR="114300" simplePos="0" relativeHeight="486035968" behindDoc="1" locked="0" layoutInCell="1" allowOverlap="1" wp14:anchorId="015867DC" wp14:editId="0C44DA20">
                <wp:simplePos x="0" y="0"/>
                <wp:positionH relativeFrom="page">
                  <wp:posOffset>0</wp:posOffset>
                </wp:positionH>
                <wp:positionV relativeFrom="page">
                  <wp:posOffset>0</wp:posOffset>
                </wp:positionV>
                <wp:extent cx="7560310" cy="10692130"/>
                <wp:effectExtent l="0" t="0" r="0" b="0"/>
                <wp:wrapNone/>
                <wp:docPr id="31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2" name="Picture 2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Line 290"/>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C39EC1" id="Group 289" o:spid="_x0000_s1026" style="position:absolute;margin-left:0;margin-top:0;width:595.3pt;height:841.9pt;z-index:-172805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FQceBgMAAGQ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2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">
                  <v:imagedata r:id="rId35" o:title=""/>
                </v:shape>
                <v:line id="Line 290"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463C6FA2" w14:textId="66EB5A03" w:rsidR="0071708E" w:rsidRDefault="00226F02">
      <w:pPr>
        <w:spacing w:line="241" w:lineRule="exact"/>
        <w:ind w:left="513"/>
        <w:rPr>
          <w:b/>
          <w:sz w:val="20"/>
        </w:rPr>
      </w:pPr>
      <w:r>
        <w:rPr>
          <w:noProof/>
        </w:rPr>
        <mc:AlternateContent>
          <mc:Choice Requires="wps">
            <w:drawing>
              <wp:anchor distT="0" distB="0" distL="114300" distR="114300" simplePos="0" relativeHeight="15731712" behindDoc="0" locked="0" layoutInCell="1" allowOverlap="1" wp14:anchorId="37950756" wp14:editId="0A2C7759">
                <wp:simplePos x="0" y="0"/>
                <wp:positionH relativeFrom="page">
                  <wp:posOffset>6981190</wp:posOffset>
                </wp:positionH>
                <wp:positionV relativeFrom="paragraph">
                  <wp:posOffset>81280</wp:posOffset>
                </wp:positionV>
                <wp:extent cx="128905" cy="254000"/>
                <wp:effectExtent l="0" t="0" r="0" b="0"/>
                <wp:wrapNone/>
                <wp:docPr id="31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ABA55" w14:textId="77777777" w:rsidR="0071708E" w:rsidRDefault="00226F02">
                            <w:pPr>
                              <w:spacing w:line="385" w:lineRule="exact"/>
                              <w:rPr>
                                <w:rFonts w:ascii="Arial"/>
                                <w:sz w:val="40"/>
                              </w:rPr>
                            </w:pPr>
                            <w:r>
                              <w:rPr>
                                <w:rFonts w:ascii="Arial"/>
                                <w:color w:val="FFFFFF"/>
                                <w:w w:val="91"/>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0756" id="Text Box 288" o:spid="_x0000_s1028" type="#_x0000_t202" style="position:absolute;left:0;text-align:left;margin-left:549.7pt;margin-top:6.4pt;width:10.15pt;height:20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JO5&#10;U1nYAQAAlwMAAA4AAAAAAAAAAAAAAAAALgIAAGRycy9lMm9Eb2MueG1sUEsBAi0AFAAGAAgAAAAh&#10;ANHHOTrfAAAACwEAAA8AAAAAAAAAAAAAAAAAMgQAAGRycy9kb3ducmV2LnhtbFBLBQYAAAAABAAE&#10;APMAAAA+BQAAAAA=&#10;" filled="f" stroked="f">
                <v:textbox inset="0,0,0,0">
                  <w:txbxContent>
                    <w:p w14:paraId="52BABA55" w14:textId="77777777" w:rsidR="0071708E" w:rsidRDefault="00226F02">
                      <w:pPr>
                        <w:spacing w:line="385" w:lineRule="exact"/>
                        <w:rPr>
                          <w:rFonts w:ascii="Arial"/>
                          <w:sz w:val="40"/>
                        </w:rPr>
                      </w:pPr>
                      <w:r>
                        <w:rPr>
                          <w:rFonts w:ascii="Arial"/>
                          <w:color w:val="FFFFFF"/>
                          <w:w w:val="91"/>
                          <w:sz w:val="40"/>
                        </w:rPr>
                        <w:t>3</w:t>
                      </w:r>
                    </w:p>
                  </w:txbxContent>
                </v:textbox>
                <w10:wrap anchorx="page"/>
              </v:shape>
            </w:pict>
          </mc:Fallback>
        </mc:AlternateContent>
      </w:r>
      <w:r>
        <w:rPr>
          <w:b/>
          <w:color w:val="FFFFFF"/>
          <w:sz w:val="20"/>
        </w:rPr>
        <w:t>European Union developments in Equality and Human Rights:</w:t>
      </w:r>
    </w:p>
    <w:p w14:paraId="17937604"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F233AF8" w14:textId="77777777" w:rsidR="0071708E" w:rsidRDefault="0071708E">
      <w:pPr>
        <w:pStyle w:val="BodyText"/>
        <w:rPr>
          <w:rFonts w:ascii="Arial"/>
          <w:sz w:val="20"/>
        </w:rPr>
      </w:pPr>
    </w:p>
    <w:p w14:paraId="5599E275" w14:textId="77777777" w:rsidR="0071708E" w:rsidRDefault="0071708E">
      <w:pPr>
        <w:pStyle w:val="BodyText"/>
        <w:spacing w:before="10"/>
        <w:rPr>
          <w:rFonts w:ascii="Arial"/>
          <w:sz w:val="27"/>
        </w:rPr>
      </w:pPr>
    </w:p>
    <w:p w14:paraId="0B917C59" w14:textId="77777777" w:rsidR="0071708E" w:rsidRDefault="00226F02">
      <w:pPr>
        <w:pStyle w:val="ListParagraph"/>
        <w:numPr>
          <w:ilvl w:val="1"/>
          <w:numId w:val="5"/>
        </w:numPr>
        <w:tabs>
          <w:tab w:val="left" w:pos="1307"/>
          <w:tab w:val="left" w:pos="1308"/>
        </w:tabs>
        <w:spacing w:before="59" w:line="225" w:lineRule="auto"/>
        <w:ind w:right="550"/>
        <w:rPr>
          <w:sz w:val="28"/>
        </w:rPr>
      </w:pPr>
      <w:r>
        <w:rPr>
          <w:sz w:val="28"/>
        </w:rPr>
        <w:t xml:space="preserve">Whilst some of these recommendations are made jointly by all three Commissions, most recommendations are made solely by the ECNI and NIHRC. A number of these policy recommendations </w:t>
      </w:r>
      <w:r>
        <w:rPr>
          <w:spacing w:val="-3"/>
          <w:sz w:val="28"/>
        </w:rPr>
        <w:t xml:space="preserve">have </w:t>
      </w:r>
      <w:r>
        <w:rPr>
          <w:sz w:val="28"/>
        </w:rPr>
        <w:t>been previously highlighted</w:t>
      </w:r>
      <w:r>
        <w:rPr>
          <w:spacing w:val="-4"/>
          <w:sz w:val="28"/>
        </w:rPr>
        <w:t xml:space="preserve"> </w:t>
      </w:r>
      <w:r>
        <w:rPr>
          <w:sz w:val="28"/>
        </w:rPr>
        <w:t>by</w:t>
      </w:r>
      <w:r>
        <w:rPr>
          <w:spacing w:val="-4"/>
          <w:sz w:val="28"/>
        </w:rPr>
        <w:t xml:space="preserve"> </w:t>
      </w:r>
      <w:r>
        <w:rPr>
          <w:sz w:val="28"/>
        </w:rPr>
        <w:t>the</w:t>
      </w:r>
      <w:r>
        <w:rPr>
          <w:spacing w:val="-4"/>
          <w:sz w:val="28"/>
        </w:rPr>
        <w:t xml:space="preserve"> </w:t>
      </w:r>
      <w:r>
        <w:rPr>
          <w:sz w:val="28"/>
        </w:rPr>
        <w:t>Commissions;</w:t>
      </w:r>
      <w:r>
        <w:rPr>
          <w:spacing w:val="-5"/>
          <w:sz w:val="28"/>
        </w:rPr>
        <w:t xml:space="preserve"> </w:t>
      </w:r>
      <w:r>
        <w:rPr>
          <w:spacing w:val="-3"/>
          <w:sz w:val="28"/>
        </w:rPr>
        <w:t>for</w:t>
      </w:r>
      <w:r>
        <w:rPr>
          <w:spacing w:val="-4"/>
          <w:sz w:val="28"/>
        </w:rPr>
        <w:t xml:space="preserve"> </w:t>
      </w:r>
      <w:r>
        <w:rPr>
          <w:sz w:val="28"/>
        </w:rPr>
        <w:t>example,</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jo</w:t>
      </w:r>
      <w:r>
        <w:rPr>
          <w:sz w:val="28"/>
        </w:rPr>
        <w:t>int</w:t>
      </w:r>
      <w:r>
        <w:rPr>
          <w:spacing w:val="-4"/>
          <w:sz w:val="28"/>
        </w:rPr>
        <w:t xml:space="preserve"> </w:t>
      </w:r>
      <w:r>
        <w:rPr>
          <w:sz w:val="28"/>
        </w:rPr>
        <w:t>annual</w:t>
      </w:r>
      <w:r>
        <w:rPr>
          <w:spacing w:val="-4"/>
          <w:sz w:val="28"/>
        </w:rPr>
        <w:t xml:space="preserve"> </w:t>
      </w:r>
      <w:r>
        <w:rPr>
          <w:sz w:val="28"/>
        </w:rPr>
        <w:t>report</w:t>
      </w:r>
      <w:r>
        <w:rPr>
          <w:spacing w:val="-4"/>
          <w:sz w:val="28"/>
        </w:rPr>
        <w:t xml:space="preserve"> </w:t>
      </w:r>
      <w:r>
        <w:rPr>
          <w:sz w:val="28"/>
        </w:rPr>
        <w:t>of</w:t>
      </w:r>
      <w:r>
        <w:rPr>
          <w:spacing w:val="-5"/>
          <w:sz w:val="28"/>
        </w:rPr>
        <w:t xml:space="preserve"> </w:t>
      </w:r>
      <w:r>
        <w:rPr>
          <w:sz w:val="28"/>
        </w:rPr>
        <w:t>the ECNI and NIHRC on the implementation of Protocol Article 2</w:t>
      </w:r>
      <w:r>
        <w:rPr>
          <w:spacing w:val="-26"/>
          <w:sz w:val="28"/>
        </w:rPr>
        <w:t xml:space="preserve"> </w:t>
      </w:r>
      <w:r>
        <w:rPr>
          <w:sz w:val="28"/>
        </w:rPr>
        <w:t>2021-2022.</w:t>
      </w:r>
      <w:r>
        <w:rPr>
          <w:sz w:val="28"/>
          <w:vertAlign w:val="superscript"/>
        </w:rPr>
        <w:t>5</w:t>
      </w:r>
    </w:p>
    <w:p w14:paraId="675C0DA3" w14:textId="77777777" w:rsidR="0071708E" w:rsidRDefault="0071708E">
      <w:pPr>
        <w:pStyle w:val="BodyText"/>
        <w:spacing w:before="6"/>
        <w:rPr>
          <w:sz w:val="22"/>
        </w:rPr>
      </w:pPr>
    </w:p>
    <w:p w14:paraId="518425F8" w14:textId="77777777" w:rsidR="0071708E" w:rsidRDefault="00226F02">
      <w:pPr>
        <w:pStyle w:val="ListParagraph"/>
        <w:numPr>
          <w:ilvl w:val="1"/>
          <w:numId w:val="5"/>
        </w:numPr>
        <w:tabs>
          <w:tab w:val="left" w:pos="1307"/>
          <w:tab w:val="left" w:pos="1308"/>
        </w:tabs>
        <w:spacing w:line="228" w:lineRule="auto"/>
        <w:ind w:right="665"/>
        <w:rPr>
          <w:sz w:val="28"/>
        </w:rPr>
      </w:pPr>
      <w:r>
        <w:rPr>
          <w:sz w:val="28"/>
        </w:rPr>
        <w:t xml:space="preserve">Our recommendations </w:t>
      </w:r>
      <w:r>
        <w:rPr>
          <w:spacing w:val="-3"/>
          <w:sz w:val="28"/>
        </w:rPr>
        <w:t xml:space="preserve">have </w:t>
      </w:r>
      <w:r>
        <w:rPr>
          <w:sz w:val="28"/>
        </w:rPr>
        <w:t>been informed by the findings of a research report (2022) commissioned by the ECNI, in conjunction with the NIHRC and IHREC,</w:t>
      </w:r>
      <w:r>
        <w:rPr>
          <w:spacing w:val="-5"/>
          <w:sz w:val="28"/>
        </w:rPr>
        <w:t xml:space="preserve"> </w:t>
      </w:r>
      <w:r>
        <w:rPr>
          <w:sz w:val="28"/>
        </w:rPr>
        <w:t>on</w:t>
      </w:r>
      <w:r>
        <w:rPr>
          <w:spacing w:val="-5"/>
          <w:sz w:val="28"/>
        </w:rPr>
        <w:t xml:space="preserve"> </w:t>
      </w:r>
      <w:r>
        <w:rPr>
          <w:sz w:val="28"/>
        </w:rPr>
        <w:t>“</w:t>
      </w:r>
      <w:r>
        <w:rPr>
          <w:i/>
          <w:sz w:val="28"/>
        </w:rPr>
        <w:t>European</w:t>
      </w:r>
      <w:r>
        <w:rPr>
          <w:i/>
          <w:spacing w:val="-5"/>
          <w:sz w:val="28"/>
        </w:rPr>
        <w:t xml:space="preserve"> </w:t>
      </w:r>
      <w:r>
        <w:rPr>
          <w:i/>
          <w:sz w:val="28"/>
        </w:rPr>
        <w:t>Union</w:t>
      </w:r>
      <w:r>
        <w:rPr>
          <w:i/>
          <w:spacing w:val="-4"/>
          <w:sz w:val="28"/>
        </w:rPr>
        <w:t xml:space="preserve"> </w:t>
      </w:r>
      <w:r>
        <w:rPr>
          <w:i/>
          <w:sz w:val="28"/>
        </w:rPr>
        <w:t>developments</w:t>
      </w:r>
      <w:r>
        <w:rPr>
          <w:i/>
          <w:spacing w:val="-5"/>
          <w:sz w:val="28"/>
        </w:rPr>
        <w:t xml:space="preserve"> </w:t>
      </w:r>
      <w:r>
        <w:rPr>
          <w:i/>
          <w:sz w:val="28"/>
        </w:rPr>
        <w:t>in</w:t>
      </w:r>
      <w:r>
        <w:rPr>
          <w:i/>
          <w:spacing w:val="-5"/>
          <w:sz w:val="28"/>
        </w:rPr>
        <w:t xml:space="preserve"> </w:t>
      </w:r>
      <w:r>
        <w:rPr>
          <w:i/>
          <w:sz w:val="28"/>
        </w:rPr>
        <w:t>Equality</w:t>
      </w:r>
      <w:r>
        <w:rPr>
          <w:i/>
          <w:spacing w:val="-5"/>
          <w:sz w:val="28"/>
        </w:rPr>
        <w:t xml:space="preserve"> </w:t>
      </w:r>
      <w:r>
        <w:rPr>
          <w:i/>
          <w:sz w:val="28"/>
        </w:rPr>
        <w:t>and</w:t>
      </w:r>
      <w:r>
        <w:rPr>
          <w:i/>
          <w:spacing w:val="-5"/>
          <w:sz w:val="28"/>
        </w:rPr>
        <w:t xml:space="preserve"> </w:t>
      </w:r>
      <w:r>
        <w:rPr>
          <w:i/>
          <w:sz w:val="28"/>
        </w:rPr>
        <w:t>Human</w:t>
      </w:r>
      <w:r>
        <w:rPr>
          <w:i/>
          <w:spacing w:val="-6"/>
          <w:sz w:val="28"/>
        </w:rPr>
        <w:t xml:space="preserve"> </w:t>
      </w:r>
      <w:r>
        <w:rPr>
          <w:i/>
          <w:sz w:val="28"/>
        </w:rPr>
        <w:t>Rights:</w:t>
      </w:r>
      <w:r>
        <w:rPr>
          <w:i/>
          <w:spacing w:val="-4"/>
          <w:sz w:val="28"/>
        </w:rPr>
        <w:t xml:space="preserve"> </w:t>
      </w:r>
      <w:r>
        <w:rPr>
          <w:i/>
          <w:sz w:val="28"/>
        </w:rPr>
        <w:t xml:space="preserve">The </w:t>
      </w:r>
      <w:r>
        <w:rPr>
          <w:rFonts w:ascii="Arial" w:hAnsi="Arial"/>
          <w:i/>
          <w:w w:val="95"/>
          <w:sz w:val="28"/>
        </w:rPr>
        <w:t>Impact</w:t>
      </w:r>
      <w:r>
        <w:rPr>
          <w:rFonts w:ascii="Arial" w:hAnsi="Arial"/>
          <w:i/>
          <w:spacing w:val="-26"/>
          <w:w w:val="95"/>
          <w:sz w:val="28"/>
        </w:rPr>
        <w:t xml:space="preserve"> </w:t>
      </w:r>
      <w:r>
        <w:rPr>
          <w:rFonts w:ascii="Arial" w:hAnsi="Arial"/>
          <w:i/>
          <w:w w:val="95"/>
          <w:sz w:val="28"/>
        </w:rPr>
        <w:t>of</w:t>
      </w:r>
      <w:r>
        <w:rPr>
          <w:rFonts w:ascii="Arial" w:hAnsi="Arial"/>
          <w:i/>
          <w:spacing w:val="-26"/>
          <w:w w:val="95"/>
          <w:sz w:val="28"/>
        </w:rPr>
        <w:t xml:space="preserve"> </w:t>
      </w:r>
      <w:r>
        <w:rPr>
          <w:rFonts w:ascii="Arial" w:hAnsi="Arial"/>
          <w:i/>
          <w:w w:val="95"/>
          <w:sz w:val="28"/>
        </w:rPr>
        <w:t>Brexit</w:t>
      </w:r>
      <w:r>
        <w:rPr>
          <w:rFonts w:ascii="Arial" w:hAnsi="Arial"/>
          <w:i/>
          <w:spacing w:val="-25"/>
          <w:w w:val="95"/>
          <w:sz w:val="28"/>
        </w:rPr>
        <w:t xml:space="preserve"> </w:t>
      </w:r>
      <w:r>
        <w:rPr>
          <w:rFonts w:ascii="Arial" w:hAnsi="Arial"/>
          <w:i/>
          <w:w w:val="95"/>
          <w:sz w:val="28"/>
        </w:rPr>
        <w:t>on</w:t>
      </w:r>
      <w:r>
        <w:rPr>
          <w:rFonts w:ascii="Arial" w:hAnsi="Arial"/>
          <w:i/>
          <w:spacing w:val="-26"/>
          <w:w w:val="95"/>
          <w:sz w:val="28"/>
        </w:rPr>
        <w:t xml:space="preserve"> </w:t>
      </w:r>
      <w:r>
        <w:rPr>
          <w:rFonts w:ascii="Arial" w:hAnsi="Arial"/>
          <w:i/>
          <w:w w:val="95"/>
          <w:sz w:val="28"/>
        </w:rPr>
        <w:t>the</w:t>
      </w:r>
      <w:r>
        <w:rPr>
          <w:rFonts w:ascii="Arial" w:hAnsi="Arial"/>
          <w:i/>
          <w:spacing w:val="-26"/>
          <w:w w:val="95"/>
          <w:sz w:val="28"/>
        </w:rPr>
        <w:t xml:space="preserve"> </w:t>
      </w:r>
      <w:r>
        <w:rPr>
          <w:rFonts w:ascii="Arial" w:hAnsi="Arial"/>
          <w:i/>
          <w:w w:val="95"/>
          <w:sz w:val="28"/>
        </w:rPr>
        <w:t>divergence</w:t>
      </w:r>
      <w:r>
        <w:rPr>
          <w:rFonts w:ascii="Arial" w:hAnsi="Arial"/>
          <w:i/>
          <w:spacing w:val="-25"/>
          <w:w w:val="95"/>
          <w:sz w:val="28"/>
        </w:rPr>
        <w:t xml:space="preserve"> </w:t>
      </w:r>
      <w:r>
        <w:rPr>
          <w:rFonts w:ascii="Arial" w:hAnsi="Arial"/>
          <w:i/>
          <w:w w:val="95"/>
          <w:sz w:val="28"/>
        </w:rPr>
        <w:t>of</w:t>
      </w:r>
      <w:r>
        <w:rPr>
          <w:rFonts w:ascii="Arial" w:hAnsi="Arial"/>
          <w:i/>
          <w:spacing w:val="-26"/>
          <w:w w:val="95"/>
          <w:sz w:val="28"/>
        </w:rPr>
        <w:t xml:space="preserve"> </w:t>
      </w:r>
      <w:r>
        <w:rPr>
          <w:rFonts w:ascii="Arial" w:hAnsi="Arial"/>
          <w:i/>
          <w:w w:val="95"/>
          <w:sz w:val="28"/>
        </w:rPr>
        <w:t>rights</w:t>
      </w:r>
      <w:r>
        <w:rPr>
          <w:rFonts w:ascii="Arial" w:hAnsi="Arial"/>
          <w:i/>
          <w:spacing w:val="-26"/>
          <w:w w:val="95"/>
          <w:sz w:val="28"/>
        </w:rPr>
        <w:t xml:space="preserve"> </w:t>
      </w:r>
      <w:r>
        <w:rPr>
          <w:rFonts w:ascii="Arial" w:hAnsi="Arial"/>
          <w:i/>
          <w:w w:val="95"/>
          <w:sz w:val="28"/>
        </w:rPr>
        <w:t>and</w:t>
      </w:r>
      <w:r>
        <w:rPr>
          <w:rFonts w:ascii="Arial" w:hAnsi="Arial"/>
          <w:i/>
          <w:spacing w:val="-25"/>
          <w:w w:val="95"/>
          <w:sz w:val="28"/>
        </w:rPr>
        <w:t xml:space="preserve"> </w:t>
      </w:r>
      <w:r>
        <w:rPr>
          <w:rFonts w:ascii="Arial" w:hAnsi="Arial"/>
          <w:i/>
          <w:w w:val="95"/>
          <w:sz w:val="28"/>
        </w:rPr>
        <w:t>best</w:t>
      </w:r>
      <w:r>
        <w:rPr>
          <w:rFonts w:ascii="Arial" w:hAnsi="Arial"/>
          <w:i/>
          <w:spacing w:val="-26"/>
          <w:w w:val="95"/>
          <w:sz w:val="28"/>
        </w:rPr>
        <w:t xml:space="preserve"> </w:t>
      </w:r>
      <w:r>
        <w:rPr>
          <w:rFonts w:ascii="Arial" w:hAnsi="Arial"/>
          <w:i/>
          <w:w w:val="95"/>
          <w:sz w:val="28"/>
        </w:rPr>
        <w:t>practice</w:t>
      </w:r>
      <w:r>
        <w:rPr>
          <w:rFonts w:ascii="Arial" w:hAnsi="Arial"/>
          <w:i/>
          <w:spacing w:val="-26"/>
          <w:w w:val="95"/>
          <w:sz w:val="28"/>
        </w:rPr>
        <w:t xml:space="preserve"> </w:t>
      </w:r>
      <w:r>
        <w:rPr>
          <w:rFonts w:ascii="Arial" w:hAnsi="Arial"/>
          <w:i/>
          <w:w w:val="95"/>
          <w:sz w:val="28"/>
        </w:rPr>
        <w:t>on</w:t>
      </w:r>
      <w:r>
        <w:rPr>
          <w:rFonts w:ascii="Arial" w:hAnsi="Arial"/>
          <w:i/>
          <w:spacing w:val="-25"/>
          <w:w w:val="95"/>
          <w:sz w:val="28"/>
        </w:rPr>
        <w:t xml:space="preserve"> </w:t>
      </w:r>
      <w:r>
        <w:rPr>
          <w:rFonts w:ascii="Arial" w:hAnsi="Arial"/>
          <w:i/>
          <w:w w:val="95"/>
          <w:sz w:val="28"/>
        </w:rPr>
        <w:t>the</w:t>
      </w:r>
      <w:r>
        <w:rPr>
          <w:rFonts w:ascii="Arial" w:hAnsi="Arial"/>
          <w:i/>
          <w:spacing w:val="-26"/>
          <w:w w:val="95"/>
          <w:sz w:val="28"/>
        </w:rPr>
        <w:t xml:space="preserve"> </w:t>
      </w:r>
      <w:r>
        <w:rPr>
          <w:rFonts w:ascii="Arial" w:hAnsi="Arial"/>
          <w:i/>
          <w:w w:val="95"/>
          <w:sz w:val="28"/>
        </w:rPr>
        <w:t>island</w:t>
      </w:r>
      <w:r>
        <w:rPr>
          <w:rFonts w:ascii="Arial" w:hAnsi="Arial"/>
          <w:i/>
          <w:spacing w:val="-26"/>
          <w:w w:val="95"/>
          <w:sz w:val="28"/>
        </w:rPr>
        <w:t xml:space="preserve"> </w:t>
      </w:r>
      <w:r>
        <w:rPr>
          <w:rFonts w:ascii="Arial" w:hAnsi="Arial"/>
          <w:i/>
          <w:w w:val="95"/>
          <w:sz w:val="28"/>
        </w:rPr>
        <w:t xml:space="preserve">of </w:t>
      </w:r>
      <w:r>
        <w:rPr>
          <w:i/>
          <w:sz w:val="28"/>
        </w:rPr>
        <w:t>Ireland</w:t>
      </w:r>
      <w:r>
        <w:rPr>
          <w:sz w:val="28"/>
        </w:rPr>
        <w:t>” (‘research</w:t>
      </w:r>
      <w:r>
        <w:rPr>
          <w:spacing w:val="-1"/>
          <w:sz w:val="28"/>
        </w:rPr>
        <w:t xml:space="preserve"> </w:t>
      </w:r>
      <w:r>
        <w:rPr>
          <w:sz w:val="28"/>
        </w:rPr>
        <w:t>report’).</w:t>
      </w:r>
      <w:r>
        <w:rPr>
          <w:sz w:val="28"/>
          <w:vertAlign w:val="superscript"/>
        </w:rPr>
        <w:t>6</w:t>
      </w:r>
    </w:p>
    <w:p w14:paraId="55B16951" w14:textId="77777777" w:rsidR="0071708E" w:rsidRDefault="0071708E">
      <w:pPr>
        <w:pStyle w:val="BodyText"/>
        <w:rPr>
          <w:sz w:val="23"/>
        </w:rPr>
      </w:pPr>
    </w:p>
    <w:p w14:paraId="12223A8B" w14:textId="77777777" w:rsidR="0071708E" w:rsidRDefault="00226F02">
      <w:pPr>
        <w:pStyle w:val="ListParagraph"/>
        <w:numPr>
          <w:ilvl w:val="1"/>
          <w:numId w:val="5"/>
        </w:numPr>
        <w:tabs>
          <w:tab w:val="left" w:pos="1307"/>
          <w:tab w:val="left" w:pos="1308"/>
        </w:tabs>
        <w:spacing w:before="1" w:line="225" w:lineRule="auto"/>
        <w:ind w:right="963"/>
        <w:rPr>
          <w:sz w:val="28"/>
        </w:rPr>
      </w:pPr>
      <w:r>
        <w:rPr>
          <w:sz w:val="28"/>
        </w:rPr>
        <w:t>The aim of the research was to produce an expert paper which analyses the</w:t>
      </w:r>
      <w:r>
        <w:rPr>
          <w:spacing w:val="-5"/>
          <w:sz w:val="28"/>
        </w:rPr>
        <w:t xml:space="preserve"> </w:t>
      </w:r>
      <w:r>
        <w:rPr>
          <w:sz w:val="28"/>
        </w:rPr>
        <w:t>impact,</w:t>
      </w:r>
      <w:r>
        <w:rPr>
          <w:spacing w:val="-5"/>
          <w:sz w:val="28"/>
        </w:rPr>
        <w:t xml:space="preserve"> </w:t>
      </w:r>
      <w:r>
        <w:rPr>
          <w:sz w:val="28"/>
        </w:rPr>
        <w:t>and/or</w:t>
      </w:r>
      <w:r>
        <w:rPr>
          <w:spacing w:val="-6"/>
          <w:sz w:val="28"/>
        </w:rPr>
        <w:t xml:space="preserve"> </w:t>
      </w:r>
      <w:r>
        <w:rPr>
          <w:sz w:val="28"/>
        </w:rPr>
        <w:t>potential</w:t>
      </w:r>
      <w:r>
        <w:rPr>
          <w:spacing w:val="-5"/>
          <w:sz w:val="28"/>
        </w:rPr>
        <w:t xml:space="preserve"> </w:t>
      </w:r>
      <w:r>
        <w:rPr>
          <w:sz w:val="28"/>
        </w:rPr>
        <w:t>impact,</w:t>
      </w:r>
      <w:r>
        <w:rPr>
          <w:spacing w:val="-5"/>
          <w:sz w:val="28"/>
        </w:rPr>
        <w:t xml:space="preserve"> </w:t>
      </w:r>
      <w:r>
        <w:rPr>
          <w:sz w:val="28"/>
        </w:rPr>
        <w:t>of</w:t>
      </w:r>
      <w:r>
        <w:rPr>
          <w:spacing w:val="-6"/>
          <w:sz w:val="28"/>
        </w:rPr>
        <w:t xml:space="preserve"> </w:t>
      </w:r>
      <w:r>
        <w:rPr>
          <w:sz w:val="28"/>
        </w:rPr>
        <w:t>Brexit</w:t>
      </w:r>
      <w:r>
        <w:rPr>
          <w:spacing w:val="-5"/>
          <w:sz w:val="28"/>
        </w:rPr>
        <w:t xml:space="preserve"> </w:t>
      </w:r>
      <w:r>
        <w:rPr>
          <w:sz w:val="28"/>
        </w:rPr>
        <w:t>as</w:t>
      </w:r>
      <w:r>
        <w:rPr>
          <w:spacing w:val="-5"/>
          <w:sz w:val="28"/>
        </w:rPr>
        <w:t xml:space="preserve"> </w:t>
      </w:r>
      <w:r>
        <w:rPr>
          <w:spacing w:val="-3"/>
          <w:sz w:val="28"/>
        </w:rPr>
        <w:t>regards</w:t>
      </w:r>
      <w:r>
        <w:rPr>
          <w:spacing w:val="-6"/>
          <w:sz w:val="28"/>
        </w:rPr>
        <w:t xml:space="preserve"> </w:t>
      </w:r>
      <w:r>
        <w:rPr>
          <w:sz w:val="28"/>
        </w:rPr>
        <w:t>the</w:t>
      </w:r>
      <w:r>
        <w:rPr>
          <w:spacing w:val="-4"/>
          <w:sz w:val="28"/>
        </w:rPr>
        <w:t xml:space="preserve"> </w:t>
      </w:r>
      <w:r>
        <w:rPr>
          <w:sz w:val="28"/>
        </w:rPr>
        <w:t>divergence</w:t>
      </w:r>
      <w:r>
        <w:rPr>
          <w:spacing w:val="-5"/>
          <w:sz w:val="28"/>
        </w:rPr>
        <w:t xml:space="preserve"> </w:t>
      </w:r>
      <w:r>
        <w:rPr>
          <w:sz w:val="28"/>
        </w:rPr>
        <w:t>of</w:t>
      </w:r>
    </w:p>
    <w:p w14:paraId="462CB279" w14:textId="77777777" w:rsidR="0071708E" w:rsidRDefault="00226F02">
      <w:pPr>
        <w:pStyle w:val="BodyText"/>
        <w:spacing w:line="225" w:lineRule="auto"/>
        <w:ind w:left="1307" w:right="475"/>
      </w:pPr>
      <w:r>
        <w:t>equality and human rights protections and European Union (EU) best practice on the island of Ireland.</w:t>
      </w:r>
    </w:p>
    <w:p w14:paraId="3BC7ACD7" w14:textId="77777777" w:rsidR="0071708E" w:rsidRDefault="0071708E">
      <w:pPr>
        <w:pStyle w:val="BodyText"/>
        <w:spacing w:before="9"/>
        <w:rPr>
          <w:sz w:val="22"/>
        </w:rPr>
      </w:pPr>
    </w:p>
    <w:p w14:paraId="763E889F" w14:textId="77777777" w:rsidR="0071708E" w:rsidRDefault="00226F02">
      <w:pPr>
        <w:pStyle w:val="ListParagraph"/>
        <w:numPr>
          <w:ilvl w:val="1"/>
          <w:numId w:val="5"/>
        </w:numPr>
        <w:tabs>
          <w:tab w:val="left" w:pos="1307"/>
          <w:tab w:val="left" w:pos="1308"/>
        </w:tabs>
        <w:spacing w:line="225" w:lineRule="auto"/>
        <w:ind w:right="579"/>
        <w:rPr>
          <w:sz w:val="28"/>
        </w:rPr>
      </w:pPr>
      <w:r>
        <w:rPr>
          <w:sz w:val="28"/>
        </w:rPr>
        <w:t>This</w:t>
      </w:r>
      <w:r>
        <w:rPr>
          <w:spacing w:val="-6"/>
          <w:sz w:val="28"/>
        </w:rPr>
        <w:t xml:space="preserve"> </w:t>
      </w:r>
      <w:r>
        <w:rPr>
          <w:sz w:val="28"/>
        </w:rPr>
        <w:t>research</w:t>
      </w:r>
      <w:r>
        <w:rPr>
          <w:spacing w:val="-4"/>
          <w:sz w:val="28"/>
        </w:rPr>
        <w:t xml:space="preserve"> </w:t>
      </w:r>
      <w:r>
        <w:rPr>
          <w:sz w:val="28"/>
        </w:rPr>
        <w:t>highlighted</w:t>
      </w:r>
      <w:r>
        <w:rPr>
          <w:spacing w:val="-4"/>
          <w:sz w:val="28"/>
        </w:rPr>
        <w:t xml:space="preserve"> </w:t>
      </w:r>
      <w:r>
        <w:rPr>
          <w:sz w:val="28"/>
        </w:rPr>
        <w:t>EU</w:t>
      </w:r>
      <w:r>
        <w:rPr>
          <w:spacing w:val="-5"/>
          <w:sz w:val="28"/>
        </w:rPr>
        <w:t xml:space="preserve"> </w:t>
      </w:r>
      <w:r>
        <w:rPr>
          <w:sz w:val="28"/>
        </w:rPr>
        <w:t>developments</w:t>
      </w:r>
      <w:r>
        <w:rPr>
          <w:spacing w:val="-4"/>
          <w:sz w:val="28"/>
        </w:rPr>
        <w:t xml:space="preserve"> </w:t>
      </w:r>
      <w:r>
        <w:rPr>
          <w:sz w:val="28"/>
        </w:rPr>
        <w:t>(EU</w:t>
      </w:r>
      <w:r>
        <w:rPr>
          <w:spacing w:val="-6"/>
          <w:sz w:val="28"/>
        </w:rPr>
        <w:t xml:space="preserve"> </w:t>
      </w:r>
      <w:r>
        <w:rPr>
          <w:spacing w:val="-7"/>
          <w:sz w:val="28"/>
        </w:rPr>
        <w:t>law,</w:t>
      </w:r>
      <w:r>
        <w:rPr>
          <w:spacing w:val="-4"/>
          <w:sz w:val="28"/>
        </w:rPr>
        <w:t xml:space="preserve"> </w:t>
      </w:r>
      <w:r>
        <w:rPr>
          <w:sz w:val="28"/>
        </w:rPr>
        <w:t>Court</w:t>
      </w:r>
      <w:r>
        <w:rPr>
          <w:spacing w:val="-5"/>
          <w:sz w:val="28"/>
        </w:rPr>
        <w:t xml:space="preserve"> </w:t>
      </w:r>
      <w:r>
        <w:rPr>
          <w:sz w:val="28"/>
        </w:rPr>
        <w:t>of</w:t>
      </w:r>
      <w:r>
        <w:rPr>
          <w:spacing w:val="-5"/>
          <w:sz w:val="28"/>
        </w:rPr>
        <w:t xml:space="preserve"> </w:t>
      </w:r>
      <w:r>
        <w:rPr>
          <w:sz w:val="28"/>
        </w:rPr>
        <w:t>Justice</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 xml:space="preserve">EU (CJEU) case </w:t>
      </w:r>
      <w:r>
        <w:rPr>
          <w:spacing w:val="-7"/>
          <w:sz w:val="28"/>
        </w:rPr>
        <w:t xml:space="preserve">law, </w:t>
      </w:r>
      <w:r>
        <w:rPr>
          <w:sz w:val="28"/>
        </w:rPr>
        <w:t>policy and best practice) that relate to equality and huma</w:t>
      </w:r>
      <w:r>
        <w:rPr>
          <w:sz w:val="28"/>
        </w:rPr>
        <w:t xml:space="preserve">n rights in NI post Brexit and that </w:t>
      </w:r>
      <w:r>
        <w:rPr>
          <w:spacing w:val="-3"/>
          <w:sz w:val="28"/>
        </w:rPr>
        <w:t xml:space="preserve">have </w:t>
      </w:r>
      <w:r>
        <w:rPr>
          <w:sz w:val="28"/>
        </w:rPr>
        <w:t>the potential to result in divergence of rights on the island of</w:t>
      </w:r>
      <w:r>
        <w:rPr>
          <w:spacing w:val="-4"/>
          <w:sz w:val="28"/>
        </w:rPr>
        <w:t xml:space="preserve"> </w:t>
      </w:r>
      <w:r>
        <w:rPr>
          <w:sz w:val="28"/>
        </w:rPr>
        <w:t>Ireland.</w:t>
      </w:r>
    </w:p>
    <w:p w14:paraId="580C37C4" w14:textId="77777777" w:rsidR="0071708E" w:rsidRDefault="0071708E">
      <w:pPr>
        <w:pStyle w:val="BodyText"/>
        <w:spacing w:before="10"/>
        <w:rPr>
          <w:sz w:val="21"/>
        </w:rPr>
      </w:pPr>
    </w:p>
    <w:p w14:paraId="67C44BB8" w14:textId="77777777" w:rsidR="0071708E" w:rsidRDefault="00226F02">
      <w:pPr>
        <w:pStyle w:val="Heading3"/>
        <w:ind w:left="513"/>
      </w:pPr>
      <w:r>
        <w:rPr>
          <w:color w:val="164194"/>
        </w:rPr>
        <w:t>Protocol Article 2 commitment and the Dedicated Mechanism</w:t>
      </w:r>
    </w:p>
    <w:p w14:paraId="7099B2CC" w14:textId="77777777" w:rsidR="0071708E" w:rsidRDefault="0071708E">
      <w:pPr>
        <w:pStyle w:val="BodyText"/>
        <w:spacing w:before="2"/>
        <w:rPr>
          <w:rFonts w:ascii="Arial"/>
          <w:b/>
          <w:sz w:val="24"/>
        </w:rPr>
      </w:pPr>
    </w:p>
    <w:p w14:paraId="536D3DF6" w14:textId="77777777" w:rsidR="0071708E" w:rsidRDefault="00226F02">
      <w:pPr>
        <w:pStyle w:val="ListParagraph"/>
        <w:numPr>
          <w:ilvl w:val="1"/>
          <w:numId w:val="5"/>
        </w:numPr>
        <w:tabs>
          <w:tab w:val="left" w:pos="1307"/>
          <w:tab w:val="left" w:pos="1308"/>
        </w:tabs>
        <w:ind w:hanging="795"/>
        <w:rPr>
          <w:sz w:val="28"/>
        </w:rPr>
      </w:pPr>
      <w:r>
        <w:rPr>
          <w:sz w:val="28"/>
        </w:rPr>
        <w:t>Protocol Article 2</w:t>
      </w:r>
      <w:r>
        <w:rPr>
          <w:spacing w:val="-2"/>
          <w:sz w:val="28"/>
        </w:rPr>
        <w:t xml:space="preserve"> </w:t>
      </w:r>
      <w:r>
        <w:rPr>
          <w:spacing w:val="-3"/>
          <w:sz w:val="28"/>
        </w:rPr>
        <w:t>states:</w:t>
      </w:r>
    </w:p>
    <w:p w14:paraId="20EED7F7" w14:textId="77777777" w:rsidR="0071708E" w:rsidRDefault="0071708E">
      <w:pPr>
        <w:pStyle w:val="BodyText"/>
        <w:spacing w:before="9"/>
        <w:rPr>
          <w:sz w:val="22"/>
        </w:rPr>
      </w:pPr>
    </w:p>
    <w:p w14:paraId="05DFF128" w14:textId="77777777" w:rsidR="0071708E" w:rsidRDefault="00226F02">
      <w:pPr>
        <w:pStyle w:val="BodyText"/>
        <w:spacing w:line="225" w:lineRule="auto"/>
        <w:ind w:left="1307" w:right="475"/>
      </w:pPr>
      <w:r>
        <w:t>“The United Kingdom shall ensure that no diminution o</w:t>
      </w:r>
      <w:r>
        <w:t>f rights, safeguards or equality of opportunity, as set out in that part of the 1998 Agreement entitled Rights, Safeguards and Equality of Opportunity results from its withdrawal from the Union, including in the area of protection against discrimination,</w:t>
      </w:r>
    </w:p>
    <w:p w14:paraId="7B333783" w14:textId="77777777" w:rsidR="0071708E" w:rsidRDefault="00226F02">
      <w:pPr>
        <w:pStyle w:val="BodyText"/>
        <w:spacing w:line="225" w:lineRule="auto"/>
        <w:ind w:left="1307" w:right="475"/>
      </w:pPr>
      <w:r>
        <w:t>as enshrined in the provisions of Union law listed in Annex 1 to this Protocol, and shall implement this paragraph through dedicated mechanisms.</w:t>
      </w:r>
    </w:p>
    <w:p w14:paraId="76E58E54" w14:textId="77777777" w:rsidR="0071708E" w:rsidRDefault="0071708E">
      <w:pPr>
        <w:pStyle w:val="BodyText"/>
        <w:spacing w:before="7"/>
        <w:rPr>
          <w:sz w:val="22"/>
        </w:rPr>
      </w:pPr>
    </w:p>
    <w:p w14:paraId="5F922287" w14:textId="77777777" w:rsidR="0071708E" w:rsidRDefault="00226F02">
      <w:pPr>
        <w:pStyle w:val="BodyText"/>
        <w:spacing w:line="225" w:lineRule="auto"/>
        <w:ind w:left="1307" w:right="475"/>
      </w:pPr>
      <w:r>
        <w:t>The United Kingdom shall continue to facilitate the related work of the institutions and bodies set up pursuan</w:t>
      </w:r>
      <w:r>
        <w:t>t to the 1998 Agreement, including the Northern Ireland Human Rights Commission, the Equality Commission for Northern Ireland and the Joint Committee of representatives of the Human Rights Commissions of Northern Ireland and Ireland, in upholding human rig</w:t>
      </w:r>
      <w:r>
        <w:t>hts and equality standards”.</w:t>
      </w:r>
      <w:r>
        <w:rPr>
          <w:vertAlign w:val="superscript"/>
        </w:rPr>
        <w:t>7</w:t>
      </w:r>
    </w:p>
    <w:p w14:paraId="0443722F" w14:textId="77777777" w:rsidR="0071708E" w:rsidRDefault="0071708E">
      <w:pPr>
        <w:pStyle w:val="BodyText"/>
        <w:spacing w:before="9"/>
        <w:rPr>
          <w:sz w:val="11"/>
        </w:rPr>
      </w:pPr>
    </w:p>
    <w:p w14:paraId="2A802016" w14:textId="77777777" w:rsidR="0071708E" w:rsidRDefault="00226F02">
      <w:pPr>
        <w:pStyle w:val="ListParagraph"/>
        <w:numPr>
          <w:ilvl w:val="0"/>
          <w:numId w:val="4"/>
        </w:numPr>
        <w:tabs>
          <w:tab w:val="left" w:pos="1080"/>
          <w:tab w:val="left" w:pos="1081"/>
        </w:tabs>
        <w:spacing w:before="64"/>
        <w:ind w:right="584"/>
        <w:rPr>
          <w:sz w:val="18"/>
        </w:rPr>
      </w:pPr>
      <w:r>
        <w:rPr>
          <w:sz w:val="18"/>
        </w:rPr>
        <w:t>Equality</w:t>
      </w:r>
      <w:r>
        <w:rPr>
          <w:spacing w:val="-5"/>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3"/>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5"/>
          <w:sz w:val="18"/>
        </w:rPr>
        <w:t xml:space="preserve"> </w:t>
      </w:r>
      <w:hyperlink r:id="rId75">
        <w:r>
          <w:rPr>
            <w:color w:val="164194"/>
            <w:sz w:val="18"/>
            <w:u w:val="single" w:color="164194"/>
          </w:rPr>
          <w:t>Annual</w:t>
        </w:r>
        <w:r>
          <w:rPr>
            <w:color w:val="164194"/>
            <w:spacing w:val="-4"/>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 and the ECNI on the implementation of Protocol Article 2 2021 – 2022, July</w:t>
      </w:r>
      <w:r>
        <w:rPr>
          <w:spacing w:val="-13"/>
          <w:sz w:val="18"/>
        </w:rPr>
        <w:t xml:space="preserve"> </w:t>
      </w:r>
      <w:r>
        <w:rPr>
          <w:sz w:val="18"/>
        </w:rPr>
        <w:t>2022</w:t>
      </w:r>
    </w:p>
    <w:p w14:paraId="105BA983"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76">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77">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1"/>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1"/>
            <w:sz w:val="18"/>
            <w:u w:val="single" w:color="164194"/>
          </w:rPr>
          <w:t xml:space="preserve"> </w:t>
        </w:r>
        <w:r>
          <w:rPr>
            <w:color w:val="164194"/>
            <w:sz w:val="18"/>
            <w:u w:val="single" w:color="164194"/>
          </w:rPr>
          <w:t>and</w:t>
        </w:r>
        <w:r>
          <w:rPr>
            <w:color w:val="164194"/>
            <w:spacing w:val="-2"/>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2"/>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2"/>
          <w:sz w:val="18"/>
        </w:rPr>
        <w:t xml:space="preserve"> </w:t>
      </w:r>
      <w:r>
        <w:rPr>
          <w:sz w:val="18"/>
        </w:rPr>
        <w:t>2022.</w:t>
      </w:r>
    </w:p>
    <w:p w14:paraId="2782BEF0" w14:textId="77777777" w:rsidR="0071708E" w:rsidRDefault="00226F02">
      <w:pPr>
        <w:pStyle w:val="ListParagraph"/>
        <w:numPr>
          <w:ilvl w:val="0"/>
          <w:numId w:val="4"/>
        </w:numPr>
        <w:tabs>
          <w:tab w:val="left" w:pos="1080"/>
          <w:tab w:val="left" w:pos="1081"/>
        </w:tabs>
        <w:spacing w:before="1"/>
        <w:ind w:right="558"/>
        <w:rPr>
          <w:sz w:val="18"/>
        </w:rPr>
      </w:pPr>
      <w:r>
        <w:rPr>
          <w:sz w:val="18"/>
        </w:rPr>
        <w:t>Article</w:t>
      </w:r>
      <w:r>
        <w:rPr>
          <w:spacing w:val="-5"/>
          <w:sz w:val="18"/>
        </w:rPr>
        <w:t xml:space="preserve"> </w:t>
      </w:r>
      <w:r>
        <w:rPr>
          <w:sz w:val="18"/>
        </w:rPr>
        <w:t>2(1),</w:t>
      </w:r>
      <w:r>
        <w:rPr>
          <w:spacing w:val="-4"/>
          <w:sz w:val="18"/>
        </w:rPr>
        <w:t xml:space="preserve"> </w:t>
      </w:r>
      <w:r>
        <w:rPr>
          <w:sz w:val="18"/>
        </w:rPr>
        <w:t>Ireland/Northern</w:t>
      </w:r>
      <w:r>
        <w:rPr>
          <w:spacing w:val="-4"/>
          <w:sz w:val="18"/>
        </w:rPr>
        <w:t xml:space="preserve"> </w:t>
      </w:r>
      <w:r>
        <w:rPr>
          <w:sz w:val="18"/>
        </w:rPr>
        <w:t>Ireland</w:t>
      </w:r>
      <w:r>
        <w:rPr>
          <w:spacing w:val="-4"/>
          <w:sz w:val="18"/>
        </w:rPr>
        <w:t xml:space="preserve"> </w:t>
      </w:r>
      <w:r>
        <w:rPr>
          <w:sz w:val="18"/>
        </w:rPr>
        <w:t>Protocol</w:t>
      </w:r>
      <w:r>
        <w:rPr>
          <w:spacing w:val="-5"/>
          <w:sz w:val="18"/>
        </w:rPr>
        <w:t xml:space="preserve"> </w:t>
      </w:r>
      <w:r>
        <w:rPr>
          <w:sz w:val="18"/>
        </w:rPr>
        <w:t>to</w:t>
      </w:r>
      <w:r>
        <w:rPr>
          <w:spacing w:val="-6"/>
          <w:sz w:val="18"/>
        </w:rPr>
        <w:t xml:space="preserve"> </w:t>
      </w:r>
      <w:r>
        <w:rPr>
          <w:sz w:val="18"/>
        </w:rPr>
        <w:t>the</w:t>
      </w:r>
      <w:r>
        <w:rPr>
          <w:spacing w:val="-4"/>
          <w:sz w:val="18"/>
        </w:rPr>
        <w:t xml:space="preserve"> </w:t>
      </w:r>
      <w:r>
        <w:rPr>
          <w:sz w:val="18"/>
        </w:rPr>
        <w:t>UK-EU</w:t>
      </w:r>
      <w:r>
        <w:rPr>
          <w:spacing w:val="-5"/>
          <w:sz w:val="18"/>
        </w:rPr>
        <w:t xml:space="preserve"> </w:t>
      </w:r>
      <w:r>
        <w:rPr>
          <w:sz w:val="18"/>
        </w:rPr>
        <w:t>Withdrawal</w:t>
      </w:r>
      <w:r>
        <w:rPr>
          <w:spacing w:val="-5"/>
          <w:sz w:val="18"/>
        </w:rPr>
        <w:t xml:space="preserve"> </w:t>
      </w:r>
      <w:r>
        <w:rPr>
          <w:sz w:val="18"/>
        </w:rPr>
        <w:t>Agreement.</w:t>
      </w:r>
      <w:r>
        <w:rPr>
          <w:spacing w:val="-4"/>
          <w:sz w:val="18"/>
        </w:rPr>
        <w:t xml:space="preserve"> </w:t>
      </w:r>
      <w:r>
        <w:rPr>
          <w:sz w:val="18"/>
        </w:rPr>
        <w:t>For</w:t>
      </w:r>
      <w:r>
        <w:rPr>
          <w:spacing w:val="-5"/>
          <w:sz w:val="18"/>
        </w:rPr>
        <w:t xml:space="preserve"> </w:t>
      </w:r>
      <w:r>
        <w:rPr>
          <w:sz w:val="18"/>
        </w:rPr>
        <w:t>further</w:t>
      </w:r>
      <w:r>
        <w:rPr>
          <w:spacing w:val="-5"/>
          <w:sz w:val="18"/>
        </w:rPr>
        <w:t xml:space="preserve"> </w:t>
      </w:r>
      <w:r>
        <w:rPr>
          <w:sz w:val="18"/>
        </w:rPr>
        <w:t>information</w:t>
      </w:r>
      <w:r>
        <w:rPr>
          <w:spacing w:val="-5"/>
          <w:sz w:val="18"/>
        </w:rPr>
        <w:t xml:space="preserve"> </w:t>
      </w:r>
      <w:r>
        <w:rPr>
          <w:sz w:val="18"/>
        </w:rPr>
        <w:t>on</w:t>
      </w:r>
      <w:r>
        <w:rPr>
          <w:spacing w:val="-6"/>
          <w:sz w:val="18"/>
        </w:rPr>
        <w:t xml:space="preserve"> </w:t>
      </w:r>
      <w:r>
        <w:rPr>
          <w:sz w:val="18"/>
        </w:rPr>
        <w:t>the</w:t>
      </w:r>
      <w:r>
        <w:rPr>
          <w:spacing w:val="-4"/>
          <w:sz w:val="18"/>
        </w:rPr>
        <w:t xml:space="preserve"> </w:t>
      </w:r>
      <w:r>
        <w:rPr>
          <w:sz w:val="18"/>
        </w:rPr>
        <w:t>scope</w:t>
      </w:r>
      <w:r>
        <w:rPr>
          <w:spacing w:val="-5"/>
          <w:sz w:val="18"/>
        </w:rPr>
        <w:t xml:space="preserve"> </w:t>
      </w:r>
      <w:r>
        <w:rPr>
          <w:sz w:val="18"/>
        </w:rPr>
        <w:t>of Protocol Article 2, see ECNI/NIHRC</w:t>
      </w:r>
      <w:r>
        <w:rPr>
          <w:color w:val="164194"/>
          <w:sz w:val="18"/>
        </w:rPr>
        <w:t xml:space="preserve"> </w:t>
      </w:r>
      <w:hyperlink r:id="rId78">
        <w:r>
          <w:rPr>
            <w:color w:val="164194"/>
            <w:sz w:val="18"/>
            <w:u w:val="single" w:color="164194"/>
          </w:rPr>
          <w:t>Working Paper: The Scope of Article 2(1) of the Ireland/Northern Ireland Protoco</w:t>
        </w:r>
        <w:r>
          <w:rPr>
            <w:color w:val="164194"/>
            <w:sz w:val="18"/>
          </w:rPr>
          <w:t xml:space="preserve">l </w:t>
        </w:r>
      </w:hyperlink>
      <w:r>
        <w:rPr>
          <w:sz w:val="18"/>
        </w:rPr>
        <w:t>(ECNI, NIHRC,</w:t>
      </w:r>
      <w:r>
        <w:rPr>
          <w:spacing w:val="-1"/>
          <w:sz w:val="18"/>
        </w:rPr>
        <w:t xml:space="preserve"> </w:t>
      </w:r>
      <w:r>
        <w:rPr>
          <w:sz w:val="18"/>
        </w:rPr>
        <w:t>2022)</w:t>
      </w:r>
    </w:p>
    <w:p w14:paraId="5DE3C771" w14:textId="77777777" w:rsidR="0071708E" w:rsidRDefault="0071708E">
      <w:pPr>
        <w:rPr>
          <w:sz w:val="18"/>
        </w:rPr>
        <w:sectPr w:rsidR="0071708E">
          <w:pgSz w:w="11910" w:h="16840"/>
          <w:pgMar w:top="400" w:right="600" w:bottom="280" w:left="620" w:header="720" w:footer="720" w:gutter="0"/>
          <w:cols w:space="720"/>
        </w:sectPr>
      </w:pPr>
    </w:p>
    <w:p w14:paraId="0667141E" w14:textId="211804CC" w:rsidR="0071708E" w:rsidRDefault="00226F02">
      <w:pPr>
        <w:spacing w:before="33" w:line="242" w:lineRule="exact"/>
        <w:ind w:left="517"/>
        <w:rPr>
          <w:b/>
          <w:sz w:val="20"/>
        </w:rPr>
      </w:pPr>
      <w:r>
        <w:rPr>
          <w:noProof/>
        </w:rPr>
        <mc:AlternateContent>
          <mc:Choice Requires="wpg">
            <w:drawing>
              <wp:anchor distT="0" distB="0" distL="114300" distR="114300" simplePos="0" relativeHeight="486036992" behindDoc="1" locked="0" layoutInCell="1" allowOverlap="1" wp14:anchorId="6B4752B8" wp14:editId="4768F8A7">
                <wp:simplePos x="0" y="0"/>
                <wp:positionH relativeFrom="page">
                  <wp:posOffset>0</wp:posOffset>
                </wp:positionH>
                <wp:positionV relativeFrom="page">
                  <wp:posOffset>0</wp:posOffset>
                </wp:positionV>
                <wp:extent cx="7560310" cy="10692130"/>
                <wp:effectExtent l="0" t="0" r="0" b="0"/>
                <wp:wrapNone/>
                <wp:docPr id="30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8" name="Picture 2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Line 286"/>
                        <wps:cNvCnPr>
                          <a:cxnSpLocks noChangeShapeType="1"/>
                        </wps:cNvCnPr>
                        <wps:spPr bwMode="auto">
                          <a:xfrm>
                            <a:off x="1134" y="148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78A82D" id="Group 285" o:spid="_x0000_s1026" style="position:absolute;margin-left:0;margin-top:0;width:595.3pt;height:841.9pt;z-index:-172794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">
                <v:shape id="Picture 28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">
                  <v:imagedata r:id="rId35" o:title=""/>
                </v:shape>
                <v:line id="Line 286" o:spid="_x0000_s1028" style="position:absolute;visibility:visible;mso-wrap-style:square" from="1134,14824" to="10772,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3B7B831D" w14:textId="367B8FF6" w:rsidR="0071708E" w:rsidRDefault="00226F02">
      <w:pPr>
        <w:spacing w:line="241" w:lineRule="exact"/>
        <w:ind w:left="513"/>
        <w:rPr>
          <w:b/>
          <w:sz w:val="20"/>
        </w:rPr>
      </w:pPr>
      <w:r>
        <w:rPr>
          <w:noProof/>
        </w:rPr>
        <mc:AlternateContent>
          <mc:Choice Requires="wps">
            <w:drawing>
              <wp:anchor distT="0" distB="0" distL="114300" distR="114300" simplePos="0" relativeHeight="15732736" behindDoc="0" locked="0" layoutInCell="1" allowOverlap="1" wp14:anchorId="2A3D5867" wp14:editId="02273DD4">
                <wp:simplePos x="0" y="0"/>
                <wp:positionH relativeFrom="page">
                  <wp:posOffset>6981190</wp:posOffset>
                </wp:positionH>
                <wp:positionV relativeFrom="paragraph">
                  <wp:posOffset>81280</wp:posOffset>
                </wp:positionV>
                <wp:extent cx="128905" cy="254000"/>
                <wp:effectExtent l="0" t="0" r="0" b="0"/>
                <wp:wrapNone/>
                <wp:docPr id="30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A935" w14:textId="77777777" w:rsidR="0071708E" w:rsidRDefault="00226F02">
                            <w:pPr>
                              <w:spacing w:line="385" w:lineRule="exact"/>
                              <w:rPr>
                                <w:rFonts w:ascii="Arial"/>
                                <w:sz w:val="40"/>
                              </w:rPr>
                            </w:pPr>
                            <w:r>
                              <w:rPr>
                                <w:rFonts w:ascii="Arial"/>
                                <w:color w:val="FFFFFF"/>
                                <w:w w:val="91"/>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5867" id="Text Box 284" o:spid="_x0000_s1029" type="#_x0000_t202" style="position:absolute;left:0;text-align:left;margin-left:549.7pt;margin-top:6.4pt;width:10.15pt;height:20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CBL&#10;+QzYAQAAlwMAAA4AAAAAAAAAAAAAAAAALgIAAGRycy9lMm9Eb2MueG1sUEsBAi0AFAAGAAgAAAAh&#10;ANHHOTrfAAAACwEAAA8AAAAAAAAAAAAAAAAAMgQAAGRycy9kb3ducmV2LnhtbFBLBQYAAAAABAAE&#10;APMAAAA+BQAAAAA=&#10;" filled="f" stroked="f">
                <v:textbox inset="0,0,0,0">
                  <w:txbxContent>
                    <w:p w14:paraId="58B6A935" w14:textId="77777777" w:rsidR="0071708E" w:rsidRDefault="00226F02">
                      <w:pPr>
                        <w:spacing w:line="385" w:lineRule="exact"/>
                        <w:rPr>
                          <w:rFonts w:ascii="Arial"/>
                          <w:sz w:val="40"/>
                        </w:rPr>
                      </w:pPr>
                      <w:r>
                        <w:rPr>
                          <w:rFonts w:ascii="Arial"/>
                          <w:color w:val="FFFFFF"/>
                          <w:w w:val="91"/>
                          <w:sz w:val="40"/>
                        </w:rPr>
                        <w:t>4</w:t>
                      </w:r>
                    </w:p>
                  </w:txbxContent>
                </v:textbox>
                <w10:wrap anchorx="page"/>
              </v:shape>
            </w:pict>
          </mc:Fallback>
        </mc:AlternateContent>
      </w:r>
      <w:r>
        <w:rPr>
          <w:b/>
          <w:color w:val="FFFFFF"/>
          <w:sz w:val="20"/>
        </w:rPr>
        <w:t>European Union developments in Equality and Human Rights:</w:t>
      </w:r>
    </w:p>
    <w:p w14:paraId="0C61BC91"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1C8BAFAA" w14:textId="77777777" w:rsidR="0071708E" w:rsidRDefault="0071708E">
      <w:pPr>
        <w:pStyle w:val="BodyText"/>
        <w:rPr>
          <w:rFonts w:ascii="Arial"/>
          <w:sz w:val="20"/>
        </w:rPr>
      </w:pPr>
    </w:p>
    <w:p w14:paraId="35DECDF2" w14:textId="77777777" w:rsidR="0071708E" w:rsidRDefault="0071708E">
      <w:pPr>
        <w:pStyle w:val="BodyText"/>
        <w:spacing w:before="10"/>
        <w:rPr>
          <w:rFonts w:ascii="Arial"/>
          <w:sz w:val="27"/>
        </w:rPr>
      </w:pPr>
    </w:p>
    <w:p w14:paraId="3F8F97CD" w14:textId="77777777" w:rsidR="0071708E" w:rsidRDefault="00226F02">
      <w:pPr>
        <w:pStyle w:val="ListParagraph"/>
        <w:numPr>
          <w:ilvl w:val="1"/>
          <w:numId w:val="5"/>
        </w:numPr>
        <w:tabs>
          <w:tab w:val="left" w:pos="1307"/>
          <w:tab w:val="left" w:pos="1308"/>
        </w:tabs>
        <w:spacing w:before="59" w:line="225" w:lineRule="auto"/>
        <w:ind w:right="569"/>
        <w:rPr>
          <w:sz w:val="28"/>
        </w:rPr>
      </w:pPr>
      <w:r>
        <w:rPr>
          <w:sz w:val="28"/>
        </w:rPr>
        <w:t xml:space="preserve">In Protocol Article 2 the UK Government commits to ensuring that certain rights, safeguards and equality of opportunity protections are not diminished as a result of the UK leaving the EU. </w:t>
      </w:r>
      <w:r>
        <w:rPr>
          <w:spacing w:val="-3"/>
          <w:sz w:val="28"/>
        </w:rPr>
        <w:t xml:space="preserve">Therefore, </w:t>
      </w:r>
      <w:r>
        <w:rPr>
          <w:sz w:val="28"/>
        </w:rPr>
        <w:t>to fall within scope of</w:t>
      </w:r>
      <w:r>
        <w:rPr>
          <w:spacing w:val="-43"/>
          <w:sz w:val="28"/>
        </w:rPr>
        <w:t xml:space="preserve"> </w:t>
      </w:r>
      <w:r>
        <w:rPr>
          <w:sz w:val="28"/>
        </w:rPr>
        <w:t>Protocol Article 2, the human ri</w:t>
      </w:r>
      <w:r>
        <w:rPr>
          <w:sz w:val="28"/>
        </w:rPr>
        <w:t>ght or equality protection being relied on must be covered by the relevant chapter of the Belfast (Good Friday)</w:t>
      </w:r>
      <w:r>
        <w:rPr>
          <w:spacing w:val="-33"/>
          <w:sz w:val="28"/>
        </w:rPr>
        <w:t xml:space="preserve"> </w:t>
      </w:r>
      <w:r>
        <w:rPr>
          <w:sz w:val="28"/>
        </w:rPr>
        <w:t>Agreement</w:t>
      </w:r>
    </w:p>
    <w:p w14:paraId="02BF79FB" w14:textId="77777777" w:rsidR="0071708E" w:rsidRDefault="00226F02">
      <w:pPr>
        <w:pStyle w:val="BodyText"/>
        <w:spacing w:line="225" w:lineRule="auto"/>
        <w:ind w:left="1307"/>
      </w:pPr>
      <w:r>
        <w:t>and have been underpinned by EU law including EU treaties, directives and regulations, in place on or before 31 December 2020.</w:t>
      </w:r>
    </w:p>
    <w:p w14:paraId="06B731E2" w14:textId="77777777" w:rsidR="0071708E" w:rsidRDefault="0071708E">
      <w:pPr>
        <w:pStyle w:val="BodyText"/>
        <w:spacing w:before="6"/>
        <w:rPr>
          <w:sz w:val="22"/>
        </w:rPr>
      </w:pPr>
    </w:p>
    <w:p w14:paraId="3D015836" w14:textId="77777777" w:rsidR="0071708E" w:rsidRDefault="00226F02">
      <w:pPr>
        <w:pStyle w:val="ListParagraph"/>
        <w:numPr>
          <w:ilvl w:val="1"/>
          <w:numId w:val="5"/>
        </w:numPr>
        <w:tabs>
          <w:tab w:val="left" w:pos="1307"/>
          <w:tab w:val="left" w:pos="1308"/>
        </w:tabs>
        <w:spacing w:line="225" w:lineRule="auto"/>
        <w:ind w:right="885"/>
        <w:rPr>
          <w:sz w:val="28"/>
        </w:rPr>
      </w:pPr>
      <w:r>
        <w:rPr>
          <w:sz w:val="28"/>
        </w:rPr>
        <w:t>Protoc</w:t>
      </w:r>
      <w:r>
        <w:rPr>
          <w:sz w:val="28"/>
        </w:rPr>
        <w:t>ol Article 2 provides specific protection against discrimination enshrined</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six</w:t>
      </w:r>
      <w:r>
        <w:rPr>
          <w:spacing w:val="-4"/>
          <w:sz w:val="28"/>
        </w:rPr>
        <w:t xml:space="preserve"> </w:t>
      </w:r>
      <w:r>
        <w:rPr>
          <w:sz w:val="28"/>
        </w:rPr>
        <w:t>EU</w:t>
      </w:r>
      <w:r>
        <w:rPr>
          <w:spacing w:val="-4"/>
          <w:sz w:val="28"/>
        </w:rPr>
        <w:t xml:space="preserve"> </w:t>
      </w:r>
      <w:r>
        <w:rPr>
          <w:sz w:val="28"/>
        </w:rPr>
        <w:t>equality</w:t>
      </w:r>
      <w:r>
        <w:rPr>
          <w:spacing w:val="-4"/>
          <w:sz w:val="28"/>
        </w:rPr>
        <w:t xml:space="preserve"> </w:t>
      </w:r>
      <w:r>
        <w:rPr>
          <w:sz w:val="28"/>
        </w:rPr>
        <w:t>directives</w:t>
      </w:r>
      <w:r>
        <w:rPr>
          <w:spacing w:val="-3"/>
          <w:sz w:val="28"/>
        </w:rPr>
        <w:t xml:space="preserve"> </w:t>
      </w:r>
      <w:r>
        <w:rPr>
          <w:sz w:val="28"/>
        </w:rPr>
        <w:t>listed</w:t>
      </w:r>
      <w:r>
        <w:rPr>
          <w:spacing w:val="-4"/>
          <w:sz w:val="28"/>
        </w:rPr>
        <w:t xml:space="preserve"> </w:t>
      </w:r>
      <w:r>
        <w:rPr>
          <w:sz w:val="28"/>
        </w:rPr>
        <w:t>in</w:t>
      </w:r>
      <w:r>
        <w:rPr>
          <w:spacing w:val="-4"/>
          <w:sz w:val="28"/>
        </w:rPr>
        <w:t xml:space="preserve"> </w:t>
      </w:r>
      <w:r>
        <w:rPr>
          <w:sz w:val="28"/>
        </w:rPr>
        <w:t>Annex</w:t>
      </w:r>
      <w:r>
        <w:rPr>
          <w:spacing w:val="-4"/>
          <w:sz w:val="28"/>
        </w:rPr>
        <w:t xml:space="preserve"> </w:t>
      </w:r>
      <w:r>
        <w:rPr>
          <w:sz w:val="28"/>
        </w:rPr>
        <w:t>1</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 xml:space="preserve">Protocol. The UK Government has said that these directives </w:t>
      </w:r>
      <w:r>
        <w:rPr>
          <w:spacing w:val="-3"/>
          <w:sz w:val="28"/>
        </w:rPr>
        <w:t xml:space="preserve">have </w:t>
      </w:r>
      <w:r>
        <w:rPr>
          <w:sz w:val="28"/>
        </w:rPr>
        <w:t>“been specifically referenced because of the important fra</w:t>
      </w:r>
      <w:r>
        <w:rPr>
          <w:sz w:val="28"/>
        </w:rPr>
        <w:t xml:space="preserve">mework they provide </w:t>
      </w:r>
      <w:r>
        <w:rPr>
          <w:spacing w:val="-3"/>
          <w:sz w:val="28"/>
        </w:rPr>
        <w:t>for</w:t>
      </w:r>
      <w:r>
        <w:rPr>
          <w:spacing w:val="-30"/>
          <w:sz w:val="28"/>
        </w:rPr>
        <w:t xml:space="preserve"> </w:t>
      </w:r>
      <w:r>
        <w:rPr>
          <w:sz w:val="28"/>
        </w:rPr>
        <w:t>the</w:t>
      </w:r>
    </w:p>
    <w:p w14:paraId="77A1E76C" w14:textId="77777777" w:rsidR="0071708E" w:rsidRDefault="00226F02">
      <w:pPr>
        <w:pStyle w:val="BodyText"/>
        <w:spacing w:line="225" w:lineRule="auto"/>
        <w:ind w:left="1307" w:right="903"/>
      </w:pPr>
      <w:r>
        <w:t>anti-discrimination commitments set out in the relevant chapter of the Belfast (Good Friday) Agreement”.</w:t>
      </w:r>
      <w:r>
        <w:rPr>
          <w:vertAlign w:val="superscript"/>
        </w:rPr>
        <w:t>8</w:t>
      </w:r>
    </w:p>
    <w:p w14:paraId="193806A9" w14:textId="77777777" w:rsidR="0071708E" w:rsidRDefault="0071708E">
      <w:pPr>
        <w:pStyle w:val="BodyText"/>
        <w:spacing w:before="7"/>
        <w:rPr>
          <w:sz w:val="22"/>
        </w:rPr>
      </w:pPr>
    </w:p>
    <w:p w14:paraId="15642E94" w14:textId="77777777" w:rsidR="0071708E" w:rsidRDefault="00226F02">
      <w:pPr>
        <w:pStyle w:val="ListParagraph"/>
        <w:numPr>
          <w:ilvl w:val="1"/>
          <w:numId w:val="5"/>
        </w:numPr>
        <w:tabs>
          <w:tab w:val="left" w:pos="1307"/>
          <w:tab w:val="left" w:pos="1308"/>
        </w:tabs>
        <w:spacing w:line="225" w:lineRule="auto"/>
        <w:ind w:right="540"/>
        <w:rPr>
          <w:sz w:val="28"/>
        </w:rPr>
      </w:pPr>
      <w:r>
        <w:rPr>
          <w:sz w:val="28"/>
        </w:rPr>
        <w:t xml:space="preserve">The ‘keeping pace’ obligation which arises in the </w:t>
      </w:r>
      <w:r>
        <w:rPr>
          <w:spacing w:val="-3"/>
          <w:sz w:val="28"/>
        </w:rPr>
        <w:t xml:space="preserve">context </w:t>
      </w:r>
      <w:r>
        <w:rPr>
          <w:sz w:val="28"/>
        </w:rPr>
        <w:t xml:space="preserve">of the Annex 1 equality directives requires ongoing monitoring of the development and interpretation of EU law to ensure that any amendment </w:t>
      </w:r>
      <w:r>
        <w:rPr>
          <w:spacing w:val="-3"/>
          <w:sz w:val="28"/>
        </w:rPr>
        <w:t xml:space="preserve">to, </w:t>
      </w:r>
      <w:r>
        <w:rPr>
          <w:sz w:val="28"/>
        </w:rPr>
        <w:t xml:space="preserve">or replacement </w:t>
      </w:r>
      <w:r>
        <w:rPr>
          <w:spacing w:val="-7"/>
          <w:sz w:val="28"/>
        </w:rPr>
        <w:t xml:space="preserve">of, </w:t>
      </w:r>
      <w:r>
        <w:rPr>
          <w:sz w:val="28"/>
        </w:rPr>
        <w:t>an Annex 1 equality directive by the EU on or after 1 January 2021, which enhances rights and</w:t>
      </w:r>
      <w:r>
        <w:rPr>
          <w:sz w:val="28"/>
        </w:rPr>
        <w:t xml:space="preserve"> protections, is reflected in NI </w:t>
      </w:r>
      <w:r>
        <w:rPr>
          <w:spacing w:val="-6"/>
          <w:sz w:val="28"/>
        </w:rPr>
        <w:t xml:space="preserve">law. </w:t>
      </w:r>
      <w:r>
        <w:rPr>
          <w:sz w:val="28"/>
        </w:rPr>
        <w:t>The view of ECNI and NIHRC is that, in line with Article 13 of the Protocol, the Annex 1 equality directives will continue to be informed by future CJEU rulings and, to the extent that such rulings evolve general princ</w:t>
      </w:r>
      <w:r>
        <w:rPr>
          <w:sz w:val="28"/>
        </w:rPr>
        <w:t xml:space="preserve">iples of EU </w:t>
      </w:r>
      <w:r>
        <w:rPr>
          <w:spacing w:val="-7"/>
          <w:sz w:val="28"/>
        </w:rPr>
        <w:t xml:space="preserve">law, </w:t>
      </w:r>
      <w:r>
        <w:rPr>
          <w:sz w:val="28"/>
        </w:rPr>
        <w:t xml:space="preserve">the EU Charter of Fundamental Rights and the relevant EU </w:t>
      </w:r>
      <w:r>
        <w:rPr>
          <w:spacing w:val="-5"/>
          <w:sz w:val="28"/>
        </w:rPr>
        <w:t xml:space="preserve">Treaty </w:t>
      </w:r>
      <w:r>
        <w:rPr>
          <w:sz w:val="28"/>
        </w:rPr>
        <w:t>provisions, these will</w:t>
      </w:r>
      <w:r>
        <w:rPr>
          <w:spacing w:val="-44"/>
          <w:sz w:val="28"/>
        </w:rPr>
        <w:t xml:space="preserve"> </w:t>
      </w:r>
      <w:r>
        <w:rPr>
          <w:sz w:val="28"/>
        </w:rPr>
        <w:t xml:space="preserve">continue to </w:t>
      </w:r>
      <w:r>
        <w:rPr>
          <w:spacing w:val="-3"/>
          <w:sz w:val="28"/>
        </w:rPr>
        <w:t xml:space="preserve">have </w:t>
      </w:r>
      <w:r>
        <w:rPr>
          <w:sz w:val="28"/>
        </w:rPr>
        <w:t>relevance in NI.</w:t>
      </w:r>
      <w:r>
        <w:rPr>
          <w:sz w:val="28"/>
          <w:vertAlign w:val="superscript"/>
        </w:rPr>
        <w:t>9</w:t>
      </w:r>
    </w:p>
    <w:p w14:paraId="3F5BAB8C" w14:textId="77777777" w:rsidR="0071708E" w:rsidRDefault="0071708E">
      <w:pPr>
        <w:pStyle w:val="BodyText"/>
        <w:spacing w:before="2"/>
        <w:rPr>
          <w:sz w:val="22"/>
        </w:rPr>
      </w:pPr>
    </w:p>
    <w:p w14:paraId="3AD0F426" w14:textId="77777777" w:rsidR="0071708E" w:rsidRDefault="00226F02">
      <w:pPr>
        <w:pStyle w:val="ListParagraph"/>
        <w:numPr>
          <w:ilvl w:val="1"/>
          <w:numId w:val="5"/>
        </w:numPr>
        <w:tabs>
          <w:tab w:val="left" w:pos="1307"/>
          <w:tab w:val="left" w:pos="1308"/>
        </w:tabs>
        <w:spacing w:line="225" w:lineRule="auto"/>
        <w:ind w:right="885"/>
        <w:rPr>
          <w:sz w:val="28"/>
        </w:rPr>
      </w:pPr>
      <w:r>
        <w:rPr>
          <w:sz w:val="28"/>
        </w:rPr>
        <w:t xml:space="preserve">The UK Government’s commitment in Protocol Article 2 is given effect in UK law by section 7A of the EU (Withdrawal) </w:t>
      </w:r>
      <w:r>
        <w:rPr>
          <w:sz w:val="28"/>
        </w:rPr>
        <w:t xml:space="preserve">Act 2018. In addition, section 6 of the NI Act 1998 prohibits the NI Assembly from making any law which is incompatible with Protocol Article 2. Section 24 of the 1998 Act also provides that NI Ministers and NI Departments </w:t>
      </w:r>
      <w:r>
        <w:rPr>
          <w:spacing w:val="-3"/>
          <w:sz w:val="28"/>
        </w:rPr>
        <w:t xml:space="preserve">have </w:t>
      </w:r>
      <w:r>
        <w:rPr>
          <w:sz w:val="28"/>
        </w:rPr>
        <w:t>no power to make, confirm</w:t>
      </w:r>
      <w:r>
        <w:rPr>
          <w:spacing w:val="-6"/>
          <w:sz w:val="28"/>
        </w:rPr>
        <w:t xml:space="preserve"> </w:t>
      </w:r>
      <w:r>
        <w:rPr>
          <w:sz w:val="28"/>
        </w:rPr>
        <w:t>or</w:t>
      </w:r>
      <w:r>
        <w:rPr>
          <w:spacing w:val="-5"/>
          <w:sz w:val="28"/>
        </w:rPr>
        <w:t xml:space="preserve"> </w:t>
      </w:r>
      <w:r>
        <w:rPr>
          <w:sz w:val="28"/>
        </w:rPr>
        <w:t>approve</w:t>
      </w:r>
      <w:r>
        <w:rPr>
          <w:spacing w:val="-5"/>
          <w:sz w:val="28"/>
        </w:rPr>
        <w:t xml:space="preserve"> </w:t>
      </w:r>
      <w:r>
        <w:rPr>
          <w:sz w:val="28"/>
        </w:rPr>
        <w:t>subordinate</w:t>
      </w:r>
      <w:r>
        <w:rPr>
          <w:spacing w:val="-5"/>
          <w:sz w:val="28"/>
        </w:rPr>
        <w:t xml:space="preserve"> </w:t>
      </w:r>
      <w:r>
        <w:rPr>
          <w:sz w:val="28"/>
        </w:rPr>
        <w:t>legislation</w:t>
      </w:r>
      <w:r>
        <w:rPr>
          <w:spacing w:val="-5"/>
          <w:sz w:val="28"/>
        </w:rPr>
        <w:t xml:space="preserve"> </w:t>
      </w:r>
      <w:r>
        <w:rPr>
          <w:sz w:val="28"/>
        </w:rPr>
        <w:t>or</w:t>
      </w:r>
      <w:r>
        <w:rPr>
          <w:spacing w:val="-6"/>
          <w:sz w:val="28"/>
        </w:rPr>
        <w:t xml:space="preserve"> </w:t>
      </w:r>
      <w:r>
        <w:rPr>
          <w:sz w:val="28"/>
        </w:rPr>
        <w:t>to</w:t>
      </w:r>
      <w:r>
        <w:rPr>
          <w:spacing w:val="-5"/>
          <w:sz w:val="28"/>
        </w:rPr>
        <w:t xml:space="preserve"> </w:t>
      </w:r>
      <w:r>
        <w:rPr>
          <w:sz w:val="28"/>
        </w:rPr>
        <w:t>do</w:t>
      </w:r>
      <w:r>
        <w:rPr>
          <w:spacing w:val="-6"/>
          <w:sz w:val="28"/>
        </w:rPr>
        <w:t xml:space="preserve"> </w:t>
      </w:r>
      <w:r>
        <w:rPr>
          <w:sz w:val="28"/>
        </w:rPr>
        <w:t>any</w:t>
      </w:r>
      <w:r>
        <w:rPr>
          <w:spacing w:val="-4"/>
          <w:sz w:val="28"/>
        </w:rPr>
        <w:t xml:space="preserve"> </w:t>
      </w:r>
      <w:r>
        <w:rPr>
          <w:sz w:val="28"/>
        </w:rPr>
        <w:t>act</w:t>
      </w:r>
      <w:r>
        <w:rPr>
          <w:spacing w:val="-6"/>
          <w:sz w:val="28"/>
        </w:rPr>
        <w:t xml:space="preserve"> </w:t>
      </w:r>
      <w:r>
        <w:rPr>
          <w:sz w:val="28"/>
        </w:rPr>
        <w:t>in</w:t>
      </w:r>
      <w:r>
        <w:rPr>
          <w:spacing w:val="-5"/>
          <w:sz w:val="28"/>
        </w:rPr>
        <w:t xml:space="preserve"> </w:t>
      </w:r>
      <w:r>
        <w:rPr>
          <w:sz w:val="28"/>
        </w:rPr>
        <w:t>so</w:t>
      </w:r>
      <w:r>
        <w:rPr>
          <w:spacing w:val="-6"/>
          <w:sz w:val="28"/>
        </w:rPr>
        <w:t xml:space="preserve"> </w:t>
      </w:r>
      <w:r>
        <w:rPr>
          <w:spacing w:val="-3"/>
          <w:sz w:val="28"/>
        </w:rPr>
        <w:t>for</w:t>
      </w:r>
      <w:r>
        <w:rPr>
          <w:spacing w:val="-5"/>
          <w:sz w:val="28"/>
        </w:rPr>
        <w:t xml:space="preserve"> </w:t>
      </w:r>
      <w:r>
        <w:rPr>
          <w:sz w:val="28"/>
        </w:rPr>
        <w:t>as</w:t>
      </w:r>
      <w:r>
        <w:rPr>
          <w:spacing w:val="-6"/>
          <w:sz w:val="28"/>
        </w:rPr>
        <w:t xml:space="preserve"> </w:t>
      </w:r>
      <w:r>
        <w:rPr>
          <w:sz w:val="28"/>
        </w:rPr>
        <w:t xml:space="preserve">that legislation or act is incompatible with Protocol Article 2. This means that the NI </w:t>
      </w:r>
      <w:r>
        <w:rPr>
          <w:spacing w:val="-3"/>
          <w:sz w:val="28"/>
        </w:rPr>
        <w:t xml:space="preserve">Assembly, </w:t>
      </w:r>
      <w:r>
        <w:rPr>
          <w:sz w:val="28"/>
        </w:rPr>
        <w:t xml:space="preserve">NI Ministers and NI Departments cannot legislate or act in a </w:t>
      </w:r>
      <w:r>
        <w:rPr>
          <w:spacing w:val="-3"/>
          <w:sz w:val="28"/>
        </w:rPr>
        <w:t xml:space="preserve">way </w:t>
      </w:r>
      <w:r>
        <w:rPr>
          <w:sz w:val="28"/>
        </w:rPr>
        <w:t>that is incompatible with Prot</w:t>
      </w:r>
      <w:r>
        <w:rPr>
          <w:sz w:val="28"/>
        </w:rPr>
        <w:t>ocol Article 2. A similar restriction applies to UK Government actions in accordance with the EU (Withdrawal) Act 2018.</w:t>
      </w:r>
    </w:p>
    <w:p w14:paraId="7D332AEB" w14:textId="77777777" w:rsidR="0071708E" w:rsidRDefault="0071708E">
      <w:pPr>
        <w:pStyle w:val="BodyText"/>
        <w:spacing w:before="1"/>
        <w:rPr>
          <w:sz w:val="22"/>
        </w:rPr>
      </w:pPr>
    </w:p>
    <w:p w14:paraId="2F0286C3" w14:textId="77777777" w:rsidR="0071708E" w:rsidRDefault="00226F02">
      <w:pPr>
        <w:pStyle w:val="ListParagraph"/>
        <w:numPr>
          <w:ilvl w:val="1"/>
          <w:numId w:val="5"/>
        </w:numPr>
        <w:tabs>
          <w:tab w:val="left" w:pos="1307"/>
          <w:tab w:val="left" w:pos="1308"/>
        </w:tabs>
        <w:spacing w:line="225" w:lineRule="auto"/>
        <w:ind w:right="1461"/>
        <w:rPr>
          <w:sz w:val="28"/>
        </w:rPr>
      </w:pPr>
      <w:r>
        <w:rPr>
          <w:sz w:val="28"/>
        </w:rPr>
        <w:t>Protocol Article 2(1) provides that the no-diminution guarantee in that</w:t>
      </w:r>
      <w:r>
        <w:rPr>
          <w:spacing w:val="-8"/>
          <w:sz w:val="28"/>
        </w:rPr>
        <w:t xml:space="preserve"> </w:t>
      </w:r>
      <w:r>
        <w:rPr>
          <w:sz w:val="28"/>
        </w:rPr>
        <w:t>paragraph</w:t>
      </w:r>
      <w:r>
        <w:rPr>
          <w:spacing w:val="-8"/>
          <w:sz w:val="28"/>
        </w:rPr>
        <w:t xml:space="preserve"> </w:t>
      </w:r>
      <w:r>
        <w:rPr>
          <w:sz w:val="28"/>
        </w:rPr>
        <w:t>shall</w:t>
      </w:r>
      <w:r>
        <w:rPr>
          <w:spacing w:val="-9"/>
          <w:sz w:val="28"/>
        </w:rPr>
        <w:t xml:space="preserve"> </w:t>
      </w:r>
      <w:r>
        <w:rPr>
          <w:sz w:val="28"/>
        </w:rPr>
        <w:t>be</w:t>
      </w:r>
      <w:r>
        <w:rPr>
          <w:spacing w:val="-8"/>
          <w:sz w:val="28"/>
        </w:rPr>
        <w:t xml:space="preserve"> </w:t>
      </w:r>
      <w:r>
        <w:rPr>
          <w:sz w:val="28"/>
        </w:rPr>
        <w:t>implemented</w:t>
      </w:r>
      <w:r>
        <w:rPr>
          <w:spacing w:val="-8"/>
          <w:sz w:val="28"/>
        </w:rPr>
        <w:t xml:space="preserve"> </w:t>
      </w:r>
      <w:r>
        <w:rPr>
          <w:sz w:val="28"/>
        </w:rPr>
        <w:t>through</w:t>
      </w:r>
      <w:r>
        <w:rPr>
          <w:spacing w:val="-8"/>
          <w:sz w:val="28"/>
        </w:rPr>
        <w:t xml:space="preserve"> </w:t>
      </w:r>
      <w:r>
        <w:rPr>
          <w:sz w:val="28"/>
        </w:rPr>
        <w:t>dedicated</w:t>
      </w:r>
      <w:r>
        <w:rPr>
          <w:spacing w:val="-7"/>
          <w:sz w:val="28"/>
        </w:rPr>
        <w:t xml:space="preserve"> </w:t>
      </w:r>
      <w:r>
        <w:rPr>
          <w:sz w:val="28"/>
        </w:rPr>
        <w:t>mechanisms.</w:t>
      </w:r>
    </w:p>
    <w:p w14:paraId="0EF8B764" w14:textId="77777777" w:rsidR="0071708E" w:rsidRDefault="0071708E">
      <w:pPr>
        <w:pStyle w:val="BodyText"/>
        <w:rPr>
          <w:sz w:val="20"/>
        </w:rPr>
      </w:pPr>
    </w:p>
    <w:p w14:paraId="76A034EB" w14:textId="77777777" w:rsidR="0071708E" w:rsidRDefault="0071708E">
      <w:pPr>
        <w:pStyle w:val="BodyText"/>
        <w:spacing w:before="3"/>
        <w:rPr>
          <w:sz w:val="16"/>
        </w:rPr>
      </w:pPr>
    </w:p>
    <w:p w14:paraId="7B1B010C"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79">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at page</w:t>
      </w:r>
      <w:r>
        <w:rPr>
          <w:spacing w:val="-10"/>
          <w:sz w:val="18"/>
        </w:rPr>
        <w:t xml:space="preserve"> </w:t>
      </w:r>
      <w:r>
        <w:rPr>
          <w:sz w:val="18"/>
        </w:rPr>
        <w:t>3.</w:t>
      </w:r>
    </w:p>
    <w:p w14:paraId="560415EE" w14:textId="77777777" w:rsidR="0071708E" w:rsidRDefault="00226F02">
      <w:pPr>
        <w:pStyle w:val="ListParagraph"/>
        <w:numPr>
          <w:ilvl w:val="0"/>
          <w:numId w:val="4"/>
        </w:numPr>
        <w:tabs>
          <w:tab w:val="left" w:pos="1080"/>
          <w:tab w:val="left" w:pos="1081"/>
        </w:tabs>
        <w:spacing w:before="1"/>
        <w:ind w:right="753"/>
        <w:rPr>
          <w:sz w:val="18"/>
        </w:rPr>
      </w:pPr>
      <w:r>
        <w:rPr>
          <w:sz w:val="18"/>
        </w:rPr>
        <w:t>Article</w:t>
      </w:r>
      <w:r>
        <w:rPr>
          <w:spacing w:val="-4"/>
          <w:sz w:val="18"/>
        </w:rPr>
        <w:t xml:space="preserve"> </w:t>
      </w:r>
      <w:r>
        <w:rPr>
          <w:sz w:val="18"/>
        </w:rPr>
        <w:t>13(2)</w:t>
      </w:r>
      <w:r>
        <w:rPr>
          <w:spacing w:val="-4"/>
          <w:sz w:val="18"/>
        </w:rPr>
        <w:t xml:space="preserve"> </w:t>
      </w:r>
      <w:r>
        <w:rPr>
          <w:sz w:val="18"/>
        </w:rPr>
        <w:t>and</w:t>
      </w:r>
      <w:r>
        <w:rPr>
          <w:spacing w:val="-4"/>
          <w:sz w:val="18"/>
        </w:rPr>
        <w:t xml:space="preserve"> </w:t>
      </w:r>
      <w:r>
        <w:rPr>
          <w:sz w:val="18"/>
        </w:rPr>
        <w:t>13(3),</w:t>
      </w:r>
      <w:r>
        <w:rPr>
          <w:spacing w:val="-4"/>
          <w:sz w:val="18"/>
        </w:rPr>
        <w:t xml:space="preserve"> </w:t>
      </w:r>
      <w:r>
        <w:rPr>
          <w:sz w:val="18"/>
        </w:rPr>
        <w:t>Ireland/Northern</w:t>
      </w:r>
      <w:r>
        <w:rPr>
          <w:spacing w:val="-4"/>
          <w:sz w:val="18"/>
        </w:rPr>
        <w:t xml:space="preserve"> </w:t>
      </w:r>
      <w:r>
        <w:rPr>
          <w:sz w:val="18"/>
        </w:rPr>
        <w:t>Ireland</w:t>
      </w:r>
      <w:r>
        <w:rPr>
          <w:spacing w:val="-3"/>
          <w:sz w:val="18"/>
        </w:rPr>
        <w:t xml:space="preserve"> </w:t>
      </w:r>
      <w:r>
        <w:rPr>
          <w:sz w:val="18"/>
        </w:rPr>
        <w:t>Protocol</w:t>
      </w:r>
      <w:r>
        <w:rPr>
          <w:spacing w:val="-5"/>
          <w:sz w:val="18"/>
        </w:rPr>
        <w:t xml:space="preserve"> </w:t>
      </w:r>
      <w:r>
        <w:rPr>
          <w:sz w:val="18"/>
        </w:rPr>
        <w:t>to</w:t>
      </w:r>
      <w:r>
        <w:rPr>
          <w:spacing w:val="-5"/>
          <w:sz w:val="18"/>
        </w:rPr>
        <w:t xml:space="preserve"> </w:t>
      </w:r>
      <w:r>
        <w:rPr>
          <w:sz w:val="18"/>
        </w:rPr>
        <w:t>the</w:t>
      </w:r>
      <w:r>
        <w:rPr>
          <w:spacing w:val="-3"/>
          <w:sz w:val="18"/>
        </w:rPr>
        <w:t xml:space="preserve"> </w:t>
      </w:r>
      <w:r>
        <w:rPr>
          <w:sz w:val="18"/>
        </w:rPr>
        <w:t>UK-EU</w:t>
      </w:r>
      <w:r>
        <w:rPr>
          <w:spacing w:val="-5"/>
          <w:sz w:val="18"/>
        </w:rPr>
        <w:t xml:space="preserve"> </w:t>
      </w:r>
      <w:r>
        <w:rPr>
          <w:sz w:val="18"/>
        </w:rPr>
        <w:t>Withdrawal</w:t>
      </w:r>
      <w:r>
        <w:rPr>
          <w:spacing w:val="-4"/>
          <w:sz w:val="18"/>
        </w:rPr>
        <w:t xml:space="preserve"> </w:t>
      </w:r>
      <w:r>
        <w:rPr>
          <w:sz w:val="18"/>
        </w:rPr>
        <w:t>Agreement.</w:t>
      </w:r>
      <w:r>
        <w:rPr>
          <w:spacing w:val="-4"/>
          <w:sz w:val="18"/>
        </w:rPr>
        <w:t xml:space="preserve"> </w:t>
      </w:r>
      <w:r>
        <w:rPr>
          <w:sz w:val="18"/>
        </w:rPr>
        <w:t>See</w:t>
      </w:r>
      <w:r>
        <w:rPr>
          <w:spacing w:val="-5"/>
          <w:sz w:val="18"/>
        </w:rPr>
        <w:t xml:space="preserve"> </w:t>
      </w:r>
      <w:r>
        <w:rPr>
          <w:sz w:val="18"/>
        </w:rPr>
        <w:t>also</w:t>
      </w:r>
      <w:r>
        <w:rPr>
          <w:color w:val="164194"/>
          <w:spacing w:val="-8"/>
          <w:sz w:val="18"/>
        </w:rPr>
        <w:t xml:space="preserve"> </w:t>
      </w:r>
      <w:hyperlink r:id="rId80">
        <w:r>
          <w:rPr>
            <w:color w:val="164194"/>
            <w:sz w:val="18"/>
            <w:u w:val="single" w:color="164194"/>
          </w:rPr>
          <w:t>Re</w:t>
        </w:r>
        <w:r>
          <w:rPr>
            <w:color w:val="164194"/>
            <w:spacing w:val="-3"/>
            <w:sz w:val="18"/>
            <w:u w:val="single" w:color="164194"/>
          </w:rPr>
          <w:t xml:space="preserve"> </w:t>
        </w:r>
        <w:r>
          <w:rPr>
            <w:color w:val="164194"/>
            <w:sz w:val="18"/>
            <w:u w:val="single" w:color="164194"/>
          </w:rPr>
          <w:t>SPUC</w:t>
        </w:r>
        <w:r>
          <w:rPr>
            <w:color w:val="164194"/>
            <w:spacing w:val="-5"/>
            <w:sz w:val="18"/>
            <w:u w:val="single" w:color="164194"/>
          </w:rPr>
          <w:t xml:space="preserve"> </w:t>
        </w:r>
        <w:r>
          <w:rPr>
            <w:color w:val="164194"/>
            <w:sz w:val="18"/>
            <w:u w:val="single" w:color="164194"/>
          </w:rPr>
          <w:t>Pro-Life</w:t>
        </w:r>
      </w:hyperlink>
      <w:hyperlink r:id="rId81">
        <w:r>
          <w:rPr>
            <w:color w:val="164194"/>
            <w:sz w:val="18"/>
            <w:u w:val="single" w:color="164194"/>
          </w:rPr>
          <w:t xml:space="preserve"> Limited [2022] NIQB 9</w:t>
        </w:r>
      </w:hyperlink>
      <w:r>
        <w:rPr>
          <w:sz w:val="18"/>
        </w:rPr>
        <w:t>, at para</w:t>
      </w:r>
      <w:r>
        <w:rPr>
          <w:spacing w:val="-2"/>
          <w:sz w:val="18"/>
        </w:rPr>
        <w:t xml:space="preserve"> </w:t>
      </w:r>
      <w:r>
        <w:rPr>
          <w:sz w:val="18"/>
        </w:rPr>
        <w:t>93</w:t>
      </w:r>
    </w:p>
    <w:p w14:paraId="75CA2CF1" w14:textId="77777777" w:rsidR="0071708E" w:rsidRDefault="0071708E">
      <w:pPr>
        <w:rPr>
          <w:sz w:val="18"/>
        </w:rPr>
        <w:sectPr w:rsidR="0071708E">
          <w:pgSz w:w="11910" w:h="16840"/>
          <w:pgMar w:top="400" w:right="600" w:bottom="280" w:left="620" w:header="720" w:footer="720" w:gutter="0"/>
          <w:cols w:space="720"/>
        </w:sectPr>
      </w:pPr>
    </w:p>
    <w:p w14:paraId="682AFF73" w14:textId="1FD013DB" w:rsidR="0071708E" w:rsidRDefault="00226F02">
      <w:pPr>
        <w:spacing w:before="33" w:line="242" w:lineRule="exact"/>
        <w:ind w:left="517"/>
        <w:rPr>
          <w:b/>
          <w:sz w:val="20"/>
        </w:rPr>
      </w:pPr>
      <w:r>
        <w:rPr>
          <w:noProof/>
        </w:rPr>
        <mc:AlternateContent>
          <mc:Choice Requires="wpg">
            <w:drawing>
              <wp:anchor distT="0" distB="0" distL="114300" distR="114300" simplePos="0" relativeHeight="486038016" behindDoc="1" locked="0" layoutInCell="1" allowOverlap="1" wp14:anchorId="0E752F21" wp14:editId="6B61BE58">
                <wp:simplePos x="0" y="0"/>
                <wp:positionH relativeFrom="page">
                  <wp:posOffset>0</wp:posOffset>
                </wp:positionH>
                <wp:positionV relativeFrom="page">
                  <wp:posOffset>0</wp:posOffset>
                </wp:positionV>
                <wp:extent cx="7560310" cy="10692130"/>
                <wp:effectExtent l="0" t="0" r="0" b="0"/>
                <wp:wrapNone/>
                <wp:docPr id="30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4" name="Picture 2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282"/>
                        <wps:cNvCnPr>
                          <a:cxnSpLocks noChangeShapeType="1"/>
                        </wps:cNvCnPr>
                        <wps:spPr bwMode="auto">
                          <a:xfrm>
                            <a:off x="1134" y="13177"/>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1816C" id="Group 281" o:spid="_x0000_s1026" style="position:absolute;margin-left:0;margin-top:0;width:595.3pt;height:841.9pt;z-index:-172784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">
                <v:shape id="Picture 28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">
                  <v:imagedata r:id="rId35" o:title=""/>
                </v:shape>
                <v:line id="Line 282" o:spid="_x0000_s1028" style="position:absolute;visibility:visible;mso-wrap-style:square" from="1134,13177" to="10772,1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5496E02D" w14:textId="5DCD9FFB" w:rsidR="0071708E" w:rsidRDefault="00226F02">
      <w:pPr>
        <w:spacing w:line="241" w:lineRule="exact"/>
        <w:ind w:left="513"/>
        <w:rPr>
          <w:b/>
          <w:sz w:val="20"/>
        </w:rPr>
      </w:pPr>
      <w:r>
        <w:rPr>
          <w:noProof/>
        </w:rPr>
        <mc:AlternateContent>
          <mc:Choice Requires="wps">
            <w:drawing>
              <wp:anchor distT="0" distB="0" distL="114300" distR="114300" simplePos="0" relativeHeight="15733760" behindDoc="0" locked="0" layoutInCell="1" allowOverlap="1" wp14:anchorId="409DB1F2" wp14:editId="5B7976C1">
                <wp:simplePos x="0" y="0"/>
                <wp:positionH relativeFrom="page">
                  <wp:posOffset>6981190</wp:posOffset>
                </wp:positionH>
                <wp:positionV relativeFrom="paragraph">
                  <wp:posOffset>81280</wp:posOffset>
                </wp:positionV>
                <wp:extent cx="128905" cy="254000"/>
                <wp:effectExtent l="0" t="0" r="0" b="0"/>
                <wp:wrapNone/>
                <wp:docPr id="30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4E8D" w14:textId="77777777" w:rsidR="0071708E" w:rsidRDefault="00226F02">
                            <w:pPr>
                              <w:spacing w:line="385" w:lineRule="exact"/>
                              <w:rPr>
                                <w:rFonts w:ascii="Arial"/>
                                <w:sz w:val="40"/>
                              </w:rPr>
                            </w:pPr>
                            <w:r>
                              <w:rPr>
                                <w:rFonts w:ascii="Arial"/>
                                <w:color w:val="FFFFFF"/>
                                <w:w w:val="91"/>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B1F2" id="Text Box 280" o:spid="_x0000_s1030" type="#_x0000_t202" style="position:absolute;left:0;text-align:left;margin-left:549.7pt;margin-top:6.4pt;width:10.15pt;height:20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HiQ&#10;3H/YAQAAlwMAAA4AAAAAAAAAAAAAAAAALgIAAGRycy9lMm9Eb2MueG1sUEsBAi0AFAAGAAgAAAAh&#10;ANHHOTrfAAAACwEAAA8AAAAAAAAAAAAAAAAAMgQAAGRycy9kb3ducmV2LnhtbFBLBQYAAAAABAAE&#10;APMAAAA+BQAAAAA=&#10;" filled="f" stroked="f">
                <v:textbox inset="0,0,0,0">
                  <w:txbxContent>
                    <w:p w14:paraId="24BE4E8D" w14:textId="77777777" w:rsidR="0071708E" w:rsidRDefault="00226F02">
                      <w:pPr>
                        <w:spacing w:line="385" w:lineRule="exact"/>
                        <w:rPr>
                          <w:rFonts w:ascii="Arial"/>
                          <w:sz w:val="40"/>
                        </w:rPr>
                      </w:pPr>
                      <w:r>
                        <w:rPr>
                          <w:rFonts w:ascii="Arial"/>
                          <w:color w:val="FFFFFF"/>
                          <w:w w:val="91"/>
                          <w:sz w:val="40"/>
                        </w:rPr>
                        <w:t>5</w:t>
                      </w:r>
                    </w:p>
                  </w:txbxContent>
                </v:textbox>
                <w10:wrap anchorx="page"/>
              </v:shape>
            </w:pict>
          </mc:Fallback>
        </mc:AlternateContent>
      </w:r>
      <w:r>
        <w:rPr>
          <w:b/>
          <w:color w:val="FFFFFF"/>
          <w:sz w:val="20"/>
        </w:rPr>
        <w:t>European Union developments in Equality and Human Rights:</w:t>
      </w:r>
    </w:p>
    <w:p w14:paraId="3B2312C9"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B948D33" w14:textId="77777777" w:rsidR="0071708E" w:rsidRDefault="0071708E">
      <w:pPr>
        <w:pStyle w:val="BodyText"/>
        <w:rPr>
          <w:rFonts w:ascii="Arial"/>
          <w:sz w:val="20"/>
        </w:rPr>
      </w:pPr>
    </w:p>
    <w:p w14:paraId="1CF9B1C0" w14:textId="77777777" w:rsidR="0071708E" w:rsidRDefault="0071708E">
      <w:pPr>
        <w:pStyle w:val="BodyText"/>
        <w:spacing w:before="10"/>
        <w:rPr>
          <w:rFonts w:ascii="Arial"/>
          <w:sz w:val="27"/>
        </w:rPr>
      </w:pPr>
    </w:p>
    <w:p w14:paraId="3224CC85" w14:textId="77777777" w:rsidR="0071708E" w:rsidRDefault="00226F02">
      <w:pPr>
        <w:pStyle w:val="BodyText"/>
        <w:spacing w:before="59" w:line="225" w:lineRule="auto"/>
        <w:ind w:left="1307" w:right="475"/>
      </w:pPr>
      <w:r>
        <w:t xml:space="preserve">As the dedicated mechanism the ECNI and NIHRC were granted new functions to monitor, advise, report on, </w:t>
      </w:r>
      <w:r>
        <w:t>promote, and enforce the implementation of Protocol Article 2.</w:t>
      </w:r>
      <w:r>
        <w:rPr>
          <w:vertAlign w:val="superscript"/>
        </w:rPr>
        <w:t>10</w:t>
      </w:r>
    </w:p>
    <w:p w14:paraId="48C6E5E1" w14:textId="77777777" w:rsidR="0071708E" w:rsidRDefault="0071708E">
      <w:pPr>
        <w:pStyle w:val="BodyText"/>
        <w:spacing w:before="11"/>
        <w:rPr>
          <w:sz w:val="22"/>
        </w:rPr>
      </w:pPr>
    </w:p>
    <w:p w14:paraId="116DC13B" w14:textId="77777777" w:rsidR="0071708E" w:rsidRDefault="00226F02">
      <w:pPr>
        <w:pStyle w:val="ListParagraph"/>
        <w:numPr>
          <w:ilvl w:val="1"/>
          <w:numId w:val="5"/>
        </w:numPr>
        <w:tabs>
          <w:tab w:val="left" w:pos="1308"/>
        </w:tabs>
        <w:spacing w:line="225" w:lineRule="auto"/>
        <w:ind w:right="797"/>
        <w:jc w:val="both"/>
        <w:rPr>
          <w:sz w:val="28"/>
        </w:rPr>
      </w:pPr>
      <w:r>
        <w:rPr>
          <w:sz w:val="28"/>
        </w:rPr>
        <w:t xml:space="preserve">In addition, the ECNI, NIHRC, and IHREC work together to provide oversight </w:t>
      </w:r>
      <w:r>
        <w:rPr>
          <w:spacing w:val="-7"/>
          <w:sz w:val="28"/>
        </w:rPr>
        <w:t xml:space="preserve">of, </w:t>
      </w:r>
      <w:r>
        <w:rPr>
          <w:sz w:val="28"/>
        </w:rPr>
        <w:t xml:space="preserve">and report on, issues which engage Protocol Article 2 that </w:t>
      </w:r>
      <w:r>
        <w:rPr>
          <w:spacing w:val="-3"/>
          <w:sz w:val="28"/>
        </w:rPr>
        <w:t xml:space="preserve">have </w:t>
      </w:r>
      <w:r>
        <w:rPr>
          <w:sz w:val="28"/>
        </w:rPr>
        <w:t>an</w:t>
      </w:r>
      <w:r>
        <w:rPr>
          <w:spacing w:val="-33"/>
          <w:sz w:val="28"/>
        </w:rPr>
        <w:t xml:space="preserve"> </w:t>
      </w:r>
      <w:r>
        <w:rPr>
          <w:sz w:val="28"/>
        </w:rPr>
        <w:t>island of Ireland</w:t>
      </w:r>
      <w:r>
        <w:rPr>
          <w:spacing w:val="-1"/>
          <w:sz w:val="28"/>
        </w:rPr>
        <w:t xml:space="preserve"> </w:t>
      </w:r>
      <w:r>
        <w:rPr>
          <w:sz w:val="28"/>
        </w:rPr>
        <w:t>dimension.</w:t>
      </w:r>
      <w:r>
        <w:rPr>
          <w:sz w:val="28"/>
          <w:vertAlign w:val="superscript"/>
        </w:rPr>
        <w:t>11</w:t>
      </w:r>
    </w:p>
    <w:p w14:paraId="3A9ABBC4" w14:textId="77777777" w:rsidR="0071708E" w:rsidRDefault="0071708E">
      <w:pPr>
        <w:pStyle w:val="BodyText"/>
        <w:spacing w:before="11"/>
        <w:rPr>
          <w:sz w:val="22"/>
        </w:rPr>
      </w:pPr>
    </w:p>
    <w:p w14:paraId="5D22250B" w14:textId="77777777" w:rsidR="0071708E" w:rsidRDefault="00226F02">
      <w:pPr>
        <w:pStyle w:val="ListParagraph"/>
        <w:numPr>
          <w:ilvl w:val="1"/>
          <w:numId w:val="5"/>
        </w:numPr>
        <w:tabs>
          <w:tab w:val="left" w:pos="1307"/>
          <w:tab w:val="left" w:pos="1308"/>
        </w:tabs>
        <w:spacing w:line="225" w:lineRule="auto"/>
        <w:ind w:right="650"/>
        <w:rPr>
          <w:sz w:val="28"/>
        </w:rPr>
      </w:pPr>
      <w:r>
        <w:rPr>
          <w:sz w:val="28"/>
        </w:rPr>
        <w:t>In March 202</w:t>
      </w:r>
      <w:r>
        <w:rPr>
          <w:sz w:val="28"/>
        </w:rPr>
        <w:t>1, the ECNI, NIHRC, and IHREC agreed a Memorandum of Understanding</w:t>
      </w:r>
      <w:r>
        <w:rPr>
          <w:spacing w:val="-6"/>
          <w:sz w:val="28"/>
        </w:rPr>
        <w:t xml:space="preserve"> </w:t>
      </w:r>
      <w:r>
        <w:rPr>
          <w:sz w:val="28"/>
        </w:rPr>
        <w:t>on</w:t>
      </w:r>
      <w:r>
        <w:rPr>
          <w:spacing w:val="-5"/>
          <w:sz w:val="28"/>
        </w:rPr>
        <w:t xml:space="preserve"> </w:t>
      </w:r>
      <w:r>
        <w:rPr>
          <w:sz w:val="28"/>
        </w:rPr>
        <w:t>providing</w:t>
      </w:r>
      <w:r>
        <w:rPr>
          <w:spacing w:val="-5"/>
          <w:sz w:val="28"/>
        </w:rPr>
        <w:t xml:space="preserve"> </w:t>
      </w:r>
      <w:r>
        <w:rPr>
          <w:sz w:val="28"/>
        </w:rPr>
        <w:t>oversight</w:t>
      </w:r>
      <w:r>
        <w:rPr>
          <w:spacing w:val="-4"/>
          <w:sz w:val="28"/>
        </w:rPr>
        <w:t xml:space="preserve"> </w:t>
      </w:r>
      <w:r>
        <w:rPr>
          <w:sz w:val="28"/>
        </w:rPr>
        <w:t>of</w:t>
      </w:r>
      <w:r>
        <w:rPr>
          <w:spacing w:val="-6"/>
          <w:sz w:val="28"/>
        </w:rPr>
        <w:t xml:space="preserve"> </w:t>
      </w:r>
      <w:r>
        <w:rPr>
          <w:sz w:val="28"/>
        </w:rPr>
        <w:t>and</w:t>
      </w:r>
      <w:r>
        <w:rPr>
          <w:spacing w:val="-5"/>
          <w:sz w:val="28"/>
        </w:rPr>
        <w:t xml:space="preserve"> </w:t>
      </w:r>
      <w:r>
        <w:rPr>
          <w:sz w:val="28"/>
        </w:rPr>
        <w:t>reporting</w:t>
      </w:r>
      <w:r>
        <w:rPr>
          <w:spacing w:val="-5"/>
          <w:sz w:val="28"/>
        </w:rPr>
        <w:t xml:space="preserve"> </w:t>
      </w:r>
      <w:r>
        <w:rPr>
          <w:sz w:val="28"/>
        </w:rPr>
        <w:t>on</w:t>
      </w:r>
      <w:r>
        <w:rPr>
          <w:spacing w:val="-5"/>
          <w:sz w:val="28"/>
        </w:rPr>
        <w:t xml:space="preserve"> </w:t>
      </w:r>
      <w:r>
        <w:rPr>
          <w:sz w:val="28"/>
        </w:rPr>
        <w:t>rights</w:t>
      </w:r>
      <w:r>
        <w:rPr>
          <w:spacing w:val="-5"/>
          <w:sz w:val="28"/>
        </w:rPr>
        <w:t xml:space="preserve"> </w:t>
      </w:r>
      <w:r>
        <w:rPr>
          <w:sz w:val="28"/>
        </w:rPr>
        <w:t>and</w:t>
      </w:r>
      <w:r>
        <w:rPr>
          <w:spacing w:val="-5"/>
          <w:sz w:val="28"/>
        </w:rPr>
        <w:t xml:space="preserve"> </w:t>
      </w:r>
      <w:r>
        <w:rPr>
          <w:sz w:val="28"/>
        </w:rPr>
        <w:t xml:space="preserve">equality issues falling within the scope of the commitment in Protocol Article 2 that </w:t>
      </w:r>
      <w:r>
        <w:rPr>
          <w:spacing w:val="-3"/>
          <w:sz w:val="28"/>
        </w:rPr>
        <w:t xml:space="preserve">have </w:t>
      </w:r>
      <w:r>
        <w:rPr>
          <w:sz w:val="28"/>
        </w:rPr>
        <w:t>an island of Ireland dimension.</w:t>
      </w:r>
      <w:r>
        <w:rPr>
          <w:sz w:val="28"/>
          <w:vertAlign w:val="superscript"/>
        </w:rPr>
        <w:t>12</w:t>
      </w:r>
    </w:p>
    <w:p w14:paraId="01F404D8" w14:textId="77777777" w:rsidR="0071708E" w:rsidRDefault="0071708E">
      <w:pPr>
        <w:pStyle w:val="BodyText"/>
        <w:spacing w:before="10"/>
        <w:rPr>
          <w:sz w:val="21"/>
        </w:rPr>
      </w:pPr>
    </w:p>
    <w:p w14:paraId="096A90E3" w14:textId="77777777" w:rsidR="0071708E" w:rsidRDefault="00226F02">
      <w:pPr>
        <w:pStyle w:val="Heading3"/>
        <w:ind w:left="513"/>
      </w:pPr>
      <w:r>
        <w:rPr>
          <w:color w:val="164194"/>
          <w:w w:val="95"/>
        </w:rPr>
        <w:t>Equivalence of rights</w:t>
      </w:r>
    </w:p>
    <w:p w14:paraId="584513B5" w14:textId="77777777" w:rsidR="0071708E" w:rsidRDefault="0071708E">
      <w:pPr>
        <w:pStyle w:val="BodyText"/>
        <w:spacing w:before="6"/>
        <w:rPr>
          <w:rFonts w:ascii="Arial"/>
          <w:b/>
          <w:sz w:val="25"/>
        </w:rPr>
      </w:pPr>
    </w:p>
    <w:p w14:paraId="6D11DCE9" w14:textId="77777777" w:rsidR="0071708E" w:rsidRDefault="00226F02">
      <w:pPr>
        <w:pStyle w:val="ListParagraph"/>
        <w:numPr>
          <w:ilvl w:val="1"/>
          <w:numId w:val="5"/>
        </w:numPr>
        <w:tabs>
          <w:tab w:val="left" w:pos="1307"/>
          <w:tab w:val="left" w:pos="1308"/>
        </w:tabs>
        <w:spacing w:line="225" w:lineRule="auto"/>
        <w:ind w:right="666"/>
        <w:rPr>
          <w:sz w:val="28"/>
        </w:rPr>
      </w:pPr>
      <w:r>
        <w:rPr>
          <w:sz w:val="28"/>
        </w:rPr>
        <w:t xml:space="preserve">The text of the Belfast (Good Friday) Agreement requires </w:t>
      </w:r>
      <w:r>
        <w:rPr>
          <w:spacing w:val="-4"/>
          <w:sz w:val="28"/>
        </w:rPr>
        <w:t xml:space="preserve">“at </w:t>
      </w:r>
      <w:r>
        <w:rPr>
          <w:sz w:val="28"/>
        </w:rPr>
        <w:t>least an equivalent level of protection of human rights” in Ireland as in NI.</w:t>
      </w:r>
      <w:r>
        <w:rPr>
          <w:sz w:val="28"/>
          <w:vertAlign w:val="superscript"/>
        </w:rPr>
        <w:t>13</w:t>
      </w:r>
      <w:r>
        <w:rPr>
          <w:sz w:val="28"/>
        </w:rPr>
        <w:t xml:space="preserve"> </w:t>
      </w:r>
      <w:r>
        <w:rPr>
          <w:spacing w:val="-10"/>
          <w:sz w:val="28"/>
        </w:rPr>
        <w:t xml:space="preserve">However, </w:t>
      </w:r>
      <w:r>
        <w:rPr>
          <w:sz w:val="28"/>
        </w:rPr>
        <w:t xml:space="preserve">in its Explainer on Protocol Article 2, the UK Government </w:t>
      </w:r>
      <w:r>
        <w:rPr>
          <w:spacing w:val="-3"/>
          <w:sz w:val="28"/>
        </w:rPr>
        <w:t xml:space="preserve">takes </w:t>
      </w:r>
      <w:r>
        <w:rPr>
          <w:sz w:val="28"/>
        </w:rPr>
        <w:t>the view that the 1998 Agreement does not require North-South equivalence of rights and equality protections.</w:t>
      </w:r>
      <w:r>
        <w:rPr>
          <w:sz w:val="28"/>
          <w:vertAlign w:val="superscript"/>
        </w:rPr>
        <w:t>14</w:t>
      </w:r>
    </w:p>
    <w:p w14:paraId="6154C337" w14:textId="77777777" w:rsidR="0071708E" w:rsidRDefault="0071708E">
      <w:pPr>
        <w:pStyle w:val="BodyText"/>
        <w:spacing w:before="9"/>
        <w:rPr>
          <w:sz w:val="22"/>
        </w:rPr>
      </w:pPr>
    </w:p>
    <w:p w14:paraId="0BD1F677" w14:textId="77777777" w:rsidR="0071708E" w:rsidRDefault="00226F02">
      <w:pPr>
        <w:pStyle w:val="ListParagraph"/>
        <w:numPr>
          <w:ilvl w:val="1"/>
          <w:numId w:val="5"/>
        </w:numPr>
        <w:tabs>
          <w:tab w:val="left" w:pos="1307"/>
          <w:tab w:val="left" w:pos="1308"/>
        </w:tabs>
        <w:spacing w:line="225" w:lineRule="auto"/>
        <w:ind w:right="532"/>
        <w:rPr>
          <w:sz w:val="28"/>
        </w:rPr>
      </w:pPr>
      <w:r>
        <w:rPr>
          <w:sz w:val="28"/>
        </w:rPr>
        <w:t>The ECNI, NIHRC, and IHREC consider that long-term North-South</w:t>
      </w:r>
      <w:r>
        <w:rPr>
          <w:spacing w:val="-45"/>
          <w:sz w:val="28"/>
        </w:rPr>
        <w:t xml:space="preserve"> </w:t>
      </w:r>
      <w:r>
        <w:rPr>
          <w:sz w:val="28"/>
        </w:rPr>
        <w:t>equivalence is i</w:t>
      </w:r>
      <w:r>
        <w:rPr>
          <w:sz w:val="28"/>
        </w:rPr>
        <w:t xml:space="preserve">mportant and that it is essential that NI equality and human rights law </w:t>
      </w:r>
      <w:r>
        <w:rPr>
          <w:spacing w:val="-3"/>
          <w:sz w:val="28"/>
        </w:rPr>
        <w:t xml:space="preserve">keeps </w:t>
      </w:r>
      <w:r>
        <w:rPr>
          <w:sz w:val="28"/>
        </w:rPr>
        <w:t>pace with changes to equality and human rights law in Ireland, including rights introduced in Ireland as a result of EU laws, that enhance protections introduced on or after 1 Ja</w:t>
      </w:r>
      <w:r>
        <w:rPr>
          <w:sz w:val="28"/>
        </w:rPr>
        <w:t>nuary</w:t>
      </w:r>
      <w:r>
        <w:rPr>
          <w:spacing w:val="-8"/>
          <w:sz w:val="28"/>
        </w:rPr>
        <w:t xml:space="preserve"> </w:t>
      </w:r>
      <w:r>
        <w:rPr>
          <w:sz w:val="28"/>
        </w:rPr>
        <w:t>2021.</w:t>
      </w:r>
    </w:p>
    <w:p w14:paraId="10E8F2C6" w14:textId="77777777" w:rsidR="0071708E" w:rsidRDefault="0071708E">
      <w:pPr>
        <w:pStyle w:val="BodyText"/>
        <w:spacing w:before="8"/>
        <w:rPr>
          <w:sz w:val="21"/>
        </w:rPr>
      </w:pPr>
    </w:p>
    <w:p w14:paraId="53B64A9A" w14:textId="77777777" w:rsidR="0071708E" w:rsidRDefault="00226F02">
      <w:pPr>
        <w:pStyle w:val="Heading3"/>
        <w:ind w:left="513"/>
      </w:pPr>
      <w:r>
        <w:rPr>
          <w:color w:val="164194"/>
          <w:w w:val="95"/>
        </w:rPr>
        <w:t>Divergence of Rights</w:t>
      </w:r>
    </w:p>
    <w:p w14:paraId="1358EA63" w14:textId="77777777" w:rsidR="0071708E" w:rsidRDefault="0071708E">
      <w:pPr>
        <w:pStyle w:val="BodyText"/>
        <w:spacing w:before="6"/>
        <w:rPr>
          <w:rFonts w:ascii="Arial"/>
          <w:b/>
          <w:sz w:val="25"/>
        </w:rPr>
      </w:pPr>
    </w:p>
    <w:p w14:paraId="552495C8" w14:textId="77777777" w:rsidR="0071708E" w:rsidRDefault="00226F02">
      <w:pPr>
        <w:pStyle w:val="ListParagraph"/>
        <w:numPr>
          <w:ilvl w:val="1"/>
          <w:numId w:val="5"/>
        </w:numPr>
        <w:tabs>
          <w:tab w:val="left" w:pos="1307"/>
          <w:tab w:val="left" w:pos="1308"/>
        </w:tabs>
        <w:spacing w:line="225" w:lineRule="auto"/>
        <w:ind w:right="914"/>
        <w:rPr>
          <w:sz w:val="28"/>
        </w:rPr>
      </w:pPr>
      <w:r>
        <w:rPr>
          <w:sz w:val="28"/>
        </w:rPr>
        <w:t xml:space="preserve">The UK Government has committed under Protocol Article 2, read in conjunction with Protocol Article 13, to </w:t>
      </w:r>
      <w:r>
        <w:rPr>
          <w:spacing w:val="-3"/>
          <w:sz w:val="28"/>
        </w:rPr>
        <w:t xml:space="preserve">keep </w:t>
      </w:r>
      <w:r>
        <w:rPr>
          <w:sz w:val="28"/>
        </w:rPr>
        <w:t>pace with any EU changes that amend or replace the Protocol Annex 1 equality directives which result in a str</w:t>
      </w:r>
      <w:r>
        <w:rPr>
          <w:sz w:val="28"/>
        </w:rPr>
        <w:t xml:space="preserve">engthening of equality protections in NI. </w:t>
      </w:r>
      <w:r>
        <w:rPr>
          <w:spacing w:val="-5"/>
          <w:sz w:val="28"/>
        </w:rPr>
        <w:t xml:space="preserve">However, </w:t>
      </w:r>
      <w:r>
        <w:rPr>
          <w:sz w:val="28"/>
        </w:rPr>
        <w:t>there is</w:t>
      </w:r>
      <w:r>
        <w:rPr>
          <w:spacing w:val="-31"/>
          <w:sz w:val="28"/>
        </w:rPr>
        <w:t xml:space="preserve"> </w:t>
      </w:r>
      <w:r>
        <w:rPr>
          <w:sz w:val="28"/>
        </w:rPr>
        <w:t>no</w:t>
      </w:r>
    </w:p>
    <w:p w14:paraId="7792EDDF" w14:textId="77777777" w:rsidR="0071708E" w:rsidRDefault="00226F02">
      <w:pPr>
        <w:pStyle w:val="BodyText"/>
        <w:spacing w:line="225" w:lineRule="auto"/>
        <w:ind w:left="1307" w:right="475"/>
      </w:pPr>
      <w:r>
        <w:t>corresponding obligation on the UK Government to ensure that NI law keeps pace with EU law developments that do not amend or replace the Protocol Annex 1 equality directives.</w:t>
      </w:r>
    </w:p>
    <w:p w14:paraId="5ABC8A82" w14:textId="77777777" w:rsidR="0071708E" w:rsidRDefault="0071708E">
      <w:pPr>
        <w:pStyle w:val="BodyText"/>
        <w:spacing w:before="6"/>
        <w:rPr>
          <w:sz w:val="9"/>
        </w:rPr>
      </w:pPr>
    </w:p>
    <w:p w14:paraId="0E1A78DE" w14:textId="77777777" w:rsidR="0071708E" w:rsidRDefault="00226F02">
      <w:pPr>
        <w:pStyle w:val="ListParagraph"/>
        <w:numPr>
          <w:ilvl w:val="0"/>
          <w:numId w:val="4"/>
        </w:numPr>
        <w:tabs>
          <w:tab w:val="left" w:pos="1080"/>
          <w:tab w:val="left" w:pos="1081"/>
        </w:tabs>
        <w:spacing w:before="64"/>
        <w:ind w:hanging="568"/>
        <w:rPr>
          <w:sz w:val="18"/>
        </w:rPr>
      </w:pPr>
      <w:hyperlink r:id="rId82">
        <w:r>
          <w:rPr>
            <w:color w:val="164194"/>
            <w:sz w:val="18"/>
            <w:u w:val="single" w:color="164194"/>
          </w:rPr>
          <w:t>Sections 78A-78E, Northern Ireland Act</w:t>
        </w:r>
        <w:r>
          <w:rPr>
            <w:color w:val="164194"/>
            <w:spacing w:val="-4"/>
            <w:sz w:val="18"/>
            <w:u w:val="single" w:color="164194"/>
          </w:rPr>
          <w:t xml:space="preserve"> </w:t>
        </w:r>
        <w:r>
          <w:rPr>
            <w:color w:val="164194"/>
            <w:sz w:val="18"/>
            <w:u w:val="single" w:color="164194"/>
          </w:rPr>
          <w:t>1998</w:t>
        </w:r>
      </w:hyperlink>
    </w:p>
    <w:p w14:paraId="289B95BF" w14:textId="77777777" w:rsidR="0071708E" w:rsidRDefault="00226F02">
      <w:pPr>
        <w:pStyle w:val="ListParagraph"/>
        <w:numPr>
          <w:ilvl w:val="0"/>
          <w:numId w:val="4"/>
        </w:numPr>
        <w:tabs>
          <w:tab w:val="left" w:pos="1080"/>
          <w:tab w:val="left" w:pos="1081"/>
        </w:tabs>
        <w:ind w:right="544"/>
        <w:rPr>
          <w:sz w:val="18"/>
        </w:rPr>
      </w:pPr>
      <w:r>
        <w:rPr>
          <w:sz w:val="18"/>
        </w:rPr>
        <w:t>Article 2(2) and Article 14(c), Ireland/Northern Ireland Protocol to the UK-EU Withdrawal Agreement. See also NI Office, ‘</w:t>
      </w:r>
      <w:hyperlink r:id="rId83">
        <w:r>
          <w:rPr>
            <w:color w:val="164194"/>
            <w:sz w:val="18"/>
            <w:u w:val="single" w:color="164194"/>
          </w:rPr>
          <w:t>UK</w:t>
        </w:r>
      </w:hyperlink>
      <w:hyperlink r:id="rId84">
        <w:r>
          <w:rPr>
            <w:color w:val="164194"/>
            <w:sz w:val="18"/>
            <w:u w:val="single" w:color="164194"/>
          </w:rPr>
          <w:t xml:space="preserve"> Government Commitment</w:t>
        </w:r>
        <w:r>
          <w:rPr>
            <w:color w:val="164194"/>
            <w:sz w:val="18"/>
          </w:rPr>
          <w:t xml:space="preserve"> </w:t>
        </w:r>
      </w:hyperlink>
      <w:r>
        <w:rPr>
          <w:sz w:val="18"/>
        </w:rPr>
        <w:t>to “No Diminution of Rights, Safeguards and Equality of</w:t>
      </w:r>
      <w:r>
        <w:rPr>
          <w:sz w:val="18"/>
        </w:rPr>
        <w:t xml:space="preserve"> Opportunity” in Northern Ireland: What does it Mean and How will it be Implemented?’ (NIO, 2020), at page</w:t>
      </w:r>
      <w:r>
        <w:rPr>
          <w:spacing w:val="-8"/>
          <w:sz w:val="18"/>
        </w:rPr>
        <w:t xml:space="preserve"> </w:t>
      </w:r>
      <w:r>
        <w:rPr>
          <w:sz w:val="18"/>
        </w:rPr>
        <w:t>5.</w:t>
      </w:r>
    </w:p>
    <w:p w14:paraId="73CC8398" w14:textId="77777777" w:rsidR="0071708E" w:rsidRDefault="00226F02">
      <w:pPr>
        <w:pStyle w:val="ListParagraph"/>
        <w:numPr>
          <w:ilvl w:val="0"/>
          <w:numId w:val="4"/>
        </w:numPr>
        <w:tabs>
          <w:tab w:val="left" w:pos="1080"/>
          <w:tab w:val="left" w:pos="1081"/>
        </w:tabs>
        <w:spacing w:before="1"/>
        <w:ind w:right="670"/>
        <w:rPr>
          <w:sz w:val="18"/>
        </w:rPr>
      </w:pPr>
      <w:r>
        <w:rPr>
          <w:sz w:val="18"/>
        </w:rPr>
        <w:t>Northern Ireland Human Rights Commission, Equality Commission for Northern Ireland, Irish Human Rights and Equality Commission,</w:t>
      </w:r>
      <w:r>
        <w:rPr>
          <w:spacing w:val="-5"/>
          <w:sz w:val="18"/>
        </w:rPr>
        <w:t xml:space="preserve"> </w:t>
      </w:r>
      <w:r>
        <w:rPr>
          <w:sz w:val="18"/>
        </w:rPr>
        <w:t>‘</w:t>
      </w:r>
      <w:hyperlink r:id="rId85">
        <w:r>
          <w:rPr>
            <w:color w:val="164194"/>
            <w:sz w:val="18"/>
            <w:u w:val="single" w:color="164194"/>
          </w:rPr>
          <w:t>Ireland/</w:t>
        </w:r>
        <w:r>
          <w:rPr>
            <w:color w:val="164194"/>
            <w:spacing w:val="-3"/>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r>
          <w:rPr>
            <w:color w:val="164194"/>
            <w:spacing w:val="-3"/>
            <w:sz w:val="18"/>
            <w:u w:val="single" w:color="164194"/>
          </w:rPr>
          <w:t xml:space="preserve"> </w:t>
        </w:r>
        <w:r>
          <w:rPr>
            <w:color w:val="164194"/>
            <w:sz w:val="18"/>
            <w:u w:val="single" w:color="164194"/>
          </w:rPr>
          <w:t>Protocol</w:t>
        </w:r>
        <w:r>
          <w:rPr>
            <w:color w:val="164194"/>
            <w:spacing w:val="-5"/>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European</w:t>
        </w:r>
        <w:r>
          <w:rPr>
            <w:color w:val="164194"/>
            <w:spacing w:val="-5"/>
            <w:sz w:val="18"/>
            <w:u w:val="single" w:color="164194"/>
          </w:rPr>
          <w:t xml:space="preserve"> </w:t>
        </w:r>
        <w:r>
          <w:rPr>
            <w:color w:val="164194"/>
            <w:sz w:val="18"/>
            <w:u w:val="single" w:color="164194"/>
          </w:rPr>
          <w:t>Union</w:t>
        </w:r>
        <w:r>
          <w:rPr>
            <w:color w:val="164194"/>
            <w:spacing w:val="-3"/>
            <w:sz w:val="18"/>
            <w:u w:val="single" w:color="164194"/>
          </w:rPr>
          <w:t xml:space="preserve"> </w:t>
        </w:r>
        <w:r>
          <w:rPr>
            <w:color w:val="164194"/>
            <w:sz w:val="18"/>
            <w:u w:val="single" w:color="164194"/>
          </w:rPr>
          <w:t>Withdrawal</w:t>
        </w:r>
        <w:r>
          <w:rPr>
            <w:color w:val="164194"/>
            <w:spacing w:val="-5"/>
            <w:sz w:val="18"/>
            <w:u w:val="single" w:color="164194"/>
          </w:rPr>
          <w:t xml:space="preserve"> </w:t>
        </w:r>
        <w:r>
          <w:rPr>
            <w:color w:val="164194"/>
            <w:sz w:val="18"/>
            <w:u w:val="single" w:color="164194"/>
          </w:rPr>
          <w:t>Agreement,</w:t>
        </w:r>
        <w:r>
          <w:rPr>
            <w:color w:val="164194"/>
            <w:spacing w:val="-3"/>
            <w:sz w:val="18"/>
            <w:u w:val="single" w:color="164194"/>
          </w:rPr>
          <w:t xml:space="preserve"> </w:t>
        </w:r>
        <w:r>
          <w:rPr>
            <w:color w:val="164194"/>
            <w:sz w:val="18"/>
            <w:u w:val="single" w:color="164194"/>
          </w:rPr>
          <w:t>Article</w:t>
        </w:r>
        <w:r>
          <w:rPr>
            <w:color w:val="164194"/>
            <w:spacing w:val="-4"/>
            <w:sz w:val="18"/>
            <w:u w:val="single" w:color="164194"/>
          </w:rPr>
          <w:t xml:space="preserve"> </w:t>
        </w:r>
        <w:r>
          <w:rPr>
            <w:color w:val="164194"/>
            <w:sz w:val="18"/>
            <w:u w:val="single" w:color="164194"/>
          </w:rPr>
          <w:t>2:</w:t>
        </w:r>
        <w:r>
          <w:rPr>
            <w:color w:val="164194"/>
            <w:spacing w:val="-3"/>
            <w:sz w:val="18"/>
            <w:u w:val="single" w:color="164194"/>
          </w:rPr>
          <w:t xml:space="preserve"> </w:t>
        </w:r>
        <w:r>
          <w:rPr>
            <w:color w:val="164194"/>
            <w:sz w:val="18"/>
            <w:u w:val="single" w:color="164194"/>
          </w:rPr>
          <w:t>Island</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Ireland</w:t>
        </w:r>
      </w:hyperlink>
      <w:hyperlink r:id="rId86">
        <w:r>
          <w:rPr>
            <w:color w:val="164194"/>
            <w:sz w:val="18"/>
            <w:u w:val="single" w:color="164194"/>
          </w:rPr>
          <w:t xml:space="preserve"> Dimension - Memorandum of Understanding</w:t>
        </w:r>
      </w:hyperlink>
      <w:r>
        <w:rPr>
          <w:sz w:val="18"/>
        </w:rPr>
        <w:t>’, (NIHRC, ECNI and IHREC,</w:t>
      </w:r>
      <w:r>
        <w:rPr>
          <w:spacing w:val="-11"/>
          <w:sz w:val="18"/>
        </w:rPr>
        <w:t xml:space="preserve"> </w:t>
      </w:r>
      <w:r>
        <w:rPr>
          <w:sz w:val="18"/>
        </w:rPr>
        <w:t>2021).</w:t>
      </w:r>
    </w:p>
    <w:p w14:paraId="07E15BCD" w14:textId="77777777" w:rsidR="0071708E" w:rsidRDefault="00226F02">
      <w:pPr>
        <w:pStyle w:val="ListParagraph"/>
        <w:numPr>
          <w:ilvl w:val="0"/>
          <w:numId w:val="4"/>
        </w:numPr>
        <w:tabs>
          <w:tab w:val="left" w:pos="1080"/>
          <w:tab w:val="left" w:pos="1081"/>
        </w:tabs>
        <w:spacing w:before="1"/>
        <w:ind w:right="872"/>
        <w:rPr>
          <w:sz w:val="18"/>
        </w:rPr>
      </w:pPr>
      <w:hyperlink r:id="rId87">
        <w:r>
          <w:rPr>
            <w:color w:val="164194"/>
            <w:sz w:val="18"/>
            <w:u w:val="single" w:color="164194"/>
          </w:rPr>
          <w:t>Belfast (Good Friday) Agreement</w:t>
        </w:r>
      </w:hyperlink>
      <w:r>
        <w:rPr>
          <w:sz w:val="18"/>
        </w:rPr>
        <w:t>, 10 April 1998, Part 6 on Rights, Safeguards and Equality of Opportunity: “The Irish Government</w:t>
      </w:r>
      <w:r>
        <w:rPr>
          <w:spacing w:val="-4"/>
          <w:sz w:val="18"/>
        </w:rPr>
        <w:t xml:space="preserve"> </w:t>
      </w:r>
      <w:r>
        <w:rPr>
          <w:sz w:val="18"/>
        </w:rPr>
        <w:t>will</w:t>
      </w:r>
      <w:r>
        <w:rPr>
          <w:spacing w:val="-4"/>
          <w:sz w:val="18"/>
        </w:rPr>
        <w:t xml:space="preserve"> </w:t>
      </w:r>
      <w:r>
        <w:rPr>
          <w:sz w:val="18"/>
        </w:rPr>
        <w:t>also</w:t>
      </w:r>
      <w:r>
        <w:rPr>
          <w:spacing w:val="-5"/>
          <w:sz w:val="18"/>
        </w:rPr>
        <w:t xml:space="preserve"> </w:t>
      </w:r>
      <w:r>
        <w:rPr>
          <w:sz w:val="18"/>
        </w:rPr>
        <w:t>ta</w:t>
      </w:r>
      <w:r>
        <w:rPr>
          <w:sz w:val="18"/>
        </w:rPr>
        <w:t>ke</w:t>
      </w:r>
      <w:r>
        <w:rPr>
          <w:spacing w:val="-4"/>
          <w:sz w:val="18"/>
        </w:rPr>
        <w:t xml:space="preserve"> </w:t>
      </w:r>
      <w:r>
        <w:rPr>
          <w:sz w:val="18"/>
        </w:rPr>
        <w:t>steps</w:t>
      </w:r>
      <w:r>
        <w:rPr>
          <w:spacing w:val="-5"/>
          <w:sz w:val="18"/>
        </w:rPr>
        <w:t xml:space="preserve"> </w:t>
      </w:r>
      <w:r>
        <w:rPr>
          <w:sz w:val="18"/>
        </w:rPr>
        <w:t>to</w:t>
      </w:r>
      <w:r>
        <w:rPr>
          <w:spacing w:val="-5"/>
          <w:sz w:val="18"/>
        </w:rPr>
        <w:t xml:space="preserve"> </w:t>
      </w:r>
      <w:r>
        <w:rPr>
          <w:sz w:val="18"/>
        </w:rPr>
        <w:t>further</w:t>
      </w:r>
      <w:r>
        <w:rPr>
          <w:spacing w:val="-5"/>
          <w:sz w:val="18"/>
        </w:rPr>
        <w:t xml:space="preserve"> </w:t>
      </w:r>
      <w:r>
        <w:rPr>
          <w:sz w:val="18"/>
        </w:rPr>
        <w:t>strengthen</w:t>
      </w:r>
      <w:r>
        <w:rPr>
          <w:spacing w:val="-4"/>
          <w:sz w:val="18"/>
        </w:rPr>
        <w:t xml:space="preserve"> </w:t>
      </w:r>
      <w:r>
        <w:rPr>
          <w:sz w:val="18"/>
        </w:rPr>
        <w:t>the</w:t>
      </w:r>
      <w:r>
        <w:rPr>
          <w:spacing w:val="-4"/>
          <w:sz w:val="18"/>
        </w:rPr>
        <w:t xml:space="preserve"> </w:t>
      </w:r>
      <w:r>
        <w:rPr>
          <w:sz w:val="18"/>
        </w:rPr>
        <w:t>protection</w:t>
      </w:r>
      <w:r>
        <w:rPr>
          <w:spacing w:val="-4"/>
          <w:sz w:val="18"/>
        </w:rPr>
        <w:t xml:space="preserve"> </w:t>
      </w:r>
      <w:r>
        <w:rPr>
          <w:sz w:val="18"/>
        </w:rPr>
        <w:t>of</w:t>
      </w:r>
      <w:r>
        <w:rPr>
          <w:spacing w:val="-5"/>
          <w:sz w:val="18"/>
        </w:rPr>
        <w:t xml:space="preserve"> </w:t>
      </w:r>
      <w:r>
        <w:rPr>
          <w:sz w:val="18"/>
        </w:rPr>
        <w:t>rights</w:t>
      </w:r>
      <w:r>
        <w:rPr>
          <w:spacing w:val="-4"/>
          <w:sz w:val="18"/>
        </w:rPr>
        <w:t xml:space="preserve"> </w:t>
      </w:r>
      <w:r>
        <w:rPr>
          <w:sz w:val="18"/>
        </w:rPr>
        <w:t>in</w:t>
      </w:r>
      <w:r>
        <w:rPr>
          <w:spacing w:val="-5"/>
          <w:sz w:val="18"/>
        </w:rPr>
        <w:t xml:space="preserve"> </w:t>
      </w:r>
      <w:r>
        <w:rPr>
          <w:sz w:val="18"/>
        </w:rPr>
        <w:t>its</w:t>
      </w:r>
      <w:r>
        <w:rPr>
          <w:spacing w:val="-4"/>
          <w:sz w:val="18"/>
        </w:rPr>
        <w:t xml:space="preserve"> </w:t>
      </w:r>
      <w:r>
        <w:rPr>
          <w:sz w:val="18"/>
        </w:rPr>
        <w:t>jurisdiction</w:t>
      </w:r>
      <w:r>
        <w:rPr>
          <w:spacing w:val="-5"/>
          <w:sz w:val="18"/>
        </w:rPr>
        <w:t xml:space="preserve"> </w:t>
      </w:r>
      <w:r>
        <w:rPr>
          <w:sz w:val="18"/>
        </w:rPr>
        <w:t>…</w:t>
      </w:r>
      <w:r>
        <w:rPr>
          <w:spacing w:val="-5"/>
          <w:sz w:val="18"/>
        </w:rPr>
        <w:t xml:space="preserve"> </w:t>
      </w:r>
      <w:r>
        <w:rPr>
          <w:sz w:val="18"/>
        </w:rPr>
        <w:t>The</w:t>
      </w:r>
      <w:r>
        <w:rPr>
          <w:spacing w:val="-5"/>
          <w:sz w:val="18"/>
        </w:rPr>
        <w:t xml:space="preserve"> </w:t>
      </w:r>
      <w:r>
        <w:rPr>
          <w:sz w:val="18"/>
        </w:rPr>
        <w:t>measures</w:t>
      </w:r>
      <w:r>
        <w:rPr>
          <w:spacing w:val="-4"/>
          <w:sz w:val="18"/>
        </w:rPr>
        <w:t xml:space="preserve"> </w:t>
      </w:r>
      <w:r>
        <w:rPr>
          <w:sz w:val="18"/>
        </w:rPr>
        <w:t>brought forward</w:t>
      </w:r>
      <w:r>
        <w:rPr>
          <w:spacing w:val="-3"/>
          <w:sz w:val="18"/>
        </w:rPr>
        <w:t xml:space="preserve"> </w:t>
      </w:r>
      <w:r>
        <w:rPr>
          <w:sz w:val="18"/>
        </w:rPr>
        <w:t>would</w:t>
      </w:r>
      <w:r>
        <w:rPr>
          <w:spacing w:val="-3"/>
          <w:sz w:val="18"/>
        </w:rPr>
        <w:t xml:space="preserve"> </w:t>
      </w:r>
      <w:r>
        <w:rPr>
          <w:sz w:val="18"/>
        </w:rPr>
        <w:t>ensure</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an</w:t>
      </w:r>
      <w:r>
        <w:rPr>
          <w:spacing w:val="-3"/>
          <w:sz w:val="18"/>
        </w:rPr>
        <w:t xml:space="preserve"> </w:t>
      </w:r>
      <w:r>
        <w:rPr>
          <w:sz w:val="18"/>
        </w:rPr>
        <w:t>equivalent</w:t>
      </w:r>
      <w:r>
        <w:rPr>
          <w:spacing w:val="-2"/>
          <w:sz w:val="18"/>
        </w:rPr>
        <w:t xml:space="preserve"> </w:t>
      </w:r>
      <w:r>
        <w:rPr>
          <w:sz w:val="18"/>
        </w:rPr>
        <w:t>level</w:t>
      </w:r>
      <w:r>
        <w:rPr>
          <w:spacing w:val="-2"/>
          <w:sz w:val="18"/>
        </w:rPr>
        <w:t xml:space="preserve"> </w:t>
      </w:r>
      <w:r>
        <w:rPr>
          <w:sz w:val="18"/>
        </w:rPr>
        <w:t>of</w:t>
      </w:r>
      <w:r>
        <w:rPr>
          <w:spacing w:val="-2"/>
          <w:sz w:val="18"/>
        </w:rPr>
        <w:t xml:space="preserve"> </w:t>
      </w:r>
      <w:r>
        <w:rPr>
          <w:sz w:val="18"/>
        </w:rPr>
        <w:t>protection</w:t>
      </w:r>
      <w:r>
        <w:rPr>
          <w:spacing w:val="-2"/>
          <w:sz w:val="18"/>
        </w:rPr>
        <w:t xml:space="preserve"> </w:t>
      </w:r>
      <w:r>
        <w:rPr>
          <w:sz w:val="18"/>
        </w:rPr>
        <w:t>of</w:t>
      </w:r>
      <w:r>
        <w:rPr>
          <w:spacing w:val="-3"/>
          <w:sz w:val="18"/>
        </w:rPr>
        <w:t xml:space="preserve"> </w:t>
      </w:r>
      <w:r>
        <w:rPr>
          <w:sz w:val="18"/>
        </w:rPr>
        <w:t>human</w:t>
      </w:r>
      <w:r>
        <w:rPr>
          <w:spacing w:val="-3"/>
          <w:sz w:val="18"/>
        </w:rPr>
        <w:t xml:space="preserve"> </w:t>
      </w:r>
      <w:r>
        <w:rPr>
          <w:sz w:val="18"/>
        </w:rPr>
        <w:t>rights</w:t>
      </w:r>
      <w:r>
        <w:rPr>
          <w:spacing w:val="-2"/>
          <w:sz w:val="18"/>
        </w:rPr>
        <w:t xml:space="preserve"> </w:t>
      </w:r>
      <w:r>
        <w:rPr>
          <w:sz w:val="18"/>
        </w:rPr>
        <w:t>as</w:t>
      </w:r>
      <w:r>
        <w:rPr>
          <w:spacing w:val="-3"/>
          <w:sz w:val="18"/>
        </w:rPr>
        <w:t xml:space="preserve"> </w:t>
      </w:r>
      <w:r>
        <w:rPr>
          <w:sz w:val="18"/>
        </w:rPr>
        <w:t>will</w:t>
      </w:r>
      <w:r>
        <w:rPr>
          <w:spacing w:val="-2"/>
          <w:sz w:val="18"/>
        </w:rPr>
        <w:t xml:space="preserve"> </w:t>
      </w:r>
      <w:r>
        <w:rPr>
          <w:sz w:val="18"/>
        </w:rPr>
        <w:t>pertain</w:t>
      </w:r>
      <w:r>
        <w:rPr>
          <w:spacing w:val="-2"/>
          <w:sz w:val="18"/>
        </w:rPr>
        <w:t xml:space="preserve"> </w:t>
      </w:r>
      <w:r>
        <w:rPr>
          <w:sz w:val="18"/>
        </w:rPr>
        <w:t>in</w:t>
      </w:r>
      <w:r>
        <w:rPr>
          <w:spacing w:val="-3"/>
          <w:sz w:val="18"/>
        </w:rPr>
        <w:t xml:space="preserve"> </w:t>
      </w:r>
      <w:r>
        <w:rPr>
          <w:sz w:val="18"/>
        </w:rPr>
        <w:t>Northern</w:t>
      </w:r>
      <w:r>
        <w:rPr>
          <w:spacing w:val="-2"/>
          <w:sz w:val="18"/>
        </w:rPr>
        <w:t xml:space="preserve"> </w:t>
      </w:r>
      <w:r>
        <w:rPr>
          <w:spacing w:val="-3"/>
          <w:sz w:val="18"/>
        </w:rPr>
        <w:t>Ireland”.</w:t>
      </w:r>
    </w:p>
    <w:p w14:paraId="6B8B8B6E"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88">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w:t>
      </w:r>
      <w:r>
        <w:rPr>
          <w:sz w:val="18"/>
        </w:rPr>
        <w:t>hat does it Mean and How will it be Implemented?’ (NIO, 2020), at para</w:t>
      </w:r>
      <w:r>
        <w:rPr>
          <w:spacing w:val="-12"/>
          <w:sz w:val="18"/>
        </w:rPr>
        <w:t xml:space="preserve"> </w:t>
      </w:r>
      <w:r>
        <w:rPr>
          <w:sz w:val="18"/>
        </w:rPr>
        <w:t>9.</w:t>
      </w:r>
    </w:p>
    <w:p w14:paraId="6370F17F" w14:textId="77777777" w:rsidR="0071708E" w:rsidRDefault="0071708E">
      <w:pPr>
        <w:rPr>
          <w:sz w:val="18"/>
        </w:rPr>
        <w:sectPr w:rsidR="0071708E">
          <w:pgSz w:w="11910" w:h="16840"/>
          <w:pgMar w:top="400" w:right="600" w:bottom="280" w:left="620" w:header="720" w:footer="720" w:gutter="0"/>
          <w:cols w:space="720"/>
        </w:sectPr>
      </w:pPr>
    </w:p>
    <w:p w14:paraId="7EED7CC2" w14:textId="0E47D2BB" w:rsidR="0071708E" w:rsidRDefault="00226F02">
      <w:pPr>
        <w:spacing w:before="33" w:line="242" w:lineRule="exact"/>
        <w:ind w:left="517"/>
        <w:rPr>
          <w:b/>
          <w:sz w:val="20"/>
        </w:rPr>
      </w:pPr>
      <w:r>
        <w:rPr>
          <w:noProof/>
        </w:rPr>
        <mc:AlternateContent>
          <mc:Choice Requires="wpg">
            <w:drawing>
              <wp:anchor distT="0" distB="0" distL="114300" distR="114300" simplePos="0" relativeHeight="486039040" behindDoc="1" locked="0" layoutInCell="1" allowOverlap="1" wp14:anchorId="7CC06A26" wp14:editId="614E2755">
                <wp:simplePos x="0" y="0"/>
                <wp:positionH relativeFrom="page">
                  <wp:posOffset>0</wp:posOffset>
                </wp:positionH>
                <wp:positionV relativeFrom="page">
                  <wp:posOffset>0</wp:posOffset>
                </wp:positionV>
                <wp:extent cx="7560310" cy="10692130"/>
                <wp:effectExtent l="0" t="0" r="0" b="0"/>
                <wp:wrapNone/>
                <wp:docPr id="29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0" name="Picture 2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Line 278"/>
                        <wps:cNvCnPr>
                          <a:cxnSpLocks noChangeShapeType="1"/>
                        </wps:cNvCnPr>
                        <wps:spPr bwMode="auto">
                          <a:xfrm>
                            <a:off x="1134" y="130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0791F" id="Group 277" o:spid="_x0000_s1026" style="position:absolute;margin-left:0;margin-top:0;width:595.3pt;height:841.9pt;z-index:-172774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">
                <v:shape id="Picture 27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">
                  <v:imagedata r:id="rId35" o:title=""/>
                </v:shape>
                <v:line id="Line 278" o:spid="_x0000_s1028" style="position:absolute;visibility:visible;mso-wrap-style:square" from="1134,13064" to="1077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77D826B1" w14:textId="48146457" w:rsidR="0071708E" w:rsidRDefault="00226F02">
      <w:pPr>
        <w:spacing w:line="241" w:lineRule="exact"/>
        <w:ind w:left="513"/>
        <w:rPr>
          <w:b/>
          <w:sz w:val="20"/>
        </w:rPr>
      </w:pPr>
      <w:r>
        <w:rPr>
          <w:noProof/>
        </w:rPr>
        <mc:AlternateContent>
          <mc:Choice Requires="wps">
            <w:drawing>
              <wp:anchor distT="0" distB="0" distL="114300" distR="114300" simplePos="0" relativeHeight="15734784" behindDoc="0" locked="0" layoutInCell="1" allowOverlap="1" wp14:anchorId="7CB540D1" wp14:editId="0D5319E0">
                <wp:simplePos x="0" y="0"/>
                <wp:positionH relativeFrom="page">
                  <wp:posOffset>6981190</wp:posOffset>
                </wp:positionH>
                <wp:positionV relativeFrom="paragraph">
                  <wp:posOffset>81280</wp:posOffset>
                </wp:positionV>
                <wp:extent cx="128905" cy="254000"/>
                <wp:effectExtent l="0" t="0" r="0" b="0"/>
                <wp:wrapNone/>
                <wp:docPr id="2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00AE" w14:textId="77777777" w:rsidR="0071708E" w:rsidRDefault="00226F02">
                            <w:pPr>
                              <w:spacing w:line="385" w:lineRule="exact"/>
                              <w:rPr>
                                <w:rFonts w:ascii="Arial"/>
                                <w:sz w:val="40"/>
                              </w:rPr>
                            </w:pPr>
                            <w:r>
                              <w:rPr>
                                <w:rFonts w:ascii="Arial"/>
                                <w:color w:val="FFFFFF"/>
                                <w:w w:val="91"/>
                                <w:sz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40D1" id="Text Box 276" o:spid="_x0000_s1031" type="#_x0000_t202" style="position:absolute;left:0;text-align:left;margin-left:549.7pt;margin-top:6.4pt;width:10.15pt;height:20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Mti&#10;dirYAQAAlwMAAA4AAAAAAAAAAAAAAAAALgIAAGRycy9lMm9Eb2MueG1sUEsBAi0AFAAGAAgAAAAh&#10;ANHHOTrfAAAACwEAAA8AAAAAAAAAAAAAAAAAMgQAAGRycy9kb3ducmV2LnhtbFBLBQYAAAAABAAE&#10;APMAAAA+BQAAAAA=&#10;" filled="f" stroked="f">
                <v:textbox inset="0,0,0,0">
                  <w:txbxContent>
                    <w:p w14:paraId="0A3800AE" w14:textId="77777777" w:rsidR="0071708E" w:rsidRDefault="00226F02">
                      <w:pPr>
                        <w:spacing w:line="385" w:lineRule="exact"/>
                        <w:rPr>
                          <w:rFonts w:ascii="Arial"/>
                          <w:sz w:val="40"/>
                        </w:rPr>
                      </w:pPr>
                      <w:r>
                        <w:rPr>
                          <w:rFonts w:ascii="Arial"/>
                          <w:color w:val="FFFFFF"/>
                          <w:w w:val="91"/>
                          <w:sz w:val="40"/>
                        </w:rPr>
                        <w:t>6</w:t>
                      </w:r>
                    </w:p>
                  </w:txbxContent>
                </v:textbox>
                <w10:wrap anchorx="page"/>
              </v:shape>
            </w:pict>
          </mc:Fallback>
        </mc:AlternateContent>
      </w:r>
      <w:r>
        <w:rPr>
          <w:b/>
          <w:color w:val="FFFFFF"/>
          <w:sz w:val="20"/>
        </w:rPr>
        <w:t>European Union developments in Equality and Human Rights:</w:t>
      </w:r>
    </w:p>
    <w:p w14:paraId="3A515D32"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E711B9B" w14:textId="77777777" w:rsidR="0071708E" w:rsidRDefault="0071708E">
      <w:pPr>
        <w:pStyle w:val="BodyText"/>
        <w:rPr>
          <w:rFonts w:ascii="Arial"/>
          <w:sz w:val="20"/>
        </w:rPr>
      </w:pPr>
    </w:p>
    <w:p w14:paraId="343CFE59" w14:textId="77777777" w:rsidR="0071708E" w:rsidRDefault="0071708E">
      <w:pPr>
        <w:pStyle w:val="BodyText"/>
        <w:spacing w:before="10"/>
        <w:rPr>
          <w:rFonts w:ascii="Arial"/>
          <w:sz w:val="27"/>
        </w:rPr>
      </w:pPr>
    </w:p>
    <w:p w14:paraId="22F66B89" w14:textId="77777777" w:rsidR="0071708E" w:rsidRDefault="00226F02">
      <w:pPr>
        <w:pStyle w:val="ListParagraph"/>
        <w:numPr>
          <w:ilvl w:val="1"/>
          <w:numId w:val="5"/>
        </w:numPr>
        <w:tabs>
          <w:tab w:val="left" w:pos="1307"/>
          <w:tab w:val="left" w:pos="1308"/>
        </w:tabs>
        <w:spacing w:before="59" w:line="225" w:lineRule="auto"/>
        <w:ind w:right="1011"/>
        <w:rPr>
          <w:sz w:val="28"/>
        </w:rPr>
      </w:pPr>
      <w:r>
        <w:rPr>
          <w:spacing w:val="-3"/>
          <w:sz w:val="28"/>
        </w:rPr>
        <w:t xml:space="preserve">Therefore, </w:t>
      </w:r>
      <w:r>
        <w:rPr>
          <w:sz w:val="28"/>
        </w:rPr>
        <w:t>should the EU introduce a subsequent EU Directive on equality and/or human rights that does not amend or replace the Protocol Annex 1</w:t>
      </w:r>
      <w:r>
        <w:rPr>
          <w:spacing w:val="-5"/>
          <w:sz w:val="28"/>
        </w:rPr>
        <w:t xml:space="preserve"> </w:t>
      </w:r>
      <w:r>
        <w:rPr>
          <w:sz w:val="28"/>
        </w:rPr>
        <w:t>equality</w:t>
      </w:r>
      <w:r>
        <w:rPr>
          <w:spacing w:val="-5"/>
          <w:sz w:val="28"/>
        </w:rPr>
        <w:t xml:space="preserve"> </w:t>
      </w:r>
      <w:r>
        <w:rPr>
          <w:sz w:val="28"/>
        </w:rPr>
        <w:t>directiv</w:t>
      </w:r>
      <w:r>
        <w:rPr>
          <w:sz w:val="28"/>
        </w:rPr>
        <w:t>es</w:t>
      </w:r>
      <w:r>
        <w:rPr>
          <w:spacing w:val="-4"/>
          <w:sz w:val="28"/>
        </w:rPr>
        <w:t xml:space="preserve"> </w:t>
      </w:r>
      <w:r>
        <w:rPr>
          <w:sz w:val="28"/>
        </w:rPr>
        <w:t>after</w:t>
      </w:r>
      <w:r>
        <w:rPr>
          <w:spacing w:val="-5"/>
          <w:sz w:val="28"/>
        </w:rPr>
        <w:t xml:space="preserve"> </w:t>
      </w:r>
      <w:r>
        <w:rPr>
          <w:sz w:val="28"/>
        </w:rPr>
        <w:t>31</w:t>
      </w:r>
      <w:r>
        <w:rPr>
          <w:spacing w:val="-5"/>
          <w:sz w:val="28"/>
        </w:rPr>
        <w:t xml:space="preserve"> </w:t>
      </w:r>
      <w:r>
        <w:rPr>
          <w:sz w:val="28"/>
        </w:rPr>
        <w:t>December</w:t>
      </w:r>
      <w:r>
        <w:rPr>
          <w:spacing w:val="-5"/>
          <w:sz w:val="28"/>
        </w:rPr>
        <w:t xml:space="preserve"> </w:t>
      </w:r>
      <w:r>
        <w:rPr>
          <w:sz w:val="28"/>
        </w:rPr>
        <w:t>2020,</w:t>
      </w:r>
      <w:r>
        <w:rPr>
          <w:spacing w:val="-5"/>
          <w:sz w:val="28"/>
        </w:rPr>
        <w:t xml:space="preserve"> </w:t>
      </w:r>
      <w:r>
        <w:rPr>
          <w:sz w:val="28"/>
        </w:rPr>
        <w:t>this</w:t>
      </w:r>
      <w:r>
        <w:rPr>
          <w:spacing w:val="-4"/>
          <w:sz w:val="28"/>
        </w:rPr>
        <w:t xml:space="preserve"> </w:t>
      </w:r>
      <w:r>
        <w:rPr>
          <w:sz w:val="28"/>
        </w:rPr>
        <w:t>could</w:t>
      </w:r>
      <w:r>
        <w:rPr>
          <w:spacing w:val="-6"/>
          <w:sz w:val="28"/>
        </w:rPr>
        <w:t xml:space="preserve"> </w:t>
      </w:r>
      <w:r>
        <w:rPr>
          <w:sz w:val="28"/>
        </w:rPr>
        <w:t>result</w:t>
      </w:r>
      <w:r>
        <w:rPr>
          <w:spacing w:val="-4"/>
          <w:sz w:val="28"/>
        </w:rPr>
        <w:t xml:space="preserve"> </w:t>
      </w:r>
      <w:r>
        <w:rPr>
          <w:sz w:val="28"/>
        </w:rPr>
        <w:t>in</w:t>
      </w:r>
      <w:r>
        <w:rPr>
          <w:spacing w:val="-6"/>
          <w:sz w:val="28"/>
        </w:rPr>
        <w:t xml:space="preserve"> </w:t>
      </w:r>
      <w:r>
        <w:rPr>
          <w:sz w:val="28"/>
        </w:rPr>
        <w:t>stronger</w:t>
      </w:r>
    </w:p>
    <w:p w14:paraId="62881A05" w14:textId="77777777" w:rsidR="0071708E" w:rsidRDefault="00226F02">
      <w:pPr>
        <w:pStyle w:val="BodyText"/>
        <w:spacing w:line="225" w:lineRule="auto"/>
        <w:ind w:left="1307" w:right="475"/>
      </w:pPr>
      <w:r>
        <w:t>equality and human rights for people in Ireland compared to people in NI.</w:t>
      </w:r>
      <w:r>
        <w:rPr>
          <w:vertAlign w:val="superscript"/>
        </w:rPr>
        <w:t>15</w:t>
      </w:r>
      <w:r>
        <w:t xml:space="preserve"> There is thus the risk of increasing ‘divergence’ of equality and human rights on the island of Ireland as a result of Brex</w:t>
      </w:r>
      <w:r>
        <w:t>it.</w:t>
      </w:r>
    </w:p>
    <w:p w14:paraId="1A5B14F3" w14:textId="77777777" w:rsidR="0071708E" w:rsidRDefault="0071708E">
      <w:pPr>
        <w:pStyle w:val="BodyText"/>
        <w:spacing w:before="7"/>
        <w:rPr>
          <w:sz w:val="22"/>
        </w:rPr>
      </w:pPr>
    </w:p>
    <w:p w14:paraId="333F6DAB" w14:textId="77777777" w:rsidR="0071708E" w:rsidRDefault="00226F02">
      <w:pPr>
        <w:pStyle w:val="ListParagraph"/>
        <w:numPr>
          <w:ilvl w:val="1"/>
          <w:numId w:val="5"/>
        </w:numPr>
        <w:tabs>
          <w:tab w:val="left" w:pos="1307"/>
          <w:tab w:val="left" w:pos="1308"/>
        </w:tabs>
        <w:spacing w:line="225" w:lineRule="auto"/>
        <w:ind w:right="634"/>
        <w:rPr>
          <w:sz w:val="28"/>
        </w:rPr>
      </w:pPr>
      <w:r>
        <w:rPr>
          <w:sz w:val="28"/>
        </w:rPr>
        <w:t>In addition, NI could fall behind in terms of policy developments in the area of</w:t>
      </w:r>
      <w:r>
        <w:rPr>
          <w:spacing w:val="-7"/>
          <w:sz w:val="28"/>
        </w:rPr>
        <w:t xml:space="preserve"> </w:t>
      </w:r>
      <w:r>
        <w:rPr>
          <w:sz w:val="28"/>
        </w:rPr>
        <w:t>equality</w:t>
      </w:r>
      <w:r>
        <w:rPr>
          <w:spacing w:val="-5"/>
          <w:sz w:val="28"/>
        </w:rPr>
        <w:t xml:space="preserve"> </w:t>
      </w:r>
      <w:r>
        <w:rPr>
          <w:sz w:val="28"/>
        </w:rPr>
        <w:t>and</w:t>
      </w:r>
      <w:r>
        <w:rPr>
          <w:spacing w:val="-6"/>
          <w:sz w:val="28"/>
        </w:rPr>
        <w:t xml:space="preserve"> </w:t>
      </w:r>
      <w:r>
        <w:rPr>
          <w:sz w:val="28"/>
        </w:rPr>
        <w:t>human</w:t>
      </w:r>
      <w:r>
        <w:rPr>
          <w:spacing w:val="-6"/>
          <w:sz w:val="28"/>
        </w:rPr>
        <w:t xml:space="preserve"> </w:t>
      </w:r>
      <w:r>
        <w:rPr>
          <w:sz w:val="28"/>
        </w:rPr>
        <w:t>rights</w:t>
      </w:r>
      <w:r>
        <w:rPr>
          <w:spacing w:val="-5"/>
          <w:sz w:val="28"/>
        </w:rPr>
        <w:t xml:space="preserve"> </w:t>
      </w:r>
      <w:r>
        <w:rPr>
          <w:sz w:val="28"/>
        </w:rPr>
        <w:t>as</w:t>
      </w:r>
      <w:r>
        <w:rPr>
          <w:spacing w:val="-6"/>
          <w:sz w:val="28"/>
        </w:rPr>
        <w:t xml:space="preserve"> </w:t>
      </w:r>
      <w:r>
        <w:rPr>
          <w:sz w:val="28"/>
        </w:rPr>
        <w:t>progressive</w:t>
      </w:r>
      <w:r>
        <w:rPr>
          <w:spacing w:val="-5"/>
          <w:sz w:val="28"/>
        </w:rPr>
        <w:t xml:space="preserve"> </w:t>
      </w:r>
      <w:r>
        <w:rPr>
          <w:sz w:val="28"/>
        </w:rPr>
        <w:t>or</w:t>
      </w:r>
      <w:r>
        <w:rPr>
          <w:spacing w:val="-6"/>
          <w:sz w:val="28"/>
        </w:rPr>
        <w:t xml:space="preserve"> </w:t>
      </w:r>
      <w:r>
        <w:rPr>
          <w:sz w:val="28"/>
        </w:rPr>
        <w:t>good</w:t>
      </w:r>
      <w:r>
        <w:rPr>
          <w:spacing w:val="-6"/>
          <w:sz w:val="28"/>
        </w:rPr>
        <w:t xml:space="preserve"> </w:t>
      </w:r>
      <w:r>
        <w:rPr>
          <w:sz w:val="28"/>
        </w:rPr>
        <w:t>practice</w:t>
      </w:r>
      <w:r>
        <w:rPr>
          <w:spacing w:val="-6"/>
          <w:sz w:val="28"/>
        </w:rPr>
        <w:t xml:space="preserve"> </w:t>
      </w:r>
      <w:r>
        <w:rPr>
          <w:sz w:val="28"/>
        </w:rPr>
        <w:t>policy</w:t>
      </w:r>
      <w:r>
        <w:rPr>
          <w:spacing w:val="-6"/>
          <w:sz w:val="28"/>
        </w:rPr>
        <w:t xml:space="preserve"> </w:t>
      </w:r>
      <w:r>
        <w:rPr>
          <w:sz w:val="28"/>
        </w:rPr>
        <w:t xml:space="preserve">initiatives are developed and actioned in the EU, such as the recent </w:t>
      </w:r>
      <w:r>
        <w:rPr>
          <w:spacing w:val="-4"/>
          <w:sz w:val="28"/>
        </w:rPr>
        <w:t xml:space="preserve">LGBTQI </w:t>
      </w:r>
      <w:r>
        <w:rPr>
          <w:sz w:val="28"/>
        </w:rPr>
        <w:t xml:space="preserve">Equality </w:t>
      </w:r>
      <w:r>
        <w:rPr>
          <w:spacing w:val="-4"/>
          <w:sz w:val="28"/>
        </w:rPr>
        <w:t>Strategy.</w:t>
      </w:r>
      <w:r>
        <w:rPr>
          <w:spacing w:val="-4"/>
          <w:sz w:val="28"/>
          <w:vertAlign w:val="superscript"/>
        </w:rPr>
        <w:t>16</w:t>
      </w:r>
    </w:p>
    <w:p w14:paraId="235F0639" w14:textId="77777777" w:rsidR="0071708E" w:rsidRDefault="0071708E">
      <w:pPr>
        <w:pStyle w:val="BodyText"/>
        <w:spacing w:before="10"/>
        <w:rPr>
          <w:sz w:val="22"/>
        </w:rPr>
      </w:pPr>
    </w:p>
    <w:p w14:paraId="0F7E8F07" w14:textId="77777777" w:rsidR="0071708E" w:rsidRDefault="00226F02">
      <w:pPr>
        <w:pStyle w:val="ListParagraph"/>
        <w:numPr>
          <w:ilvl w:val="1"/>
          <w:numId w:val="5"/>
        </w:numPr>
        <w:tabs>
          <w:tab w:val="left" w:pos="1307"/>
          <w:tab w:val="left" w:pos="1308"/>
        </w:tabs>
        <w:spacing w:line="225" w:lineRule="auto"/>
        <w:ind w:right="1075"/>
        <w:rPr>
          <w:sz w:val="28"/>
        </w:rPr>
      </w:pPr>
      <w:r>
        <w:rPr>
          <w:sz w:val="28"/>
        </w:rPr>
        <w:t>As highlighted in the research report, prior to the withdrawal of the UK from the EU, in some areas there is already stronger protection against discriminatio</w:t>
      </w:r>
      <w:r>
        <w:rPr>
          <w:sz w:val="28"/>
        </w:rPr>
        <w:t xml:space="preserve">n in both Ireland and Great Britain than in NI. For example, </w:t>
      </w:r>
      <w:r>
        <w:rPr>
          <w:spacing w:val="-3"/>
          <w:sz w:val="28"/>
        </w:rPr>
        <w:t xml:space="preserve">unlike </w:t>
      </w:r>
      <w:r>
        <w:rPr>
          <w:sz w:val="28"/>
        </w:rPr>
        <w:t xml:space="preserve">in NI, in Ireland rights </w:t>
      </w:r>
      <w:r>
        <w:rPr>
          <w:spacing w:val="-3"/>
          <w:sz w:val="28"/>
        </w:rPr>
        <w:t xml:space="preserve">have </w:t>
      </w:r>
      <w:r>
        <w:rPr>
          <w:sz w:val="28"/>
        </w:rPr>
        <w:t xml:space="preserve">been introduced in the following areas; </w:t>
      </w:r>
      <w:r>
        <w:rPr>
          <w:spacing w:val="-3"/>
          <w:sz w:val="28"/>
        </w:rPr>
        <w:t xml:space="preserve">work-life </w:t>
      </w:r>
      <w:r>
        <w:rPr>
          <w:sz w:val="28"/>
        </w:rPr>
        <w:t xml:space="preserve">balance, age discrimination in access to goods, facilities and services, </w:t>
      </w:r>
      <w:r>
        <w:rPr>
          <w:spacing w:val="-3"/>
          <w:sz w:val="28"/>
        </w:rPr>
        <w:t xml:space="preserve">pay </w:t>
      </w:r>
      <w:r>
        <w:rPr>
          <w:sz w:val="28"/>
        </w:rPr>
        <w:t>transparency</w:t>
      </w:r>
      <w:r>
        <w:rPr>
          <w:spacing w:val="2"/>
          <w:sz w:val="28"/>
        </w:rPr>
        <w:t xml:space="preserve"> </w:t>
      </w:r>
      <w:r>
        <w:rPr>
          <w:sz w:val="28"/>
        </w:rPr>
        <w:t>reporting.</w:t>
      </w:r>
    </w:p>
    <w:p w14:paraId="0541BC9D" w14:textId="77777777" w:rsidR="0071708E" w:rsidRDefault="0071708E">
      <w:pPr>
        <w:pStyle w:val="BodyText"/>
        <w:spacing w:before="7"/>
        <w:rPr>
          <w:sz w:val="22"/>
        </w:rPr>
      </w:pPr>
    </w:p>
    <w:p w14:paraId="45ED87EF" w14:textId="77777777" w:rsidR="0071708E" w:rsidRDefault="00226F02">
      <w:pPr>
        <w:pStyle w:val="ListParagraph"/>
        <w:numPr>
          <w:ilvl w:val="1"/>
          <w:numId w:val="5"/>
        </w:numPr>
        <w:tabs>
          <w:tab w:val="left" w:pos="1307"/>
          <w:tab w:val="left" w:pos="1308"/>
        </w:tabs>
        <w:spacing w:line="225" w:lineRule="auto"/>
        <w:ind w:right="1169"/>
        <w:rPr>
          <w:sz w:val="28"/>
        </w:rPr>
      </w:pPr>
      <w:r>
        <w:rPr>
          <w:sz w:val="28"/>
        </w:rPr>
        <w:t xml:space="preserve">Prior </w:t>
      </w:r>
      <w:r>
        <w:rPr>
          <w:sz w:val="28"/>
        </w:rPr>
        <w:t xml:space="preserve">to 31 December 2020, EU law had facilitated the alignment of many laws on rights and equality between Ireland and NI. </w:t>
      </w:r>
      <w:r>
        <w:rPr>
          <w:spacing w:val="-5"/>
          <w:sz w:val="28"/>
        </w:rPr>
        <w:t xml:space="preserve">However, </w:t>
      </w:r>
      <w:r>
        <w:rPr>
          <w:sz w:val="28"/>
        </w:rPr>
        <w:t>as identified</w:t>
      </w:r>
      <w:r>
        <w:rPr>
          <w:spacing w:val="-8"/>
          <w:sz w:val="28"/>
        </w:rPr>
        <w:t xml:space="preserve"> </w:t>
      </w:r>
      <w:r>
        <w:rPr>
          <w:sz w:val="28"/>
        </w:rPr>
        <w:t>in</w:t>
      </w:r>
      <w:r>
        <w:rPr>
          <w:spacing w:val="-7"/>
          <w:sz w:val="28"/>
        </w:rPr>
        <w:t xml:space="preserve"> </w:t>
      </w:r>
      <w:r>
        <w:rPr>
          <w:sz w:val="28"/>
        </w:rPr>
        <w:t>the</w:t>
      </w:r>
      <w:r>
        <w:rPr>
          <w:spacing w:val="-7"/>
          <w:sz w:val="28"/>
        </w:rPr>
        <w:t xml:space="preserve"> </w:t>
      </w:r>
      <w:r>
        <w:rPr>
          <w:sz w:val="28"/>
        </w:rPr>
        <w:t>research</w:t>
      </w:r>
      <w:r>
        <w:rPr>
          <w:spacing w:val="-6"/>
          <w:sz w:val="28"/>
        </w:rPr>
        <w:t xml:space="preserve"> </w:t>
      </w:r>
      <w:r>
        <w:rPr>
          <w:sz w:val="28"/>
        </w:rPr>
        <w:t>report,</w:t>
      </w:r>
      <w:r>
        <w:rPr>
          <w:spacing w:val="-7"/>
          <w:sz w:val="28"/>
        </w:rPr>
        <w:t xml:space="preserve"> </w:t>
      </w:r>
      <w:r>
        <w:rPr>
          <w:sz w:val="28"/>
        </w:rPr>
        <w:t>there</w:t>
      </w:r>
      <w:r>
        <w:rPr>
          <w:spacing w:val="-6"/>
          <w:sz w:val="28"/>
        </w:rPr>
        <w:t xml:space="preserve"> </w:t>
      </w:r>
      <w:r>
        <w:rPr>
          <w:sz w:val="28"/>
        </w:rPr>
        <w:t>are</w:t>
      </w:r>
      <w:r>
        <w:rPr>
          <w:spacing w:val="-7"/>
          <w:sz w:val="28"/>
        </w:rPr>
        <w:t xml:space="preserve"> </w:t>
      </w:r>
      <w:r>
        <w:rPr>
          <w:sz w:val="28"/>
        </w:rPr>
        <w:t>further</w:t>
      </w:r>
      <w:r>
        <w:rPr>
          <w:spacing w:val="-7"/>
          <w:sz w:val="28"/>
        </w:rPr>
        <w:t xml:space="preserve"> </w:t>
      </w:r>
      <w:r>
        <w:rPr>
          <w:sz w:val="28"/>
        </w:rPr>
        <w:t>future</w:t>
      </w:r>
      <w:r>
        <w:rPr>
          <w:spacing w:val="-6"/>
          <w:sz w:val="28"/>
        </w:rPr>
        <w:t xml:space="preserve"> </w:t>
      </w:r>
      <w:r>
        <w:rPr>
          <w:sz w:val="28"/>
        </w:rPr>
        <w:t>potential</w:t>
      </w:r>
      <w:r>
        <w:rPr>
          <w:spacing w:val="-8"/>
          <w:sz w:val="28"/>
        </w:rPr>
        <w:t xml:space="preserve"> </w:t>
      </w:r>
      <w:r>
        <w:rPr>
          <w:sz w:val="28"/>
        </w:rPr>
        <w:t>areas of divergence in a number of areas related to EU l</w:t>
      </w:r>
      <w:r>
        <w:rPr>
          <w:sz w:val="28"/>
        </w:rPr>
        <w:t xml:space="preserve">aw developments, including in the areas of </w:t>
      </w:r>
      <w:r>
        <w:rPr>
          <w:spacing w:val="-3"/>
          <w:sz w:val="28"/>
        </w:rPr>
        <w:t xml:space="preserve">work-life </w:t>
      </w:r>
      <w:r>
        <w:rPr>
          <w:sz w:val="28"/>
        </w:rPr>
        <w:t xml:space="preserve">balance, age discrimination in access to goods, facilities, and services, </w:t>
      </w:r>
      <w:r>
        <w:rPr>
          <w:spacing w:val="-3"/>
          <w:sz w:val="28"/>
        </w:rPr>
        <w:t xml:space="preserve">pay </w:t>
      </w:r>
      <w:r>
        <w:rPr>
          <w:sz w:val="28"/>
        </w:rPr>
        <w:t>transparency reporting, and the EU Accessibility Act.</w:t>
      </w:r>
      <w:r>
        <w:rPr>
          <w:sz w:val="28"/>
          <w:vertAlign w:val="superscript"/>
        </w:rPr>
        <w:t>17</w:t>
      </w:r>
      <w:r>
        <w:rPr>
          <w:sz w:val="28"/>
        </w:rPr>
        <w:t xml:space="preserve"> The research report highlights the important role of the Commissions </w:t>
      </w:r>
      <w:r>
        <w:rPr>
          <w:sz w:val="28"/>
        </w:rPr>
        <w:t xml:space="preserve">in identifying pre-existing and potential areas </w:t>
      </w:r>
      <w:r>
        <w:rPr>
          <w:spacing w:val="-3"/>
          <w:sz w:val="28"/>
        </w:rPr>
        <w:t xml:space="preserve">for </w:t>
      </w:r>
      <w:r>
        <w:rPr>
          <w:sz w:val="28"/>
        </w:rPr>
        <w:t>divergence to</w:t>
      </w:r>
      <w:r>
        <w:rPr>
          <w:spacing w:val="-2"/>
          <w:sz w:val="28"/>
        </w:rPr>
        <w:t xml:space="preserve"> </w:t>
      </w:r>
      <w:r>
        <w:rPr>
          <w:spacing w:val="-6"/>
          <w:sz w:val="28"/>
        </w:rPr>
        <w:t>occur.</w:t>
      </w:r>
    </w:p>
    <w:p w14:paraId="4484BECE" w14:textId="77777777" w:rsidR="0071708E" w:rsidRDefault="0071708E">
      <w:pPr>
        <w:pStyle w:val="BodyText"/>
        <w:spacing w:before="3"/>
        <w:rPr>
          <w:sz w:val="22"/>
        </w:rPr>
      </w:pPr>
    </w:p>
    <w:p w14:paraId="3398BCA7" w14:textId="77777777" w:rsidR="0071708E" w:rsidRDefault="00226F02">
      <w:pPr>
        <w:pStyle w:val="ListParagraph"/>
        <w:numPr>
          <w:ilvl w:val="1"/>
          <w:numId w:val="5"/>
        </w:numPr>
        <w:tabs>
          <w:tab w:val="left" w:pos="1307"/>
          <w:tab w:val="left" w:pos="1308"/>
        </w:tabs>
        <w:spacing w:before="1" w:line="225" w:lineRule="auto"/>
        <w:ind w:right="1270"/>
        <w:rPr>
          <w:sz w:val="28"/>
        </w:rPr>
      </w:pPr>
      <w:r>
        <w:rPr>
          <w:sz w:val="28"/>
        </w:rPr>
        <w:t xml:space="preserve">Such divergence between Ireland and NI has the potential to </w:t>
      </w:r>
      <w:r>
        <w:rPr>
          <w:spacing w:val="-3"/>
          <w:sz w:val="28"/>
        </w:rPr>
        <w:t xml:space="preserve">have </w:t>
      </w:r>
      <w:r>
        <w:rPr>
          <w:sz w:val="28"/>
        </w:rPr>
        <w:t>implications</w:t>
      </w:r>
      <w:r>
        <w:rPr>
          <w:spacing w:val="-5"/>
          <w:sz w:val="28"/>
        </w:rPr>
        <w:t xml:space="preserve"> </w:t>
      </w:r>
      <w:r>
        <w:rPr>
          <w:spacing w:val="-3"/>
          <w:sz w:val="28"/>
        </w:rPr>
        <w:t>for</w:t>
      </w:r>
      <w:r>
        <w:rPr>
          <w:spacing w:val="-5"/>
          <w:sz w:val="28"/>
        </w:rPr>
        <w:t xml:space="preserve"> </w:t>
      </w:r>
      <w:r>
        <w:rPr>
          <w:sz w:val="28"/>
        </w:rPr>
        <w:t>Protocol</w:t>
      </w:r>
      <w:r>
        <w:rPr>
          <w:spacing w:val="-5"/>
          <w:sz w:val="28"/>
        </w:rPr>
        <w:t xml:space="preserve"> </w:t>
      </w:r>
      <w:r>
        <w:rPr>
          <w:sz w:val="28"/>
        </w:rPr>
        <w:t>Article</w:t>
      </w:r>
      <w:r>
        <w:rPr>
          <w:spacing w:val="-5"/>
          <w:sz w:val="28"/>
        </w:rPr>
        <w:t xml:space="preserve"> </w:t>
      </w:r>
      <w:r>
        <w:rPr>
          <w:sz w:val="28"/>
        </w:rPr>
        <w:t>2,</w:t>
      </w:r>
      <w:r>
        <w:rPr>
          <w:spacing w:val="-4"/>
          <w:sz w:val="28"/>
        </w:rPr>
        <w:t xml:space="preserve"> </w:t>
      </w:r>
      <w:r>
        <w:rPr>
          <w:sz w:val="28"/>
        </w:rPr>
        <w:t>as</w:t>
      </w:r>
      <w:r>
        <w:rPr>
          <w:spacing w:val="-5"/>
          <w:sz w:val="28"/>
        </w:rPr>
        <w:t xml:space="preserve"> </w:t>
      </w:r>
      <w:r>
        <w:rPr>
          <w:sz w:val="28"/>
        </w:rPr>
        <w:t>set</w:t>
      </w:r>
      <w:r>
        <w:rPr>
          <w:spacing w:val="-4"/>
          <w:sz w:val="28"/>
        </w:rPr>
        <w:t xml:space="preserve"> </w:t>
      </w:r>
      <w:r>
        <w:rPr>
          <w:sz w:val="28"/>
        </w:rPr>
        <w:t>out</w:t>
      </w:r>
      <w:r>
        <w:rPr>
          <w:spacing w:val="-5"/>
          <w:sz w:val="28"/>
        </w:rPr>
        <w:t xml:space="preserve"> </w:t>
      </w:r>
      <w:r>
        <w:rPr>
          <w:sz w:val="28"/>
        </w:rPr>
        <w:t>in</w:t>
      </w:r>
      <w:r>
        <w:rPr>
          <w:spacing w:val="-5"/>
          <w:sz w:val="28"/>
        </w:rPr>
        <w:t xml:space="preserve"> </w:t>
      </w:r>
      <w:r>
        <w:rPr>
          <w:sz w:val="28"/>
        </w:rPr>
        <w:t>more</w:t>
      </w:r>
      <w:r>
        <w:rPr>
          <w:spacing w:val="-4"/>
          <w:sz w:val="28"/>
        </w:rPr>
        <w:t xml:space="preserve"> </w:t>
      </w:r>
      <w:r>
        <w:rPr>
          <w:sz w:val="28"/>
        </w:rPr>
        <w:t>detail</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policy recommendations highlighted</w:t>
      </w:r>
      <w:r>
        <w:rPr>
          <w:spacing w:val="-2"/>
          <w:sz w:val="28"/>
        </w:rPr>
        <w:t xml:space="preserve"> </w:t>
      </w:r>
      <w:r>
        <w:rPr>
          <w:spacing w:val="-3"/>
          <w:sz w:val="28"/>
        </w:rPr>
        <w:t>below.</w:t>
      </w:r>
      <w:r>
        <w:rPr>
          <w:spacing w:val="-3"/>
          <w:sz w:val="28"/>
          <w:vertAlign w:val="superscript"/>
        </w:rPr>
        <w:t>18</w:t>
      </w:r>
    </w:p>
    <w:p w14:paraId="058A2804" w14:textId="77777777" w:rsidR="0071708E" w:rsidRDefault="0071708E">
      <w:pPr>
        <w:pStyle w:val="BodyText"/>
        <w:spacing w:before="10"/>
        <w:rPr>
          <w:sz w:val="22"/>
        </w:rPr>
      </w:pPr>
    </w:p>
    <w:p w14:paraId="202DD0A9" w14:textId="77777777" w:rsidR="0071708E" w:rsidRDefault="00226F02">
      <w:pPr>
        <w:pStyle w:val="ListParagraph"/>
        <w:numPr>
          <w:ilvl w:val="1"/>
          <w:numId w:val="5"/>
        </w:numPr>
        <w:tabs>
          <w:tab w:val="left" w:pos="1307"/>
          <w:tab w:val="left" w:pos="1308"/>
        </w:tabs>
        <w:spacing w:before="1" w:line="225" w:lineRule="auto"/>
        <w:ind w:right="1518"/>
        <w:rPr>
          <w:sz w:val="28"/>
        </w:rPr>
      </w:pPr>
      <w:r>
        <w:rPr>
          <w:spacing w:val="-4"/>
          <w:sz w:val="28"/>
        </w:rPr>
        <w:t xml:space="preserve">Further, </w:t>
      </w:r>
      <w:r>
        <w:rPr>
          <w:sz w:val="28"/>
        </w:rPr>
        <w:t xml:space="preserve">as set out in the research report, there is divergence in some </w:t>
      </w:r>
      <w:r>
        <w:rPr>
          <w:spacing w:val="-4"/>
          <w:sz w:val="28"/>
        </w:rPr>
        <w:t xml:space="preserve">key </w:t>
      </w:r>
      <w:r>
        <w:rPr>
          <w:sz w:val="28"/>
        </w:rPr>
        <w:t>areas of substantive equality rights between Great Britain and</w:t>
      </w:r>
      <w:r>
        <w:rPr>
          <w:spacing w:val="-44"/>
          <w:sz w:val="28"/>
        </w:rPr>
        <w:t xml:space="preserve"> </w:t>
      </w:r>
      <w:r>
        <w:rPr>
          <w:sz w:val="28"/>
        </w:rPr>
        <w:t>NI.</w:t>
      </w:r>
    </w:p>
    <w:p w14:paraId="18AAA782" w14:textId="77777777" w:rsidR="0071708E" w:rsidRDefault="0071708E">
      <w:pPr>
        <w:pStyle w:val="BodyText"/>
        <w:spacing w:before="11"/>
        <w:rPr>
          <w:sz w:val="20"/>
        </w:rPr>
      </w:pPr>
    </w:p>
    <w:p w14:paraId="65E8DDF9" w14:textId="77777777" w:rsidR="0071708E" w:rsidRDefault="00226F02">
      <w:pPr>
        <w:pStyle w:val="ListParagraph"/>
        <w:numPr>
          <w:ilvl w:val="0"/>
          <w:numId w:val="4"/>
        </w:numPr>
        <w:tabs>
          <w:tab w:val="left" w:pos="1080"/>
          <w:tab w:val="left" w:pos="1081"/>
        </w:tabs>
        <w:spacing w:before="64"/>
        <w:ind w:right="553"/>
        <w:rPr>
          <w:sz w:val="18"/>
        </w:rPr>
      </w:pPr>
      <w:r>
        <w:rPr>
          <w:sz w:val="18"/>
        </w:rPr>
        <w:t>For example, the EU has already published a</w:t>
      </w:r>
      <w:r>
        <w:rPr>
          <w:color w:val="164194"/>
          <w:sz w:val="18"/>
        </w:rPr>
        <w:t xml:space="preserve"> </w:t>
      </w:r>
      <w:hyperlink r:id="rId89">
        <w:r>
          <w:rPr>
            <w:color w:val="164194"/>
            <w:sz w:val="18"/>
            <w:u w:val="single" w:color="164194"/>
          </w:rPr>
          <w:t>Proposal</w:t>
        </w:r>
        <w:r>
          <w:rPr>
            <w:color w:val="164194"/>
            <w:sz w:val="18"/>
          </w:rPr>
          <w:t xml:space="preserve"> </w:t>
        </w:r>
      </w:hyperlink>
      <w:r>
        <w:rPr>
          <w:sz w:val="18"/>
        </w:rPr>
        <w:t xml:space="preserve">for a Directive of the European Parliament and of the Council to strengthen the application of the principle of equal pay for equal work or work </w:t>
      </w:r>
      <w:r>
        <w:rPr>
          <w:sz w:val="18"/>
        </w:rPr>
        <w:t>of equal value between men and women through pay transparency and enforcement mechanisms, 4 March 2021. In addition, it has introduced</w:t>
      </w:r>
      <w:hyperlink r:id="rId90">
        <w:r>
          <w:rPr>
            <w:color w:val="164194"/>
            <w:sz w:val="18"/>
          </w:rPr>
          <w:t xml:space="preserve"> </w:t>
        </w:r>
        <w:r>
          <w:rPr>
            <w:color w:val="164194"/>
            <w:sz w:val="18"/>
            <w:u w:val="single" w:color="164194"/>
          </w:rPr>
          <w:t>Directive</w:t>
        </w:r>
        <w:r>
          <w:rPr>
            <w:color w:val="164194"/>
            <w:sz w:val="18"/>
          </w:rPr>
          <w:t xml:space="preserve"> </w:t>
        </w:r>
      </w:hyperlink>
      <w:r>
        <w:rPr>
          <w:sz w:val="18"/>
        </w:rPr>
        <w:t>(EU) 2019/1158 of the European Parliament and of the Council of 20 June 2019 on work-life balance for parents and carers and repealing Council Directive 2010/18/EU, which entered into force on 1 August 2019 and had to be implemented into t</w:t>
      </w:r>
      <w:r>
        <w:rPr>
          <w:sz w:val="18"/>
        </w:rPr>
        <w:t>he national</w:t>
      </w:r>
      <w:r>
        <w:rPr>
          <w:spacing w:val="-5"/>
          <w:sz w:val="18"/>
        </w:rPr>
        <w:t xml:space="preserve"> </w:t>
      </w:r>
      <w:r>
        <w:rPr>
          <w:sz w:val="18"/>
        </w:rPr>
        <w:t>legislation</w:t>
      </w:r>
      <w:r>
        <w:rPr>
          <w:spacing w:val="-5"/>
          <w:sz w:val="18"/>
        </w:rPr>
        <w:t xml:space="preserve"> </w:t>
      </w:r>
      <w:r>
        <w:rPr>
          <w:sz w:val="18"/>
        </w:rPr>
        <w:t>of</w:t>
      </w:r>
      <w:r>
        <w:rPr>
          <w:spacing w:val="-4"/>
          <w:sz w:val="18"/>
        </w:rPr>
        <w:t xml:space="preserve"> </w:t>
      </w:r>
      <w:r>
        <w:rPr>
          <w:sz w:val="18"/>
        </w:rPr>
        <w:t>Member</w:t>
      </w:r>
      <w:r>
        <w:rPr>
          <w:spacing w:val="-4"/>
          <w:sz w:val="18"/>
        </w:rPr>
        <w:t xml:space="preserve"> </w:t>
      </w:r>
      <w:r>
        <w:rPr>
          <w:sz w:val="18"/>
        </w:rPr>
        <w:t>States</w:t>
      </w:r>
      <w:r>
        <w:rPr>
          <w:spacing w:val="-3"/>
          <w:sz w:val="18"/>
        </w:rPr>
        <w:t xml:space="preserve"> </w:t>
      </w:r>
      <w:r>
        <w:rPr>
          <w:sz w:val="18"/>
        </w:rPr>
        <w:t>on</w:t>
      </w:r>
      <w:r>
        <w:rPr>
          <w:spacing w:val="-5"/>
          <w:sz w:val="18"/>
        </w:rPr>
        <w:t xml:space="preserve"> </w:t>
      </w:r>
      <w:r>
        <w:rPr>
          <w:sz w:val="18"/>
        </w:rPr>
        <w:t>or</w:t>
      </w:r>
      <w:r>
        <w:rPr>
          <w:spacing w:val="-4"/>
          <w:sz w:val="18"/>
        </w:rPr>
        <w:t xml:space="preserve"> </w:t>
      </w:r>
      <w:r>
        <w:rPr>
          <w:sz w:val="18"/>
        </w:rPr>
        <w:t>before</w:t>
      </w:r>
      <w:r>
        <w:rPr>
          <w:spacing w:val="-4"/>
          <w:sz w:val="18"/>
        </w:rPr>
        <w:t xml:space="preserve"> </w:t>
      </w:r>
      <w:r>
        <w:rPr>
          <w:sz w:val="18"/>
        </w:rPr>
        <w:t>the</w:t>
      </w:r>
      <w:r>
        <w:rPr>
          <w:spacing w:val="-4"/>
          <w:sz w:val="18"/>
        </w:rPr>
        <w:t xml:space="preserve"> </w:t>
      </w:r>
      <w:r>
        <w:rPr>
          <w:sz w:val="18"/>
        </w:rPr>
        <w:t>2</w:t>
      </w:r>
      <w:r>
        <w:rPr>
          <w:spacing w:val="-3"/>
          <w:sz w:val="18"/>
        </w:rPr>
        <w:t xml:space="preserve"> </w:t>
      </w:r>
      <w:r>
        <w:rPr>
          <w:sz w:val="18"/>
        </w:rPr>
        <w:t>August</w:t>
      </w:r>
      <w:r>
        <w:rPr>
          <w:spacing w:val="-4"/>
          <w:sz w:val="18"/>
        </w:rPr>
        <w:t xml:space="preserve"> </w:t>
      </w:r>
      <w:r>
        <w:rPr>
          <w:sz w:val="18"/>
        </w:rPr>
        <w:t>2022.</w:t>
      </w:r>
      <w:r>
        <w:rPr>
          <w:spacing w:val="-3"/>
          <w:sz w:val="18"/>
        </w:rPr>
        <w:t xml:space="preserve"> </w:t>
      </w:r>
      <w:r>
        <w:rPr>
          <w:sz w:val="18"/>
        </w:rPr>
        <w:t>This</w:t>
      </w:r>
      <w:r>
        <w:rPr>
          <w:spacing w:val="-5"/>
          <w:sz w:val="18"/>
        </w:rPr>
        <w:t xml:space="preserve"> </w:t>
      </w:r>
      <w:r>
        <w:rPr>
          <w:sz w:val="18"/>
        </w:rPr>
        <w:t>Directive</w:t>
      </w:r>
      <w:r>
        <w:rPr>
          <w:spacing w:val="-3"/>
          <w:sz w:val="18"/>
        </w:rPr>
        <w:t xml:space="preserve"> </w:t>
      </w:r>
      <w:r>
        <w:rPr>
          <w:sz w:val="18"/>
        </w:rPr>
        <w:t>was</w:t>
      </w:r>
      <w:r>
        <w:rPr>
          <w:spacing w:val="-5"/>
          <w:sz w:val="18"/>
        </w:rPr>
        <w:t xml:space="preserve"> </w:t>
      </w:r>
      <w:r>
        <w:rPr>
          <w:sz w:val="18"/>
        </w:rPr>
        <w:t>not</w:t>
      </w:r>
      <w:r>
        <w:rPr>
          <w:spacing w:val="-5"/>
          <w:sz w:val="18"/>
        </w:rPr>
        <w:t xml:space="preserve"> </w:t>
      </w:r>
      <w:r>
        <w:rPr>
          <w:sz w:val="18"/>
        </w:rPr>
        <w:t>transposed</w:t>
      </w:r>
      <w:r>
        <w:rPr>
          <w:spacing w:val="-4"/>
          <w:sz w:val="18"/>
        </w:rPr>
        <w:t xml:space="preserve"> </w:t>
      </w:r>
      <w:r>
        <w:rPr>
          <w:sz w:val="18"/>
        </w:rPr>
        <w:t>into</w:t>
      </w:r>
      <w:r>
        <w:rPr>
          <w:spacing w:val="-5"/>
          <w:sz w:val="18"/>
        </w:rPr>
        <w:t xml:space="preserve"> </w:t>
      </w:r>
      <w:r>
        <w:rPr>
          <w:sz w:val="18"/>
        </w:rPr>
        <w:t>UK</w:t>
      </w:r>
      <w:r>
        <w:rPr>
          <w:spacing w:val="-3"/>
          <w:sz w:val="18"/>
        </w:rPr>
        <w:t xml:space="preserve"> </w:t>
      </w:r>
      <w:r>
        <w:rPr>
          <w:sz w:val="18"/>
        </w:rPr>
        <w:t>law</w:t>
      </w:r>
      <w:r>
        <w:rPr>
          <w:spacing w:val="-4"/>
          <w:sz w:val="18"/>
        </w:rPr>
        <w:t xml:space="preserve"> </w:t>
      </w:r>
      <w:r>
        <w:rPr>
          <w:sz w:val="18"/>
        </w:rPr>
        <w:t>prior</w:t>
      </w:r>
      <w:r>
        <w:rPr>
          <w:spacing w:val="-4"/>
          <w:sz w:val="18"/>
        </w:rPr>
        <w:t xml:space="preserve"> </w:t>
      </w:r>
      <w:r>
        <w:rPr>
          <w:sz w:val="18"/>
        </w:rPr>
        <w:t>to 31 December</w:t>
      </w:r>
      <w:r>
        <w:rPr>
          <w:spacing w:val="-2"/>
          <w:sz w:val="18"/>
        </w:rPr>
        <w:t xml:space="preserve"> </w:t>
      </w:r>
      <w:r>
        <w:rPr>
          <w:sz w:val="18"/>
        </w:rPr>
        <w:t>2020.</w:t>
      </w:r>
    </w:p>
    <w:p w14:paraId="319878B1" w14:textId="77777777" w:rsidR="0071708E" w:rsidRDefault="00226F02">
      <w:pPr>
        <w:pStyle w:val="ListParagraph"/>
        <w:numPr>
          <w:ilvl w:val="0"/>
          <w:numId w:val="4"/>
        </w:numPr>
        <w:tabs>
          <w:tab w:val="left" w:pos="1080"/>
          <w:tab w:val="left" w:pos="1081"/>
        </w:tabs>
        <w:spacing w:before="2"/>
        <w:ind w:hanging="568"/>
        <w:rPr>
          <w:sz w:val="18"/>
        </w:rPr>
      </w:pPr>
      <w:r>
        <w:rPr>
          <w:sz w:val="18"/>
        </w:rPr>
        <w:t>See for example, European Commission (2020),</w:t>
      </w:r>
      <w:r>
        <w:rPr>
          <w:color w:val="164194"/>
          <w:sz w:val="18"/>
        </w:rPr>
        <w:t xml:space="preserve"> </w:t>
      </w:r>
      <w:hyperlink r:id="rId91">
        <w:r>
          <w:rPr>
            <w:color w:val="164194"/>
            <w:sz w:val="18"/>
            <w:u w:val="single" w:color="164194"/>
          </w:rPr>
          <w:t>LGBTIQ Equality Strategy</w:t>
        </w:r>
        <w:r>
          <w:rPr>
            <w:color w:val="164194"/>
            <w:spacing w:val="-10"/>
            <w:sz w:val="18"/>
            <w:u w:val="single" w:color="164194"/>
          </w:rPr>
          <w:t xml:space="preserve"> </w:t>
        </w:r>
        <w:r>
          <w:rPr>
            <w:color w:val="164194"/>
            <w:sz w:val="18"/>
            <w:u w:val="single" w:color="164194"/>
          </w:rPr>
          <w:t>2020-2025</w:t>
        </w:r>
      </w:hyperlink>
    </w:p>
    <w:p w14:paraId="415AF2F8"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92">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93">
        <w:r>
          <w:rPr>
            <w:color w:val="164194"/>
            <w:sz w:val="18"/>
            <w:u w:val="single" w:color="164194"/>
          </w:rPr>
          <w:t xml:space="preserve"> Rights: The Impact of Brexit on the divergence of rights and best practice on the island of Ireland</w:t>
        </w:r>
      </w:hyperlink>
      <w:r>
        <w:rPr>
          <w:sz w:val="18"/>
        </w:rPr>
        <w:t>, Dec 2022, pages</w:t>
      </w:r>
      <w:r>
        <w:rPr>
          <w:sz w:val="18"/>
        </w:rPr>
        <w:t xml:space="preserve"> 77-78, 38-39, 100-101, 104</w:t>
      </w:r>
    </w:p>
    <w:p w14:paraId="5927F7AC" w14:textId="77777777" w:rsidR="0071708E" w:rsidRDefault="00226F02">
      <w:pPr>
        <w:pStyle w:val="ListParagraph"/>
        <w:numPr>
          <w:ilvl w:val="0"/>
          <w:numId w:val="4"/>
        </w:numPr>
        <w:tabs>
          <w:tab w:val="left" w:pos="1080"/>
          <w:tab w:val="left" w:pos="1081"/>
        </w:tabs>
        <w:spacing w:before="1"/>
        <w:ind w:hanging="568"/>
        <w:rPr>
          <w:sz w:val="18"/>
        </w:rPr>
      </w:pPr>
      <w:r>
        <w:rPr>
          <w:sz w:val="18"/>
        </w:rPr>
        <w:t>See paragraph 1.33</w:t>
      </w:r>
      <w:r>
        <w:rPr>
          <w:spacing w:val="-3"/>
          <w:sz w:val="18"/>
        </w:rPr>
        <w:t xml:space="preserve"> below.</w:t>
      </w:r>
    </w:p>
    <w:p w14:paraId="6D556AAE" w14:textId="77777777" w:rsidR="0071708E" w:rsidRDefault="0071708E">
      <w:pPr>
        <w:rPr>
          <w:sz w:val="18"/>
        </w:rPr>
        <w:sectPr w:rsidR="0071708E">
          <w:pgSz w:w="11910" w:h="16840"/>
          <w:pgMar w:top="400" w:right="600" w:bottom="280" w:left="620" w:header="720" w:footer="720" w:gutter="0"/>
          <w:cols w:space="720"/>
        </w:sectPr>
      </w:pPr>
    </w:p>
    <w:p w14:paraId="00EA9651" w14:textId="5B35E8CC" w:rsidR="0071708E" w:rsidRDefault="00226F02">
      <w:pPr>
        <w:spacing w:before="33" w:line="242" w:lineRule="exact"/>
        <w:ind w:left="517"/>
        <w:rPr>
          <w:b/>
          <w:sz w:val="20"/>
        </w:rPr>
      </w:pPr>
      <w:r>
        <w:rPr>
          <w:noProof/>
        </w:rPr>
        <mc:AlternateContent>
          <mc:Choice Requires="wpg">
            <w:drawing>
              <wp:anchor distT="0" distB="0" distL="114300" distR="114300" simplePos="0" relativeHeight="486040064" behindDoc="1" locked="0" layoutInCell="1" allowOverlap="1" wp14:anchorId="50848C6F" wp14:editId="4E13732A">
                <wp:simplePos x="0" y="0"/>
                <wp:positionH relativeFrom="page">
                  <wp:posOffset>0</wp:posOffset>
                </wp:positionH>
                <wp:positionV relativeFrom="page">
                  <wp:posOffset>0</wp:posOffset>
                </wp:positionV>
                <wp:extent cx="7560310" cy="10692130"/>
                <wp:effectExtent l="0" t="0" r="0" b="0"/>
                <wp:wrapNone/>
                <wp:docPr id="29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6" name="Picture 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274"/>
                        <wps:cNvCnPr>
                          <a:cxnSpLocks noChangeShapeType="1"/>
                        </wps:cNvCnPr>
                        <wps:spPr bwMode="auto">
                          <a:xfrm>
                            <a:off x="1134" y="1235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CBAE2" id="Group 273" o:spid="_x0000_s1026" style="position:absolute;margin-left:0;margin-top:0;width:595.3pt;height:841.9pt;z-index:-172764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">
                <v:shape id="Picture 27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">
                  <v:imagedata r:id="rId35" o:title=""/>
                </v:shape>
                <v:line id="Line 274" o:spid="_x0000_s1028" style="position:absolute;visibility:visible;mso-wrap-style:square" from="1134,12354" to="10772,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429553B4" w14:textId="7AEF4835" w:rsidR="0071708E" w:rsidRDefault="00226F02">
      <w:pPr>
        <w:spacing w:line="241" w:lineRule="exact"/>
        <w:ind w:left="513"/>
        <w:rPr>
          <w:b/>
          <w:sz w:val="20"/>
        </w:rPr>
      </w:pPr>
      <w:r>
        <w:rPr>
          <w:noProof/>
        </w:rPr>
        <mc:AlternateContent>
          <mc:Choice Requires="wps">
            <w:drawing>
              <wp:anchor distT="0" distB="0" distL="114300" distR="114300" simplePos="0" relativeHeight="15735808" behindDoc="0" locked="0" layoutInCell="1" allowOverlap="1" wp14:anchorId="080C5791" wp14:editId="3FBAC39E">
                <wp:simplePos x="0" y="0"/>
                <wp:positionH relativeFrom="page">
                  <wp:posOffset>6981190</wp:posOffset>
                </wp:positionH>
                <wp:positionV relativeFrom="paragraph">
                  <wp:posOffset>81280</wp:posOffset>
                </wp:positionV>
                <wp:extent cx="128905" cy="254000"/>
                <wp:effectExtent l="0" t="0" r="0" b="0"/>
                <wp:wrapNone/>
                <wp:docPr id="2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04B6" w14:textId="77777777" w:rsidR="0071708E" w:rsidRDefault="00226F02">
                            <w:pPr>
                              <w:spacing w:line="385" w:lineRule="exact"/>
                              <w:rPr>
                                <w:rFonts w:ascii="Arial"/>
                                <w:sz w:val="40"/>
                              </w:rPr>
                            </w:pPr>
                            <w:r>
                              <w:rPr>
                                <w:rFonts w:ascii="Arial"/>
                                <w:color w:val="FFFFFF"/>
                                <w:w w:val="91"/>
                                <w:sz w:val="4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5791" id="Text Box 272" o:spid="_x0000_s1032" type="#_x0000_t202" style="position:absolute;left:0;text-align:left;margin-left:549.7pt;margin-top:6.4pt;width:10.15pt;height:20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B51&#10;idTYAQAAlwMAAA4AAAAAAAAAAAAAAAAALgIAAGRycy9lMm9Eb2MueG1sUEsBAi0AFAAGAAgAAAAh&#10;ANHHOTrfAAAACwEAAA8AAAAAAAAAAAAAAAAAMgQAAGRycy9kb3ducmV2LnhtbFBLBQYAAAAABAAE&#10;APMAAAA+BQAAAAA=&#10;" filled="f" stroked="f">
                <v:textbox inset="0,0,0,0">
                  <w:txbxContent>
                    <w:p w14:paraId="19EF04B6" w14:textId="77777777" w:rsidR="0071708E" w:rsidRDefault="00226F02">
                      <w:pPr>
                        <w:spacing w:line="385" w:lineRule="exact"/>
                        <w:rPr>
                          <w:rFonts w:ascii="Arial"/>
                          <w:sz w:val="40"/>
                        </w:rPr>
                      </w:pPr>
                      <w:r>
                        <w:rPr>
                          <w:rFonts w:ascii="Arial"/>
                          <w:color w:val="FFFFFF"/>
                          <w:w w:val="91"/>
                          <w:sz w:val="40"/>
                        </w:rPr>
                        <w:t>7</w:t>
                      </w:r>
                    </w:p>
                  </w:txbxContent>
                </v:textbox>
                <w10:wrap anchorx="page"/>
              </v:shape>
            </w:pict>
          </mc:Fallback>
        </mc:AlternateContent>
      </w:r>
      <w:r>
        <w:rPr>
          <w:b/>
          <w:color w:val="FFFFFF"/>
          <w:sz w:val="20"/>
        </w:rPr>
        <w:t>European Union developments in Equality and Human Rights:</w:t>
      </w:r>
    </w:p>
    <w:p w14:paraId="75B8F5A8"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3B52E75" w14:textId="77777777" w:rsidR="0071708E" w:rsidRDefault="0071708E">
      <w:pPr>
        <w:pStyle w:val="BodyText"/>
        <w:rPr>
          <w:rFonts w:ascii="Arial"/>
          <w:sz w:val="20"/>
        </w:rPr>
      </w:pPr>
    </w:p>
    <w:p w14:paraId="68C4253A" w14:textId="77777777" w:rsidR="0071708E" w:rsidRDefault="0071708E">
      <w:pPr>
        <w:pStyle w:val="BodyText"/>
        <w:spacing w:before="10"/>
        <w:rPr>
          <w:rFonts w:ascii="Arial"/>
          <w:sz w:val="27"/>
        </w:rPr>
      </w:pPr>
    </w:p>
    <w:p w14:paraId="47D52365" w14:textId="77777777" w:rsidR="0071708E" w:rsidRDefault="00226F02">
      <w:pPr>
        <w:pStyle w:val="BodyText"/>
        <w:spacing w:before="59" w:line="225" w:lineRule="auto"/>
        <w:ind w:left="1307" w:right="714"/>
      </w:pPr>
      <w:r>
        <w:t xml:space="preserve">This includes in the areas of gender pay gap reporting, discrimination by public authorities on grounds of sex in the exercise of their public functions, and age </w:t>
      </w:r>
      <w:r>
        <w:t>discrimination in access to goods, facilities, and services.</w:t>
      </w:r>
      <w:r>
        <w:rPr>
          <w:vertAlign w:val="superscript"/>
        </w:rPr>
        <w:t>19</w:t>
      </w:r>
    </w:p>
    <w:p w14:paraId="56BBC729" w14:textId="77777777" w:rsidR="0071708E" w:rsidRDefault="0071708E">
      <w:pPr>
        <w:pStyle w:val="BodyText"/>
        <w:spacing w:before="11"/>
        <w:rPr>
          <w:sz w:val="22"/>
        </w:rPr>
      </w:pPr>
    </w:p>
    <w:p w14:paraId="7CD45831" w14:textId="77777777" w:rsidR="0071708E" w:rsidRDefault="00226F02">
      <w:pPr>
        <w:pStyle w:val="ListParagraph"/>
        <w:numPr>
          <w:ilvl w:val="1"/>
          <w:numId w:val="5"/>
        </w:numPr>
        <w:tabs>
          <w:tab w:val="left" w:pos="1307"/>
          <w:tab w:val="left" w:pos="1308"/>
        </w:tabs>
        <w:spacing w:line="225" w:lineRule="auto"/>
        <w:ind w:right="978"/>
        <w:rPr>
          <w:sz w:val="28"/>
        </w:rPr>
      </w:pPr>
      <w:r>
        <w:rPr>
          <w:sz w:val="28"/>
        </w:rPr>
        <w:t xml:space="preserve">Both ECNI and NIHRC </w:t>
      </w:r>
      <w:r>
        <w:rPr>
          <w:spacing w:val="-3"/>
          <w:sz w:val="28"/>
        </w:rPr>
        <w:t xml:space="preserve">have </w:t>
      </w:r>
      <w:r>
        <w:rPr>
          <w:sz w:val="28"/>
        </w:rPr>
        <w:t xml:space="preserve">consistently called </w:t>
      </w:r>
      <w:r>
        <w:rPr>
          <w:spacing w:val="-3"/>
          <w:sz w:val="28"/>
        </w:rPr>
        <w:t xml:space="preserve">for </w:t>
      </w:r>
      <w:r>
        <w:rPr>
          <w:sz w:val="28"/>
        </w:rPr>
        <w:t>the introduction of single</w:t>
      </w:r>
      <w:r>
        <w:rPr>
          <w:spacing w:val="-6"/>
          <w:sz w:val="28"/>
        </w:rPr>
        <w:t xml:space="preserve"> </w:t>
      </w:r>
      <w:r>
        <w:rPr>
          <w:sz w:val="28"/>
        </w:rPr>
        <w:t>equality</w:t>
      </w:r>
      <w:r>
        <w:rPr>
          <w:spacing w:val="-5"/>
          <w:sz w:val="28"/>
        </w:rPr>
        <w:t xml:space="preserve"> </w:t>
      </w:r>
      <w:r>
        <w:rPr>
          <w:sz w:val="28"/>
        </w:rPr>
        <w:t>legislation</w:t>
      </w:r>
      <w:r>
        <w:rPr>
          <w:spacing w:val="-6"/>
          <w:sz w:val="28"/>
        </w:rPr>
        <w:t xml:space="preserve"> </w:t>
      </w:r>
      <w:r>
        <w:rPr>
          <w:sz w:val="28"/>
        </w:rPr>
        <w:t>in</w:t>
      </w:r>
      <w:r>
        <w:rPr>
          <w:spacing w:val="-6"/>
          <w:sz w:val="28"/>
        </w:rPr>
        <w:t xml:space="preserve"> </w:t>
      </w:r>
      <w:r>
        <w:rPr>
          <w:sz w:val="28"/>
        </w:rPr>
        <w:t>NI</w:t>
      </w:r>
      <w:r>
        <w:rPr>
          <w:spacing w:val="-5"/>
          <w:sz w:val="28"/>
        </w:rPr>
        <w:t xml:space="preserve"> </w:t>
      </w:r>
      <w:r>
        <w:rPr>
          <w:sz w:val="28"/>
        </w:rPr>
        <w:t>to</w:t>
      </w:r>
      <w:r>
        <w:rPr>
          <w:spacing w:val="-6"/>
          <w:sz w:val="28"/>
        </w:rPr>
        <w:t xml:space="preserve"> </w:t>
      </w:r>
      <w:r>
        <w:rPr>
          <w:sz w:val="28"/>
        </w:rPr>
        <w:t>consolidate,</w:t>
      </w:r>
      <w:r>
        <w:rPr>
          <w:spacing w:val="-5"/>
          <w:sz w:val="28"/>
        </w:rPr>
        <w:t xml:space="preserve"> </w:t>
      </w:r>
      <w:r>
        <w:rPr>
          <w:sz w:val="28"/>
        </w:rPr>
        <w:t>clarify</w:t>
      </w:r>
      <w:r>
        <w:rPr>
          <w:spacing w:val="-5"/>
          <w:sz w:val="28"/>
        </w:rPr>
        <w:t xml:space="preserve"> </w:t>
      </w:r>
      <w:r>
        <w:rPr>
          <w:sz w:val="28"/>
        </w:rPr>
        <w:t>and</w:t>
      </w:r>
      <w:r>
        <w:rPr>
          <w:spacing w:val="-6"/>
          <w:sz w:val="28"/>
        </w:rPr>
        <w:t xml:space="preserve"> </w:t>
      </w:r>
      <w:r>
        <w:rPr>
          <w:sz w:val="28"/>
        </w:rPr>
        <w:t>enhance</w:t>
      </w:r>
      <w:r>
        <w:rPr>
          <w:spacing w:val="-5"/>
          <w:sz w:val="28"/>
        </w:rPr>
        <w:t xml:space="preserve"> </w:t>
      </w:r>
      <w:r>
        <w:rPr>
          <w:sz w:val="28"/>
        </w:rPr>
        <w:t>existing equality protections in NI.</w:t>
      </w:r>
      <w:r>
        <w:rPr>
          <w:sz w:val="28"/>
          <w:vertAlign w:val="superscript"/>
        </w:rPr>
        <w:t>20</w:t>
      </w:r>
      <w:r>
        <w:rPr>
          <w:sz w:val="28"/>
        </w:rPr>
        <w:t xml:space="preserve"> The research r</w:t>
      </w:r>
      <w:r>
        <w:rPr>
          <w:sz w:val="28"/>
        </w:rPr>
        <w:t xml:space="preserve">eport notes, </w:t>
      </w:r>
      <w:r>
        <w:rPr>
          <w:spacing w:val="-3"/>
          <w:sz w:val="28"/>
        </w:rPr>
        <w:t xml:space="preserve">for </w:t>
      </w:r>
      <w:r>
        <w:rPr>
          <w:sz w:val="28"/>
        </w:rPr>
        <w:t>example,</w:t>
      </w:r>
      <w:r>
        <w:rPr>
          <w:spacing w:val="-21"/>
          <w:sz w:val="28"/>
        </w:rPr>
        <w:t xml:space="preserve"> </w:t>
      </w:r>
      <w:r>
        <w:rPr>
          <w:sz w:val="28"/>
        </w:rPr>
        <w:t>that</w:t>
      </w:r>
    </w:p>
    <w:p w14:paraId="79484A01" w14:textId="77777777" w:rsidR="0071708E" w:rsidRDefault="00226F02">
      <w:pPr>
        <w:pStyle w:val="BodyText"/>
        <w:spacing w:line="225" w:lineRule="auto"/>
        <w:ind w:left="1307" w:right="1400"/>
        <w:jc w:val="both"/>
      </w:pPr>
      <w:r>
        <w:t xml:space="preserve">a Single Equality Act </w:t>
      </w:r>
      <w:r>
        <w:rPr>
          <w:spacing w:val="-3"/>
        </w:rPr>
        <w:t xml:space="preserve">for </w:t>
      </w:r>
      <w:r>
        <w:t>NI would assist in improving access to justice and strengthening protections against discrimination in NI, noting the consolidated</w:t>
      </w:r>
      <w:r>
        <w:rPr>
          <w:spacing w:val="-6"/>
        </w:rPr>
        <w:t xml:space="preserve"> </w:t>
      </w:r>
      <w:r>
        <w:t>nature</w:t>
      </w:r>
      <w:r>
        <w:rPr>
          <w:spacing w:val="-6"/>
        </w:rPr>
        <w:t xml:space="preserve"> </w:t>
      </w:r>
      <w:r>
        <w:t>of</w:t>
      </w:r>
      <w:r>
        <w:rPr>
          <w:spacing w:val="-6"/>
        </w:rPr>
        <w:t xml:space="preserve"> </w:t>
      </w:r>
      <w:r>
        <w:t>equality</w:t>
      </w:r>
      <w:r>
        <w:rPr>
          <w:spacing w:val="-6"/>
        </w:rPr>
        <w:t xml:space="preserve"> </w:t>
      </w:r>
      <w:r>
        <w:t>legislation</w:t>
      </w:r>
      <w:r>
        <w:rPr>
          <w:spacing w:val="-7"/>
        </w:rPr>
        <w:t xml:space="preserve"> </w:t>
      </w:r>
      <w:r>
        <w:t>in</w:t>
      </w:r>
      <w:r>
        <w:rPr>
          <w:spacing w:val="-6"/>
        </w:rPr>
        <w:t xml:space="preserve"> </w:t>
      </w:r>
      <w:r>
        <w:t>Ireland</w:t>
      </w:r>
      <w:r>
        <w:rPr>
          <w:spacing w:val="-6"/>
        </w:rPr>
        <w:t xml:space="preserve"> </w:t>
      </w:r>
      <w:r>
        <w:t>and</w:t>
      </w:r>
      <w:r>
        <w:rPr>
          <w:spacing w:val="-7"/>
        </w:rPr>
        <w:t xml:space="preserve"> </w:t>
      </w:r>
      <w:r>
        <w:t>Great</w:t>
      </w:r>
      <w:r>
        <w:rPr>
          <w:spacing w:val="-5"/>
        </w:rPr>
        <w:t xml:space="preserve"> </w:t>
      </w:r>
      <w:r>
        <w:t>Britain.</w:t>
      </w:r>
    </w:p>
    <w:p w14:paraId="654C1274" w14:textId="77777777" w:rsidR="0071708E" w:rsidRDefault="0071708E">
      <w:pPr>
        <w:pStyle w:val="BodyText"/>
        <w:spacing w:before="7"/>
        <w:rPr>
          <w:sz w:val="22"/>
        </w:rPr>
      </w:pPr>
    </w:p>
    <w:p w14:paraId="326CE35A" w14:textId="77777777" w:rsidR="0071708E" w:rsidRDefault="00226F02">
      <w:pPr>
        <w:pStyle w:val="ListParagraph"/>
        <w:numPr>
          <w:ilvl w:val="1"/>
          <w:numId w:val="5"/>
        </w:numPr>
        <w:tabs>
          <w:tab w:val="left" w:pos="1307"/>
          <w:tab w:val="left" w:pos="1308"/>
        </w:tabs>
        <w:spacing w:line="225" w:lineRule="auto"/>
        <w:ind w:right="1167"/>
        <w:rPr>
          <w:sz w:val="28"/>
        </w:rPr>
      </w:pPr>
      <w:r>
        <w:rPr>
          <w:sz w:val="28"/>
        </w:rPr>
        <w:t xml:space="preserve">In addition to legislative developments since 31 December 2020, as set out in the research report, there </w:t>
      </w:r>
      <w:r>
        <w:rPr>
          <w:spacing w:val="-3"/>
          <w:sz w:val="28"/>
        </w:rPr>
        <w:t xml:space="preserve">have </w:t>
      </w:r>
      <w:r>
        <w:rPr>
          <w:sz w:val="28"/>
        </w:rPr>
        <w:t>been a number of significant</w:t>
      </w:r>
      <w:r>
        <w:rPr>
          <w:spacing w:val="-40"/>
          <w:sz w:val="28"/>
        </w:rPr>
        <w:t xml:space="preserve"> </w:t>
      </w:r>
      <w:r>
        <w:rPr>
          <w:sz w:val="28"/>
        </w:rPr>
        <w:t>CJEU case law developments relating to the interpretation of the Protocol Annex 1 equality directives which, under Pr</w:t>
      </w:r>
      <w:r>
        <w:rPr>
          <w:sz w:val="28"/>
        </w:rPr>
        <w:t xml:space="preserve">otocol Article 2 and Protocol Article 13(2), are relevant to NI. These CJEU decisions continue to </w:t>
      </w:r>
      <w:r>
        <w:rPr>
          <w:spacing w:val="-3"/>
          <w:sz w:val="28"/>
        </w:rPr>
        <w:t xml:space="preserve">have </w:t>
      </w:r>
      <w:r>
        <w:rPr>
          <w:sz w:val="28"/>
        </w:rPr>
        <w:t xml:space="preserve">implications </w:t>
      </w:r>
      <w:r>
        <w:rPr>
          <w:spacing w:val="-3"/>
          <w:sz w:val="28"/>
        </w:rPr>
        <w:t xml:space="preserve">for </w:t>
      </w:r>
      <w:r>
        <w:rPr>
          <w:sz w:val="28"/>
        </w:rPr>
        <w:t xml:space="preserve">how particular legal rules </w:t>
      </w:r>
      <w:r>
        <w:rPr>
          <w:spacing w:val="-3"/>
          <w:sz w:val="28"/>
        </w:rPr>
        <w:t xml:space="preserve">operate </w:t>
      </w:r>
      <w:r>
        <w:rPr>
          <w:sz w:val="28"/>
        </w:rPr>
        <w:t>in</w:t>
      </w:r>
      <w:r>
        <w:rPr>
          <w:spacing w:val="-1"/>
          <w:sz w:val="28"/>
        </w:rPr>
        <w:t xml:space="preserve"> </w:t>
      </w:r>
      <w:r>
        <w:rPr>
          <w:sz w:val="28"/>
        </w:rPr>
        <w:t>NI.</w:t>
      </w:r>
      <w:r>
        <w:rPr>
          <w:sz w:val="28"/>
          <w:vertAlign w:val="superscript"/>
        </w:rPr>
        <w:t>21</w:t>
      </w:r>
    </w:p>
    <w:p w14:paraId="165ACD2A" w14:textId="77777777" w:rsidR="0071708E" w:rsidRDefault="0071708E">
      <w:pPr>
        <w:pStyle w:val="BodyText"/>
        <w:spacing w:before="7"/>
        <w:rPr>
          <w:sz w:val="22"/>
        </w:rPr>
      </w:pPr>
    </w:p>
    <w:p w14:paraId="347D7317" w14:textId="77777777" w:rsidR="0071708E" w:rsidRDefault="00226F02">
      <w:pPr>
        <w:pStyle w:val="ListParagraph"/>
        <w:numPr>
          <w:ilvl w:val="1"/>
          <w:numId w:val="5"/>
        </w:numPr>
        <w:tabs>
          <w:tab w:val="left" w:pos="1307"/>
          <w:tab w:val="left" w:pos="1308"/>
        </w:tabs>
        <w:spacing w:before="1" w:line="225" w:lineRule="auto"/>
        <w:ind w:right="932"/>
        <w:rPr>
          <w:sz w:val="28"/>
        </w:rPr>
      </w:pPr>
      <w:r>
        <w:rPr>
          <w:sz w:val="28"/>
        </w:rPr>
        <w:t xml:space="preserve">As noted in the research report, equality law is a devolved </w:t>
      </w:r>
      <w:r>
        <w:rPr>
          <w:spacing w:val="-5"/>
          <w:sz w:val="28"/>
        </w:rPr>
        <w:t xml:space="preserve">matter, </w:t>
      </w:r>
      <w:r>
        <w:rPr>
          <w:sz w:val="28"/>
        </w:rPr>
        <w:t>and many</w:t>
      </w:r>
      <w:r>
        <w:rPr>
          <w:spacing w:val="-8"/>
          <w:sz w:val="28"/>
        </w:rPr>
        <w:t xml:space="preserve"> </w:t>
      </w:r>
      <w:r>
        <w:rPr>
          <w:sz w:val="28"/>
        </w:rPr>
        <w:t>examples</w:t>
      </w:r>
      <w:r>
        <w:rPr>
          <w:spacing w:val="-8"/>
          <w:sz w:val="28"/>
        </w:rPr>
        <w:t xml:space="preserve"> </w:t>
      </w:r>
      <w:r>
        <w:rPr>
          <w:sz w:val="28"/>
        </w:rPr>
        <w:t>in</w:t>
      </w:r>
      <w:r>
        <w:rPr>
          <w:spacing w:val="-8"/>
          <w:sz w:val="28"/>
        </w:rPr>
        <w:t xml:space="preserve"> </w:t>
      </w:r>
      <w:r>
        <w:rPr>
          <w:sz w:val="28"/>
        </w:rPr>
        <w:t>th</w:t>
      </w:r>
      <w:r>
        <w:rPr>
          <w:sz w:val="28"/>
        </w:rPr>
        <w:t>e</w:t>
      </w:r>
      <w:r>
        <w:rPr>
          <w:spacing w:val="-7"/>
          <w:sz w:val="28"/>
        </w:rPr>
        <w:t xml:space="preserve"> </w:t>
      </w:r>
      <w:r>
        <w:rPr>
          <w:sz w:val="28"/>
        </w:rPr>
        <w:t>research</w:t>
      </w:r>
      <w:r>
        <w:rPr>
          <w:spacing w:val="-7"/>
          <w:sz w:val="28"/>
        </w:rPr>
        <w:t xml:space="preserve"> </w:t>
      </w:r>
      <w:r>
        <w:rPr>
          <w:sz w:val="28"/>
        </w:rPr>
        <w:t>report</w:t>
      </w:r>
      <w:r>
        <w:rPr>
          <w:spacing w:val="-7"/>
          <w:sz w:val="28"/>
        </w:rPr>
        <w:t xml:space="preserve"> </w:t>
      </w:r>
      <w:r>
        <w:rPr>
          <w:sz w:val="28"/>
        </w:rPr>
        <w:t>illustrate</w:t>
      </w:r>
      <w:r>
        <w:rPr>
          <w:spacing w:val="-8"/>
          <w:sz w:val="28"/>
        </w:rPr>
        <w:t xml:space="preserve"> </w:t>
      </w:r>
      <w:r>
        <w:rPr>
          <w:sz w:val="28"/>
        </w:rPr>
        <w:t>how</w:t>
      </w:r>
      <w:r>
        <w:rPr>
          <w:spacing w:val="-7"/>
          <w:sz w:val="28"/>
        </w:rPr>
        <w:t xml:space="preserve"> </w:t>
      </w:r>
      <w:r>
        <w:rPr>
          <w:sz w:val="28"/>
        </w:rPr>
        <w:t>many</w:t>
      </w:r>
      <w:r>
        <w:rPr>
          <w:spacing w:val="-7"/>
          <w:sz w:val="28"/>
        </w:rPr>
        <w:t xml:space="preserve"> </w:t>
      </w:r>
      <w:r>
        <w:rPr>
          <w:sz w:val="28"/>
        </w:rPr>
        <w:t>devolved</w:t>
      </w:r>
      <w:r>
        <w:rPr>
          <w:spacing w:val="-7"/>
          <w:sz w:val="28"/>
        </w:rPr>
        <w:t xml:space="preserve"> </w:t>
      </w:r>
      <w:r>
        <w:rPr>
          <w:sz w:val="28"/>
        </w:rPr>
        <w:t xml:space="preserve">areas, including </w:t>
      </w:r>
      <w:r>
        <w:rPr>
          <w:spacing w:val="-3"/>
          <w:sz w:val="28"/>
        </w:rPr>
        <w:t xml:space="preserve">equality, </w:t>
      </w:r>
      <w:r>
        <w:rPr>
          <w:sz w:val="28"/>
        </w:rPr>
        <w:t xml:space="preserve">fall within the scope of Protocol Article 2. </w:t>
      </w:r>
      <w:r>
        <w:rPr>
          <w:spacing w:val="-5"/>
          <w:sz w:val="28"/>
        </w:rPr>
        <w:t xml:space="preserve">However, </w:t>
      </w:r>
      <w:r>
        <w:rPr>
          <w:spacing w:val="-3"/>
          <w:sz w:val="28"/>
        </w:rPr>
        <w:t xml:space="preserve">importantly, </w:t>
      </w:r>
      <w:r>
        <w:rPr>
          <w:sz w:val="28"/>
        </w:rPr>
        <w:t xml:space="preserve">Protocol Article 2 obligations extend to the UK Government in relation to reserved and </w:t>
      </w:r>
      <w:r>
        <w:rPr>
          <w:spacing w:val="-3"/>
          <w:sz w:val="28"/>
        </w:rPr>
        <w:t xml:space="preserve">excepted </w:t>
      </w:r>
      <w:r>
        <w:rPr>
          <w:sz w:val="28"/>
        </w:rPr>
        <w:t xml:space="preserve">matters that </w:t>
      </w:r>
      <w:r>
        <w:rPr>
          <w:spacing w:val="-3"/>
          <w:sz w:val="28"/>
        </w:rPr>
        <w:t xml:space="preserve">have </w:t>
      </w:r>
      <w:r>
        <w:rPr>
          <w:sz w:val="28"/>
        </w:rPr>
        <w:t>i</w:t>
      </w:r>
      <w:r>
        <w:rPr>
          <w:sz w:val="28"/>
        </w:rPr>
        <w:t xml:space="preserve">mplications </w:t>
      </w:r>
      <w:r>
        <w:rPr>
          <w:spacing w:val="-3"/>
          <w:sz w:val="28"/>
        </w:rPr>
        <w:t xml:space="preserve">for </w:t>
      </w:r>
      <w:r>
        <w:rPr>
          <w:sz w:val="28"/>
        </w:rPr>
        <w:t xml:space="preserve">Northern Ireland and fall within the scope of Protocol Article 2. By </w:t>
      </w:r>
      <w:r>
        <w:rPr>
          <w:spacing w:val="-4"/>
          <w:sz w:val="28"/>
        </w:rPr>
        <w:t xml:space="preserve">way </w:t>
      </w:r>
      <w:r>
        <w:rPr>
          <w:sz w:val="28"/>
        </w:rPr>
        <w:t xml:space="preserve">of example, immigration law is an </w:t>
      </w:r>
      <w:r>
        <w:rPr>
          <w:spacing w:val="-3"/>
          <w:sz w:val="28"/>
        </w:rPr>
        <w:t xml:space="preserve">excepted </w:t>
      </w:r>
      <w:r>
        <w:rPr>
          <w:sz w:val="28"/>
        </w:rPr>
        <w:t>matter (although trafficking is devolved matter). The research report highlights the potential impact of the</w:t>
      </w:r>
      <w:r>
        <w:rPr>
          <w:spacing w:val="-6"/>
          <w:sz w:val="28"/>
        </w:rPr>
        <w:t xml:space="preserve"> </w:t>
      </w:r>
      <w:r>
        <w:rPr>
          <w:sz w:val="28"/>
        </w:rPr>
        <w:t>Nationality</w:t>
      </w:r>
      <w:r>
        <w:rPr>
          <w:spacing w:val="-7"/>
          <w:sz w:val="28"/>
        </w:rPr>
        <w:t xml:space="preserve"> </w:t>
      </w:r>
      <w:r>
        <w:rPr>
          <w:sz w:val="28"/>
        </w:rPr>
        <w:t>and</w:t>
      </w:r>
      <w:r>
        <w:rPr>
          <w:spacing w:val="-6"/>
          <w:sz w:val="28"/>
        </w:rPr>
        <w:t xml:space="preserve"> </w:t>
      </w:r>
      <w:r>
        <w:rPr>
          <w:sz w:val="28"/>
        </w:rPr>
        <w:t>Borders</w:t>
      </w:r>
      <w:r>
        <w:rPr>
          <w:spacing w:val="-7"/>
          <w:sz w:val="28"/>
        </w:rPr>
        <w:t xml:space="preserve"> </w:t>
      </w:r>
      <w:r>
        <w:rPr>
          <w:sz w:val="28"/>
        </w:rPr>
        <w:t>Act</w:t>
      </w:r>
      <w:r>
        <w:rPr>
          <w:spacing w:val="-6"/>
          <w:sz w:val="28"/>
        </w:rPr>
        <w:t xml:space="preserve"> </w:t>
      </w:r>
      <w:r>
        <w:rPr>
          <w:sz w:val="28"/>
        </w:rPr>
        <w:t>2022</w:t>
      </w:r>
      <w:r>
        <w:rPr>
          <w:spacing w:val="-5"/>
          <w:sz w:val="28"/>
        </w:rPr>
        <w:t xml:space="preserve"> </w:t>
      </w:r>
      <w:r>
        <w:rPr>
          <w:sz w:val="28"/>
        </w:rPr>
        <w:t>in</w:t>
      </w:r>
      <w:r>
        <w:rPr>
          <w:spacing w:val="-7"/>
          <w:sz w:val="28"/>
        </w:rPr>
        <w:t xml:space="preserve"> </w:t>
      </w:r>
      <w:r>
        <w:rPr>
          <w:sz w:val="28"/>
        </w:rPr>
        <w:t>relation</w:t>
      </w:r>
      <w:r>
        <w:rPr>
          <w:spacing w:val="-7"/>
          <w:sz w:val="28"/>
        </w:rPr>
        <w:t xml:space="preserve"> </w:t>
      </w:r>
      <w:r>
        <w:rPr>
          <w:sz w:val="28"/>
        </w:rPr>
        <w:t>to</w:t>
      </w:r>
      <w:r>
        <w:rPr>
          <w:spacing w:val="-6"/>
          <w:sz w:val="28"/>
        </w:rPr>
        <w:t xml:space="preserve"> </w:t>
      </w:r>
      <w:r>
        <w:rPr>
          <w:sz w:val="28"/>
        </w:rPr>
        <w:t>reserved/non-devolved matters, which has been raised as having a potential Protocol Article 2 impact by the ECNI and NIHRC.</w:t>
      </w:r>
      <w:r>
        <w:rPr>
          <w:sz w:val="28"/>
          <w:vertAlign w:val="superscript"/>
        </w:rPr>
        <w:t>22</w:t>
      </w:r>
      <w:r>
        <w:rPr>
          <w:spacing w:val="-2"/>
          <w:sz w:val="28"/>
        </w:rPr>
        <w:t xml:space="preserve"> </w:t>
      </w:r>
      <w:r>
        <w:rPr>
          <w:sz w:val="28"/>
          <w:vertAlign w:val="superscript"/>
        </w:rPr>
        <w:t>23</w:t>
      </w:r>
    </w:p>
    <w:p w14:paraId="4BB500FD" w14:textId="77777777" w:rsidR="0071708E" w:rsidRDefault="0071708E">
      <w:pPr>
        <w:pStyle w:val="BodyText"/>
        <w:rPr>
          <w:sz w:val="22"/>
        </w:rPr>
      </w:pPr>
    </w:p>
    <w:p w14:paraId="79F3B642" w14:textId="77777777" w:rsidR="0071708E" w:rsidRDefault="00226F02">
      <w:pPr>
        <w:pStyle w:val="ListParagraph"/>
        <w:numPr>
          <w:ilvl w:val="1"/>
          <w:numId w:val="5"/>
        </w:numPr>
        <w:tabs>
          <w:tab w:val="left" w:pos="1307"/>
          <w:tab w:val="left" w:pos="1308"/>
        </w:tabs>
        <w:spacing w:line="225" w:lineRule="auto"/>
        <w:ind w:right="849"/>
        <w:rPr>
          <w:sz w:val="28"/>
        </w:rPr>
      </w:pPr>
      <w:r>
        <w:rPr>
          <w:sz w:val="28"/>
        </w:rPr>
        <w:t>The</w:t>
      </w:r>
      <w:r>
        <w:rPr>
          <w:spacing w:val="-5"/>
          <w:sz w:val="28"/>
        </w:rPr>
        <w:t xml:space="preserve"> </w:t>
      </w:r>
      <w:r>
        <w:rPr>
          <w:sz w:val="28"/>
        </w:rPr>
        <w:t>ECNI</w:t>
      </w:r>
      <w:r>
        <w:rPr>
          <w:spacing w:val="-4"/>
          <w:sz w:val="28"/>
        </w:rPr>
        <w:t xml:space="preserve"> </w:t>
      </w:r>
      <w:r>
        <w:rPr>
          <w:sz w:val="28"/>
        </w:rPr>
        <w:t>and</w:t>
      </w:r>
      <w:r>
        <w:rPr>
          <w:spacing w:val="-4"/>
          <w:sz w:val="28"/>
        </w:rPr>
        <w:t xml:space="preserve"> </w:t>
      </w:r>
      <w:r>
        <w:rPr>
          <w:sz w:val="28"/>
        </w:rPr>
        <w:t>NIHRC</w:t>
      </w:r>
      <w:r>
        <w:rPr>
          <w:spacing w:val="-5"/>
          <w:sz w:val="28"/>
        </w:rPr>
        <w:t xml:space="preserve"> </w:t>
      </w:r>
      <w:r>
        <w:rPr>
          <w:spacing w:val="-3"/>
          <w:sz w:val="28"/>
        </w:rPr>
        <w:t xml:space="preserve">have </w:t>
      </w:r>
      <w:r>
        <w:rPr>
          <w:sz w:val="28"/>
        </w:rPr>
        <w:t>also</w:t>
      </w:r>
      <w:r>
        <w:rPr>
          <w:spacing w:val="-4"/>
          <w:sz w:val="28"/>
        </w:rPr>
        <w:t xml:space="preserve"> </w:t>
      </w:r>
      <w:r>
        <w:rPr>
          <w:sz w:val="28"/>
        </w:rPr>
        <w:t>identified</w:t>
      </w:r>
      <w:r>
        <w:rPr>
          <w:spacing w:val="-4"/>
          <w:sz w:val="28"/>
        </w:rPr>
        <w:t xml:space="preserve"> </w:t>
      </w:r>
      <w:r>
        <w:rPr>
          <w:sz w:val="28"/>
        </w:rPr>
        <w:t>a</w:t>
      </w:r>
      <w:r>
        <w:rPr>
          <w:spacing w:val="-5"/>
          <w:sz w:val="28"/>
        </w:rPr>
        <w:t xml:space="preserve"> </w:t>
      </w:r>
      <w:r>
        <w:rPr>
          <w:sz w:val="28"/>
        </w:rPr>
        <w:t>range</w:t>
      </w:r>
      <w:r>
        <w:rPr>
          <w:spacing w:val="-3"/>
          <w:sz w:val="28"/>
        </w:rPr>
        <w:t xml:space="preserve"> </w:t>
      </w:r>
      <w:r>
        <w:rPr>
          <w:sz w:val="28"/>
        </w:rPr>
        <w:t>of</w:t>
      </w:r>
      <w:r>
        <w:rPr>
          <w:spacing w:val="-4"/>
          <w:sz w:val="28"/>
        </w:rPr>
        <w:t xml:space="preserve"> </w:t>
      </w:r>
      <w:r>
        <w:rPr>
          <w:sz w:val="28"/>
        </w:rPr>
        <w:t>other</w:t>
      </w:r>
      <w:r>
        <w:rPr>
          <w:spacing w:val="-4"/>
          <w:sz w:val="28"/>
        </w:rPr>
        <w:t xml:space="preserve"> </w:t>
      </w:r>
      <w:r>
        <w:rPr>
          <w:sz w:val="28"/>
        </w:rPr>
        <w:t>EU</w:t>
      </w:r>
      <w:r>
        <w:rPr>
          <w:spacing w:val="-5"/>
          <w:sz w:val="28"/>
        </w:rPr>
        <w:t xml:space="preserve"> </w:t>
      </w:r>
      <w:r>
        <w:rPr>
          <w:sz w:val="28"/>
        </w:rPr>
        <w:t>measures</w:t>
      </w:r>
      <w:r>
        <w:rPr>
          <w:spacing w:val="-3"/>
          <w:sz w:val="28"/>
        </w:rPr>
        <w:t xml:space="preserve"> </w:t>
      </w:r>
      <w:r>
        <w:rPr>
          <w:sz w:val="28"/>
        </w:rPr>
        <w:t>that fall within the scope of Protocol Article 2 and whic</w:t>
      </w:r>
      <w:r>
        <w:rPr>
          <w:sz w:val="28"/>
        </w:rPr>
        <w:t xml:space="preserve">h relate to reserved and </w:t>
      </w:r>
      <w:r>
        <w:rPr>
          <w:spacing w:val="-3"/>
          <w:sz w:val="28"/>
        </w:rPr>
        <w:t>excepted</w:t>
      </w:r>
      <w:r>
        <w:rPr>
          <w:sz w:val="28"/>
        </w:rPr>
        <w:t xml:space="preserve"> matters.</w:t>
      </w:r>
      <w:r>
        <w:rPr>
          <w:sz w:val="28"/>
          <w:vertAlign w:val="superscript"/>
        </w:rPr>
        <w:t>24</w:t>
      </w:r>
    </w:p>
    <w:p w14:paraId="15A405B4" w14:textId="77777777" w:rsidR="0071708E" w:rsidRDefault="0071708E">
      <w:pPr>
        <w:pStyle w:val="BodyText"/>
        <w:spacing w:before="1"/>
        <w:rPr>
          <w:sz w:val="12"/>
        </w:rPr>
      </w:pPr>
    </w:p>
    <w:p w14:paraId="507B8A74" w14:textId="77777777" w:rsidR="0071708E" w:rsidRDefault="00226F02">
      <w:pPr>
        <w:pStyle w:val="ListParagraph"/>
        <w:numPr>
          <w:ilvl w:val="0"/>
          <w:numId w:val="4"/>
        </w:numPr>
        <w:tabs>
          <w:tab w:val="left" w:pos="1080"/>
          <w:tab w:val="left" w:pos="1081"/>
        </w:tabs>
        <w:spacing w:before="64"/>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94">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95">
        <w:r>
          <w:rPr>
            <w:color w:val="164194"/>
            <w:sz w:val="18"/>
            <w:u w:val="single" w:color="164194"/>
          </w:rPr>
          <w:t xml:space="preserve"> Rights:</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3"/>
          <w:sz w:val="18"/>
        </w:rPr>
        <w:t xml:space="preserve"> </w:t>
      </w:r>
      <w:r>
        <w:rPr>
          <w:sz w:val="18"/>
        </w:rPr>
        <w:t>2022,</w:t>
      </w:r>
      <w:r>
        <w:rPr>
          <w:spacing w:val="-2"/>
          <w:sz w:val="18"/>
        </w:rPr>
        <w:t xml:space="preserve"> </w:t>
      </w:r>
      <w:r>
        <w:rPr>
          <w:sz w:val="18"/>
        </w:rPr>
        <w:t>pages</w:t>
      </w:r>
      <w:r>
        <w:rPr>
          <w:spacing w:val="-2"/>
          <w:sz w:val="18"/>
        </w:rPr>
        <w:t xml:space="preserve"> </w:t>
      </w:r>
      <w:r>
        <w:rPr>
          <w:sz w:val="18"/>
        </w:rPr>
        <w:t>37-39</w:t>
      </w:r>
    </w:p>
    <w:p w14:paraId="2E7B6998" w14:textId="77777777" w:rsidR="0071708E" w:rsidRDefault="00226F02">
      <w:pPr>
        <w:pStyle w:val="ListParagraph"/>
        <w:numPr>
          <w:ilvl w:val="0"/>
          <w:numId w:val="4"/>
        </w:numPr>
        <w:tabs>
          <w:tab w:val="left" w:pos="1080"/>
          <w:tab w:val="left" w:pos="1081"/>
        </w:tabs>
        <w:spacing w:before="1"/>
        <w:ind w:right="553"/>
        <w:rPr>
          <w:sz w:val="18"/>
        </w:rPr>
      </w:pPr>
      <w:r>
        <w:rPr>
          <w:sz w:val="18"/>
        </w:rPr>
        <w:t>Equality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96">
        <w:r>
          <w:rPr>
            <w:color w:val="164194"/>
            <w:sz w:val="18"/>
            <w:u w:val="single" w:color="164194"/>
          </w:rPr>
          <w:t>Annual</w:t>
        </w:r>
        <w:r>
          <w:rPr>
            <w:color w:val="164194"/>
            <w:spacing w:val="-3"/>
            <w:sz w:val="18"/>
            <w:u w:val="single" w:color="164194"/>
          </w:rPr>
          <w:t xml:space="preserve"> </w:t>
        </w:r>
        <w:r>
          <w:rPr>
            <w:color w:val="164194"/>
            <w:sz w:val="18"/>
            <w:u w:val="single" w:color="164194"/>
          </w:rPr>
          <w:t>Repor</w:t>
        </w:r>
        <w:r>
          <w:rPr>
            <w:color w:val="164194"/>
            <w:sz w:val="18"/>
            <w:u w:val="single" w:color="164194"/>
          </w:rPr>
          <w:t>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w:t>
      </w:r>
      <w:r>
        <w:rPr>
          <w:spacing w:val="-4"/>
          <w:sz w:val="18"/>
        </w:rPr>
        <w:t xml:space="preserve"> </w:t>
      </w:r>
      <w:r>
        <w:rPr>
          <w:sz w:val="18"/>
        </w:rPr>
        <w:t>and the ECNI on the implementation of Protocol Article 2 2021 – 2022, July 2022, paras 4.46 –</w:t>
      </w:r>
      <w:r>
        <w:rPr>
          <w:spacing w:val="-19"/>
          <w:sz w:val="18"/>
        </w:rPr>
        <w:t xml:space="preserve"> </w:t>
      </w:r>
      <w:r>
        <w:rPr>
          <w:sz w:val="18"/>
        </w:rPr>
        <w:t>4.74</w:t>
      </w:r>
    </w:p>
    <w:p w14:paraId="4F8EC3CF" w14:textId="77777777" w:rsidR="0071708E" w:rsidRDefault="00226F02">
      <w:pPr>
        <w:pStyle w:val="ListParagraph"/>
        <w:numPr>
          <w:ilvl w:val="0"/>
          <w:numId w:val="4"/>
        </w:numPr>
        <w:tabs>
          <w:tab w:val="left" w:pos="1080"/>
          <w:tab w:val="left" w:pos="1081"/>
        </w:tabs>
        <w:ind w:right="598"/>
        <w:rPr>
          <w:sz w:val="18"/>
        </w:rPr>
      </w:pPr>
      <w:r>
        <w:rPr>
          <w:sz w:val="18"/>
        </w:rPr>
        <w:t>Equality</w:t>
      </w:r>
      <w:r>
        <w:rPr>
          <w:spacing w:val="-6"/>
          <w:sz w:val="18"/>
        </w:rPr>
        <w:t xml:space="preserve"> </w:t>
      </w:r>
      <w:r>
        <w:rPr>
          <w:sz w:val="18"/>
        </w:rPr>
        <w:t>Commission</w:t>
      </w:r>
      <w:r>
        <w:rPr>
          <w:spacing w:val="-5"/>
          <w:sz w:val="18"/>
        </w:rPr>
        <w:t xml:space="preserve"> </w:t>
      </w:r>
      <w:r>
        <w:rPr>
          <w:sz w:val="18"/>
        </w:rPr>
        <w:t>for</w:t>
      </w:r>
      <w:r>
        <w:rPr>
          <w:spacing w:val="-5"/>
          <w:sz w:val="18"/>
        </w:rPr>
        <w:t xml:space="preserve"> </w:t>
      </w:r>
      <w:r>
        <w:rPr>
          <w:sz w:val="18"/>
        </w:rPr>
        <w:t>Northern</w:t>
      </w:r>
      <w:r>
        <w:rPr>
          <w:spacing w:val="-4"/>
          <w:sz w:val="18"/>
        </w:rPr>
        <w:t xml:space="preserve"> </w:t>
      </w:r>
      <w:r>
        <w:rPr>
          <w:sz w:val="18"/>
        </w:rPr>
        <w:t>Ireland</w:t>
      </w:r>
      <w:r>
        <w:rPr>
          <w:spacing w:val="-5"/>
          <w:sz w:val="18"/>
        </w:rPr>
        <w:t xml:space="preserve"> </w:t>
      </w:r>
      <w:r>
        <w:rPr>
          <w:sz w:val="18"/>
        </w:rPr>
        <w:t>and</w:t>
      </w:r>
      <w:r>
        <w:rPr>
          <w:spacing w:val="-5"/>
          <w:sz w:val="18"/>
        </w:rPr>
        <w:t xml:space="preserve"> </w:t>
      </w:r>
      <w:r>
        <w:rPr>
          <w:sz w:val="18"/>
        </w:rPr>
        <w:t>Northern</w:t>
      </w:r>
      <w:r>
        <w:rPr>
          <w:spacing w:val="-4"/>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5"/>
          <w:sz w:val="18"/>
        </w:rPr>
        <w:t xml:space="preserve"> </w:t>
      </w:r>
      <w:r>
        <w:rPr>
          <w:sz w:val="18"/>
        </w:rPr>
        <w:t>Commission,</w:t>
      </w:r>
      <w:r>
        <w:rPr>
          <w:color w:val="164194"/>
          <w:spacing w:val="-7"/>
          <w:sz w:val="18"/>
        </w:rPr>
        <w:t xml:space="preserve"> </w:t>
      </w:r>
      <w:hyperlink r:id="rId97">
        <w:r>
          <w:rPr>
            <w:color w:val="164194"/>
            <w:sz w:val="18"/>
            <w:u w:val="single" w:color="164194"/>
          </w:rPr>
          <w:t>Working</w:t>
        </w:r>
        <w:r>
          <w:rPr>
            <w:color w:val="164194"/>
            <w:spacing w:val="-5"/>
            <w:sz w:val="18"/>
            <w:u w:val="single" w:color="164194"/>
          </w:rPr>
          <w:t xml:space="preserve"> </w:t>
        </w:r>
        <w:r>
          <w:rPr>
            <w:color w:val="164194"/>
            <w:sz w:val="18"/>
            <w:u w:val="single" w:color="164194"/>
          </w:rPr>
          <w:t>Paper</w:t>
        </w:r>
      </w:hyperlink>
      <w:r>
        <w:rPr>
          <w:sz w:val="18"/>
        </w:rPr>
        <w:t>:</w:t>
      </w:r>
      <w:r>
        <w:rPr>
          <w:spacing w:val="-4"/>
          <w:sz w:val="18"/>
        </w:rPr>
        <w:t xml:space="preserve"> </w:t>
      </w:r>
      <w:r>
        <w:rPr>
          <w:sz w:val="18"/>
        </w:rPr>
        <w:t>Scope</w:t>
      </w:r>
      <w:r>
        <w:rPr>
          <w:spacing w:val="-5"/>
          <w:sz w:val="18"/>
        </w:rPr>
        <w:t xml:space="preserve"> </w:t>
      </w:r>
      <w:r>
        <w:rPr>
          <w:sz w:val="18"/>
        </w:rPr>
        <w:t>of</w:t>
      </w:r>
      <w:r>
        <w:rPr>
          <w:spacing w:val="-5"/>
          <w:sz w:val="18"/>
        </w:rPr>
        <w:t xml:space="preserve"> </w:t>
      </w:r>
      <w:r>
        <w:rPr>
          <w:sz w:val="18"/>
        </w:rPr>
        <w:t>Article 2(1) of the Ireland/Northern I</w:t>
      </w:r>
      <w:r>
        <w:rPr>
          <w:sz w:val="18"/>
        </w:rPr>
        <w:t>reland Protocol to the UK-EU Withdrawal Agreement 2020 (December</w:t>
      </w:r>
      <w:r>
        <w:rPr>
          <w:spacing w:val="-20"/>
          <w:sz w:val="18"/>
        </w:rPr>
        <w:t xml:space="preserve"> </w:t>
      </w:r>
      <w:r>
        <w:rPr>
          <w:sz w:val="18"/>
        </w:rPr>
        <w:t>2022)</w:t>
      </w:r>
    </w:p>
    <w:p w14:paraId="32FAC301" w14:textId="77777777" w:rsidR="0071708E" w:rsidRDefault="00226F02">
      <w:pPr>
        <w:pStyle w:val="ListParagraph"/>
        <w:numPr>
          <w:ilvl w:val="0"/>
          <w:numId w:val="4"/>
        </w:numPr>
        <w:tabs>
          <w:tab w:val="left" w:pos="1080"/>
          <w:tab w:val="left" w:pos="1081"/>
        </w:tabs>
        <w:spacing w:before="1"/>
        <w:ind w:right="570"/>
        <w:rPr>
          <w:sz w:val="18"/>
        </w:rPr>
      </w:pPr>
      <w:r>
        <w:rPr>
          <w:sz w:val="18"/>
        </w:rPr>
        <w:t>Northern</w:t>
      </w:r>
      <w:r>
        <w:rPr>
          <w:spacing w:val="-6"/>
          <w:sz w:val="18"/>
        </w:rPr>
        <w:t xml:space="preserve"> </w:t>
      </w:r>
      <w:r>
        <w:rPr>
          <w:sz w:val="18"/>
        </w:rPr>
        <w:t>Ireland</w:t>
      </w:r>
      <w:r>
        <w:rPr>
          <w:spacing w:val="-5"/>
          <w:sz w:val="18"/>
        </w:rPr>
        <w:t xml:space="preserve"> </w:t>
      </w:r>
      <w:r>
        <w:rPr>
          <w:sz w:val="18"/>
        </w:rPr>
        <w:t>Human</w:t>
      </w:r>
      <w:r>
        <w:rPr>
          <w:spacing w:val="-5"/>
          <w:sz w:val="18"/>
        </w:rPr>
        <w:t xml:space="preserve"> </w:t>
      </w:r>
      <w:r>
        <w:rPr>
          <w:sz w:val="18"/>
        </w:rPr>
        <w:t>Rights</w:t>
      </w:r>
      <w:r>
        <w:rPr>
          <w:spacing w:val="-5"/>
          <w:sz w:val="18"/>
        </w:rPr>
        <w:t xml:space="preserve"> </w:t>
      </w:r>
      <w:r>
        <w:rPr>
          <w:sz w:val="18"/>
        </w:rPr>
        <w:t>Commission</w:t>
      </w:r>
      <w:r>
        <w:rPr>
          <w:spacing w:val="-5"/>
          <w:sz w:val="18"/>
        </w:rPr>
        <w:t xml:space="preserve"> </w:t>
      </w:r>
      <w:r>
        <w:rPr>
          <w:sz w:val="18"/>
        </w:rPr>
        <w:t>and</w:t>
      </w:r>
      <w:r>
        <w:rPr>
          <w:spacing w:val="-5"/>
          <w:sz w:val="18"/>
        </w:rPr>
        <w:t xml:space="preserve"> </w:t>
      </w:r>
      <w:r>
        <w:rPr>
          <w:sz w:val="18"/>
        </w:rPr>
        <w:t>Equality</w:t>
      </w:r>
      <w:r>
        <w:rPr>
          <w:spacing w:val="-6"/>
          <w:sz w:val="18"/>
        </w:rPr>
        <w:t xml:space="preserve"> </w:t>
      </w:r>
      <w:r>
        <w:rPr>
          <w:sz w:val="18"/>
        </w:rPr>
        <w:t>Commission</w:t>
      </w:r>
      <w:r>
        <w:rPr>
          <w:spacing w:val="-5"/>
          <w:sz w:val="18"/>
        </w:rPr>
        <w:t xml:space="preserve"> </w:t>
      </w:r>
      <w:r>
        <w:rPr>
          <w:sz w:val="18"/>
        </w:rPr>
        <w:t>for</w:t>
      </w:r>
      <w:r>
        <w:rPr>
          <w:spacing w:val="-6"/>
          <w:sz w:val="18"/>
        </w:rPr>
        <w:t xml:space="preserve"> </w:t>
      </w:r>
      <w:r>
        <w:rPr>
          <w:sz w:val="18"/>
        </w:rPr>
        <w:t>Northern</w:t>
      </w:r>
      <w:r>
        <w:rPr>
          <w:spacing w:val="-4"/>
          <w:sz w:val="18"/>
        </w:rPr>
        <w:t xml:space="preserve"> </w:t>
      </w:r>
      <w:r>
        <w:rPr>
          <w:sz w:val="18"/>
        </w:rPr>
        <w:t>Ireland,</w:t>
      </w:r>
      <w:r>
        <w:rPr>
          <w:color w:val="164194"/>
          <w:spacing w:val="-6"/>
          <w:sz w:val="18"/>
        </w:rPr>
        <w:t xml:space="preserve"> </w:t>
      </w:r>
      <w:hyperlink r:id="rId98">
        <w:r>
          <w:rPr>
            <w:color w:val="164194"/>
            <w:sz w:val="18"/>
            <w:u w:val="single" w:color="164194"/>
          </w:rPr>
          <w:t>Joint</w:t>
        </w:r>
        <w:r>
          <w:rPr>
            <w:color w:val="164194"/>
            <w:spacing w:val="-4"/>
            <w:sz w:val="18"/>
            <w:u w:val="single" w:color="164194"/>
          </w:rPr>
          <w:t xml:space="preserve"> </w:t>
        </w:r>
        <w:r>
          <w:rPr>
            <w:color w:val="164194"/>
            <w:sz w:val="18"/>
            <w:u w:val="single" w:color="164194"/>
          </w:rPr>
          <w:t>NIHRC/ECNI</w:t>
        </w:r>
        <w:r>
          <w:rPr>
            <w:color w:val="164194"/>
            <w:spacing w:val="-6"/>
            <w:sz w:val="18"/>
            <w:u w:val="single" w:color="164194"/>
          </w:rPr>
          <w:t xml:space="preserve"> </w:t>
        </w:r>
        <w:r>
          <w:rPr>
            <w:color w:val="164194"/>
            <w:sz w:val="18"/>
            <w:u w:val="single" w:color="164194"/>
          </w:rPr>
          <w:t>Briefing</w:t>
        </w:r>
        <w:r>
          <w:rPr>
            <w:color w:val="164194"/>
            <w:spacing w:val="-5"/>
            <w:sz w:val="18"/>
            <w:u w:val="single" w:color="164194"/>
          </w:rPr>
          <w:t xml:space="preserve"> </w:t>
        </w:r>
        <w:r>
          <w:rPr>
            <w:color w:val="164194"/>
            <w:sz w:val="18"/>
            <w:u w:val="single" w:color="164194"/>
          </w:rPr>
          <w:t>Paper</w:t>
        </w:r>
      </w:hyperlink>
      <w:hyperlink r:id="rId99">
        <w:r>
          <w:rPr>
            <w:color w:val="164194"/>
            <w:sz w:val="18"/>
            <w:u w:val="single" w:color="164194"/>
          </w:rPr>
          <w:t xml:space="preserve"> on the Modern Slavery and Human Trafficking and Electronic </w:t>
        </w:r>
        <w:r>
          <w:rPr>
            <w:color w:val="164194"/>
            <w:spacing w:val="-4"/>
            <w:sz w:val="18"/>
            <w:u w:val="single" w:color="164194"/>
          </w:rPr>
          <w:t xml:space="preserve">Travel </w:t>
        </w:r>
        <w:r>
          <w:rPr>
            <w:color w:val="164194"/>
            <w:sz w:val="18"/>
            <w:u w:val="single" w:color="164194"/>
          </w:rPr>
          <w:t>A</w:t>
        </w:r>
        <w:r>
          <w:rPr>
            <w:color w:val="164194"/>
            <w:sz w:val="18"/>
            <w:u w:val="single" w:color="164194"/>
          </w:rPr>
          <w:t>uthorisation provisions in the Nationality and Borders</w:t>
        </w:r>
      </w:hyperlink>
      <w:hyperlink r:id="rId100">
        <w:r>
          <w:rPr>
            <w:color w:val="164194"/>
            <w:sz w:val="18"/>
            <w:u w:val="single" w:color="164194"/>
          </w:rPr>
          <w:t xml:space="preserve"> Bill</w:t>
        </w:r>
        <w:r>
          <w:rPr>
            <w:color w:val="164194"/>
            <w:sz w:val="18"/>
          </w:rPr>
          <w:t xml:space="preserve"> </w:t>
        </w:r>
      </w:hyperlink>
      <w:r>
        <w:rPr>
          <w:sz w:val="18"/>
        </w:rPr>
        <w:t>(27 January 2022) page</w:t>
      </w:r>
      <w:r>
        <w:rPr>
          <w:spacing w:val="-3"/>
          <w:sz w:val="18"/>
        </w:rPr>
        <w:t xml:space="preserve"> </w:t>
      </w:r>
      <w:r>
        <w:rPr>
          <w:sz w:val="18"/>
        </w:rPr>
        <w:t>7</w:t>
      </w:r>
    </w:p>
    <w:p w14:paraId="5917B8EE" w14:textId="77777777" w:rsidR="0071708E" w:rsidRDefault="00226F02">
      <w:pPr>
        <w:pStyle w:val="ListParagraph"/>
        <w:numPr>
          <w:ilvl w:val="0"/>
          <w:numId w:val="4"/>
        </w:numPr>
        <w:tabs>
          <w:tab w:val="left" w:pos="1081"/>
        </w:tabs>
        <w:spacing w:before="1"/>
        <w:ind w:right="728"/>
        <w:jc w:val="both"/>
        <w:rPr>
          <w:sz w:val="18"/>
        </w:rPr>
      </w:pPr>
      <w:r>
        <w:rPr>
          <w:sz w:val="18"/>
        </w:rPr>
        <w:t>The</w:t>
      </w:r>
      <w:r>
        <w:rPr>
          <w:spacing w:val="-7"/>
          <w:sz w:val="18"/>
        </w:rPr>
        <w:t xml:space="preserve"> </w:t>
      </w:r>
      <w:r>
        <w:rPr>
          <w:sz w:val="18"/>
        </w:rPr>
        <w:t>Act</w:t>
      </w:r>
      <w:r>
        <w:rPr>
          <w:spacing w:val="-5"/>
          <w:sz w:val="18"/>
        </w:rPr>
        <w:t xml:space="preserve"> </w:t>
      </w:r>
      <w:r>
        <w:rPr>
          <w:sz w:val="18"/>
        </w:rPr>
        <w:t>includes</w:t>
      </w:r>
      <w:r>
        <w:rPr>
          <w:spacing w:val="-6"/>
          <w:sz w:val="18"/>
        </w:rPr>
        <w:t xml:space="preserve"> </w:t>
      </w:r>
      <w:r>
        <w:rPr>
          <w:sz w:val="18"/>
        </w:rPr>
        <w:t>a</w:t>
      </w:r>
      <w:r>
        <w:rPr>
          <w:spacing w:val="-6"/>
          <w:sz w:val="18"/>
        </w:rPr>
        <w:t xml:space="preserve"> </w:t>
      </w:r>
      <w:r>
        <w:rPr>
          <w:sz w:val="18"/>
        </w:rPr>
        <w:t>provision</w:t>
      </w:r>
      <w:r>
        <w:rPr>
          <w:spacing w:val="-5"/>
          <w:sz w:val="18"/>
        </w:rPr>
        <w:t xml:space="preserve"> </w:t>
      </w:r>
      <w:r>
        <w:rPr>
          <w:sz w:val="18"/>
        </w:rPr>
        <w:t>to</w:t>
      </w:r>
      <w:r>
        <w:rPr>
          <w:spacing w:val="-7"/>
          <w:sz w:val="18"/>
        </w:rPr>
        <w:t xml:space="preserve"> </w:t>
      </w:r>
      <w:r>
        <w:rPr>
          <w:sz w:val="18"/>
        </w:rPr>
        <w:t>disapply</w:t>
      </w:r>
      <w:r>
        <w:rPr>
          <w:spacing w:val="-6"/>
          <w:sz w:val="18"/>
        </w:rPr>
        <w:t xml:space="preserve"> </w:t>
      </w:r>
      <w:r>
        <w:rPr>
          <w:sz w:val="18"/>
        </w:rPr>
        <w:t>retained</w:t>
      </w:r>
      <w:r>
        <w:rPr>
          <w:spacing w:val="-6"/>
          <w:sz w:val="18"/>
        </w:rPr>
        <w:t xml:space="preserve"> </w:t>
      </w:r>
      <w:r>
        <w:rPr>
          <w:sz w:val="18"/>
        </w:rPr>
        <w:t>European</w:t>
      </w:r>
      <w:r>
        <w:rPr>
          <w:spacing w:val="-6"/>
          <w:sz w:val="18"/>
        </w:rPr>
        <w:t xml:space="preserve"> </w:t>
      </w:r>
      <w:r>
        <w:rPr>
          <w:sz w:val="18"/>
        </w:rPr>
        <w:t>Union</w:t>
      </w:r>
      <w:r>
        <w:rPr>
          <w:spacing w:val="-6"/>
          <w:sz w:val="18"/>
        </w:rPr>
        <w:t xml:space="preserve"> </w:t>
      </w:r>
      <w:r>
        <w:rPr>
          <w:sz w:val="18"/>
        </w:rPr>
        <w:t>law</w:t>
      </w:r>
      <w:r>
        <w:rPr>
          <w:spacing w:val="-6"/>
          <w:sz w:val="18"/>
        </w:rPr>
        <w:t xml:space="preserve"> </w:t>
      </w:r>
      <w:r>
        <w:rPr>
          <w:sz w:val="18"/>
        </w:rPr>
        <w:t>derived</w:t>
      </w:r>
      <w:r>
        <w:rPr>
          <w:spacing w:val="-5"/>
          <w:sz w:val="18"/>
        </w:rPr>
        <w:t xml:space="preserve"> </w:t>
      </w:r>
      <w:r>
        <w:rPr>
          <w:sz w:val="18"/>
        </w:rPr>
        <w:t>from</w:t>
      </w:r>
      <w:r>
        <w:rPr>
          <w:spacing w:val="-6"/>
          <w:sz w:val="18"/>
        </w:rPr>
        <w:t xml:space="preserve"> </w:t>
      </w:r>
      <w:r>
        <w:rPr>
          <w:sz w:val="18"/>
        </w:rPr>
        <w:t>the</w:t>
      </w:r>
      <w:r>
        <w:rPr>
          <w:color w:val="164194"/>
          <w:spacing w:val="-3"/>
          <w:sz w:val="18"/>
        </w:rPr>
        <w:t xml:space="preserve"> </w:t>
      </w:r>
      <w:hyperlink r:id="rId101">
        <w:r>
          <w:rPr>
            <w:color w:val="164194"/>
            <w:sz w:val="18"/>
            <w:u w:val="single" w:color="164194"/>
          </w:rPr>
          <w:t>Trafficking</w:t>
        </w:r>
        <w:r>
          <w:rPr>
            <w:color w:val="164194"/>
            <w:spacing w:val="-6"/>
            <w:sz w:val="18"/>
            <w:u w:val="single" w:color="164194"/>
          </w:rPr>
          <w:t xml:space="preserve"> </w:t>
        </w:r>
        <w:r>
          <w:rPr>
            <w:color w:val="164194"/>
            <w:sz w:val="18"/>
            <w:u w:val="single" w:color="164194"/>
          </w:rPr>
          <w:t>Directive</w:t>
        </w:r>
        <w:r>
          <w:rPr>
            <w:color w:val="164194"/>
            <w:spacing w:val="-6"/>
            <w:sz w:val="18"/>
          </w:rPr>
          <w:t xml:space="preserve"> </w:t>
        </w:r>
      </w:hyperlink>
      <w:r>
        <w:rPr>
          <w:sz w:val="18"/>
        </w:rPr>
        <w:t>(2011/36/EU) where</w:t>
      </w:r>
      <w:r>
        <w:rPr>
          <w:spacing w:val="-4"/>
          <w:sz w:val="18"/>
        </w:rPr>
        <w:t xml:space="preserve"> </w:t>
      </w:r>
      <w:r>
        <w:rPr>
          <w:sz w:val="18"/>
        </w:rPr>
        <w:t>that</w:t>
      </w:r>
      <w:r>
        <w:rPr>
          <w:spacing w:val="-4"/>
          <w:sz w:val="18"/>
        </w:rPr>
        <w:t xml:space="preserve"> </w:t>
      </w:r>
      <w:r>
        <w:rPr>
          <w:sz w:val="18"/>
        </w:rPr>
        <w:t>law</w:t>
      </w:r>
      <w:r>
        <w:rPr>
          <w:spacing w:val="-4"/>
          <w:sz w:val="18"/>
        </w:rPr>
        <w:t xml:space="preserve"> </w:t>
      </w:r>
      <w:r>
        <w:rPr>
          <w:sz w:val="18"/>
        </w:rPr>
        <w:t>conflicts</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provisions</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Act.</w:t>
      </w:r>
      <w:r>
        <w:rPr>
          <w:spacing w:val="-3"/>
          <w:sz w:val="18"/>
        </w:rPr>
        <w:t xml:space="preserve"> </w:t>
      </w:r>
      <w:r>
        <w:rPr>
          <w:sz w:val="18"/>
        </w:rPr>
        <w:t>The</w:t>
      </w:r>
      <w:r>
        <w:rPr>
          <w:spacing w:val="-5"/>
          <w:sz w:val="18"/>
        </w:rPr>
        <w:t xml:space="preserve"> </w:t>
      </w:r>
      <w:r>
        <w:rPr>
          <w:sz w:val="18"/>
        </w:rPr>
        <w:t>two</w:t>
      </w:r>
      <w:r>
        <w:rPr>
          <w:spacing w:val="-5"/>
          <w:sz w:val="18"/>
        </w:rPr>
        <w:t xml:space="preserve"> </w:t>
      </w:r>
      <w:r>
        <w:rPr>
          <w:sz w:val="18"/>
        </w:rPr>
        <w:t>Commissions</w:t>
      </w:r>
      <w:r>
        <w:rPr>
          <w:spacing w:val="-4"/>
          <w:sz w:val="18"/>
        </w:rPr>
        <w:t xml:space="preserve"> </w:t>
      </w:r>
      <w:r>
        <w:rPr>
          <w:sz w:val="18"/>
        </w:rPr>
        <w:t>have</w:t>
      </w:r>
      <w:r>
        <w:rPr>
          <w:spacing w:val="-4"/>
          <w:sz w:val="18"/>
        </w:rPr>
        <w:t xml:space="preserve"> </w:t>
      </w:r>
      <w:r>
        <w:rPr>
          <w:sz w:val="18"/>
        </w:rPr>
        <w:t>noted</w:t>
      </w:r>
      <w:r>
        <w:rPr>
          <w:spacing w:val="-4"/>
          <w:sz w:val="18"/>
        </w:rPr>
        <w:t xml:space="preserve"> </w:t>
      </w:r>
      <w:r>
        <w:rPr>
          <w:sz w:val="18"/>
        </w:rPr>
        <w:t>that</w:t>
      </w:r>
      <w:r>
        <w:rPr>
          <w:spacing w:val="-3"/>
          <w:sz w:val="18"/>
        </w:rPr>
        <w:t xml:space="preserve"> </w:t>
      </w:r>
      <w:r>
        <w:rPr>
          <w:sz w:val="18"/>
        </w:rPr>
        <w:t>the</w:t>
      </w:r>
      <w:r>
        <w:rPr>
          <w:spacing w:val="-4"/>
          <w:sz w:val="18"/>
        </w:rPr>
        <w:t xml:space="preserve"> </w:t>
      </w:r>
      <w:r>
        <w:rPr>
          <w:sz w:val="18"/>
        </w:rPr>
        <w:t>disapplication</w:t>
      </w:r>
      <w:r>
        <w:rPr>
          <w:spacing w:val="-5"/>
          <w:sz w:val="18"/>
        </w:rPr>
        <w:t xml:space="preserve"> </w:t>
      </w:r>
      <w:r>
        <w:rPr>
          <w:sz w:val="18"/>
        </w:rPr>
        <w:t>provision appears to be directed at reserved matters and not devolved (tra</w:t>
      </w:r>
      <w:r>
        <w:rPr>
          <w:sz w:val="18"/>
        </w:rPr>
        <w:t>nsferred)</w:t>
      </w:r>
      <w:r>
        <w:rPr>
          <w:spacing w:val="-17"/>
          <w:sz w:val="18"/>
        </w:rPr>
        <w:t xml:space="preserve"> </w:t>
      </w:r>
      <w:r>
        <w:rPr>
          <w:sz w:val="18"/>
        </w:rPr>
        <w:t>matters.</w:t>
      </w:r>
    </w:p>
    <w:p w14:paraId="7E1E6BCF" w14:textId="77777777" w:rsidR="0071708E" w:rsidRDefault="00226F02">
      <w:pPr>
        <w:pStyle w:val="ListParagraph"/>
        <w:numPr>
          <w:ilvl w:val="0"/>
          <w:numId w:val="4"/>
        </w:numPr>
        <w:tabs>
          <w:tab w:val="left" w:pos="1080"/>
          <w:tab w:val="left" w:pos="1081"/>
        </w:tabs>
        <w:ind w:right="598"/>
        <w:rPr>
          <w:sz w:val="18"/>
        </w:rPr>
      </w:pPr>
      <w:r>
        <w:rPr>
          <w:sz w:val="18"/>
        </w:rPr>
        <w:t>Equality</w:t>
      </w:r>
      <w:r>
        <w:rPr>
          <w:spacing w:val="-6"/>
          <w:sz w:val="18"/>
        </w:rPr>
        <w:t xml:space="preserve"> </w:t>
      </w:r>
      <w:r>
        <w:rPr>
          <w:sz w:val="18"/>
        </w:rPr>
        <w:t>Commission</w:t>
      </w:r>
      <w:r>
        <w:rPr>
          <w:spacing w:val="-5"/>
          <w:sz w:val="18"/>
        </w:rPr>
        <w:t xml:space="preserve"> </w:t>
      </w:r>
      <w:r>
        <w:rPr>
          <w:sz w:val="18"/>
        </w:rPr>
        <w:t>for</w:t>
      </w:r>
      <w:r>
        <w:rPr>
          <w:spacing w:val="-5"/>
          <w:sz w:val="18"/>
        </w:rPr>
        <w:t xml:space="preserve"> </w:t>
      </w:r>
      <w:r>
        <w:rPr>
          <w:sz w:val="18"/>
        </w:rPr>
        <w:t>Northern</w:t>
      </w:r>
      <w:r>
        <w:rPr>
          <w:spacing w:val="-4"/>
          <w:sz w:val="18"/>
        </w:rPr>
        <w:t xml:space="preserve"> </w:t>
      </w:r>
      <w:r>
        <w:rPr>
          <w:sz w:val="18"/>
        </w:rPr>
        <w:t>Ireland</w:t>
      </w:r>
      <w:r>
        <w:rPr>
          <w:spacing w:val="-5"/>
          <w:sz w:val="18"/>
        </w:rPr>
        <w:t xml:space="preserve"> </w:t>
      </w:r>
      <w:r>
        <w:rPr>
          <w:sz w:val="18"/>
        </w:rPr>
        <w:t>and</w:t>
      </w:r>
      <w:r>
        <w:rPr>
          <w:spacing w:val="-5"/>
          <w:sz w:val="18"/>
        </w:rPr>
        <w:t xml:space="preserve"> </w:t>
      </w:r>
      <w:r>
        <w:rPr>
          <w:sz w:val="18"/>
        </w:rPr>
        <w:t>Northern</w:t>
      </w:r>
      <w:r>
        <w:rPr>
          <w:spacing w:val="-4"/>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5"/>
          <w:sz w:val="18"/>
        </w:rPr>
        <w:t xml:space="preserve"> </w:t>
      </w:r>
      <w:r>
        <w:rPr>
          <w:sz w:val="18"/>
        </w:rPr>
        <w:t>Commission,</w:t>
      </w:r>
      <w:r>
        <w:rPr>
          <w:color w:val="164194"/>
          <w:spacing w:val="-7"/>
          <w:sz w:val="18"/>
        </w:rPr>
        <w:t xml:space="preserve"> </w:t>
      </w:r>
      <w:hyperlink r:id="rId102">
        <w:r>
          <w:rPr>
            <w:color w:val="164194"/>
            <w:sz w:val="18"/>
            <w:u w:val="single" w:color="164194"/>
          </w:rPr>
          <w:t>Working</w:t>
        </w:r>
        <w:r>
          <w:rPr>
            <w:color w:val="164194"/>
            <w:spacing w:val="-5"/>
            <w:sz w:val="18"/>
            <w:u w:val="single" w:color="164194"/>
          </w:rPr>
          <w:t xml:space="preserve"> </w:t>
        </w:r>
        <w:r>
          <w:rPr>
            <w:color w:val="164194"/>
            <w:sz w:val="18"/>
            <w:u w:val="single" w:color="164194"/>
          </w:rPr>
          <w:t>Paper</w:t>
        </w:r>
      </w:hyperlink>
      <w:r>
        <w:rPr>
          <w:sz w:val="18"/>
        </w:rPr>
        <w:t>:</w:t>
      </w:r>
      <w:r>
        <w:rPr>
          <w:spacing w:val="-4"/>
          <w:sz w:val="18"/>
        </w:rPr>
        <w:t xml:space="preserve"> </w:t>
      </w:r>
      <w:r>
        <w:rPr>
          <w:sz w:val="18"/>
        </w:rPr>
        <w:t>Scope</w:t>
      </w:r>
      <w:r>
        <w:rPr>
          <w:spacing w:val="-5"/>
          <w:sz w:val="18"/>
        </w:rPr>
        <w:t xml:space="preserve"> </w:t>
      </w:r>
      <w:r>
        <w:rPr>
          <w:sz w:val="18"/>
        </w:rPr>
        <w:t>of</w:t>
      </w:r>
      <w:r>
        <w:rPr>
          <w:spacing w:val="-5"/>
          <w:sz w:val="18"/>
        </w:rPr>
        <w:t xml:space="preserve"> </w:t>
      </w:r>
      <w:r>
        <w:rPr>
          <w:sz w:val="18"/>
        </w:rPr>
        <w:t>Article 2(1) of the Ireland/Northern I</w:t>
      </w:r>
      <w:r>
        <w:rPr>
          <w:sz w:val="18"/>
        </w:rPr>
        <w:t xml:space="preserve">reland Protocol to the UK-EU Withdrawal Agreement 2020 (December 2022). See Annex 1: </w:t>
      </w:r>
      <w:r>
        <w:rPr>
          <w:spacing w:val="-3"/>
          <w:sz w:val="18"/>
        </w:rPr>
        <w:t xml:space="preserve">Table </w:t>
      </w:r>
      <w:r>
        <w:rPr>
          <w:sz w:val="18"/>
        </w:rPr>
        <w:t>of Rights, Safeguards and Equality of Opportunity Provisions included in the Chapter of the Belfast (Good Friday) Agreement of the same name and the underpinning EU</w:t>
      </w:r>
      <w:r>
        <w:rPr>
          <w:spacing w:val="-8"/>
          <w:sz w:val="18"/>
        </w:rPr>
        <w:t xml:space="preserve"> </w:t>
      </w:r>
      <w:r>
        <w:rPr>
          <w:sz w:val="18"/>
        </w:rPr>
        <w:t>law</w:t>
      </w:r>
    </w:p>
    <w:p w14:paraId="701ACCDF" w14:textId="77777777" w:rsidR="0071708E" w:rsidRDefault="0071708E">
      <w:pPr>
        <w:rPr>
          <w:sz w:val="18"/>
        </w:rPr>
        <w:sectPr w:rsidR="0071708E">
          <w:pgSz w:w="11910" w:h="16840"/>
          <w:pgMar w:top="400" w:right="600" w:bottom="280" w:left="620" w:header="720" w:footer="720" w:gutter="0"/>
          <w:cols w:space="720"/>
        </w:sectPr>
      </w:pPr>
    </w:p>
    <w:p w14:paraId="4F327DC6" w14:textId="04A48733" w:rsidR="0071708E" w:rsidRDefault="00226F02">
      <w:pPr>
        <w:spacing w:before="33" w:line="242" w:lineRule="exact"/>
        <w:ind w:left="517"/>
        <w:rPr>
          <w:b/>
          <w:sz w:val="20"/>
        </w:rPr>
      </w:pPr>
      <w:r>
        <w:rPr>
          <w:noProof/>
        </w:rPr>
        <mc:AlternateContent>
          <mc:Choice Requires="wpg">
            <w:drawing>
              <wp:anchor distT="0" distB="0" distL="114300" distR="114300" simplePos="0" relativeHeight="486041088" behindDoc="1" locked="0" layoutInCell="1" allowOverlap="1" wp14:anchorId="5C8815F6" wp14:editId="2B8767C4">
                <wp:simplePos x="0" y="0"/>
                <wp:positionH relativeFrom="page">
                  <wp:posOffset>0</wp:posOffset>
                </wp:positionH>
                <wp:positionV relativeFrom="page">
                  <wp:posOffset>0</wp:posOffset>
                </wp:positionV>
                <wp:extent cx="7560310" cy="10692130"/>
                <wp:effectExtent l="0" t="0" r="0" b="0"/>
                <wp:wrapNone/>
                <wp:docPr id="2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2" name="Picture 2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270"/>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90490" id="Group 269" o:spid="_x0000_s1026" style="position:absolute;margin-left:0;margin-top:0;width:595.3pt;height:841.9pt;z-index:-172753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qcxJKBgMAAGQ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27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">
                  <v:imagedata r:id="rId35" o:title=""/>
                </v:shape>
                <v:line id="Line 270"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5F0FEB05" w14:textId="6783E189" w:rsidR="0071708E" w:rsidRDefault="00226F02">
      <w:pPr>
        <w:spacing w:line="241" w:lineRule="exact"/>
        <w:ind w:left="513"/>
        <w:rPr>
          <w:b/>
          <w:sz w:val="20"/>
        </w:rPr>
      </w:pPr>
      <w:r>
        <w:rPr>
          <w:noProof/>
        </w:rPr>
        <mc:AlternateContent>
          <mc:Choice Requires="wps">
            <w:drawing>
              <wp:anchor distT="0" distB="0" distL="114300" distR="114300" simplePos="0" relativeHeight="15736832" behindDoc="0" locked="0" layoutInCell="1" allowOverlap="1" wp14:anchorId="6BBF78B9" wp14:editId="59172218">
                <wp:simplePos x="0" y="0"/>
                <wp:positionH relativeFrom="page">
                  <wp:posOffset>6981190</wp:posOffset>
                </wp:positionH>
                <wp:positionV relativeFrom="paragraph">
                  <wp:posOffset>81280</wp:posOffset>
                </wp:positionV>
                <wp:extent cx="128905" cy="254000"/>
                <wp:effectExtent l="0" t="0" r="0" b="0"/>
                <wp:wrapNone/>
                <wp:docPr id="2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C737" w14:textId="77777777" w:rsidR="0071708E" w:rsidRDefault="00226F02">
                            <w:pPr>
                              <w:spacing w:line="385" w:lineRule="exact"/>
                              <w:rPr>
                                <w:rFonts w:ascii="Arial"/>
                                <w:sz w:val="40"/>
                              </w:rPr>
                            </w:pPr>
                            <w:r>
                              <w:rPr>
                                <w:rFonts w:ascii="Arial"/>
                                <w:color w:val="FFFFFF"/>
                                <w:w w:val="91"/>
                                <w:sz w:val="4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78B9" id="Text Box 268" o:spid="_x0000_s1033" type="#_x0000_t202" style="position:absolute;left:0;text-align:left;margin-left:549.7pt;margin-top:6.4pt;width:10.15pt;height:20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K2H&#10;I4HYAQAAlwMAAA4AAAAAAAAAAAAAAAAALgIAAGRycy9lMm9Eb2MueG1sUEsBAi0AFAAGAAgAAAAh&#10;ANHHOTrfAAAACwEAAA8AAAAAAAAAAAAAAAAAMgQAAGRycy9kb3ducmV2LnhtbFBLBQYAAAAABAAE&#10;APMAAAA+BQAAAAA=&#10;" filled="f" stroked="f">
                <v:textbox inset="0,0,0,0">
                  <w:txbxContent>
                    <w:p w14:paraId="39F1C737" w14:textId="77777777" w:rsidR="0071708E" w:rsidRDefault="00226F02">
                      <w:pPr>
                        <w:spacing w:line="385" w:lineRule="exact"/>
                        <w:rPr>
                          <w:rFonts w:ascii="Arial"/>
                          <w:sz w:val="40"/>
                        </w:rPr>
                      </w:pPr>
                      <w:r>
                        <w:rPr>
                          <w:rFonts w:ascii="Arial"/>
                          <w:color w:val="FFFFFF"/>
                          <w:w w:val="91"/>
                          <w:sz w:val="40"/>
                        </w:rPr>
                        <w:t>8</w:t>
                      </w:r>
                    </w:p>
                  </w:txbxContent>
                </v:textbox>
                <w10:wrap anchorx="page"/>
              </v:shape>
            </w:pict>
          </mc:Fallback>
        </mc:AlternateContent>
      </w:r>
      <w:r>
        <w:rPr>
          <w:b/>
          <w:color w:val="FFFFFF"/>
          <w:sz w:val="20"/>
        </w:rPr>
        <w:t>European Union developments in Equality and Human Rights:</w:t>
      </w:r>
    </w:p>
    <w:p w14:paraId="00B813B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0D8C805" w14:textId="77777777" w:rsidR="0071708E" w:rsidRDefault="0071708E">
      <w:pPr>
        <w:pStyle w:val="BodyText"/>
        <w:rPr>
          <w:rFonts w:ascii="Arial"/>
          <w:sz w:val="20"/>
        </w:rPr>
      </w:pPr>
    </w:p>
    <w:p w14:paraId="077E2350" w14:textId="77777777" w:rsidR="0071708E" w:rsidRDefault="0071708E">
      <w:pPr>
        <w:pStyle w:val="BodyText"/>
        <w:spacing w:before="10"/>
        <w:rPr>
          <w:rFonts w:ascii="Arial"/>
          <w:sz w:val="27"/>
        </w:rPr>
      </w:pPr>
    </w:p>
    <w:p w14:paraId="0D1D7B96" w14:textId="77777777" w:rsidR="0071708E" w:rsidRDefault="00226F02">
      <w:pPr>
        <w:pStyle w:val="ListParagraph"/>
        <w:numPr>
          <w:ilvl w:val="1"/>
          <w:numId w:val="5"/>
        </w:numPr>
        <w:tabs>
          <w:tab w:val="left" w:pos="1307"/>
          <w:tab w:val="left" w:pos="1308"/>
        </w:tabs>
        <w:spacing w:before="59" w:line="225" w:lineRule="auto"/>
        <w:ind w:right="542"/>
        <w:rPr>
          <w:sz w:val="28"/>
        </w:rPr>
      </w:pPr>
      <w:r>
        <w:rPr>
          <w:sz w:val="28"/>
        </w:rPr>
        <w:t>The Commissions have also identified that, where requir</w:t>
      </w:r>
      <w:r>
        <w:rPr>
          <w:sz w:val="28"/>
        </w:rPr>
        <w:t xml:space="preserve">ed by the UK-EU Withdrawal Agreement, including under the Protocol and Article 2, the EU Charter of Fundamental Rights continues to </w:t>
      </w:r>
      <w:r>
        <w:rPr>
          <w:spacing w:val="-3"/>
          <w:sz w:val="28"/>
        </w:rPr>
        <w:t xml:space="preserve">have </w:t>
      </w:r>
      <w:r>
        <w:rPr>
          <w:sz w:val="28"/>
        </w:rPr>
        <w:t>relevance in this area.</w:t>
      </w:r>
      <w:r>
        <w:rPr>
          <w:sz w:val="28"/>
          <w:vertAlign w:val="superscript"/>
        </w:rPr>
        <w:t>25</w:t>
      </w:r>
      <w:r>
        <w:rPr>
          <w:sz w:val="28"/>
        </w:rPr>
        <w:t xml:space="preserve"> This has been confirmed in the research report, which outlines the need </w:t>
      </w:r>
      <w:r>
        <w:rPr>
          <w:spacing w:val="-3"/>
          <w:sz w:val="28"/>
        </w:rPr>
        <w:t xml:space="preserve">for </w:t>
      </w:r>
      <w:r>
        <w:rPr>
          <w:sz w:val="28"/>
        </w:rPr>
        <w:t>NI courts</w:t>
      </w:r>
      <w:r>
        <w:rPr>
          <w:spacing w:val="-7"/>
          <w:sz w:val="28"/>
        </w:rPr>
        <w:t xml:space="preserve"> </w:t>
      </w:r>
      <w:r>
        <w:rPr>
          <w:sz w:val="28"/>
        </w:rPr>
        <w:t>to</w:t>
      </w:r>
      <w:r>
        <w:rPr>
          <w:spacing w:val="-7"/>
          <w:sz w:val="28"/>
        </w:rPr>
        <w:t xml:space="preserve"> </w:t>
      </w:r>
      <w:r>
        <w:rPr>
          <w:spacing w:val="-4"/>
          <w:sz w:val="28"/>
        </w:rPr>
        <w:t>take</w:t>
      </w:r>
      <w:r>
        <w:rPr>
          <w:spacing w:val="-6"/>
          <w:sz w:val="28"/>
        </w:rPr>
        <w:t xml:space="preserve"> </w:t>
      </w:r>
      <w:r>
        <w:rPr>
          <w:sz w:val="28"/>
        </w:rPr>
        <w:t>into</w:t>
      </w:r>
      <w:r>
        <w:rPr>
          <w:spacing w:val="-6"/>
          <w:sz w:val="28"/>
        </w:rPr>
        <w:t xml:space="preserve"> </w:t>
      </w:r>
      <w:r>
        <w:rPr>
          <w:sz w:val="28"/>
        </w:rPr>
        <w:t>account</w:t>
      </w:r>
      <w:r>
        <w:rPr>
          <w:spacing w:val="-6"/>
          <w:sz w:val="28"/>
        </w:rPr>
        <w:t xml:space="preserve"> </w:t>
      </w:r>
      <w:r>
        <w:rPr>
          <w:sz w:val="28"/>
        </w:rPr>
        <w:t>any</w:t>
      </w:r>
      <w:r>
        <w:rPr>
          <w:spacing w:val="-6"/>
          <w:sz w:val="28"/>
        </w:rPr>
        <w:t xml:space="preserve"> </w:t>
      </w:r>
      <w:r>
        <w:rPr>
          <w:sz w:val="28"/>
        </w:rPr>
        <w:t>Charter</w:t>
      </w:r>
      <w:r>
        <w:rPr>
          <w:spacing w:val="-6"/>
          <w:sz w:val="28"/>
        </w:rPr>
        <w:t xml:space="preserve"> </w:t>
      </w:r>
      <w:r>
        <w:rPr>
          <w:sz w:val="28"/>
        </w:rPr>
        <w:t>of</w:t>
      </w:r>
      <w:r>
        <w:rPr>
          <w:spacing w:val="-6"/>
          <w:sz w:val="28"/>
        </w:rPr>
        <w:t xml:space="preserve"> </w:t>
      </w:r>
      <w:r>
        <w:rPr>
          <w:sz w:val="28"/>
        </w:rPr>
        <w:t>Fundamental</w:t>
      </w:r>
      <w:r>
        <w:rPr>
          <w:spacing w:val="-7"/>
          <w:sz w:val="28"/>
        </w:rPr>
        <w:t xml:space="preserve"> </w:t>
      </w:r>
      <w:r>
        <w:rPr>
          <w:sz w:val="28"/>
        </w:rPr>
        <w:t>Rights</w:t>
      </w:r>
      <w:r>
        <w:rPr>
          <w:spacing w:val="-6"/>
          <w:sz w:val="28"/>
        </w:rPr>
        <w:t xml:space="preserve"> </w:t>
      </w:r>
      <w:r>
        <w:rPr>
          <w:sz w:val="28"/>
        </w:rPr>
        <w:t>provisions</w:t>
      </w:r>
      <w:r>
        <w:rPr>
          <w:spacing w:val="-5"/>
          <w:sz w:val="28"/>
        </w:rPr>
        <w:t xml:space="preserve"> </w:t>
      </w:r>
      <w:r>
        <w:rPr>
          <w:sz w:val="28"/>
        </w:rPr>
        <w:t>(and pre-existing</w:t>
      </w:r>
      <w:r>
        <w:rPr>
          <w:spacing w:val="-9"/>
          <w:sz w:val="28"/>
        </w:rPr>
        <w:t xml:space="preserve"> </w:t>
      </w:r>
      <w:r>
        <w:rPr>
          <w:sz w:val="28"/>
        </w:rPr>
        <w:t>general</w:t>
      </w:r>
      <w:r>
        <w:rPr>
          <w:spacing w:val="-9"/>
          <w:sz w:val="28"/>
        </w:rPr>
        <w:t xml:space="preserve"> </w:t>
      </w:r>
      <w:r>
        <w:rPr>
          <w:sz w:val="28"/>
        </w:rPr>
        <w:t>principles)</w:t>
      </w:r>
      <w:r>
        <w:rPr>
          <w:spacing w:val="-9"/>
          <w:sz w:val="28"/>
        </w:rPr>
        <w:t xml:space="preserve"> </w:t>
      </w:r>
      <w:r>
        <w:rPr>
          <w:sz w:val="28"/>
        </w:rPr>
        <w:t>that</w:t>
      </w:r>
      <w:r>
        <w:rPr>
          <w:spacing w:val="-8"/>
          <w:sz w:val="28"/>
        </w:rPr>
        <w:t xml:space="preserve"> </w:t>
      </w:r>
      <w:r>
        <w:rPr>
          <w:sz w:val="28"/>
        </w:rPr>
        <w:t>are</w:t>
      </w:r>
      <w:r>
        <w:rPr>
          <w:spacing w:val="-9"/>
          <w:sz w:val="28"/>
        </w:rPr>
        <w:t xml:space="preserve"> </w:t>
      </w:r>
      <w:r>
        <w:rPr>
          <w:sz w:val="28"/>
        </w:rPr>
        <w:t>relevant</w:t>
      </w:r>
      <w:r>
        <w:rPr>
          <w:spacing w:val="-8"/>
          <w:sz w:val="28"/>
        </w:rPr>
        <w:t xml:space="preserve"> </w:t>
      </w:r>
      <w:r>
        <w:rPr>
          <w:sz w:val="28"/>
        </w:rPr>
        <w:t>to</w:t>
      </w:r>
      <w:r>
        <w:rPr>
          <w:spacing w:val="-9"/>
          <w:sz w:val="28"/>
        </w:rPr>
        <w:t xml:space="preserve"> </w:t>
      </w:r>
      <w:r>
        <w:rPr>
          <w:sz w:val="28"/>
        </w:rPr>
        <w:t>the</w:t>
      </w:r>
      <w:r>
        <w:rPr>
          <w:spacing w:val="-8"/>
          <w:sz w:val="28"/>
        </w:rPr>
        <w:t xml:space="preserve"> </w:t>
      </w:r>
      <w:r>
        <w:rPr>
          <w:sz w:val="28"/>
        </w:rPr>
        <w:t>application</w:t>
      </w:r>
      <w:r>
        <w:rPr>
          <w:spacing w:val="-9"/>
          <w:sz w:val="28"/>
        </w:rPr>
        <w:t xml:space="preserve"> </w:t>
      </w:r>
      <w:r>
        <w:rPr>
          <w:sz w:val="28"/>
        </w:rPr>
        <w:t>of</w:t>
      </w:r>
      <w:r>
        <w:rPr>
          <w:spacing w:val="-9"/>
          <w:sz w:val="28"/>
        </w:rPr>
        <w:t xml:space="preserve"> </w:t>
      </w:r>
      <w:r>
        <w:rPr>
          <w:sz w:val="28"/>
        </w:rPr>
        <w:t>Protocol Article 2.</w:t>
      </w:r>
      <w:r>
        <w:rPr>
          <w:sz w:val="28"/>
          <w:vertAlign w:val="superscript"/>
        </w:rPr>
        <w:t>26</w:t>
      </w:r>
    </w:p>
    <w:p w14:paraId="3F1AD836" w14:textId="77777777" w:rsidR="0071708E" w:rsidRDefault="0071708E">
      <w:pPr>
        <w:pStyle w:val="BodyText"/>
        <w:spacing w:before="6"/>
        <w:rPr>
          <w:sz w:val="22"/>
        </w:rPr>
      </w:pPr>
    </w:p>
    <w:p w14:paraId="03E55FFB" w14:textId="77777777" w:rsidR="0071708E" w:rsidRDefault="00226F02">
      <w:pPr>
        <w:pStyle w:val="ListParagraph"/>
        <w:numPr>
          <w:ilvl w:val="1"/>
          <w:numId w:val="5"/>
        </w:numPr>
        <w:tabs>
          <w:tab w:val="left" w:pos="1307"/>
          <w:tab w:val="left" w:pos="1308"/>
        </w:tabs>
        <w:spacing w:line="225" w:lineRule="auto"/>
        <w:ind w:right="875"/>
        <w:rPr>
          <w:sz w:val="28"/>
        </w:rPr>
      </w:pPr>
      <w:r>
        <w:rPr>
          <w:spacing w:val="-4"/>
          <w:sz w:val="28"/>
        </w:rPr>
        <w:t>Fu</w:t>
      </w:r>
      <w:r>
        <w:rPr>
          <w:spacing w:val="-4"/>
          <w:sz w:val="28"/>
        </w:rPr>
        <w:t xml:space="preserve">rther, </w:t>
      </w:r>
      <w:r>
        <w:rPr>
          <w:sz w:val="28"/>
        </w:rPr>
        <w:t>as set out in the research report, there is an important role</w:t>
      </w:r>
      <w:r>
        <w:rPr>
          <w:spacing w:val="-46"/>
          <w:sz w:val="28"/>
        </w:rPr>
        <w:t xml:space="preserve"> </w:t>
      </w:r>
      <w:r>
        <w:rPr>
          <w:sz w:val="28"/>
        </w:rPr>
        <w:t xml:space="preserve">carried out by EU agencies and networks whose work is often significant in the justice, rights and equality sphere; including the work of the EU Agency </w:t>
      </w:r>
      <w:r>
        <w:rPr>
          <w:spacing w:val="-3"/>
          <w:sz w:val="28"/>
        </w:rPr>
        <w:t xml:space="preserve">for </w:t>
      </w:r>
      <w:r>
        <w:rPr>
          <w:sz w:val="28"/>
        </w:rPr>
        <w:t>Fundamental Rights (FRA) and th</w:t>
      </w:r>
      <w:r>
        <w:rPr>
          <w:sz w:val="28"/>
        </w:rPr>
        <w:t>e European Network of Equality Bodies (Equinet).</w:t>
      </w:r>
      <w:r>
        <w:rPr>
          <w:sz w:val="28"/>
          <w:vertAlign w:val="superscript"/>
        </w:rPr>
        <w:t>27</w:t>
      </w:r>
      <w:r>
        <w:rPr>
          <w:sz w:val="28"/>
        </w:rPr>
        <w:t xml:space="preserve"> The research report also notes that Brexit has ended the </w:t>
      </w:r>
      <w:r>
        <w:rPr>
          <w:spacing w:val="-5"/>
          <w:sz w:val="28"/>
        </w:rPr>
        <w:t xml:space="preserve">UK’s </w:t>
      </w:r>
      <w:r>
        <w:rPr>
          <w:sz w:val="28"/>
        </w:rPr>
        <w:t xml:space="preserve">involvement in the comparative evaluation and regular benchmarking processes, thereby curtailing the flow of such valuable information </w:t>
      </w:r>
      <w:r>
        <w:rPr>
          <w:spacing w:val="-3"/>
          <w:sz w:val="28"/>
        </w:rPr>
        <w:t xml:space="preserve">for </w:t>
      </w:r>
      <w:r>
        <w:rPr>
          <w:spacing w:val="-5"/>
          <w:sz w:val="28"/>
        </w:rPr>
        <w:t>NI’s</w:t>
      </w:r>
      <w:r>
        <w:rPr>
          <w:spacing w:val="-5"/>
          <w:sz w:val="28"/>
        </w:rPr>
        <w:t xml:space="preserve"> </w:t>
      </w:r>
      <w:r>
        <w:rPr>
          <w:sz w:val="28"/>
        </w:rPr>
        <w:t>institutions and civil society</w:t>
      </w:r>
      <w:r>
        <w:rPr>
          <w:spacing w:val="-3"/>
          <w:sz w:val="28"/>
        </w:rPr>
        <w:t xml:space="preserve"> </w:t>
      </w:r>
      <w:r>
        <w:rPr>
          <w:sz w:val="28"/>
        </w:rPr>
        <w:t>networks.</w:t>
      </w:r>
      <w:r>
        <w:rPr>
          <w:sz w:val="28"/>
          <w:vertAlign w:val="superscript"/>
        </w:rPr>
        <w:t>28</w:t>
      </w:r>
    </w:p>
    <w:p w14:paraId="119FDF93" w14:textId="77777777" w:rsidR="0071708E" w:rsidRDefault="0071708E">
      <w:pPr>
        <w:pStyle w:val="BodyText"/>
        <w:rPr>
          <w:sz w:val="20"/>
        </w:rPr>
      </w:pPr>
    </w:p>
    <w:p w14:paraId="3D50D781" w14:textId="77777777" w:rsidR="0071708E" w:rsidRDefault="0071708E">
      <w:pPr>
        <w:pStyle w:val="BodyText"/>
        <w:rPr>
          <w:sz w:val="20"/>
        </w:rPr>
      </w:pPr>
    </w:p>
    <w:p w14:paraId="6168462E" w14:textId="77777777" w:rsidR="0071708E" w:rsidRDefault="0071708E">
      <w:pPr>
        <w:pStyle w:val="BodyText"/>
        <w:rPr>
          <w:sz w:val="20"/>
        </w:rPr>
      </w:pPr>
    </w:p>
    <w:p w14:paraId="78593623" w14:textId="77777777" w:rsidR="0071708E" w:rsidRDefault="0071708E">
      <w:pPr>
        <w:pStyle w:val="BodyText"/>
        <w:rPr>
          <w:sz w:val="20"/>
        </w:rPr>
      </w:pPr>
    </w:p>
    <w:p w14:paraId="117EDE58" w14:textId="77777777" w:rsidR="0071708E" w:rsidRDefault="0071708E">
      <w:pPr>
        <w:pStyle w:val="BodyText"/>
        <w:rPr>
          <w:sz w:val="20"/>
        </w:rPr>
      </w:pPr>
    </w:p>
    <w:p w14:paraId="4B2492BC" w14:textId="77777777" w:rsidR="0071708E" w:rsidRDefault="0071708E">
      <w:pPr>
        <w:pStyle w:val="BodyText"/>
        <w:rPr>
          <w:sz w:val="20"/>
        </w:rPr>
      </w:pPr>
    </w:p>
    <w:p w14:paraId="551E1C0C" w14:textId="77777777" w:rsidR="0071708E" w:rsidRDefault="0071708E">
      <w:pPr>
        <w:pStyle w:val="BodyText"/>
        <w:rPr>
          <w:sz w:val="20"/>
        </w:rPr>
      </w:pPr>
    </w:p>
    <w:p w14:paraId="7F26EBD2" w14:textId="77777777" w:rsidR="0071708E" w:rsidRDefault="0071708E">
      <w:pPr>
        <w:pStyle w:val="BodyText"/>
        <w:rPr>
          <w:sz w:val="20"/>
        </w:rPr>
      </w:pPr>
    </w:p>
    <w:p w14:paraId="1331D3F9" w14:textId="77777777" w:rsidR="0071708E" w:rsidRDefault="0071708E">
      <w:pPr>
        <w:pStyle w:val="BodyText"/>
        <w:rPr>
          <w:sz w:val="20"/>
        </w:rPr>
      </w:pPr>
    </w:p>
    <w:p w14:paraId="799DB485" w14:textId="77777777" w:rsidR="0071708E" w:rsidRDefault="0071708E">
      <w:pPr>
        <w:pStyle w:val="BodyText"/>
        <w:rPr>
          <w:sz w:val="20"/>
        </w:rPr>
      </w:pPr>
    </w:p>
    <w:p w14:paraId="322353F2" w14:textId="77777777" w:rsidR="0071708E" w:rsidRDefault="0071708E">
      <w:pPr>
        <w:pStyle w:val="BodyText"/>
        <w:rPr>
          <w:sz w:val="20"/>
        </w:rPr>
      </w:pPr>
    </w:p>
    <w:p w14:paraId="105827AF" w14:textId="77777777" w:rsidR="0071708E" w:rsidRDefault="0071708E">
      <w:pPr>
        <w:pStyle w:val="BodyText"/>
        <w:rPr>
          <w:sz w:val="20"/>
        </w:rPr>
      </w:pPr>
    </w:p>
    <w:p w14:paraId="20F723F7" w14:textId="77777777" w:rsidR="0071708E" w:rsidRDefault="0071708E">
      <w:pPr>
        <w:pStyle w:val="BodyText"/>
        <w:rPr>
          <w:sz w:val="20"/>
        </w:rPr>
      </w:pPr>
    </w:p>
    <w:p w14:paraId="442B87D5" w14:textId="77777777" w:rsidR="0071708E" w:rsidRDefault="0071708E">
      <w:pPr>
        <w:pStyle w:val="BodyText"/>
        <w:rPr>
          <w:sz w:val="20"/>
        </w:rPr>
      </w:pPr>
    </w:p>
    <w:p w14:paraId="5506CCB2" w14:textId="77777777" w:rsidR="0071708E" w:rsidRDefault="0071708E">
      <w:pPr>
        <w:pStyle w:val="BodyText"/>
        <w:rPr>
          <w:sz w:val="20"/>
        </w:rPr>
      </w:pPr>
    </w:p>
    <w:p w14:paraId="00E7AC19" w14:textId="77777777" w:rsidR="0071708E" w:rsidRDefault="0071708E">
      <w:pPr>
        <w:pStyle w:val="BodyText"/>
        <w:rPr>
          <w:sz w:val="20"/>
        </w:rPr>
      </w:pPr>
    </w:p>
    <w:p w14:paraId="52C1EFFB" w14:textId="77777777" w:rsidR="0071708E" w:rsidRDefault="0071708E">
      <w:pPr>
        <w:pStyle w:val="BodyText"/>
        <w:rPr>
          <w:sz w:val="20"/>
        </w:rPr>
      </w:pPr>
    </w:p>
    <w:p w14:paraId="7520532A" w14:textId="77777777" w:rsidR="0071708E" w:rsidRDefault="0071708E">
      <w:pPr>
        <w:pStyle w:val="BodyText"/>
        <w:rPr>
          <w:sz w:val="20"/>
        </w:rPr>
      </w:pPr>
    </w:p>
    <w:p w14:paraId="74235589" w14:textId="77777777" w:rsidR="0071708E" w:rsidRDefault="0071708E">
      <w:pPr>
        <w:pStyle w:val="BodyText"/>
        <w:rPr>
          <w:sz w:val="20"/>
        </w:rPr>
      </w:pPr>
    </w:p>
    <w:p w14:paraId="0A955C8A" w14:textId="77777777" w:rsidR="0071708E" w:rsidRDefault="0071708E">
      <w:pPr>
        <w:pStyle w:val="BodyText"/>
        <w:rPr>
          <w:sz w:val="20"/>
        </w:rPr>
      </w:pPr>
    </w:p>
    <w:p w14:paraId="1F0BBFAD" w14:textId="77777777" w:rsidR="0071708E" w:rsidRDefault="0071708E">
      <w:pPr>
        <w:pStyle w:val="BodyText"/>
        <w:rPr>
          <w:sz w:val="20"/>
        </w:rPr>
      </w:pPr>
    </w:p>
    <w:p w14:paraId="20C50367" w14:textId="77777777" w:rsidR="0071708E" w:rsidRDefault="0071708E">
      <w:pPr>
        <w:pStyle w:val="BodyText"/>
        <w:rPr>
          <w:sz w:val="20"/>
        </w:rPr>
      </w:pPr>
    </w:p>
    <w:p w14:paraId="412038B2" w14:textId="77777777" w:rsidR="0071708E" w:rsidRDefault="0071708E">
      <w:pPr>
        <w:pStyle w:val="BodyText"/>
        <w:rPr>
          <w:sz w:val="20"/>
        </w:rPr>
      </w:pPr>
    </w:p>
    <w:p w14:paraId="0C2BD9F0" w14:textId="77777777" w:rsidR="0071708E" w:rsidRDefault="0071708E">
      <w:pPr>
        <w:pStyle w:val="BodyText"/>
        <w:rPr>
          <w:sz w:val="20"/>
        </w:rPr>
      </w:pPr>
    </w:p>
    <w:p w14:paraId="0954746D" w14:textId="77777777" w:rsidR="0071708E" w:rsidRDefault="0071708E">
      <w:pPr>
        <w:pStyle w:val="BodyText"/>
        <w:rPr>
          <w:sz w:val="20"/>
        </w:rPr>
      </w:pPr>
    </w:p>
    <w:p w14:paraId="080341D5" w14:textId="77777777" w:rsidR="0071708E" w:rsidRDefault="0071708E">
      <w:pPr>
        <w:pStyle w:val="BodyText"/>
        <w:rPr>
          <w:sz w:val="20"/>
        </w:rPr>
      </w:pPr>
    </w:p>
    <w:p w14:paraId="00013FC1" w14:textId="77777777" w:rsidR="0071708E" w:rsidRDefault="0071708E">
      <w:pPr>
        <w:pStyle w:val="BodyText"/>
        <w:rPr>
          <w:sz w:val="20"/>
        </w:rPr>
      </w:pPr>
    </w:p>
    <w:p w14:paraId="4AF78B81" w14:textId="77777777" w:rsidR="0071708E" w:rsidRDefault="0071708E">
      <w:pPr>
        <w:pStyle w:val="BodyText"/>
        <w:rPr>
          <w:sz w:val="20"/>
        </w:rPr>
      </w:pPr>
    </w:p>
    <w:p w14:paraId="15AFBD24" w14:textId="77777777" w:rsidR="0071708E" w:rsidRDefault="0071708E">
      <w:pPr>
        <w:pStyle w:val="BodyText"/>
        <w:rPr>
          <w:sz w:val="20"/>
        </w:rPr>
      </w:pPr>
    </w:p>
    <w:p w14:paraId="11F7D749" w14:textId="77777777" w:rsidR="0071708E" w:rsidRDefault="0071708E">
      <w:pPr>
        <w:pStyle w:val="BodyText"/>
        <w:rPr>
          <w:sz w:val="20"/>
        </w:rPr>
      </w:pPr>
    </w:p>
    <w:p w14:paraId="6C0AD0C0" w14:textId="77777777" w:rsidR="0071708E" w:rsidRDefault="0071708E">
      <w:pPr>
        <w:pStyle w:val="BodyText"/>
        <w:rPr>
          <w:sz w:val="20"/>
        </w:rPr>
      </w:pPr>
    </w:p>
    <w:p w14:paraId="75F74FA8" w14:textId="77777777" w:rsidR="0071708E" w:rsidRDefault="0071708E">
      <w:pPr>
        <w:pStyle w:val="BodyText"/>
        <w:spacing w:before="9"/>
        <w:rPr>
          <w:sz w:val="17"/>
        </w:rPr>
      </w:pPr>
    </w:p>
    <w:p w14:paraId="2BB7CE41"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35</w:t>
      </w:r>
    </w:p>
    <w:p w14:paraId="45704E95"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0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04">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24</w:t>
      </w:r>
    </w:p>
    <w:p w14:paraId="00838219"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102</w:t>
      </w:r>
    </w:p>
    <w:p w14:paraId="5022B600" w14:textId="77777777" w:rsidR="0071708E" w:rsidRDefault="00226F02">
      <w:pPr>
        <w:pStyle w:val="ListParagraph"/>
        <w:numPr>
          <w:ilvl w:val="0"/>
          <w:numId w:val="4"/>
        </w:numPr>
        <w:tabs>
          <w:tab w:val="left" w:pos="1080"/>
          <w:tab w:val="left" w:pos="1081"/>
        </w:tabs>
        <w:spacing w:before="1"/>
        <w:ind w:hanging="568"/>
        <w:rPr>
          <w:sz w:val="18"/>
        </w:rPr>
      </w:pPr>
      <w:r>
        <w:rPr>
          <w:sz w:val="18"/>
        </w:rPr>
        <w:t>Ibid.</w:t>
      </w:r>
    </w:p>
    <w:p w14:paraId="5EACEB53" w14:textId="77777777" w:rsidR="0071708E" w:rsidRDefault="0071708E">
      <w:pPr>
        <w:rPr>
          <w:sz w:val="18"/>
        </w:rPr>
        <w:sectPr w:rsidR="0071708E">
          <w:pgSz w:w="11910" w:h="16840"/>
          <w:pgMar w:top="400" w:right="600" w:bottom="280" w:left="620" w:header="720" w:footer="720" w:gutter="0"/>
          <w:cols w:space="720"/>
        </w:sectPr>
      </w:pPr>
    </w:p>
    <w:p w14:paraId="2ACCC5D7" w14:textId="1DC6EB41" w:rsidR="0071708E" w:rsidRDefault="00226F02">
      <w:pPr>
        <w:spacing w:before="33" w:line="242" w:lineRule="exact"/>
        <w:ind w:left="517"/>
        <w:rPr>
          <w:b/>
          <w:sz w:val="20"/>
        </w:rPr>
      </w:pPr>
      <w:r>
        <w:rPr>
          <w:noProof/>
        </w:rPr>
        <mc:AlternateContent>
          <mc:Choice Requires="wpg">
            <w:drawing>
              <wp:anchor distT="0" distB="0" distL="114300" distR="114300" simplePos="0" relativeHeight="486042112" behindDoc="1" locked="0" layoutInCell="1" allowOverlap="1" wp14:anchorId="2B8742CD" wp14:editId="1660E1E6">
                <wp:simplePos x="0" y="0"/>
                <wp:positionH relativeFrom="page">
                  <wp:posOffset>0</wp:posOffset>
                </wp:positionH>
                <wp:positionV relativeFrom="page">
                  <wp:posOffset>0</wp:posOffset>
                </wp:positionV>
                <wp:extent cx="7560310" cy="10692130"/>
                <wp:effectExtent l="0" t="0" r="0" b="0"/>
                <wp:wrapNone/>
                <wp:docPr id="28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8" name="Picture 2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266"/>
                        <wps:cNvCnPr>
                          <a:cxnSpLocks noChangeShapeType="1"/>
                        </wps:cNvCnPr>
                        <wps:spPr bwMode="auto">
                          <a:xfrm>
                            <a:off x="1134" y="2234"/>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D944EC" id="Group 265" o:spid="_x0000_s1026" style="position:absolute;margin-left:0;margin-top:0;width:595.3pt;height:841.9pt;z-index:-172743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gMfrBgMAAGM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26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">
                  <v:imagedata r:id="rId35" o:title=""/>
                </v:shape>
                <v:line id="Line 266" o:spid="_x0000_s1028" style="position:absolute;visibility:visible;mso-wrap-style:square" from="1134,2234" to="107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" strokecolor="#1d71b8" strokeweight="1pt"/>
                <w10:wrap anchorx="page" anchory="page"/>
              </v:group>
            </w:pict>
          </mc:Fallback>
        </mc:AlternateContent>
      </w:r>
      <w:bookmarkStart w:id="2" w:name="Summary_of_Recommendations"/>
      <w:bookmarkStart w:id="3" w:name="_bookmark1"/>
      <w:bookmarkEnd w:id="2"/>
      <w:bookmarkEnd w:id="3"/>
      <w:r>
        <w:rPr>
          <w:b/>
          <w:color w:val="FFFFFF"/>
          <w:sz w:val="20"/>
        </w:rPr>
        <w:t>POLICY RECOMMENDATIONS</w:t>
      </w:r>
    </w:p>
    <w:p w14:paraId="0CCE9829" w14:textId="252836F5" w:rsidR="0071708E" w:rsidRDefault="00226F02">
      <w:pPr>
        <w:spacing w:line="241" w:lineRule="exact"/>
        <w:ind w:left="513"/>
        <w:rPr>
          <w:b/>
          <w:sz w:val="20"/>
        </w:rPr>
      </w:pPr>
      <w:r>
        <w:rPr>
          <w:noProof/>
        </w:rPr>
        <mc:AlternateContent>
          <mc:Choice Requires="wps">
            <w:drawing>
              <wp:anchor distT="0" distB="0" distL="114300" distR="114300" simplePos="0" relativeHeight="15737856" behindDoc="0" locked="0" layoutInCell="1" allowOverlap="1" wp14:anchorId="7F1A7408" wp14:editId="3C946D0C">
                <wp:simplePos x="0" y="0"/>
                <wp:positionH relativeFrom="page">
                  <wp:posOffset>6981190</wp:posOffset>
                </wp:positionH>
                <wp:positionV relativeFrom="paragraph">
                  <wp:posOffset>81280</wp:posOffset>
                </wp:positionV>
                <wp:extent cx="128905" cy="254000"/>
                <wp:effectExtent l="0" t="0" r="0" b="0"/>
                <wp:wrapNone/>
                <wp:docPr id="28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8DF3" w14:textId="77777777" w:rsidR="0071708E" w:rsidRDefault="00226F02">
                            <w:pPr>
                              <w:spacing w:line="385" w:lineRule="exact"/>
                              <w:rPr>
                                <w:rFonts w:ascii="Arial"/>
                                <w:sz w:val="40"/>
                              </w:rPr>
                            </w:pPr>
                            <w:r>
                              <w:rPr>
                                <w:rFonts w:ascii="Arial"/>
                                <w:color w:val="FFFFFF"/>
                                <w:w w:val="91"/>
                                <w:sz w:val="4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A7408" id="Text Box 264" o:spid="_x0000_s1034" type="#_x0000_t202" style="position:absolute;left:0;text-align:left;margin-left:549.7pt;margin-top:6.4pt;width:10.15pt;height:20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" filled="f" stroked="f">
                <v:textbox inset="0,0,0,0">
                  <w:txbxContent>
                    <w:p w14:paraId="08598DF3" w14:textId="77777777" w:rsidR="0071708E" w:rsidRDefault="00226F02">
                      <w:pPr>
                        <w:spacing w:line="385" w:lineRule="exact"/>
                        <w:rPr>
                          <w:rFonts w:ascii="Arial"/>
                          <w:sz w:val="40"/>
                        </w:rPr>
                      </w:pPr>
                      <w:r>
                        <w:rPr>
                          <w:rFonts w:ascii="Arial"/>
                          <w:color w:val="FFFFFF"/>
                          <w:w w:val="91"/>
                          <w:sz w:val="40"/>
                        </w:rPr>
                        <w:t>9</w:t>
                      </w:r>
                    </w:p>
                  </w:txbxContent>
                </v:textbox>
                <w10:wrap anchorx="page"/>
              </v:shape>
            </w:pict>
          </mc:Fallback>
        </mc:AlternateContent>
      </w:r>
      <w:r>
        <w:rPr>
          <w:b/>
          <w:color w:val="FFFFFF"/>
          <w:sz w:val="20"/>
        </w:rPr>
        <w:t>European Union developments in Equality and Human Rights:</w:t>
      </w:r>
    </w:p>
    <w:p w14:paraId="6CB0023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75196A1" w14:textId="77777777" w:rsidR="0071708E" w:rsidRDefault="0071708E">
      <w:pPr>
        <w:pStyle w:val="BodyText"/>
        <w:rPr>
          <w:rFonts w:ascii="Arial"/>
          <w:sz w:val="20"/>
        </w:rPr>
      </w:pPr>
    </w:p>
    <w:p w14:paraId="500C5D34" w14:textId="77777777" w:rsidR="0071708E" w:rsidRDefault="0071708E">
      <w:pPr>
        <w:pStyle w:val="BodyText"/>
        <w:spacing w:before="10"/>
        <w:rPr>
          <w:rFonts w:ascii="Arial"/>
          <w:sz w:val="27"/>
        </w:rPr>
      </w:pPr>
    </w:p>
    <w:p w14:paraId="05606F02" w14:textId="77777777" w:rsidR="0071708E" w:rsidRDefault="00226F02">
      <w:pPr>
        <w:spacing w:before="40"/>
        <w:ind w:left="513"/>
        <w:rPr>
          <w:rFonts w:ascii="Arial"/>
          <w:b/>
          <w:sz w:val="32"/>
        </w:rPr>
      </w:pPr>
      <w:r>
        <w:rPr>
          <w:rFonts w:ascii="Arial"/>
          <w:b/>
          <w:color w:val="164194"/>
          <w:sz w:val="32"/>
        </w:rPr>
        <w:t>Summary of Recommendations</w:t>
      </w:r>
    </w:p>
    <w:p w14:paraId="5F8F4E68" w14:textId="77777777" w:rsidR="0071708E" w:rsidRDefault="00226F02">
      <w:pPr>
        <w:pStyle w:val="ListParagraph"/>
        <w:numPr>
          <w:ilvl w:val="1"/>
          <w:numId w:val="5"/>
        </w:numPr>
        <w:tabs>
          <w:tab w:val="left" w:pos="1307"/>
          <w:tab w:val="left" w:pos="1308"/>
        </w:tabs>
        <w:spacing w:before="228" w:line="225" w:lineRule="auto"/>
        <w:ind w:right="573"/>
        <w:rPr>
          <w:sz w:val="28"/>
        </w:rPr>
      </w:pPr>
      <w:r>
        <w:rPr>
          <w:sz w:val="28"/>
        </w:rPr>
        <w:t xml:space="preserve">The ECNI, NIHRC, and IHREC </w:t>
      </w:r>
      <w:r>
        <w:rPr>
          <w:spacing w:val="-3"/>
          <w:sz w:val="28"/>
        </w:rPr>
        <w:t xml:space="preserve">have </w:t>
      </w:r>
      <w:r>
        <w:rPr>
          <w:sz w:val="28"/>
        </w:rPr>
        <w:t xml:space="preserve">set out below a summary of their </w:t>
      </w:r>
      <w:r>
        <w:rPr>
          <w:spacing w:val="-4"/>
          <w:sz w:val="28"/>
        </w:rPr>
        <w:t xml:space="preserve">key </w:t>
      </w:r>
      <w:r>
        <w:rPr>
          <w:sz w:val="28"/>
        </w:rPr>
        <w:t>policy recommendations relating to the impact of Brexit on the div</w:t>
      </w:r>
      <w:r>
        <w:rPr>
          <w:sz w:val="28"/>
        </w:rPr>
        <w:t>ergence of rights on the island of Ireland, informed by the findings the research</w:t>
      </w:r>
      <w:r>
        <w:rPr>
          <w:spacing w:val="-25"/>
          <w:sz w:val="28"/>
        </w:rPr>
        <w:t xml:space="preserve"> </w:t>
      </w:r>
      <w:r>
        <w:rPr>
          <w:sz w:val="28"/>
        </w:rPr>
        <w:t>report.</w:t>
      </w:r>
    </w:p>
    <w:p w14:paraId="17BFCBD8" w14:textId="77777777" w:rsidR="0071708E" w:rsidRDefault="0071708E">
      <w:pPr>
        <w:pStyle w:val="BodyText"/>
        <w:spacing w:before="11"/>
        <w:rPr>
          <w:sz w:val="21"/>
        </w:rPr>
      </w:pPr>
    </w:p>
    <w:p w14:paraId="33FBCBB3" w14:textId="77777777" w:rsidR="0071708E" w:rsidRDefault="00226F02">
      <w:pPr>
        <w:pStyle w:val="Heading3"/>
        <w:ind w:left="513"/>
      </w:pPr>
      <w:r>
        <w:rPr>
          <w:color w:val="164194"/>
        </w:rPr>
        <w:t>Overarching Recommendations: Compliance with Protocol Article 2</w:t>
      </w:r>
    </w:p>
    <w:p w14:paraId="5DC26EA3" w14:textId="77777777" w:rsidR="0071708E" w:rsidRDefault="0071708E">
      <w:pPr>
        <w:pStyle w:val="BodyText"/>
        <w:spacing w:before="6"/>
        <w:rPr>
          <w:rFonts w:ascii="Arial"/>
          <w:b/>
          <w:sz w:val="25"/>
        </w:rPr>
      </w:pPr>
    </w:p>
    <w:p w14:paraId="071B508A" w14:textId="77777777" w:rsidR="0071708E" w:rsidRDefault="00226F02">
      <w:pPr>
        <w:pStyle w:val="ListParagraph"/>
        <w:numPr>
          <w:ilvl w:val="0"/>
          <w:numId w:val="3"/>
        </w:numPr>
        <w:tabs>
          <w:tab w:val="left" w:pos="853"/>
          <w:tab w:val="left" w:pos="855"/>
        </w:tabs>
        <w:spacing w:line="225" w:lineRule="auto"/>
        <w:ind w:right="570"/>
        <w:rPr>
          <w:sz w:val="28"/>
        </w:rPr>
      </w:pPr>
      <w:r>
        <w:rPr>
          <w:sz w:val="28"/>
        </w:rPr>
        <w:t xml:space="preserve">The ECNI and NIHRC recommend that in the development of any laws or policies the UK Government and NI Executive </w:t>
      </w:r>
      <w:r>
        <w:rPr>
          <w:spacing w:val="-4"/>
          <w:sz w:val="28"/>
        </w:rPr>
        <w:t xml:space="preserve">consider, </w:t>
      </w:r>
      <w:r>
        <w:rPr>
          <w:sz w:val="28"/>
        </w:rPr>
        <w:t>particularly at an early stage, the extent</w:t>
      </w:r>
      <w:r>
        <w:rPr>
          <w:spacing w:val="-5"/>
          <w:sz w:val="28"/>
        </w:rPr>
        <w:t xml:space="preserve"> </w:t>
      </w:r>
      <w:r>
        <w:rPr>
          <w:sz w:val="28"/>
        </w:rPr>
        <w:t>to</w:t>
      </w:r>
      <w:r>
        <w:rPr>
          <w:spacing w:val="-5"/>
          <w:sz w:val="28"/>
        </w:rPr>
        <w:t xml:space="preserve"> </w:t>
      </w:r>
      <w:r>
        <w:rPr>
          <w:sz w:val="28"/>
        </w:rPr>
        <w:t>which</w:t>
      </w:r>
      <w:r>
        <w:rPr>
          <w:spacing w:val="-4"/>
          <w:sz w:val="28"/>
        </w:rPr>
        <w:t xml:space="preserve"> </w:t>
      </w:r>
      <w:r>
        <w:rPr>
          <w:sz w:val="28"/>
        </w:rPr>
        <w:t>any</w:t>
      </w:r>
      <w:r>
        <w:rPr>
          <w:spacing w:val="-5"/>
          <w:sz w:val="28"/>
        </w:rPr>
        <w:t xml:space="preserve"> </w:t>
      </w:r>
      <w:r>
        <w:rPr>
          <w:sz w:val="28"/>
        </w:rPr>
        <w:t>change</w:t>
      </w:r>
      <w:r>
        <w:rPr>
          <w:spacing w:val="-4"/>
          <w:sz w:val="28"/>
        </w:rPr>
        <w:t xml:space="preserve"> </w:t>
      </w:r>
      <w:r>
        <w:rPr>
          <w:sz w:val="28"/>
        </w:rPr>
        <w:t>engages</w:t>
      </w:r>
      <w:r>
        <w:rPr>
          <w:spacing w:val="-4"/>
          <w:sz w:val="28"/>
        </w:rPr>
        <w:t xml:space="preserve"> </w:t>
      </w:r>
      <w:r>
        <w:rPr>
          <w:sz w:val="28"/>
        </w:rPr>
        <w:t>Protocol</w:t>
      </w:r>
      <w:r>
        <w:rPr>
          <w:spacing w:val="-6"/>
          <w:sz w:val="28"/>
        </w:rPr>
        <w:t xml:space="preserve"> </w:t>
      </w:r>
      <w:r>
        <w:rPr>
          <w:sz w:val="28"/>
        </w:rPr>
        <w:t>Article</w:t>
      </w:r>
      <w:r>
        <w:rPr>
          <w:spacing w:val="-4"/>
          <w:sz w:val="28"/>
        </w:rPr>
        <w:t xml:space="preserve"> </w:t>
      </w:r>
      <w:r>
        <w:rPr>
          <w:sz w:val="28"/>
        </w:rPr>
        <w:t>2</w:t>
      </w:r>
      <w:r>
        <w:rPr>
          <w:spacing w:val="-4"/>
          <w:sz w:val="28"/>
        </w:rPr>
        <w:t xml:space="preserve"> </w:t>
      </w:r>
      <w:r>
        <w:rPr>
          <w:sz w:val="28"/>
        </w:rPr>
        <w:t>and</w:t>
      </w:r>
      <w:r>
        <w:rPr>
          <w:spacing w:val="-5"/>
          <w:sz w:val="28"/>
        </w:rPr>
        <w:t xml:space="preserve"> </w:t>
      </w:r>
      <w:r>
        <w:rPr>
          <w:sz w:val="28"/>
        </w:rPr>
        <w:t>ensure</w:t>
      </w:r>
      <w:r>
        <w:rPr>
          <w:spacing w:val="-5"/>
          <w:sz w:val="28"/>
        </w:rPr>
        <w:t xml:space="preserve"> </w:t>
      </w:r>
      <w:r>
        <w:rPr>
          <w:sz w:val="28"/>
        </w:rPr>
        <w:t>that</w:t>
      </w:r>
      <w:r>
        <w:rPr>
          <w:spacing w:val="-4"/>
          <w:sz w:val="28"/>
        </w:rPr>
        <w:t xml:space="preserve"> </w:t>
      </w:r>
      <w:r>
        <w:rPr>
          <w:sz w:val="28"/>
        </w:rPr>
        <w:t>there</w:t>
      </w:r>
      <w:r>
        <w:rPr>
          <w:spacing w:val="-4"/>
          <w:sz w:val="28"/>
        </w:rPr>
        <w:t xml:space="preserve"> </w:t>
      </w:r>
      <w:r>
        <w:rPr>
          <w:sz w:val="28"/>
        </w:rPr>
        <w:t>is</w:t>
      </w:r>
      <w:r>
        <w:rPr>
          <w:spacing w:val="-6"/>
          <w:sz w:val="28"/>
        </w:rPr>
        <w:t xml:space="preserve"> </w:t>
      </w:r>
      <w:r>
        <w:rPr>
          <w:sz w:val="28"/>
        </w:rPr>
        <w:t>no diminution to the rights and safeguards which fall within its</w:t>
      </w:r>
      <w:r>
        <w:rPr>
          <w:spacing w:val="-18"/>
          <w:sz w:val="28"/>
        </w:rPr>
        <w:t xml:space="preserve"> </w:t>
      </w:r>
      <w:r>
        <w:rPr>
          <w:sz w:val="28"/>
        </w:rPr>
        <w:t>scope.</w:t>
      </w:r>
    </w:p>
    <w:p w14:paraId="3DED7222" w14:textId="77777777" w:rsidR="0071708E" w:rsidRDefault="0071708E">
      <w:pPr>
        <w:pStyle w:val="BodyText"/>
        <w:spacing w:before="10"/>
        <w:rPr>
          <w:sz w:val="22"/>
        </w:rPr>
      </w:pPr>
    </w:p>
    <w:p w14:paraId="59405E70" w14:textId="77777777" w:rsidR="0071708E" w:rsidRDefault="00226F02">
      <w:pPr>
        <w:pStyle w:val="ListParagraph"/>
        <w:numPr>
          <w:ilvl w:val="0"/>
          <w:numId w:val="3"/>
        </w:numPr>
        <w:tabs>
          <w:tab w:val="left" w:pos="853"/>
          <w:tab w:val="left" w:pos="855"/>
        </w:tabs>
        <w:spacing w:line="225" w:lineRule="auto"/>
        <w:ind w:right="606"/>
        <w:rPr>
          <w:sz w:val="28"/>
        </w:rPr>
      </w:pPr>
      <w:r>
        <w:rPr>
          <w:sz w:val="28"/>
        </w:rPr>
        <w:t>The ECNI and NIHRC recommend that the UK Government and NI Executive ensure</w:t>
      </w:r>
      <w:r>
        <w:rPr>
          <w:spacing w:val="-7"/>
          <w:sz w:val="28"/>
        </w:rPr>
        <w:t xml:space="preserve"> </w:t>
      </w:r>
      <w:r>
        <w:rPr>
          <w:sz w:val="28"/>
        </w:rPr>
        <w:t>that</w:t>
      </w:r>
      <w:r>
        <w:rPr>
          <w:spacing w:val="-6"/>
          <w:sz w:val="28"/>
        </w:rPr>
        <w:t xml:space="preserve"> </w:t>
      </w:r>
      <w:r>
        <w:rPr>
          <w:sz w:val="28"/>
        </w:rPr>
        <w:t>Explanatory</w:t>
      </w:r>
      <w:r>
        <w:rPr>
          <w:spacing w:val="-6"/>
          <w:sz w:val="28"/>
        </w:rPr>
        <w:t xml:space="preserve"> </w:t>
      </w:r>
      <w:r>
        <w:rPr>
          <w:sz w:val="28"/>
        </w:rPr>
        <w:t>Memoranda</w:t>
      </w:r>
      <w:r>
        <w:rPr>
          <w:spacing w:val="-8"/>
          <w:sz w:val="28"/>
        </w:rPr>
        <w:t xml:space="preserve"> </w:t>
      </w:r>
      <w:r>
        <w:rPr>
          <w:sz w:val="28"/>
        </w:rPr>
        <w:t>on</w:t>
      </w:r>
      <w:r>
        <w:rPr>
          <w:spacing w:val="-7"/>
          <w:sz w:val="28"/>
        </w:rPr>
        <w:t xml:space="preserve"> </w:t>
      </w:r>
      <w:r>
        <w:rPr>
          <w:sz w:val="28"/>
        </w:rPr>
        <w:t>draft</w:t>
      </w:r>
      <w:r>
        <w:rPr>
          <w:spacing w:val="-6"/>
          <w:sz w:val="28"/>
        </w:rPr>
        <w:t xml:space="preserve"> </w:t>
      </w:r>
      <w:r>
        <w:rPr>
          <w:sz w:val="28"/>
        </w:rPr>
        <w:t>UK</w:t>
      </w:r>
      <w:r>
        <w:rPr>
          <w:spacing w:val="-6"/>
          <w:sz w:val="28"/>
        </w:rPr>
        <w:t xml:space="preserve"> </w:t>
      </w:r>
      <w:r>
        <w:rPr>
          <w:sz w:val="28"/>
        </w:rPr>
        <w:t>and</w:t>
      </w:r>
      <w:r>
        <w:rPr>
          <w:spacing w:val="-8"/>
          <w:sz w:val="28"/>
        </w:rPr>
        <w:t xml:space="preserve"> </w:t>
      </w:r>
      <w:r>
        <w:rPr>
          <w:sz w:val="28"/>
        </w:rPr>
        <w:t>NI</w:t>
      </w:r>
      <w:r>
        <w:rPr>
          <w:spacing w:val="-6"/>
          <w:sz w:val="28"/>
        </w:rPr>
        <w:t xml:space="preserve"> </w:t>
      </w:r>
      <w:r>
        <w:rPr>
          <w:sz w:val="28"/>
        </w:rPr>
        <w:t>legislative</w:t>
      </w:r>
      <w:r>
        <w:rPr>
          <w:spacing w:val="-6"/>
          <w:sz w:val="28"/>
        </w:rPr>
        <w:t xml:space="preserve"> </w:t>
      </w:r>
      <w:r>
        <w:rPr>
          <w:sz w:val="28"/>
        </w:rPr>
        <w:t>proposals</w:t>
      </w:r>
      <w:r>
        <w:rPr>
          <w:spacing w:val="-8"/>
          <w:sz w:val="28"/>
        </w:rPr>
        <w:t xml:space="preserve"> </w:t>
      </w:r>
      <w:r>
        <w:rPr>
          <w:sz w:val="28"/>
        </w:rPr>
        <w:t>that are likely to engage Protocol Arti</w:t>
      </w:r>
      <w:r>
        <w:rPr>
          <w:sz w:val="28"/>
        </w:rPr>
        <w:t>cle 2 set out what consideration has been given to ensuring conformity with Protocol Article</w:t>
      </w:r>
      <w:r>
        <w:rPr>
          <w:spacing w:val="-7"/>
          <w:sz w:val="28"/>
        </w:rPr>
        <w:t xml:space="preserve"> </w:t>
      </w:r>
      <w:r>
        <w:rPr>
          <w:sz w:val="28"/>
        </w:rPr>
        <w:t>2.</w:t>
      </w:r>
    </w:p>
    <w:p w14:paraId="1573D199" w14:textId="77777777" w:rsidR="0071708E" w:rsidRDefault="0071708E">
      <w:pPr>
        <w:pStyle w:val="BodyText"/>
        <w:spacing w:before="10"/>
        <w:rPr>
          <w:sz w:val="22"/>
        </w:rPr>
      </w:pPr>
    </w:p>
    <w:p w14:paraId="173C8512" w14:textId="77777777" w:rsidR="0071708E" w:rsidRDefault="00226F02">
      <w:pPr>
        <w:pStyle w:val="ListParagraph"/>
        <w:numPr>
          <w:ilvl w:val="0"/>
          <w:numId w:val="3"/>
        </w:numPr>
        <w:tabs>
          <w:tab w:val="left" w:pos="853"/>
          <w:tab w:val="left" w:pos="855"/>
        </w:tabs>
        <w:spacing w:line="225" w:lineRule="auto"/>
        <w:ind w:right="1013"/>
        <w:rPr>
          <w:sz w:val="28"/>
        </w:rPr>
      </w:pPr>
      <w:r>
        <w:rPr>
          <w:sz w:val="28"/>
        </w:rPr>
        <w:t>The ECNI and NIHRC recommend that the UK Government ensures that Explanatory Memoranda on draft EU proposals which amend or replace the Annex 1 equality direct</w:t>
      </w:r>
      <w:r>
        <w:rPr>
          <w:sz w:val="28"/>
        </w:rPr>
        <w:t>ives, as well as other EU legislation relevant to the provisions</w:t>
      </w:r>
      <w:r>
        <w:rPr>
          <w:spacing w:val="-6"/>
          <w:sz w:val="28"/>
        </w:rPr>
        <w:t xml:space="preserve"> </w:t>
      </w:r>
      <w:r>
        <w:rPr>
          <w:sz w:val="28"/>
        </w:rPr>
        <w:t>of</w:t>
      </w:r>
      <w:r>
        <w:rPr>
          <w:spacing w:val="-6"/>
          <w:sz w:val="28"/>
        </w:rPr>
        <w:t xml:space="preserve"> </w:t>
      </w:r>
      <w:r>
        <w:rPr>
          <w:sz w:val="28"/>
        </w:rPr>
        <w:t>Protocol</w:t>
      </w:r>
      <w:r>
        <w:rPr>
          <w:spacing w:val="-6"/>
          <w:sz w:val="28"/>
        </w:rPr>
        <w:t xml:space="preserve"> </w:t>
      </w:r>
      <w:r>
        <w:rPr>
          <w:sz w:val="28"/>
        </w:rPr>
        <w:t>Article</w:t>
      </w:r>
      <w:r>
        <w:rPr>
          <w:spacing w:val="-5"/>
          <w:sz w:val="28"/>
        </w:rPr>
        <w:t xml:space="preserve"> </w:t>
      </w:r>
      <w:r>
        <w:rPr>
          <w:sz w:val="28"/>
        </w:rPr>
        <w:t>2,</w:t>
      </w:r>
      <w:r>
        <w:rPr>
          <w:spacing w:val="-6"/>
          <w:sz w:val="28"/>
        </w:rPr>
        <w:t xml:space="preserve"> </w:t>
      </w:r>
      <w:r>
        <w:rPr>
          <w:sz w:val="28"/>
        </w:rPr>
        <w:t>sets</w:t>
      </w:r>
      <w:r>
        <w:rPr>
          <w:spacing w:val="-5"/>
          <w:sz w:val="28"/>
        </w:rPr>
        <w:t xml:space="preserve"> </w:t>
      </w:r>
      <w:r>
        <w:rPr>
          <w:sz w:val="28"/>
        </w:rPr>
        <w:t>out</w:t>
      </w:r>
      <w:r>
        <w:rPr>
          <w:spacing w:val="-6"/>
          <w:sz w:val="28"/>
        </w:rPr>
        <w:t xml:space="preserve"> </w:t>
      </w:r>
      <w:r>
        <w:rPr>
          <w:sz w:val="28"/>
        </w:rPr>
        <w:t>what</w:t>
      </w:r>
      <w:r>
        <w:rPr>
          <w:spacing w:val="-5"/>
          <w:sz w:val="28"/>
        </w:rPr>
        <w:t xml:space="preserve"> </w:t>
      </w:r>
      <w:r>
        <w:rPr>
          <w:sz w:val="28"/>
        </w:rPr>
        <w:t>consideration</w:t>
      </w:r>
      <w:r>
        <w:rPr>
          <w:spacing w:val="-7"/>
          <w:sz w:val="28"/>
        </w:rPr>
        <w:t xml:space="preserve"> </w:t>
      </w:r>
      <w:r>
        <w:rPr>
          <w:sz w:val="28"/>
        </w:rPr>
        <w:t>has</w:t>
      </w:r>
      <w:r>
        <w:rPr>
          <w:spacing w:val="-6"/>
          <w:sz w:val="28"/>
        </w:rPr>
        <w:t xml:space="preserve"> </w:t>
      </w:r>
      <w:r>
        <w:rPr>
          <w:sz w:val="28"/>
        </w:rPr>
        <w:t>been</w:t>
      </w:r>
      <w:r>
        <w:rPr>
          <w:spacing w:val="-6"/>
          <w:sz w:val="28"/>
        </w:rPr>
        <w:t xml:space="preserve"> </w:t>
      </w:r>
      <w:r>
        <w:rPr>
          <w:sz w:val="28"/>
        </w:rPr>
        <w:t>given</w:t>
      </w:r>
      <w:r>
        <w:rPr>
          <w:spacing w:val="-5"/>
          <w:sz w:val="28"/>
        </w:rPr>
        <w:t xml:space="preserve"> </w:t>
      </w:r>
      <w:r>
        <w:rPr>
          <w:sz w:val="28"/>
        </w:rPr>
        <w:t>to ensuring conformity with Protocol Article</w:t>
      </w:r>
      <w:r>
        <w:rPr>
          <w:spacing w:val="-5"/>
          <w:sz w:val="28"/>
        </w:rPr>
        <w:t xml:space="preserve"> </w:t>
      </w:r>
      <w:r>
        <w:rPr>
          <w:sz w:val="28"/>
        </w:rPr>
        <w:t>2.</w:t>
      </w:r>
    </w:p>
    <w:p w14:paraId="07C9B6A5" w14:textId="77777777" w:rsidR="0071708E" w:rsidRDefault="0071708E">
      <w:pPr>
        <w:pStyle w:val="BodyText"/>
        <w:spacing w:before="8"/>
        <w:rPr>
          <w:sz w:val="22"/>
        </w:rPr>
      </w:pPr>
    </w:p>
    <w:p w14:paraId="607086C5" w14:textId="77777777" w:rsidR="0071708E" w:rsidRDefault="00226F02">
      <w:pPr>
        <w:pStyle w:val="ListParagraph"/>
        <w:numPr>
          <w:ilvl w:val="0"/>
          <w:numId w:val="3"/>
        </w:numPr>
        <w:tabs>
          <w:tab w:val="left" w:pos="853"/>
          <w:tab w:val="left" w:pos="855"/>
        </w:tabs>
        <w:spacing w:line="225" w:lineRule="auto"/>
        <w:ind w:right="592"/>
        <w:rPr>
          <w:sz w:val="28"/>
        </w:rPr>
      </w:pPr>
      <w:r>
        <w:rPr>
          <w:sz w:val="28"/>
        </w:rPr>
        <w:t>The ECNI and NIHRC recommend that the NI Office and The Executive Office ens</w:t>
      </w:r>
      <w:r>
        <w:rPr>
          <w:sz w:val="28"/>
        </w:rPr>
        <w:t>ure that the UK Government and NI Executive monitor any proposed changes by</w:t>
      </w:r>
      <w:r>
        <w:rPr>
          <w:spacing w:val="-4"/>
          <w:sz w:val="28"/>
        </w:rPr>
        <w:t xml:space="preserve"> </w:t>
      </w:r>
      <w:r>
        <w:rPr>
          <w:sz w:val="28"/>
        </w:rPr>
        <w:t>the</w:t>
      </w:r>
      <w:r>
        <w:rPr>
          <w:spacing w:val="-3"/>
          <w:sz w:val="28"/>
        </w:rPr>
        <w:t xml:space="preserve"> </w:t>
      </w:r>
      <w:r>
        <w:rPr>
          <w:sz w:val="28"/>
        </w:rPr>
        <w:t>EU</w:t>
      </w:r>
      <w:r>
        <w:rPr>
          <w:spacing w:val="-5"/>
          <w:sz w:val="28"/>
        </w:rPr>
        <w:t xml:space="preserve"> </w:t>
      </w:r>
      <w:r>
        <w:rPr>
          <w:sz w:val="28"/>
        </w:rPr>
        <w:t>to</w:t>
      </w:r>
      <w:r>
        <w:rPr>
          <w:spacing w:val="-4"/>
          <w:sz w:val="28"/>
        </w:rPr>
        <w:t xml:space="preserve"> </w:t>
      </w:r>
      <w:r>
        <w:rPr>
          <w:sz w:val="28"/>
        </w:rPr>
        <w:t>the</w:t>
      </w:r>
      <w:r>
        <w:rPr>
          <w:spacing w:val="-3"/>
          <w:sz w:val="28"/>
        </w:rPr>
        <w:t xml:space="preserve"> </w:t>
      </w:r>
      <w:r>
        <w:rPr>
          <w:sz w:val="28"/>
        </w:rPr>
        <w:t>six</w:t>
      </w:r>
      <w:r>
        <w:rPr>
          <w:spacing w:val="-5"/>
          <w:sz w:val="28"/>
        </w:rPr>
        <w:t xml:space="preserve"> </w:t>
      </w:r>
      <w:r>
        <w:rPr>
          <w:sz w:val="28"/>
        </w:rPr>
        <w:t>Annex</w:t>
      </w:r>
      <w:r>
        <w:rPr>
          <w:spacing w:val="-4"/>
          <w:sz w:val="28"/>
        </w:rPr>
        <w:t xml:space="preserve"> </w:t>
      </w:r>
      <w:r>
        <w:rPr>
          <w:sz w:val="28"/>
        </w:rPr>
        <w:t>1</w:t>
      </w:r>
      <w:r>
        <w:rPr>
          <w:spacing w:val="-3"/>
          <w:sz w:val="28"/>
        </w:rPr>
        <w:t xml:space="preserve"> </w:t>
      </w:r>
      <w:r>
        <w:rPr>
          <w:sz w:val="28"/>
        </w:rPr>
        <w:t>equality</w:t>
      </w:r>
      <w:r>
        <w:rPr>
          <w:spacing w:val="-4"/>
          <w:sz w:val="28"/>
        </w:rPr>
        <w:t xml:space="preserve"> </w:t>
      </w:r>
      <w:r>
        <w:rPr>
          <w:sz w:val="28"/>
        </w:rPr>
        <w:t>directives,</w:t>
      </w:r>
      <w:r>
        <w:rPr>
          <w:spacing w:val="-3"/>
          <w:sz w:val="28"/>
        </w:rPr>
        <w:t xml:space="preserve"> </w:t>
      </w:r>
      <w:r>
        <w:rPr>
          <w:sz w:val="28"/>
        </w:rPr>
        <w:t>including</w:t>
      </w:r>
      <w:r>
        <w:rPr>
          <w:spacing w:val="-4"/>
          <w:sz w:val="28"/>
        </w:rPr>
        <w:t xml:space="preserve"> </w:t>
      </w:r>
      <w:r>
        <w:rPr>
          <w:sz w:val="28"/>
        </w:rPr>
        <w:t>relevant</w:t>
      </w:r>
      <w:r>
        <w:rPr>
          <w:spacing w:val="-4"/>
          <w:sz w:val="28"/>
        </w:rPr>
        <w:t xml:space="preserve"> </w:t>
      </w:r>
      <w:r>
        <w:rPr>
          <w:sz w:val="28"/>
        </w:rPr>
        <w:t>case</w:t>
      </w:r>
      <w:r>
        <w:rPr>
          <w:spacing w:val="-4"/>
          <w:sz w:val="28"/>
        </w:rPr>
        <w:t xml:space="preserve"> </w:t>
      </w:r>
      <w:r>
        <w:rPr>
          <w:sz w:val="28"/>
        </w:rPr>
        <w:t>law</w:t>
      </w:r>
      <w:r>
        <w:rPr>
          <w:spacing w:val="-3"/>
          <w:sz w:val="28"/>
        </w:rPr>
        <w:t xml:space="preserve"> </w:t>
      </w:r>
      <w:r>
        <w:rPr>
          <w:sz w:val="28"/>
        </w:rPr>
        <w:t>of</w:t>
      </w:r>
      <w:r>
        <w:rPr>
          <w:spacing w:val="-5"/>
          <w:sz w:val="28"/>
        </w:rPr>
        <w:t xml:space="preserve"> </w:t>
      </w:r>
      <w:r>
        <w:rPr>
          <w:sz w:val="28"/>
        </w:rPr>
        <w:t>the CJEU to ensure compliance with the keeping pace</w:t>
      </w:r>
      <w:r>
        <w:rPr>
          <w:spacing w:val="-12"/>
          <w:sz w:val="28"/>
        </w:rPr>
        <w:t xml:space="preserve"> </w:t>
      </w:r>
      <w:r>
        <w:rPr>
          <w:sz w:val="28"/>
        </w:rPr>
        <w:t>obligation.</w:t>
      </w:r>
    </w:p>
    <w:p w14:paraId="57EF218F" w14:textId="77777777" w:rsidR="0071708E" w:rsidRDefault="0071708E">
      <w:pPr>
        <w:pStyle w:val="BodyText"/>
        <w:spacing w:before="10"/>
        <w:rPr>
          <w:sz w:val="22"/>
        </w:rPr>
      </w:pPr>
    </w:p>
    <w:p w14:paraId="0BE75DAB" w14:textId="77777777" w:rsidR="0071708E" w:rsidRDefault="00226F02">
      <w:pPr>
        <w:pStyle w:val="ListParagraph"/>
        <w:numPr>
          <w:ilvl w:val="0"/>
          <w:numId w:val="3"/>
        </w:numPr>
        <w:tabs>
          <w:tab w:val="left" w:pos="853"/>
          <w:tab w:val="left" w:pos="855"/>
        </w:tabs>
        <w:spacing w:line="225" w:lineRule="auto"/>
        <w:ind w:right="930"/>
        <w:rPr>
          <w:sz w:val="28"/>
        </w:rPr>
      </w:pPr>
      <w:r>
        <w:rPr>
          <w:sz w:val="28"/>
        </w:rPr>
        <w:t>The ECNI and NIHRC recommend that the UK Government ensures that new legislation is without prejudice to section 7A of the EU (Withdrawal) Act 2018, which</w:t>
      </w:r>
      <w:r>
        <w:rPr>
          <w:spacing w:val="-6"/>
          <w:sz w:val="28"/>
        </w:rPr>
        <w:t xml:space="preserve"> </w:t>
      </w:r>
      <w:r>
        <w:rPr>
          <w:sz w:val="28"/>
        </w:rPr>
        <w:t>incorporates</w:t>
      </w:r>
      <w:r>
        <w:rPr>
          <w:spacing w:val="-6"/>
          <w:sz w:val="28"/>
        </w:rPr>
        <w:t xml:space="preserve"> </w:t>
      </w:r>
      <w:r>
        <w:rPr>
          <w:sz w:val="28"/>
        </w:rPr>
        <w:t>the</w:t>
      </w:r>
      <w:r>
        <w:rPr>
          <w:spacing w:val="-5"/>
          <w:sz w:val="28"/>
        </w:rPr>
        <w:t xml:space="preserve"> </w:t>
      </w:r>
      <w:r>
        <w:rPr>
          <w:sz w:val="28"/>
        </w:rPr>
        <w:t>UK</w:t>
      </w:r>
      <w:r>
        <w:rPr>
          <w:spacing w:val="-6"/>
          <w:sz w:val="28"/>
        </w:rPr>
        <w:t xml:space="preserve"> </w:t>
      </w:r>
      <w:r>
        <w:rPr>
          <w:sz w:val="28"/>
        </w:rPr>
        <w:t>EU</w:t>
      </w:r>
      <w:r>
        <w:rPr>
          <w:spacing w:val="-6"/>
          <w:sz w:val="28"/>
        </w:rPr>
        <w:t xml:space="preserve"> </w:t>
      </w:r>
      <w:r>
        <w:rPr>
          <w:sz w:val="28"/>
        </w:rPr>
        <w:t>Withdrawal</w:t>
      </w:r>
      <w:r>
        <w:rPr>
          <w:spacing w:val="-7"/>
          <w:sz w:val="28"/>
        </w:rPr>
        <w:t xml:space="preserve"> </w:t>
      </w:r>
      <w:r>
        <w:rPr>
          <w:sz w:val="28"/>
        </w:rPr>
        <w:t>Agreement</w:t>
      </w:r>
      <w:r>
        <w:rPr>
          <w:spacing w:val="-5"/>
          <w:sz w:val="28"/>
        </w:rPr>
        <w:t xml:space="preserve"> </w:t>
      </w:r>
      <w:r>
        <w:rPr>
          <w:sz w:val="28"/>
        </w:rPr>
        <w:t>into</w:t>
      </w:r>
      <w:r>
        <w:rPr>
          <w:spacing w:val="-7"/>
          <w:sz w:val="28"/>
        </w:rPr>
        <w:t xml:space="preserve"> </w:t>
      </w:r>
      <w:r>
        <w:rPr>
          <w:sz w:val="28"/>
        </w:rPr>
        <w:t>domestic</w:t>
      </w:r>
      <w:r>
        <w:rPr>
          <w:spacing w:val="-7"/>
          <w:sz w:val="28"/>
        </w:rPr>
        <w:t xml:space="preserve"> </w:t>
      </w:r>
      <w:r>
        <w:rPr>
          <w:sz w:val="28"/>
        </w:rPr>
        <w:t>law</w:t>
      </w:r>
      <w:r>
        <w:rPr>
          <w:spacing w:val="-5"/>
          <w:sz w:val="28"/>
        </w:rPr>
        <w:t xml:space="preserve"> </w:t>
      </w:r>
      <w:r>
        <w:rPr>
          <w:sz w:val="28"/>
        </w:rPr>
        <w:t>and</w:t>
      </w:r>
      <w:r>
        <w:rPr>
          <w:spacing w:val="-7"/>
          <w:sz w:val="28"/>
        </w:rPr>
        <w:t xml:space="preserve"> </w:t>
      </w:r>
      <w:r>
        <w:rPr>
          <w:sz w:val="28"/>
        </w:rPr>
        <w:t>is essential to enable rights and e</w:t>
      </w:r>
      <w:r>
        <w:rPr>
          <w:sz w:val="28"/>
        </w:rPr>
        <w:t xml:space="preserve">quality protections under Protocol Article 2 to </w:t>
      </w:r>
      <w:r>
        <w:rPr>
          <w:spacing w:val="-3"/>
          <w:sz w:val="28"/>
        </w:rPr>
        <w:t xml:space="preserve">operate </w:t>
      </w:r>
      <w:r>
        <w:rPr>
          <w:sz w:val="28"/>
        </w:rPr>
        <w:t>fully within UK</w:t>
      </w:r>
      <w:r>
        <w:rPr>
          <w:spacing w:val="2"/>
          <w:sz w:val="28"/>
        </w:rPr>
        <w:t xml:space="preserve"> </w:t>
      </w:r>
      <w:r>
        <w:rPr>
          <w:spacing w:val="-6"/>
          <w:sz w:val="28"/>
        </w:rPr>
        <w:t>law.</w:t>
      </w:r>
    </w:p>
    <w:p w14:paraId="4601201E" w14:textId="77777777" w:rsidR="0071708E" w:rsidRDefault="0071708E">
      <w:pPr>
        <w:pStyle w:val="BodyText"/>
        <w:spacing w:before="8"/>
        <w:rPr>
          <w:sz w:val="22"/>
        </w:rPr>
      </w:pPr>
    </w:p>
    <w:p w14:paraId="343A052D" w14:textId="77777777" w:rsidR="0071708E" w:rsidRDefault="00226F02">
      <w:pPr>
        <w:pStyle w:val="ListParagraph"/>
        <w:numPr>
          <w:ilvl w:val="0"/>
          <w:numId w:val="3"/>
        </w:numPr>
        <w:tabs>
          <w:tab w:val="left" w:pos="853"/>
          <w:tab w:val="left" w:pos="855"/>
        </w:tabs>
        <w:spacing w:line="225" w:lineRule="auto"/>
        <w:ind w:right="789"/>
        <w:rPr>
          <w:sz w:val="28"/>
        </w:rPr>
      </w:pPr>
      <w:r>
        <w:rPr>
          <w:sz w:val="28"/>
        </w:rPr>
        <w:t>The</w:t>
      </w:r>
      <w:r>
        <w:rPr>
          <w:spacing w:val="-6"/>
          <w:sz w:val="28"/>
        </w:rPr>
        <w:t xml:space="preserve"> </w:t>
      </w:r>
      <w:r>
        <w:rPr>
          <w:sz w:val="28"/>
        </w:rPr>
        <w:t>ECNI</w:t>
      </w:r>
      <w:r>
        <w:rPr>
          <w:spacing w:val="-5"/>
          <w:sz w:val="28"/>
        </w:rPr>
        <w:t xml:space="preserve"> </w:t>
      </w:r>
      <w:r>
        <w:rPr>
          <w:sz w:val="28"/>
        </w:rPr>
        <w:t>and</w:t>
      </w:r>
      <w:r>
        <w:rPr>
          <w:spacing w:val="-5"/>
          <w:sz w:val="28"/>
        </w:rPr>
        <w:t xml:space="preserve"> </w:t>
      </w:r>
      <w:r>
        <w:rPr>
          <w:sz w:val="28"/>
        </w:rPr>
        <w:t>NIHRC</w:t>
      </w:r>
      <w:r>
        <w:rPr>
          <w:spacing w:val="-5"/>
          <w:sz w:val="28"/>
        </w:rPr>
        <w:t xml:space="preserve"> </w:t>
      </w:r>
      <w:r>
        <w:rPr>
          <w:sz w:val="28"/>
        </w:rPr>
        <w:t>recommended</w:t>
      </w:r>
      <w:r>
        <w:rPr>
          <w:spacing w:val="-5"/>
          <w:sz w:val="28"/>
        </w:rPr>
        <w:t xml:space="preserve"> </w:t>
      </w:r>
      <w:r>
        <w:rPr>
          <w:sz w:val="28"/>
        </w:rPr>
        <w:t>that</w:t>
      </w:r>
      <w:r>
        <w:rPr>
          <w:spacing w:val="-4"/>
          <w:sz w:val="28"/>
        </w:rPr>
        <w:t xml:space="preserve"> </w:t>
      </w:r>
      <w:r>
        <w:rPr>
          <w:sz w:val="28"/>
        </w:rPr>
        <w:t>the</w:t>
      </w:r>
      <w:r>
        <w:rPr>
          <w:spacing w:val="-4"/>
          <w:sz w:val="28"/>
        </w:rPr>
        <w:t xml:space="preserve"> </w:t>
      </w:r>
      <w:r>
        <w:rPr>
          <w:sz w:val="28"/>
        </w:rPr>
        <w:t>UK</w:t>
      </w:r>
      <w:r>
        <w:rPr>
          <w:spacing w:val="-4"/>
          <w:sz w:val="28"/>
        </w:rPr>
        <w:t xml:space="preserve"> </w:t>
      </w:r>
      <w:r>
        <w:rPr>
          <w:sz w:val="28"/>
        </w:rPr>
        <w:t>Government</w:t>
      </w:r>
      <w:r>
        <w:rPr>
          <w:spacing w:val="-4"/>
          <w:sz w:val="28"/>
        </w:rPr>
        <w:t xml:space="preserve"> </w:t>
      </w:r>
      <w:r>
        <w:rPr>
          <w:sz w:val="28"/>
        </w:rPr>
        <w:t>ensures</w:t>
      </w:r>
      <w:r>
        <w:rPr>
          <w:spacing w:val="-4"/>
          <w:sz w:val="28"/>
        </w:rPr>
        <w:t xml:space="preserve"> </w:t>
      </w:r>
      <w:r>
        <w:rPr>
          <w:sz w:val="28"/>
        </w:rPr>
        <w:t>that</w:t>
      </w:r>
      <w:r>
        <w:rPr>
          <w:spacing w:val="-5"/>
          <w:sz w:val="28"/>
        </w:rPr>
        <w:t xml:space="preserve"> </w:t>
      </w:r>
      <w:r>
        <w:rPr>
          <w:sz w:val="28"/>
        </w:rPr>
        <w:t>there are no changes to the Protocol that would result in a weakening of either the Protocol Article 2 commitme</w:t>
      </w:r>
      <w:r>
        <w:rPr>
          <w:sz w:val="28"/>
        </w:rPr>
        <w:t>nt or rights, safeguards and oversight mechanisms relating to this</w:t>
      </w:r>
      <w:r>
        <w:rPr>
          <w:spacing w:val="-3"/>
          <w:sz w:val="28"/>
        </w:rPr>
        <w:t xml:space="preserve"> </w:t>
      </w:r>
      <w:r>
        <w:rPr>
          <w:sz w:val="28"/>
        </w:rPr>
        <w:t>commitment.</w:t>
      </w:r>
    </w:p>
    <w:p w14:paraId="30E566DD" w14:textId="77777777" w:rsidR="0071708E" w:rsidRDefault="0071708E">
      <w:pPr>
        <w:pStyle w:val="BodyText"/>
        <w:spacing w:before="10"/>
        <w:rPr>
          <w:sz w:val="22"/>
        </w:rPr>
      </w:pPr>
    </w:p>
    <w:p w14:paraId="6BA80C1E" w14:textId="77777777" w:rsidR="0071708E" w:rsidRDefault="00226F02">
      <w:pPr>
        <w:pStyle w:val="ListParagraph"/>
        <w:numPr>
          <w:ilvl w:val="0"/>
          <w:numId w:val="3"/>
        </w:numPr>
        <w:tabs>
          <w:tab w:val="left" w:pos="855"/>
        </w:tabs>
        <w:spacing w:line="225" w:lineRule="auto"/>
        <w:ind w:right="556"/>
        <w:jc w:val="both"/>
        <w:rPr>
          <w:sz w:val="28"/>
        </w:rPr>
      </w:pPr>
      <w:r>
        <w:rPr>
          <w:sz w:val="28"/>
        </w:rPr>
        <w:t>The</w:t>
      </w:r>
      <w:r>
        <w:rPr>
          <w:spacing w:val="-6"/>
          <w:sz w:val="28"/>
        </w:rPr>
        <w:t xml:space="preserve"> </w:t>
      </w:r>
      <w:r>
        <w:rPr>
          <w:sz w:val="28"/>
        </w:rPr>
        <w:t>ECNI</w:t>
      </w:r>
      <w:r>
        <w:rPr>
          <w:spacing w:val="-6"/>
          <w:sz w:val="28"/>
        </w:rPr>
        <w:t xml:space="preserve"> </w:t>
      </w:r>
      <w:r>
        <w:rPr>
          <w:sz w:val="28"/>
        </w:rPr>
        <w:t>and</w:t>
      </w:r>
      <w:r>
        <w:rPr>
          <w:spacing w:val="-6"/>
          <w:sz w:val="28"/>
        </w:rPr>
        <w:t xml:space="preserve"> </w:t>
      </w:r>
      <w:r>
        <w:rPr>
          <w:sz w:val="28"/>
        </w:rPr>
        <w:t>NIHRC</w:t>
      </w:r>
      <w:r>
        <w:rPr>
          <w:spacing w:val="-6"/>
          <w:sz w:val="28"/>
        </w:rPr>
        <w:t xml:space="preserve"> </w:t>
      </w:r>
      <w:r>
        <w:rPr>
          <w:sz w:val="28"/>
        </w:rPr>
        <w:t>recommend</w:t>
      </w:r>
      <w:r>
        <w:rPr>
          <w:spacing w:val="-6"/>
          <w:sz w:val="28"/>
        </w:rPr>
        <w:t xml:space="preserve"> </w:t>
      </w:r>
      <w:r>
        <w:rPr>
          <w:sz w:val="28"/>
        </w:rPr>
        <w:t>that</w:t>
      </w:r>
      <w:r>
        <w:rPr>
          <w:spacing w:val="-4"/>
          <w:sz w:val="28"/>
        </w:rPr>
        <w:t xml:space="preserve"> </w:t>
      </w:r>
      <w:r>
        <w:rPr>
          <w:sz w:val="28"/>
        </w:rPr>
        <w:t>the</w:t>
      </w:r>
      <w:r>
        <w:rPr>
          <w:spacing w:val="-5"/>
          <w:sz w:val="28"/>
        </w:rPr>
        <w:t xml:space="preserve"> </w:t>
      </w:r>
      <w:r>
        <w:rPr>
          <w:sz w:val="28"/>
        </w:rPr>
        <w:t>UK</w:t>
      </w:r>
      <w:r>
        <w:rPr>
          <w:spacing w:val="-5"/>
          <w:sz w:val="28"/>
        </w:rPr>
        <w:t xml:space="preserve"> </w:t>
      </w:r>
      <w:r>
        <w:rPr>
          <w:sz w:val="28"/>
        </w:rPr>
        <w:t>Government</w:t>
      </w:r>
      <w:r>
        <w:rPr>
          <w:spacing w:val="-5"/>
          <w:sz w:val="28"/>
        </w:rPr>
        <w:t xml:space="preserve"> </w:t>
      </w:r>
      <w:r>
        <w:rPr>
          <w:sz w:val="28"/>
        </w:rPr>
        <w:t>undertakes</w:t>
      </w:r>
      <w:r>
        <w:rPr>
          <w:spacing w:val="-5"/>
          <w:sz w:val="28"/>
        </w:rPr>
        <w:t xml:space="preserve"> </w:t>
      </w:r>
      <w:r>
        <w:rPr>
          <w:sz w:val="28"/>
        </w:rPr>
        <w:t>a</w:t>
      </w:r>
      <w:r>
        <w:rPr>
          <w:spacing w:val="-6"/>
          <w:sz w:val="28"/>
        </w:rPr>
        <w:t xml:space="preserve"> </w:t>
      </w:r>
      <w:r>
        <w:rPr>
          <w:sz w:val="28"/>
        </w:rPr>
        <w:t>review</w:t>
      </w:r>
      <w:r>
        <w:rPr>
          <w:spacing w:val="-5"/>
          <w:sz w:val="28"/>
        </w:rPr>
        <w:t xml:space="preserve"> </w:t>
      </w:r>
      <w:r>
        <w:rPr>
          <w:sz w:val="28"/>
        </w:rPr>
        <w:t>of legislative</w:t>
      </w:r>
      <w:r>
        <w:rPr>
          <w:spacing w:val="-7"/>
          <w:sz w:val="28"/>
        </w:rPr>
        <w:t xml:space="preserve"> </w:t>
      </w:r>
      <w:r>
        <w:rPr>
          <w:sz w:val="28"/>
        </w:rPr>
        <w:t>safeguards</w:t>
      </w:r>
      <w:r>
        <w:rPr>
          <w:spacing w:val="-7"/>
          <w:sz w:val="28"/>
        </w:rPr>
        <w:t xml:space="preserve"> </w:t>
      </w:r>
      <w:r>
        <w:rPr>
          <w:sz w:val="28"/>
        </w:rPr>
        <w:t>in</w:t>
      </w:r>
      <w:r>
        <w:rPr>
          <w:spacing w:val="-8"/>
          <w:sz w:val="28"/>
        </w:rPr>
        <w:t xml:space="preserve"> </w:t>
      </w:r>
      <w:r>
        <w:rPr>
          <w:sz w:val="28"/>
        </w:rPr>
        <w:t>place</w:t>
      </w:r>
      <w:r>
        <w:rPr>
          <w:spacing w:val="-7"/>
          <w:sz w:val="28"/>
        </w:rPr>
        <w:t xml:space="preserve"> </w:t>
      </w:r>
      <w:r>
        <w:rPr>
          <w:sz w:val="28"/>
        </w:rPr>
        <w:t>to</w:t>
      </w:r>
      <w:r>
        <w:rPr>
          <w:spacing w:val="-7"/>
          <w:sz w:val="28"/>
        </w:rPr>
        <w:t xml:space="preserve"> </w:t>
      </w:r>
      <w:r>
        <w:rPr>
          <w:sz w:val="28"/>
        </w:rPr>
        <w:t>ensure</w:t>
      </w:r>
      <w:r>
        <w:rPr>
          <w:spacing w:val="-7"/>
          <w:sz w:val="28"/>
        </w:rPr>
        <w:t xml:space="preserve"> </w:t>
      </w:r>
      <w:r>
        <w:rPr>
          <w:sz w:val="28"/>
        </w:rPr>
        <w:t>compliance</w:t>
      </w:r>
      <w:r>
        <w:rPr>
          <w:spacing w:val="-7"/>
          <w:sz w:val="28"/>
        </w:rPr>
        <w:t xml:space="preserve"> </w:t>
      </w:r>
      <w:r>
        <w:rPr>
          <w:sz w:val="28"/>
        </w:rPr>
        <w:t>with</w:t>
      </w:r>
      <w:r>
        <w:rPr>
          <w:spacing w:val="-7"/>
          <w:sz w:val="28"/>
        </w:rPr>
        <w:t xml:space="preserve"> </w:t>
      </w:r>
      <w:r>
        <w:rPr>
          <w:sz w:val="28"/>
        </w:rPr>
        <w:t>Protocol</w:t>
      </w:r>
      <w:r>
        <w:rPr>
          <w:spacing w:val="-7"/>
          <w:sz w:val="28"/>
        </w:rPr>
        <w:t xml:space="preserve"> </w:t>
      </w:r>
      <w:r>
        <w:rPr>
          <w:sz w:val="28"/>
        </w:rPr>
        <w:t>Article</w:t>
      </w:r>
      <w:r>
        <w:rPr>
          <w:spacing w:val="-6"/>
          <w:sz w:val="28"/>
        </w:rPr>
        <w:t xml:space="preserve"> </w:t>
      </w:r>
      <w:r>
        <w:rPr>
          <w:sz w:val="28"/>
        </w:rPr>
        <w:t>2</w:t>
      </w:r>
      <w:r>
        <w:rPr>
          <w:spacing w:val="-7"/>
          <w:sz w:val="28"/>
        </w:rPr>
        <w:t xml:space="preserve"> </w:t>
      </w:r>
      <w:r>
        <w:rPr>
          <w:sz w:val="28"/>
        </w:rPr>
        <w:t>should the NI Executive or Assembly fail to act as</w:t>
      </w:r>
      <w:r>
        <w:rPr>
          <w:spacing w:val="-10"/>
          <w:sz w:val="28"/>
        </w:rPr>
        <w:t xml:space="preserve"> </w:t>
      </w:r>
      <w:r>
        <w:rPr>
          <w:sz w:val="28"/>
        </w:rPr>
        <w:t>required.</w:t>
      </w:r>
    </w:p>
    <w:p w14:paraId="28E5C0F4" w14:textId="77777777" w:rsidR="0071708E" w:rsidRDefault="0071708E">
      <w:pPr>
        <w:spacing w:line="225" w:lineRule="auto"/>
        <w:jc w:val="both"/>
        <w:rPr>
          <w:sz w:val="28"/>
        </w:rPr>
        <w:sectPr w:rsidR="0071708E">
          <w:pgSz w:w="11910" w:h="16840"/>
          <w:pgMar w:top="400" w:right="600" w:bottom="280" w:left="620" w:header="720" w:footer="720" w:gutter="0"/>
          <w:cols w:space="720"/>
        </w:sectPr>
      </w:pPr>
    </w:p>
    <w:p w14:paraId="11281368" w14:textId="431072C5" w:rsidR="0071708E" w:rsidRDefault="00226F02">
      <w:pPr>
        <w:spacing w:before="33" w:line="242" w:lineRule="exact"/>
        <w:ind w:left="517"/>
        <w:rPr>
          <w:b/>
          <w:sz w:val="20"/>
        </w:rPr>
      </w:pPr>
      <w:r>
        <w:rPr>
          <w:noProof/>
        </w:rPr>
        <mc:AlternateContent>
          <mc:Choice Requires="wpg">
            <w:drawing>
              <wp:anchor distT="0" distB="0" distL="114300" distR="114300" simplePos="0" relativeHeight="486043136" behindDoc="1" locked="0" layoutInCell="1" allowOverlap="1" wp14:anchorId="34E254A3" wp14:editId="3E8658FB">
                <wp:simplePos x="0" y="0"/>
                <wp:positionH relativeFrom="page">
                  <wp:posOffset>0</wp:posOffset>
                </wp:positionH>
                <wp:positionV relativeFrom="page">
                  <wp:posOffset>0</wp:posOffset>
                </wp:positionV>
                <wp:extent cx="7560310" cy="10692130"/>
                <wp:effectExtent l="0" t="0" r="0" b="0"/>
                <wp:wrapNone/>
                <wp:docPr id="28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4" name="Picture 2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262"/>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F8B5D" id="Group 261" o:spid="_x0000_s1026" style="position:absolute;margin-left:0;margin-top:0;width:595.3pt;height:841.9pt;z-index:-172733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">
                <v:shape id="Picture 26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">
                  <v:imagedata r:id="rId35" o:title=""/>
                </v:shape>
                <v:line id="Line 262"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497D2A30" w14:textId="312343E3" w:rsidR="0071708E" w:rsidRDefault="00226F02">
      <w:pPr>
        <w:spacing w:line="241" w:lineRule="exact"/>
        <w:ind w:left="513"/>
        <w:rPr>
          <w:b/>
          <w:sz w:val="20"/>
        </w:rPr>
      </w:pPr>
      <w:r>
        <w:rPr>
          <w:noProof/>
        </w:rPr>
        <mc:AlternateContent>
          <mc:Choice Requires="wps">
            <w:drawing>
              <wp:anchor distT="0" distB="0" distL="114300" distR="114300" simplePos="0" relativeHeight="15738880" behindDoc="0" locked="0" layoutInCell="1" allowOverlap="1" wp14:anchorId="69D5C342" wp14:editId="54A3F60D">
                <wp:simplePos x="0" y="0"/>
                <wp:positionH relativeFrom="page">
                  <wp:posOffset>6852285</wp:posOffset>
                </wp:positionH>
                <wp:positionV relativeFrom="paragraph">
                  <wp:posOffset>81280</wp:posOffset>
                </wp:positionV>
                <wp:extent cx="257810" cy="254000"/>
                <wp:effectExtent l="0" t="0" r="0" b="0"/>
                <wp:wrapNone/>
                <wp:docPr id="28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931F" w14:textId="77777777" w:rsidR="0071708E" w:rsidRDefault="00226F02">
                            <w:pPr>
                              <w:spacing w:line="385" w:lineRule="exact"/>
                              <w:rPr>
                                <w:rFonts w:ascii="Arial"/>
                                <w:sz w:val="40"/>
                              </w:rPr>
                            </w:pPr>
                            <w:r>
                              <w:rPr>
                                <w:rFonts w:ascii="Arial"/>
                                <w:color w:val="FFFFFF"/>
                                <w:w w:val="90"/>
                                <w:sz w:val="4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C342" id="Text Box 260" o:spid="_x0000_s1035" type="#_x0000_t202" style="position:absolute;left:0;text-align:left;margin-left:539.55pt;margin-top:6.4pt;width:20.3pt;height:20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ZQxXudoBAACXAwAADgAAAAAAAAAAAAAAAAAuAgAAZHJzL2Uyb0RvYy54bWxQSwECLQAUAAYACAAA&#10;ACEA2y4pK98AAAALAQAADwAAAAAAAAAAAAAAAAA0BAAAZHJzL2Rvd25yZXYueG1sUEsFBgAAAAAE&#10;AAQA8wAAAEAFAAAAAA==&#10;" filled="f" stroked="f">
                <v:textbox inset="0,0,0,0">
                  <w:txbxContent>
                    <w:p w14:paraId="2578931F" w14:textId="77777777" w:rsidR="0071708E" w:rsidRDefault="00226F02">
                      <w:pPr>
                        <w:spacing w:line="385" w:lineRule="exact"/>
                        <w:rPr>
                          <w:rFonts w:ascii="Arial"/>
                          <w:sz w:val="40"/>
                        </w:rPr>
                      </w:pPr>
                      <w:r>
                        <w:rPr>
                          <w:rFonts w:ascii="Arial"/>
                          <w:color w:val="FFFFFF"/>
                          <w:w w:val="90"/>
                          <w:sz w:val="40"/>
                        </w:rPr>
                        <w:t>10</w:t>
                      </w:r>
                    </w:p>
                  </w:txbxContent>
                </v:textbox>
                <w10:wrap anchorx="page"/>
              </v:shape>
            </w:pict>
          </mc:Fallback>
        </mc:AlternateContent>
      </w:r>
      <w:r>
        <w:rPr>
          <w:b/>
          <w:color w:val="FFFFFF"/>
          <w:sz w:val="20"/>
        </w:rPr>
        <w:t>European Union developments in Equality and Human Rights:</w:t>
      </w:r>
    </w:p>
    <w:p w14:paraId="61C8501F"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CB6A98D" w14:textId="77777777" w:rsidR="0071708E" w:rsidRDefault="0071708E">
      <w:pPr>
        <w:pStyle w:val="BodyText"/>
        <w:rPr>
          <w:rFonts w:ascii="Arial"/>
          <w:sz w:val="20"/>
        </w:rPr>
      </w:pPr>
    </w:p>
    <w:p w14:paraId="66935C77" w14:textId="77777777" w:rsidR="0071708E" w:rsidRDefault="0071708E">
      <w:pPr>
        <w:pStyle w:val="BodyText"/>
        <w:spacing w:before="4"/>
        <w:rPr>
          <w:rFonts w:ascii="Arial"/>
          <w:sz w:val="21"/>
        </w:rPr>
      </w:pPr>
    </w:p>
    <w:p w14:paraId="3E4F1DB1" w14:textId="77777777" w:rsidR="0071708E" w:rsidRDefault="00226F02">
      <w:pPr>
        <w:pStyle w:val="ListParagraph"/>
        <w:numPr>
          <w:ilvl w:val="0"/>
          <w:numId w:val="3"/>
        </w:numPr>
        <w:tabs>
          <w:tab w:val="left" w:pos="853"/>
          <w:tab w:val="left" w:pos="855"/>
        </w:tabs>
        <w:spacing w:before="134" w:line="225" w:lineRule="auto"/>
        <w:ind w:right="663"/>
        <w:rPr>
          <w:sz w:val="28"/>
        </w:rPr>
      </w:pPr>
      <w:r>
        <w:rPr>
          <w:sz w:val="28"/>
        </w:rPr>
        <w:t>The</w:t>
      </w:r>
      <w:r>
        <w:rPr>
          <w:spacing w:val="-5"/>
          <w:sz w:val="28"/>
        </w:rPr>
        <w:t xml:space="preserve"> </w:t>
      </w:r>
      <w:r>
        <w:rPr>
          <w:sz w:val="28"/>
        </w:rPr>
        <w:t>ECNI</w:t>
      </w:r>
      <w:r>
        <w:rPr>
          <w:spacing w:val="-5"/>
          <w:sz w:val="28"/>
        </w:rPr>
        <w:t xml:space="preserve"> </w:t>
      </w:r>
      <w:r>
        <w:rPr>
          <w:sz w:val="28"/>
        </w:rPr>
        <w:t>and</w:t>
      </w:r>
      <w:r>
        <w:rPr>
          <w:spacing w:val="-5"/>
          <w:sz w:val="28"/>
        </w:rPr>
        <w:t xml:space="preserve"> </w:t>
      </w:r>
      <w:r>
        <w:rPr>
          <w:sz w:val="28"/>
        </w:rPr>
        <w:t>NIHRC</w:t>
      </w:r>
      <w:r>
        <w:rPr>
          <w:spacing w:val="-5"/>
          <w:sz w:val="28"/>
        </w:rPr>
        <w:t xml:space="preserve"> </w:t>
      </w:r>
      <w:r>
        <w:rPr>
          <w:sz w:val="28"/>
        </w:rPr>
        <w:t>recommend</w:t>
      </w:r>
      <w:r>
        <w:rPr>
          <w:spacing w:val="-5"/>
          <w:sz w:val="28"/>
        </w:rPr>
        <w:t xml:space="preserve"> </w:t>
      </w:r>
      <w:r>
        <w:rPr>
          <w:sz w:val="28"/>
        </w:rPr>
        <w:t>that</w:t>
      </w:r>
      <w:r>
        <w:rPr>
          <w:spacing w:val="-3"/>
          <w:sz w:val="28"/>
        </w:rPr>
        <w:t xml:space="preserve"> </w:t>
      </w:r>
      <w:r>
        <w:rPr>
          <w:sz w:val="28"/>
        </w:rPr>
        <w:t>the</w:t>
      </w:r>
      <w:r>
        <w:rPr>
          <w:spacing w:val="-4"/>
          <w:sz w:val="28"/>
        </w:rPr>
        <w:t xml:space="preserve"> </w:t>
      </w:r>
      <w:r>
        <w:rPr>
          <w:sz w:val="28"/>
        </w:rPr>
        <w:t>UK</w:t>
      </w:r>
      <w:r>
        <w:rPr>
          <w:spacing w:val="-4"/>
          <w:sz w:val="28"/>
        </w:rPr>
        <w:t xml:space="preserve"> </w:t>
      </w:r>
      <w:r>
        <w:rPr>
          <w:sz w:val="28"/>
        </w:rPr>
        <w:t>Government</w:t>
      </w:r>
      <w:r>
        <w:rPr>
          <w:spacing w:val="-4"/>
          <w:sz w:val="28"/>
        </w:rPr>
        <w:t xml:space="preserve"> </w:t>
      </w:r>
      <w:r>
        <w:rPr>
          <w:sz w:val="28"/>
        </w:rPr>
        <w:t>and</w:t>
      </w:r>
      <w:r>
        <w:rPr>
          <w:spacing w:val="-5"/>
          <w:sz w:val="28"/>
        </w:rPr>
        <w:t xml:space="preserve"> </w:t>
      </w:r>
      <w:r>
        <w:rPr>
          <w:sz w:val="28"/>
        </w:rPr>
        <w:t>EU</w:t>
      </w:r>
      <w:r>
        <w:rPr>
          <w:spacing w:val="-5"/>
          <w:sz w:val="28"/>
        </w:rPr>
        <w:t xml:space="preserve"> </w:t>
      </w:r>
      <w:r>
        <w:rPr>
          <w:sz w:val="28"/>
        </w:rPr>
        <w:t>work</w:t>
      </w:r>
      <w:r>
        <w:rPr>
          <w:spacing w:val="-4"/>
          <w:sz w:val="28"/>
        </w:rPr>
        <w:t xml:space="preserve"> </w:t>
      </w:r>
      <w:r>
        <w:rPr>
          <w:sz w:val="28"/>
        </w:rPr>
        <w:t>together to ensure that there are timely updates and relevant information exchange on developments</w:t>
      </w:r>
      <w:r>
        <w:rPr>
          <w:spacing w:val="-7"/>
          <w:sz w:val="28"/>
        </w:rPr>
        <w:t xml:space="preserve"> </w:t>
      </w:r>
      <w:r>
        <w:rPr>
          <w:sz w:val="28"/>
        </w:rPr>
        <w:t>in</w:t>
      </w:r>
      <w:r>
        <w:rPr>
          <w:spacing w:val="-7"/>
          <w:sz w:val="28"/>
        </w:rPr>
        <w:t xml:space="preserve"> </w:t>
      </w:r>
      <w:r>
        <w:rPr>
          <w:sz w:val="28"/>
        </w:rPr>
        <w:t>EU</w:t>
      </w:r>
      <w:r>
        <w:rPr>
          <w:spacing w:val="-6"/>
          <w:sz w:val="28"/>
        </w:rPr>
        <w:t xml:space="preserve"> </w:t>
      </w:r>
      <w:r>
        <w:rPr>
          <w:spacing w:val="-7"/>
          <w:sz w:val="28"/>
        </w:rPr>
        <w:t xml:space="preserve">law, </w:t>
      </w:r>
      <w:r>
        <w:rPr>
          <w:sz w:val="28"/>
        </w:rPr>
        <w:t>to</w:t>
      </w:r>
      <w:r>
        <w:rPr>
          <w:spacing w:val="-6"/>
          <w:sz w:val="28"/>
        </w:rPr>
        <w:t xml:space="preserve"> </w:t>
      </w:r>
      <w:r>
        <w:rPr>
          <w:sz w:val="28"/>
        </w:rPr>
        <w:t>aid</w:t>
      </w:r>
      <w:r>
        <w:rPr>
          <w:spacing w:val="-7"/>
          <w:sz w:val="28"/>
        </w:rPr>
        <w:t xml:space="preserve"> </w:t>
      </w:r>
      <w:r>
        <w:rPr>
          <w:sz w:val="28"/>
        </w:rPr>
        <w:t>the</w:t>
      </w:r>
      <w:r>
        <w:rPr>
          <w:spacing w:val="-6"/>
          <w:sz w:val="28"/>
        </w:rPr>
        <w:t xml:space="preserve"> </w:t>
      </w:r>
      <w:r>
        <w:rPr>
          <w:sz w:val="28"/>
        </w:rPr>
        <w:t>effective</w:t>
      </w:r>
      <w:r>
        <w:rPr>
          <w:spacing w:val="-7"/>
          <w:sz w:val="28"/>
        </w:rPr>
        <w:t xml:space="preserve"> </w:t>
      </w:r>
      <w:r>
        <w:rPr>
          <w:sz w:val="28"/>
        </w:rPr>
        <w:t>implementation</w:t>
      </w:r>
      <w:r>
        <w:rPr>
          <w:spacing w:val="-6"/>
          <w:sz w:val="28"/>
        </w:rPr>
        <w:t xml:space="preserve"> </w:t>
      </w:r>
      <w:r>
        <w:rPr>
          <w:sz w:val="28"/>
        </w:rPr>
        <w:t>of</w:t>
      </w:r>
      <w:r>
        <w:rPr>
          <w:spacing w:val="-7"/>
          <w:sz w:val="28"/>
        </w:rPr>
        <w:t xml:space="preserve"> </w:t>
      </w:r>
      <w:r>
        <w:rPr>
          <w:sz w:val="28"/>
        </w:rPr>
        <w:t>Protocol</w:t>
      </w:r>
      <w:r>
        <w:rPr>
          <w:spacing w:val="-7"/>
          <w:sz w:val="28"/>
        </w:rPr>
        <w:t xml:space="preserve"> </w:t>
      </w:r>
      <w:r>
        <w:rPr>
          <w:sz w:val="28"/>
        </w:rPr>
        <w:t>Article</w:t>
      </w:r>
      <w:r>
        <w:rPr>
          <w:spacing w:val="-6"/>
          <w:sz w:val="28"/>
        </w:rPr>
        <w:t xml:space="preserve"> </w:t>
      </w:r>
      <w:r>
        <w:rPr>
          <w:sz w:val="28"/>
        </w:rPr>
        <w:t>2 commitments.</w:t>
      </w:r>
    </w:p>
    <w:p w14:paraId="7C32EEAE" w14:textId="77777777" w:rsidR="0071708E" w:rsidRDefault="0071708E">
      <w:pPr>
        <w:pStyle w:val="BodyText"/>
        <w:spacing w:before="10"/>
        <w:rPr>
          <w:sz w:val="22"/>
        </w:rPr>
      </w:pPr>
    </w:p>
    <w:p w14:paraId="48FB922E" w14:textId="77777777" w:rsidR="0071708E" w:rsidRDefault="00226F02">
      <w:pPr>
        <w:pStyle w:val="ListParagraph"/>
        <w:numPr>
          <w:ilvl w:val="0"/>
          <w:numId w:val="3"/>
        </w:numPr>
        <w:tabs>
          <w:tab w:val="left" w:pos="853"/>
          <w:tab w:val="left" w:pos="855"/>
        </w:tabs>
        <w:spacing w:line="225" w:lineRule="auto"/>
        <w:ind w:right="802"/>
        <w:rPr>
          <w:sz w:val="28"/>
        </w:rPr>
      </w:pPr>
      <w:r>
        <w:rPr>
          <w:sz w:val="28"/>
        </w:rPr>
        <w:t>The ECNI and NIHRC recommend that the UK Government and EU ensure the Commissions</w:t>
      </w:r>
      <w:r>
        <w:rPr>
          <w:spacing w:val="-6"/>
          <w:sz w:val="28"/>
        </w:rPr>
        <w:t xml:space="preserve"> </w:t>
      </w:r>
      <w:r>
        <w:rPr>
          <w:sz w:val="28"/>
        </w:rPr>
        <w:t>are</w:t>
      </w:r>
      <w:r>
        <w:rPr>
          <w:spacing w:val="-5"/>
          <w:sz w:val="28"/>
        </w:rPr>
        <w:t xml:space="preserve"> </w:t>
      </w:r>
      <w:r>
        <w:rPr>
          <w:sz w:val="28"/>
        </w:rPr>
        <w:t>given</w:t>
      </w:r>
      <w:r>
        <w:rPr>
          <w:spacing w:val="-5"/>
          <w:sz w:val="28"/>
        </w:rPr>
        <w:t xml:space="preserve"> </w:t>
      </w:r>
      <w:r>
        <w:rPr>
          <w:sz w:val="28"/>
        </w:rPr>
        <w:t>early</w:t>
      </w:r>
      <w:r>
        <w:rPr>
          <w:spacing w:val="-5"/>
          <w:sz w:val="28"/>
        </w:rPr>
        <w:t xml:space="preserve"> </w:t>
      </w:r>
      <w:r>
        <w:rPr>
          <w:sz w:val="28"/>
        </w:rPr>
        <w:t>notice</w:t>
      </w:r>
      <w:r>
        <w:rPr>
          <w:spacing w:val="-6"/>
          <w:sz w:val="28"/>
        </w:rPr>
        <w:t xml:space="preserve"> </w:t>
      </w:r>
      <w:r>
        <w:rPr>
          <w:sz w:val="28"/>
        </w:rPr>
        <w:t>of</w:t>
      </w:r>
      <w:r>
        <w:rPr>
          <w:spacing w:val="-5"/>
          <w:sz w:val="28"/>
        </w:rPr>
        <w:t xml:space="preserve"> </w:t>
      </w:r>
      <w:r>
        <w:rPr>
          <w:sz w:val="28"/>
        </w:rPr>
        <w:t>relevant</w:t>
      </w:r>
      <w:r>
        <w:rPr>
          <w:spacing w:val="-5"/>
          <w:sz w:val="28"/>
        </w:rPr>
        <w:t xml:space="preserve"> </w:t>
      </w:r>
      <w:r>
        <w:rPr>
          <w:sz w:val="28"/>
        </w:rPr>
        <w:t>EU</w:t>
      </w:r>
      <w:r>
        <w:rPr>
          <w:spacing w:val="-6"/>
          <w:sz w:val="28"/>
        </w:rPr>
        <w:t xml:space="preserve"> </w:t>
      </w:r>
      <w:r>
        <w:rPr>
          <w:sz w:val="28"/>
        </w:rPr>
        <w:t>law</w:t>
      </w:r>
      <w:r>
        <w:rPr>
          <w:spacing w:val="-5"/>
          <w:sz w:val="28"/>
        </w:rPr>
        <w:t xml:space="preserve"> </w:t>
      </w:r>
      <w:r>
        <w:rPr>
          <w:sz w:val="28"/>
        </w:rPr>
        <w:t>and</w:t>
      </w:r>
      <w:r>
        <w:rPr>
          <w:spacing w:val="-6"/>
          <w:sz w:val="28"/>
        </w:rPr>
        <w:t xml:space="preserve"> </w:t>
      </w:r>
      <w:r>
        <w:rPr>
          <w:sz w:val="28"/>
        </w:rPr>
        <w:t>policy</w:t>
      </w:r>
      <w:r>
        <w:rPr>
          <w:spacing w:val="-5"/>
          <w:sz w:val="28"/>
        </w:rPr>
        <w:t xml:space="preserve"> </w:t>
      </w:r>
      <w:r>
        <w:rPr>
          <w:sz w:val="28"/>
        </w:rPr>
        <w:t xml:space="preserve">developments and that the Commissions have opportunities to highlight in advance any implications of those developments </w:t>
      </w:r>
      <w:r>
        <w:rPr>
          <w:spacing w:val="-3"/>
          <w:sz w:val="28"/>
        </w:rPr>
        <w:t xml:space="preserve">for </w:t>
      </w:r>
      <w:r>
        <w:rPr>
          <w:sz w:val="28"/>
        </w:rPr>
        <w:t>equality and human rights law in</w:t>
      </w:r>
      <w:r>
        <w:rPr>
          <w:spacing w:val="-24"/>
          <w:sz w:val="28"/>
        </w:rPr>
        <w:t xml:space="preserve"> </w:t>
      </w:r>
      <w:r>
        <w:rPr>
          <w:sz w:val="28"/>
        </w:rPr>
        <w:t>NI.</w:t>
      </w:r>
    </w:p>
    <w:p w14:paraId="7623CA0C" w14:textId="77777777" w:rsidR="0071708E" w:rsidRDefault="0071708E">
      <w:pPr>
        <w:pStyle w:val="BodyText"/>
        <w:spacing w:before="10"/>
        <w:rPr>
          <w:sz w:val="21"/>
        </w:rPr>
      </w:pPr>
    </w:p>
    <w:p w14:paraId="560B184F" w14:textId="77777777" w:rsidR="0071708E" w:rsidRDefault="00226F02">
      <w:pPr>
        <w:pStyle w:val="Heading3"/>
        <w:ind w:left="513"/>
      </w:pPr>
      <w:r>
        <w:rPr>
          <w:color w:val="164194"/>
          <w:w w:val="95"/>
        </w:rPr>
        <w:t>Protocol Annex 1 Directives: Compliance with CJEU Case Law Developments</w:t>
      </w:r>
    </w:p>
    <w:p w14:paraId="02B0628C" w14:textId="77777777" w:rsidR="0071708E" w:rsidRDefault="0071708E">
      <w:pPr>
        <w:pStyle w:val="BodyText"/>
        <w:spacing w:before="6"/>
        <w:rPr>
          <w:rFonts w:ascii="Arial"/>
          <w:b/>
          <w:sz w:val="25"/>
        </w:rPr>
      </w:pPr>
    </w:p>
    <w:p w14:paraId="43C15227" w14:textId="77777777" w:rsidR="0071708E" w:rsidRDefault="00226F02">
      <w:pPr>
        <w:pStyle w:val="ListParagraph"/>
        <w:numPr>
          <w:ilvl w:val="0"/>
          <w:numId w:val="3"/>
        </w:numPr>
        <w:tabs>
          <w:tab w:val="left" w:pos="853"/>
          <w:tab w:val="left" w:pos="855"/>
        </w:tabs>
        <w:spacing w:line="225" w:lineRule="auto"/>
        <w:ind w:right="1287"/>
        <w:rPr>
          <w:sz w:val="28"/>
        </w:rPr>
      </w:pPr>
      <w:r>
        <w:rPr>
          <w:sz w:val="28"/>
        </w:rPr>
        <w:t>The ECNI and NIHRC recommend that the NI Executive, and relevant NI Departments, ensure that the Framework Equality Directive</w:t>
      </w:r>
      <w:r>
        <w:rPr>
          <w:sz w:val="28"/>
          <w:vertAlign w:val="superscript"/>
        </w:rPr>
        <w:t>29</w:t>
      </w:r>
      <w:r>
        <w:rPr>
          <w:sz w:val="28"/>
        </w:rPr>
        <w:t xml:space="preserve"> (contained</w:t>
      </w:r>
      <w:r>
        <w:rPr>
          <w:spacing w:val="-43"/>
          <w:sz w:val="28"/>
        </w:rPr>
        <w:t xml:space="preserve"> </w:t>
      </w:r>
      <w:r>
        <w:rPr>
          <w:sz w:val="28"/>
        </w:rPr>
        <w:t>in Protocol Annex 1), and domestic law which gives effect to this Directive, is interpreted</w:t>
      </w:r>
      <w:r>
        <w:rPr>
          <w:spacing w:val="-4"/>
          <w:sz w:val="28"/>
        </w:rPr>
        <w:t xml:space="preserve"> </w:t>
      </w:r>
      <w:r>
        <w:rPr>
          <w:sz w:val="28"/>
        </w:rPr>
        <w:t>in</w:t>
      </w:r>
      <w:r>
        <w:rPr>
          <w:spacing w:val="-4"/>
          <w:sz w:val="28"/>
        </w:rPr>
        <w:t xml:space="preserve"> </w:t>
      </w:r>
      <w:r>
        <w:rPr>
          <w:sz w:val="28"/>
        </w:rPr>
        <w:t>line</w:t>
      </w:r>
      <w:r>
        <w:rPr>
          <w:spacing w:val="-4"/>
          <w:sz w:val="28"/>
        </w:rPr>
        <w:t xml:space="preserve"> </w:t>
      </w:r>
      <w:r>
        <w:rPr>
          <w:sz w:val="28"/>
        </w:rPr>
        <w:t>with</w:t>
      </w:r>
      <w:r>
        <w:rPr>
          <w:spacing w:val="-3"/>
          <w:sz w:val="28"/>
        </w:rPr>
        <w:t xml:space="preserve"> </w:t>
      </w:r>
      <w:r>
        <w:rPr>
          <w:sz w:val="28"/>
        </w:rPr>
        <w:t>the</w:t>
      </w:r>
      <w:r>
        <w:rPr>
          <w:spacing w:val="-4"/>
          <w:sz w:val="28"/>
        </w:rPr>
        <w:t xml:space="preserve"> </w:t>
      </w:r>
      <w:r>
        <w:rPr>
          <w:sz w:val="28"/>
        </w:rPr>
        <w:t>decision</w:t>
      </w:r>
      <w:r>
        <w:rPr>
          <w:spacing w:val="-4"/>
          <w:sz w:val="28"/>
        </w:rPr>
        <w:t xml:space="preserve"> </w:t>
      </w:r>
      <w:r>
        <w:rPr>
          <w:sz w:val="28"/>
        </w:rPr>
        <w:t>of</w:t>
      </w:r>
      <w:r>
        <w:rPr>
          <w:spacing w:val="-4"/>
          <w:sz w:val="28"/>
        </w:rPr>
        <w:t xml:space="preserve"> </w:t>
      </w:r>
      <w:r>
        <w:rPr>
          <w:sz w:val="28"/>
        </w:rPr>
        <w:t>the</w:t>
      </w:r>
      <w:r>
        <w:rPr>
          <w:spacing w:val="-3"/>
          <w:sz w:val="28"/>
        </w:rPr>
        <w:t xml:space="preserve"> </w:t>
      </w:r>
      <w:r>
        <w:rPr>
          <w:sz w:val="28"/>
        </w:rPr>
        <w:t>CJEU</w:t>
      </w:r>
      <w:r>
        <w:rPr>
          <w:spacing w:val="-4"/>
          <w:sz w:val="28"/>
        </w:rPr>
        <w:t xml:space="preserve"> </w:t>
      </w:r>
      <w:r>
        <w:rPr>
          <w:sz w:val="28"/>
        </w:rPr>
        <w:t>in</w:t>
      </w:r>
      <w:r>
        <w:rPr>
          <w:spacing w:val="-4"/>
          <w:sz w:val="28"/>
        </w:rPr>
        <w:t xml:space="preserve"> </w:t>
      </w:r>
      <w:r>
        <w:rPr>
          <w:sz w:val="28"/>
        </w:rPr>
        <w:t>the</w:t>
      </w:r>
      <w:r>
        <w:rPr>
          <w:spacing w:val="-2"/>
          <w:sz w:val="28"/>
        </w:rPr>
        <w:t xml:space="preserve"> </w:t>
      </w:r>
      <w:r>
        <w:rPr>
          <w:i/>
          <w:sz w:val="28"/>
        </w:rPr>
        <w:t>Szpital</w:t>
      </w:r>
      <w:r>
        <w:rPr>
          <w:i/>
          <w:spacing w:val="-5"/>
          <w:sz w:val="28"/>
        </w:rPr>
        <w:t xml:space="preserve"> </w:t>
      </w:r>
      <w:r>
        <w:rPr>
          <w:i/>
          <w:sz w:val="28"/>
        </w:rPr>
        <w:t>Kliniczny</w:t>
      </w:r>
      <w:r>
        <w:rPr>
          <w:i/>
          <w:spacing w:val="-5"/>
          <w:sz w:val="28"/>
        </w:rPr>
        <w:t xml:space="preserve"> </w:t>
      </w:r>
      <w:r>
        <w:rPr>
          <w:sz w:val="28"/>
        </w:rPr>
        <w:t>case relating to disability</w:t>
      </w:r>
      <w:r>
        <w:rPr>
          <w:spacing w:val="-5"/>
          <w:sz w:val="28"/>
        </w:rPr>
        <w:t xml:space="preserve"> </w:t>
      </w:r>
      <w:r>
        <w:rPr>
          <w:sz w:val="28"/>
        </w:rPr>
        <w:t>discrimination.</w:t>
      </w:r>
    </w:p>
    <w:p w14:paraId="6A796BF9" w14:textId="77777777" w:rsidR="0071708E" w:rsidRDefault="0071708E">
      <w:pPr>
        <w:pStyle w:val="BodyText"/>
        <w:spacing w:before="8"/>
        <w:rPr>
          <w:sz w:val="22"/>
        </w:rPr>
      </w:pPr>
    </w:p>
    <w:p w14:paraId="4F301D14" w14:textId="77777777" w:rsidR="0071708E" w:rsidRDefault="00226F02">
      <w:pPr>
        <w:pStyle w:val="ListParagraph"/>
        <w:numPr>
          <w:ilvl w:val="0"/>
          <w:numId w:val="3"/>
        </w:numPr>
        <w:tabs>
          <w:tab w:val="left" w:pos="853"/>
          <w:tab w:val="left" w:pos="855"/>
        </w:tabs>
        <w:spacing w:line="225" w:lineRule="auto"/>
        <w:ind w:right="1097"/>
        <w:rPr>
          <w:sz w:val="28"/>
        </w:rPr>
      </w:pPr>
      <w:r>
        <w:rPr>
          <w:sz w:val="28"/>
        </w:rPr>
        <w:t xml:space="preserve">The ECNI and NIHRC recommend that the NI Executive, NI Assembly and the Department </w:t>
      </w:r>
      <w:r>
        <w:rPr>
          <w:spacing w:val="-3"/>
          <w:sz w:val="28"/>
        </w:rPr>
        <w:t xml:space="preserve">for </w:t>
      </w:r>
      <w:r>
        <w:rPr>
          <w:sz w:val="28"/>
        </w:rPr>
        <w:t xml:space="preserve">Communities should </w:t>
      </w:r>
      <w:r>
        <w:rPr>
          <w:spacing w:val="-3"/>
          <w:sz w:val="28"/>
        </w:rPr>
        <w:t xml:space="preserve">reform </w:t>
      </w:r>
      <w:r>
        <w:rPr>
          <w:sz w:val="28"/>
        </w:rPr>
        <w:t>the disability equality legislation so</w:t>
      </w:r>
      <w:r>
        <w:rPr>
          <w:spacing w:val="-8"/>
          <w:sz w:val="28"/>
        </w:rPr>
        <w:t xml:space="preserve"> </w:t>
      </w:r>
      <w:r>
        <w:rPr>
          <w:sz w:val="28"/>
        </w:rPr>
        <w:t>as</w:t>
      </w:r>
      <w:r>
        <w:rPr>
          <w:spacing w:val="-7"/>
          <w:sz w:val="28"/>
        </w:rPr>
        <w:t xml:space="preserve"> </w:t>
      </w:r>
      <w:r>
        <w:rPr>
          <w:sz w:val="28"/>
        </w:rPr>
        <w:t>to</w:t>
      </w:r>
      <w:r>
        <w:rPr>
          <w:spacing w:val="-8"/>
          <w:sz w:val="28"/>
        </w:rPr>
        <w:t xml:space="preserve"> </w:t>
      </w:r>
      <w:r>
        <w:rPr>
          <w:sz w:val="28"/>
        </w:rPr>
        <w:t>ensure</w:t>
      </w:r>
      <w:r>
        <w:rPr>
          <w:spacing w:val="-6"/>
          <w:sz w:val="28"/>
        </w:rPr>
        <w:t xml:space="preserve"> </w:t>
      </w:r>
      <w:r>
        <w:rPr>
          <w:sz w:val="28"/>
        </w:rPr>
        <w:t>that</w:t>
      </w:r>
      <w:r>
        <w:rPr>
          <w:spacing w:val="-7"/>
          <w:sz w:val="28"/>
        </w:rPr>
        <w:t xml:space="preserve"> </w:t>
      </w:r>
      <w:r>
        <w:rPr>
          <w:sz w:val="28"/>
        </w:rPr>
        <w:t>disability-related</w:t>
      </w:r>
      <w:r>
        <w:rPr>
          <w:spacing w:val="-6"/>
          <w:sz w:val="28"/>
        </w:rPr>
        <w:t xml:space="preserve"> </w:t>
      </w:r>
      <w:r>
        <w:rPr>
          <w:sz w:val="28"/>
        </w:rPr>
        <w:t>discrimination</w:t>
      </w:r>
      <w:r>
        <w:rPr>
          <w:spacing w:val="-8"/>
          <w:sz w:val="28"/>
        </w:rPr>
        <w:t xml:space="preserve"> </w:t>
      </w:r>
      <w:r>
        <w:rPr>
          <w:sz w:val="28"/>
        </w:rPr>
        <w:t>is</w:t>
      </w:r>
      <w:r>
        <w:rPr>
          <w:spacing w:val="-7"/>
          <w:sz w:val="28"/>
        </w:rPr>
        <w:t xml:space="preserve"> </w:t>
      </w:r>
      <w:r>
        <w:rPr>
          <w:sz w:val="28"/>
        </w:rPr>
        <w:t>replaced</w:t>
      </w:r>
      <w:r>
        <w:rPr>
          <w:spacing w:val="-6"/>
          <w:sz w:val="28"/>
        </w:rPr>
        <w:t xml:space="preserve"> </w:t>
      </w:r>
      <w:r>
        <w:rPr>
          <w:sz w:val="28"/>
        </w:rPr>
        <w:t>by</w:t>
      </w:r>
      <w:r>
        <w:rPr>
          <w:spacing w:val="-7"/>
          <w:sz w:val="28"/>
        </w:rPr>
        <w:t xml:space="preserve"> </w:t>
      </w:r>
      <w:r>
        <w:rPr>
          <w:sz w:val="28"/>
        </w:rPr>
        <w:t>provisions prohibiting indirect discrimination and discrimination arising from</w:t>
      </w:r>
      <w:r>
        <w:rPr>
          <w:spacing w:val="-45"/>
          <w:sz w:val="28"/>
        </w:rPr>
        <w:t xml:space="preserve"> </w:t>
      </w:r>
      <w:r>
        <w:rPr>
          <w:spacing w:val="-3"/>
          <w:sz w:val="28"/>
        </w:rPr>
        <w:t>disability.</w:t>
      </w:r>
    </w:p>
    <w:p w14:paraId="03D85825" w14:textId="77777777" w:rsidR="0071708E" w:rsidRDefault="0071708E">
      <w:pPr>
        <w:pStyle w:val="BodyText"/>
        <w:spacing w:before="10"/>
        <w:rPr>
          <w:sz w:val="22"/>
        </w:rPr>
      </w:pPr>
    </w:p>
    <w:p w14:paraId="1DBA28AF" w14:textId="77777777" w:rsidR="0071708E" w:rsidRDefault="00226F02">
      <w:pPr>
        <w:pStyle w:val="ListParagraph"/>
        <w:numPr>
          <w:ilvl w:val="0"/>
          <w:numId w:val="3"/>
        </w:numPr>
        <w:tabs>
          <w:tab w:val="left" w:pos="853"/>
          <w:tab w:val="left" w:pos="855"/>
        </w:tabs>
        <w:spacing w:line="225" w:lineRule="auto"/>
        <w:ind w:right="704"/>
        <w:rPr>
          <w:sz w:val="28"/>
        </w:rPr>
      </w:pPr>
      <w:r>
        <w:rPr>
          <w:sz w:val="28"/>
        </w:rPr>
        <w:t>The ECNI and NIHRC recommend that the NI Executive, and re</w:t>
      </w:r>
      <w:r>
        <w:rPr>
          <w:sz w:val="28"/>
        </w:rPr>
        <w:t>levant NI Departments, ensure that the Framework Equality Directive (contained in Protocol</w:t>
      </w:r>
      <w:r>
        <w:rPr>
          <w:spacing w:val="-5"/>
          <w:sz w:val="28"/>
        </w:rPr>
        <w:t xml:space="preserve"> </w:t>
      </w:r>
      <w:r>
        <w:rPr>
          <w:sz w:val="28"/>
        </w:rPr>
        <w:t>Annex</w:t>
      </w:r>
      <w:r>
        <w:rPr>
          <w:spacing w:val="-4"/>
          <w:sz w:val="28"/>
        </w:rPr>
        <w:t xml:space="preserve"> </w:t>
      </w:r>
      <w:r>
        <w:rPr>
          <w:sz w:val="28"/>
        </w:rPr>
        <w:t>1)</w:t>
      </w:r>
      <w:r>
        <w:rPr>
          <w:spacing w:val="-3"/>
          <w:sz w:val="28"/>
        </w:rPr>
        <w:t xml:space="preserve"> </w:t>
      </w:r>
      <w:r>
        <w:rPr>
          <w:sz w:val="28"/>
        </w:rPr>
        <w:t>is</w:t>
      </w:r>
      <w:r>
        <w:rPr>
          <w:spacing w:val="-4"/>
          <w:sz w:val="28"/>
        </w:rPr>
        <w:t xml:space="preserve"> </w:t>
      </w:r>
      <w:r>
        <w:rPr>
          <w:sz w:val="28"/>
        </w:rPr>
        <w:t>interpreted</w:t>
      </w:r>
      <w:r>
        <w:rPr>
          <w:spacing w:val="-4"/>
          <w:sz w:val="28"/>
        </w:rPr>
        <w:t xml:space="preserve"> </w:t>
      </w:r>
      <w:r>
        <w:rPr>
          <w:sz w:val="28"/>
        </w:rPr>
        <w:t>in</w:t>
      </w:r>
      <w:r>
        <w:rPr>
          <w:spacing w:val="-4"/>
          <w:sz w:val="28"/>
        </w:rPr>
        <w:t xml:space="preserve"> </w:t>
      </w:r>
      <w:r>
        <w:rPr>
          <w:sz w:val="28"/>
        </w:rPr>
        <w:t>line</w:t>
      </w:r>
      <w:r>
        <w:rPr>
          <w:spacing w:val="-4"/>
          <w:sz w:val="28"/>
        </w:rPr>
        <w:t xml:space="preserve"> </w:t>
      </w:r>
      <w:r>
        <w:rPr>
          <w:sz w:val="28"/>
        </w:rPr>
        <w:t>with</w:t>
      </w:r>
      <w:r>
        <w:rPr>
          <w:spacing w:val="-3"/>
          <w:sz w:val="28"/>
        </w:rPr>
        <w:t xml:space="preserve"> </w:t>
      </w:r>
      <w:r>
        <w:rPr>
          <w:sz w:val="28"/>
        </w:rPr>
        <w:t>the</w:t>
      </w:r>
      <w:r>
        <w:rPr>
          <w:spacing w:val="-3"/>
          <w:sz w:val="28"/>
        </w:rPr>
        <w:t xml:space="preserve"> </w:t>
      </w:r>
      <w:r>
        <w:rPr>
          <w:sz w:val="28"/>
        </w:rPr>
        <w:t>decision</w:t>
      </w:r>
      <w:r>
        <w:rPr>
          <w:spacing w:val="-5"/>
          <w:sz w:val="28"/>
        </w:rPr>
        <w:t xml:space="preserve"> </w:t>
      </w:r>
      <w:r>
        <w:rPr>
          <w:sz w:val="28"/>
        </w:rPr>
        <w:t>of</w:t>
      </w:r>
      <w:r>
        <w:rPr>
          <w:spacing w:val="-4"/>
          <w:sz w:val="28"/>
        </w:rPr>
        <w:t xml:space="preserve"> </w:t>
      </w:r>
      <w:r>
        <w:rPr>
          <w:sz w:val="28"/>
        </w:rPr>
        <w:t>the</w:t>
      </w:r>
      <w:r>
        <w:rPr>
          <w:spacing w:val="-3"/>
          <w:sz w:val="28"/>
        </w:rPr>
        <w:t xml:space="preserve"> </w:t>
      </w:r>
      <w:r>
        <w:rPr>
          <w:sz w:val="28"/>
        </w:rPr>
        <w:t>CJEU</w:t>
      </w:r>
      <w:r>
        <w:rPr>
          <w:spacing w:val="-3"/>
          <w:sz w:val="28"/>
        </w:rPr>
        <w:t xml:space="preserve"> </w:t>
      </w:r>
      <w:r>
        <w:rPr>
          <w:sz w:val="28"/>
        </w:rPr>
        <w:t>in</w:t>
      </w:r>
      <w:r>
        <w:rPr>
          <w:spacing w:val="-4"/>
          <w:sz w:val="28"/>
        </w:rPr>
        <w:t xml:space="preserve"> </w:t>
      </w:r>
      <w:r>
        <w:rPr>
          <w:sz w:val="28"/>
        </w:rPr>
        <w:t>the</w:t>
      </w:r>
      <w:r>
        <w:rPr>
          <w:spacing w:val="-4"/>
          <w:sz w:val="28"/>
        </w:rPr>
        <w:t xml:space="preserve"> </w:t>
      </w:r>
      <w:r>
        <w:rPr>
          <w:sz w:val="28"/>
        </w:rPr>
        <w:t xml:space="preserve">cases of </w:t>
      </w:r>
      <w:r>
        <w:rPr>
          <w:i/>
          <w:spacing w:val="-4"/>
          <w:sz w:val="28"/>
        </w:rPr>
        <w:t xml:space="preserve">WABE </w:t>
      </w:r>
      <w:r>
        <w:rPr>
          <w:sz w:val="28"/>
        </w:rPr>
        <w:t>and</w:t>
      </w:r>
      <w:r>
        <w:rPr>
          <w:spacing w:val="3"/>
          <w:sz w:val="28"/>
        </w:rPr>
        <w:t xml:space="preserve"> </w:t>
      </w:r>
      <w:r>
        <w:rPr>
          <w:i/>
          <w:sz w:val="28"/>
        </w:rPr>
        <w:t>Müller</w:t>
      </w:r>
      <w:r>
        <w:rPr>
          <w:sz w:val="28"/>
        </w:rPr>
        <w:t>.</w:t>
      </w:r>
    </w:p>
    <w:p w14:paraId="09B77F9E" w14:textId="77777777" w:rsidR="0071708E" w:rsidRDefault="0071708E">
      <w:pPr>
        <w:pStyle w:val="BodyText"/>
        <w:spacing w:before="10"/>
        <w:rPr>
          <w:sz w:val="22"/>
        </w:rPr>
      </w:pPr>
    </w:p>
    <w:p w14:paraId="5FA79328" w14:textId="77777777" w:rsidR="0071708E" w:rsidRDefault="00226F02">
      <w:pPr>
        <w:pStyle w:val="ListParagraph"/>
        <w:numPr>
          <w:ilvl w:val="0"/>
          <w:numId w:val="3"/>
        </w:numPr>
        <w:tabs>
          <w:tab w:val="left" w:pos="853"/>
          <w:tab w:val="left" w:pos="855"/>
        </w:tabs>
        <w:spacing w:line="225" w:lineRule="auto"/>
        <w:ind w:right="548"/>
        <w:rPr>
          <w:sz w:val="28"/>
        </w:rPr>
      </w:pPr>
      <w:r>
        <w:rPr>
          <w:sz w:val="28"/>
        </w:rPr>
        <w:t>The</w:t>
      </w:r>
      <w:r>
        <w:rPr>
          <w:spacing w:val="-7"/>
          <w:sz w:val="28"/>
        </w:rPr>
        <w:t xml:space="preserve"> </w:t>
      </w:r>
      <w:r>
        <w:rPr>
          <w:sz w:val="28"/>
        </w:rPr>
        <w:t>ECNI</w:t>
      </w:r>
      <w:r>
        <w:rPr>
          <w:spacing w:val="-7"/>
          <w:sz w:val="28"/>
        </w:rPr>
        <w:t xml:space="preserve"> </w:t>
      </w:r>
      <w:r>
        <w:rPr>
          <w:sz w:val="28"/>
        </w:rPr>
        <w:t>and</w:t>
      </w:r>
      <w:r>
        <w:rPr>
          <w:spacing w:val="-6"/>
          <w:sz w:val="28"/>
        </w:rPr>
        <w:t xml:space="preserve"> </w:t>
      </w:r>
      <w:r>
        <w:rPr>
          <w:sz w:val="28"/>
        </w:rPr>
        <w:t>NIHRC</w:t>
      </w:r>
      <w:r>
        <w:rPr>
          <w:spacing w:val="-7"/>
          <w:sz w:val="28"/>
        </w:rPr>
        <w:t xml:space="preserve"> </w:t>
      </w:r>
      <w:r>
        <w:rPr>
          <w:sz w:val="28"/>
        </w:rPr>
        <w:t>recommend</w:t>
      </w:r>
      <w:r>
        <w:rPr>
          <w:spacing w:val="-7"/>
          <w:sz w:val="28"/>
        </w:rPr>
        <w:t xml:space="preserve"> </w:t>
      </w:r>
      <w:r>
        <w:rPr>
          <w:sz w:val="28"/>
        </w:rPr>
        <w:t>that</w:t>
      </w:r>
      <w:r>
        <w:rPr>
          <w:spacing w:val="-5"/>
          <w:sz w:val="28"/>
        </w:rPr>
        <w:t xml:space="preserve"> </w:t>
      </w:r>
      <w:r>
        <w:rPr>
          <w:sz w:val="28"/>
        </w:rPr>
        <w:t>the</w:t>
      </w:r>
      <w:r>
        <w:rPr>
          <w:spacing w:val="-6"/>
          <w:sz w:val="28"/>
        </w:rPr>
        <w:t xml:space="preserve"> </w:t>
      </w:r>
      <w:r>
        <w:rPr>
          <w:sz w:val="28"/>
        </w:rPr>
        <w:t>NI</w:t>
      </w:r>
      <w:r>
        <w:rPr>
          <w:spacing w:val="-6"/>
          <w:sz w:val="28"/>
        </w:rPr>
        <w:t xml:space="preserve"> </w:t>
      </w:r>
      <w:r>
        <w:rPr>
          <w:sz w:val="28"/>
        </w:rPr>
        <w:t>Executive</w:t>
      </w:r>
      <w:r>
        <w:rPr>
          <w:spacing w:val="-5"/>
          <w:sz w:val="28"/>
        </w:rPr>
        <w:t xml:space="preserve"> </w:t>
      </w:r>
      <w:r>
        <w:rPr>
          <w:sz w:val="28"/>
        </w:rPr>
        <w:t>reviews</w:t>
      </w:r>
      <w:r>
        <w:rPr>
          <w:spacing w:val="-7"/>
          <w:sz w:val="28"/>
        </w:rPr>
        <w:t xml:space="preserve"> </w:t>
      </w:r>
      <w:r>
        <w:rPr>
          <w:sz w:val="28"/>
        </w:rPr>
        <w:t>remedies</w:t>
      </w:r>
      <w:r>
        <w:rPr>
          <w:spacing w:val="-6"/>
          <w:sz w:val="28"/>
        </w:rPr>
        <w:t xml:space="preserve"> </w:t>
      </w:r>
      <w:r>
        <w:rPr>
          <w:sz w:val="28"/>
        </w:rPr>
        <w:t>available under NI equality law so as to ensure that these remedies result in real and effective judicial protection of the rights derived from the Annex 1 equality directives and Article 47 of the Charter of Fundamental Rights of the European Uni</w:t>
      </w:r>
      <w:r>
        <w:rPr>
          <w:sz w:val="28"/>
        </w:rPr>
        <w:t>on.</w:t>
      </w:r>
      <w:r>
        <w:rPr>
          <w:sz w:val="28"/>
          <w:vertAlign w:val="superscript"/>
        </w:rPr>
        <w:t>30</w:t>
      </w:r>
    </w:p>
    <w:p w14:paraId="3AC55FAA" w14:textId="77777777" w:rsidR="0071708E" w:rsidRDefault="0071708E">
      <w:pPr>
        <w:pStyle w:val="BodyText"/>
        <w:spacing w:before="8"/>
        <w:rPr>
          <w:sz w:val="21"/>
        </w:rPr>
      </w:pPr>
    </w:p>
    <w:p w14:paraId="40F3D972" w14:textId="77777777" w:rsidR="0071708E" w:rsidRDefault="00226F02">
      <w:pPr>
        <w:pStyle w:val="Heading3"/>
        <w:spacing w:before="1"/>
        <w:ind w:left="513"/>
      </w:pPr>
      <w:r>
        <w:rPr>
          <w:color w:val="164194"/>
          <w:w w:val="95"/>
        </w:rPr>
        <w:t>Avoiding Divergence of Rights</w:t>
      </w:r>
    </w:p>
    <w:p w14:paraId="65E9B856" w14:textId="77777777" w:rsidR="0071708E" w:rsidRDefault="0071708E">
      <w:pPr>
        <w:pStyle w:val="BodyText"/>
        <w:spacing w:before="5"/>
        <w:rPr>
          <w:rFonts w:ascii="Arial"/>
          <w:b/>
          <w:sz w:val="25"/>
        </w:rPr>
      </w:pPr>
    </w:p>
    <w:p w14:paraId="5251B7D9" w14:textId="77777777" w:rsidR="0071708E" w:rsidRDefault="00226F02">
      <w:pPr>
        <w:pStyle w:val="ListParagraph"/>
        <w:numPr>
          <w:ilvl w:val="0"/>
          <w:numId w:val="3"/>
        </w:numPr>
        <w:tabs>
          <w:tab w:val="left" w:pos="853"/>
          <w:tab w:val="left" w:pos="855"/>
        </w:tabs>
        <w:spacing w:before="1" w:line="225" w:lineRule="auto"/>
        <w:ind w:right="635"/>
        <w:rPr>
          <w:sz w:val="28"/>
        </w:rPr>
      </w:pPr>
      <w:r>
        <w:rPr>
          <w:sz w:val="28"/>
        </w:rPr>
        <w:t>The ECNI, NIHRC, and IHREC recommend that North-South equivalence of rights and protections be ensured, by NI law keeping pace with changes to equality</w:t>
      </w:r>
      <w:r>
        <w:rPr>
          <w:spacing w:val="-45"/>
          <w:sz w:val="28"/>
        </w:rPr>
        <w:t xml:space="preserve"> </w:t>
      </w:r>
      <w:r>
        <w:rPr>
          <w:sz w:val="28"/>
        </w:rPr>
        <w:t xml:space="preserve">and human rights </w:t>
      </w:r>
      <w:r>
        <w:rPr>
          <w:spacing w:val="-7"/>
          <w:sz w:val="28"/>
        </w:rPr>
        <w:t xml:space="preserve">law, </w:t>
      </w:r>
      <w:r>
        <w:rPr>
          <w:sz w:val="28"/>
        </w:rPr>
        <w:t>arising as a result of EU laws introduced on</w:t>
      </w:r>
      <w:r>
        <w:rPr>
          <w:sz w:val="28"/>
        </w:rPr>
        <w:t xml:space="preserve"> or after 1 January 2021, that enhance protections. This should include rights introduced as a result of EU laws that do not amend or replace the Protocol Annex 1</w:t>
      </w:r>
      <w:r>
        <w:rPr>
          <w:spacing w:val="-32"/>
          <w:sz w:val="28"/>
        </w:rPr>
        <w:t xml:space="preserve"> </w:t>
      </w:r>
      <w:r>
        <w:rPr>
          <w:sz w:val="28"/>
        </w:rPr>
        <w:t>Directives.</w:t>
      </w:r>
    </w:p>
    <w:p w14:paraId="2406DC4C" w14:textId="77777777" w:rsidR="0071708E" w:rsidRDefault="0071708E">
      <w:pPr>
        <w:pStyle w:val="BodyText"/>
        <w:rPr>
          <w:sz w:val="20"/>
        </w:rPr>
      </w:pPr>
    </w:p>
    <w:p w14:paraId="363E08A1" w14:textId="77777777" w:rsidR="0071708E" w:rsidRDefault="0071708E">
      <w:pPr>
        <w:pStyle w:val="BodyText"/>
        <w:spacing w:before="8"/>
        <w:rPr>
          <w:sz w:val="19"/>
        </w:rPr>
      </w:pPr>
    </w:p>
    <w:p w14:paraId="04DDEB19" w14:textId="77777777" w:rsidR="0071708E" w:rsidRDefault="00226F02">
      <w:pPr>
        <w:pStyle w:val="ListParagraph"/>
        <w:numPr>
          <w:ilvl w:val="0"/>
          <w:numId w:val="4"/>
        </w:numPr>
        <w:tabs>
          <w:tab w:val="left" w:pos="1080"/>
          <w:tab w:val="left" w:pos="1081"/>
        </w:tabs>
        <w:ind w:right="750"/>
        <w:rPr>
          <w:sz w:val="18"/>
        </w:rPr>
      </w:pPr>
      <w:r>
        <w:rPr>
          <w:sz w:val="18"/>
        </w:rPr>
        <w:t>Council</w:t>
      </w:r>
      <w:r>
        <w:rPr>
          <w:spacing w:val="-5"/>
          <w:sz w:val="18"/>
        </w:rPr>
        <w:t xml:space="preserve"> </w:t>
      </w:r>
      <w:r>
        <w:rPr>
          <w:sz w:val="18"/>
        </w:rPr>
        <w:t>Directive</w:t>
      </w:r>
      <w:r>
        <w:rPr>
          <w:color w:val="164194"/>
          <w:spacing w:val="-4"/>
          <w:sz w:val="18"/>
        </w:rPr>
        <w:t xml:space="preserve"> </w:t>
      </w:r>
      <w:hyperlink r:id="rId105">
        <w:r>
          <w:rPr>
            <w:color w:val="164194"/>
            <w:sz w:val="18"/>
            <w:u w:val="single" w:color="164194"/>
          </w:rPr>
          <w:t>2000/78/EC</w:t>
        </w:r>
        <w:r>
          <w:rPr>
            <w:color w:val="164194"/>
            <w:spacing w:val="-4"/>
            <w:sz w:val="18"/>
          </w:rPr>
          <w:t xml:space="preserve"> </w:t>
        </w:r>
      </w:hyperlink>
      <w:r>
        <w:rPr>
          <w:sz w:val="18"/>
        </w:rPr>
        <w:t>of</w:t>
      </w:r>
      <w:r>
        <w:rPr>
          <w:spacing w:val="-5"/>
          <w:sz w:val="18"/>
        </w:rPr>
        <w:t xml:space="preserve"> </w:t>
      </w:r>
      <w:r>
        <w:rPr>
          <w:sz w:val="18"/>
        </w:rPr>
        <w:t>27</w:t>
      </w:r>
      <w:r>
        <w:rPr>
          <w:spacing w:val="-4"/>
          <w:sz w:val="18"/>
        </w:rPr>
        <w:t xml:space="preserve"> </w:t>
      </w:r>
      <w:r>
        <w:rPr>
          <w:sz w:val="18"/>
        </w:rPr>
        <w:t>November</w:t>
      </w:r>
      <w:r>
        <w:rPr>
          <w:spacing w:val="-3"/>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4"/>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4"/>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4"/>
          <w:sz w:val="18"/>
        </w:rPr>
        <w:t xml:space="preserve"> </w:t>
      </w:r>
      <w:r>
        <w:rPr>
          <w:sz w:val="18"/>
        </w:rPr>
        <w:t>employment and</w:t>
      </w:r>
      <w:r>
        <w:rPr>
          <w:spacing w:val="-2"/>
          <w:sz w:val="18"/>
        </w:rPr>
        <w:t xml:space="preserve"> </w:t>
      </w:r>
      <w:r>
        <w:rPr>
          <w:sz w:val="18"/>
        </w:rPr>
        <w:t>occupation.</w:t>
      </w:r>
    </w:p>
    <w:p w14:paraId="5090D30E" w14:textId="77777777" w:rsidR="0071708E" w:rsidRDefault="00226F02">
      <w:pPr>
        <w:pStyle w:val="ListParagraph"/>
        <w:numPr>
          <w:ilvl w:val="0"/>
          <w:numId w:val="4"/>
        </w:numPr>
        <w:tabs>
          <w:tab w:val="left" w:pos="1080"/>
          <w:tab w:val="left" w:pos="1081"/>
        </w:tabs>
        <w:spacing w:before="1"/>
        <w:ind w:hanging="568"/>
        <w:rPr>
          <w:sz w:val="18"/>
        </w:rPr>
      </w:pPr>
      <w:hyperlink r:id="rId106">
        <w:r>
          <w:rPr>
            <w:color w:val="164194"/>
            <w:sz w:val="18"/>
            <w:u w:val="single" w:color="164194"/>
          </w:rPr>
          <w:t>Charter of Fundamental Rights of the European Union</w:t>
        </w:r>
        <w:r>
          <w:rPr>
            <w:color w:val="164194"/>
            <w:sz w:val="18"/>
          </w:rPr>
          <w:t xml:space="preserve"> </w:t>
        </w:r>
      </w:hyperlink>
      <w:r>
        <w:rPr>
          <w:sz w:val="18"/>
        </w:rPr>
        <w:t>[2012] OJ</w:t>
      </w:r>
      <w:r>
        <w:rPr>
          <w:spacing w:val="-8"/>
          <w:sz w:val="18"/>
        </w:rPr>
        <w:t xml:space="preserve"> </w:t>
      </w:r>
      <w:r>
        <w:rPr>
          <w:sz w:val="18"/>
        </w:rPr>
        <w:t>C326/02.</w:t>
      </w:r>
    </w:p>
    <w:p w14:paraId="5EFDAA08" w14:textId="77777777" w:rsidR="0071708E" w:rsidRDefault="0071708E">
      <w:pPr>
        <w:rPr>
          <w:sz w:val="18"/>
        </w:rPr>
        <w:sectPr w:rsidR="0071708E">
          <w:pgSz w:w="11910" w:h="16840"/>
          <w:pgMar w:top="400" w:right="600" w:bottom="280" w:left="620" w:header="720" w:footer="720" w:gutter="0"/>
          <w:cols w:space="720"/>
        </w:sectPr>
      </w:pPr>
    </w:p>
    <w:p w14:paraId="4470EEF7" w14:textId="763BE743" w:rsidR="0071708E" w:rsidRDefault="00226F02">
      <w:pPr>
        <w:spacing w:before="33" w:line="242" w:lineRule="exact"/>
        <w:ind w:left="517"/>
        <w:rPr>
          <w:b/>
          <w:sz w:val="20"/>
        </w:rPr>
      </w:pPr>
      <w:r>
        <w:rPr>
          <w:noProof/>
        </w:rPr>
        <mc:AlternateContent>
          <mc:Choice Requires="wpg">
            <w:drawing>
              <wp:anchor distT="0" distB="0" distL="114300" distR="114300" simplePos="0" relativeHeight="486044160" behindDoc="1" locked="0" layoutInCell="1" allowOverlap="1" wp14:anchorId="48B0B735" wp14:editId="49C3C3D0">
                <wp:simplePos x="0" y="0"/>
                <wp:positionH relativeFrom="page">
                  <wp:posOffset>0</wp:posOffset>
                </wp:positionH>
                <wp:positionV relativeFrom="page">
                  <wp:posOffset>0</wp:posOffset>
                </wp:positionV>
                <wp:extent cx="7560310" cy="10692130"/>
                <wp:effectExtent l="0" t="0" r="0" b="0"/>
                <wp:wrapNone/>
                <wp:docPr id="27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0" name="Picture 2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258"/>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C550BC" id="Group 257" o:spid="_x0000_s1026" style="position:absolute;margin-left:0;margin-top:0;width:595.3pt;height:841.9pt;z-index:-172723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">
                <v:shape id="Picture 25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">
                  <v:imagedata r:id="rId35" o:title=""/>
                </v:shape>
                <v:line id="Line 258"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" strokecolor="#164194" strokeweight="1pt"/>
                <w10:wrap anchorx="page" anchory="page"/>
              </v:group>
            </w:pict>
          </mc:Fallback>
        </mc:AlternateContent>
      </w:r>
      <w:r>
        <w:rPr>
          <w:b/>
          <w:color w:val="FFFFFF"/>
          <w:sz w:val="20"/>
        </w:rPr>
        <w:t>POL</w:t>
      </w:r>
      <w:r>
        <w:rPr>
          <w:b/>
          <w:color w:val="FFFFFF"/>
          <w:sz w:val="20"/>
        </w:rPr>
        <w:t>ICY RECOMMENDATIONS</w:t>
      </w:r>
    </w:p>
    <w:p w14:paraId="3B8C4F73" w14:textId="0C61BAE2" w:rsidR="0071708E" w:rsidRDefault="00226F02">
      <w:pPr>
        <w:spacing w:line="241" w:lineRule="exact"/>
        <w:ind w:left="513"/>
        <w:rPr>
          <w:b/>
          <w:sz w:val="20"/>
        </w:rPr>
      </w:pPr>
      <w:r>
        <w:rPr>
          <w:noProof/>
        </w:rPr>
        <mc:AlternateContent>
          <mc:Choice Requires="wps">
            <w:drawing>
              <wp:anchor distT="0" distB="0" distL="114300" distR="114300" simplePos="0" relativeHeight="15739904" behindDoc="0" locked="0" layoutInCell="1" allowOverlap="1" wp14:anchorId="3E714C3D" wp14:editId="331D76C2">
                <wp:simplePos x="0" y="0"/>
                <wp:positionH relativeFrom="page">
                  <wp:posOffset>6852285</wp:posOffset>
                </wp:positionH>
                <wp:positionV relativeFrom="paragraph">
                  <wp:posOffset>81280</wp:posOffset>
                </wp:positionV>
                <wp:extent cx="257810" cy="254000"/>
                <wp:effectExtent l="0" t="0" r="0" b="0"/>
                <wp:wrapNone/>
                <wp:docPr id="27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92D4" w14:textId="77777777" w:rsidR="0071708E" w:rsidRDefault="00226F02">
                            <w:pPr>
                              <w:spacing w:line="385" w:lineRule="exact"/>
                              <w:rPr>
                                <w:rFonts w:ascii="Arial"/>
                                <w:sz w:val="40"/>
                              </w:rPr>
                            </w:pPr>
                            <w:r>
                              <w:rPr>
                                <w:rFonts w:ascii="Arial"/>
                                <w:color w:val="FFFFFF"/>
                                <w:w w:val="90"/>
                                <w:sz w:val="4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4C3D" id="Text Box 256" o:spid="_x0000_s1036" type="#_x0000_t202" style="position:absolute;left:0;text-align:left;margin-left:539.55pt;margin-top:6.4pt;width:20.3pt;height:20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" filled="f" stroked="f">
                <v:textbox inset="0,0,0,0">
                  <w:txbxContent>
                    <w:p w14:paraId="254792D4" w14:textId="77777777" w:rsidR="0071708E" w:rsidRDefault="00226F02">
                      <w:pPr>
                        <w:spacing w:line="385" w:lineRule="exact"/>
                        <w:rPr>
                          <w:rFonts w:ascii="Arial"/>
                          <w:sz w:val="40"/>
                        </w:rPr>
                      </w:pPr>
                      <w:r>
                        <w:rPr>
                          <w:rFonts w:ascii="Arial"/>
                          <w:color w:val="FFFFFF"/>
                          <w:w w:val="90"/>
                          <w:sz w:val="40"/>
                        </w:rPr>
                        <w:t>11</w:t>
                      </w:r>
                    </w:p>
                  </w:txbxContent>
                </v:textbox>
                <w10:wrap anchorx="page"/>
              </v:shape>
            </w:pict>
          </mc:Fallback>
        </mc:AlternateContent>
      </w:r>
      <w:r>
        <w:rPr>
          <w:b/>
          <w:color w:val="FFFFFF"/>
          <w:sz w:val="20"/>
        </w:rPr>
        <w:t>European Union developments in Equality and Human Rights:</w:t>
      </w:r>
    </w:p>
    <w:p w14:paraId="10D0C0D4"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3823485" w14:textId="77777777" w:rsidR="0071708E" w:rsidRDefault="0071708E">
      <w:pPr>
        <w:pStyle w:val="BodyText"/>
        <w:rPr>
          <w:rFonts w:ascii="Arial"/>
          <w:sz w:val="20"/>
        </w:rPr>
      </w:pPr>
    </w:p>
    <w:p w14:paraId="2525B24D" w14:textId="77777777" w:rsidR="0071708E" w:rsidRDefault="0071708E">
      <w:pPr>
        <w:pStyle w:val="BodyText"/>
        <w:spacing w:before="4"/>
        <w:rPr>
          <w:rFonts w:ascii="Arial"/>
          <w:sz w:val="21"/>
        </w:rPr>
      </w:pPr>
    </w:p>
    <w:p w14:paraId="32360199" w14:textId="77777777" w:rsidR="0071708E" w:rsidRDefault="00226F02">
      <w:pPr>
        <w:pStyle w:val="ListParagraph"/>
        <w:numPr>
          <w:ilvl w:val="0"/>
          <w:numId w:val="3"/>
        </w:numPr>
        <w:tabs>
          <w:tab w:val="left" w:pos="853"/>
          <w:tab w:val="left" w:pos="855"/>
        </w:tabs>
        <w:spacing w:before="134" w:line="225" w:lineRule="auto"/>
        <w:ind w:right="593"/>
        <w:rPr>
          <w:sz w:val="28"/>
        </w:rPr>
      </w:pPr>
      <w:r>
        <w:rPr>
          <w:sz w:val="28"/>
        </w:rPr>
        <w:t>The</w:t>
      </w:r>
      <w:r>
        <w:rPr>
          <w:spacing w:val="-6"/>
          <w:sz w:val="28"/>
        </w:rPr>
        <w:t xml:space="preserve"> </w:t>
      </w:r>
      <w:r>
        <w:rPr>
          <w:sz w:val="28"/>
        </w:rPr>
        <w:t>ECNI,</w:t>
      </w:r>
      <w:r>
        <w:rPr>
          <w:spacing w:val="-6"/>
          <w:sz w:val="28"/>
        </w:rPr>
        <w:t xml:space="preserve"> </w:t>
      </w:r>
      <w:r>
        <w:rPr>
          <w:sz w:val="28"/>
        </w:rPr>
        <w:t>NIHRC,</w:t>
      </w:r>
      <w:r>
        <w:rPr>
          <w:spacing w:val="-5"/>
          <w:sz w:val="28"/>
        </w:rPr>
        <w:t xml:space="preserve"> </w:t>
      </w:r>
      <w:r>
        <w:rPr>
          <w:sz w:val="28"/>
        </w:rPr>
        <w:t>and</w:t>
      </w:r>
      <w:r>
        <w:rPr>
          <w:spacing w:val="-5"/>
          <w:sz w:val="28"/>
        </w:rPr>
        <w:t xml:space="preserve"> </w:t>
      </w:r>
      <w:r>
        <w:rPr>
          <w:sz w:val="28"/>
        </w:rPr>
        <w:t>IHREC</w:t>
      </w:r>
      <w:r>
        <w:rPr>
          <w:spacing w:val="-6"/>
          <w:sz w:val="28"/>
        </w:rPr>
        <w:t xml:space="preserve"> </w:t>
      </w:r>
      <w:r>
        <w:rPr>
          <w:sz w:val="28"/>
        </w:rPr>
        <w:t>recommend</w:t>
      </w:r>
      <w:r>
        <w:rPr>
          <w:spacing w:val="-6"/>
          <w:sz w:val="28"/>
        </w:rPr>
        <w:t xml:space="preserve"> </w:t>
      </w:r>
      <w:r>
        <w:rPr>
          <w:sz w:val="28"/>
        </w:rPr>
        <w:t>that</w:t>
      </w:r>
      <w:r>
        <w:rPr>
          <w:spacing w:val="-4"/>
          <w:sz w:val="28"/>
        </w:rPr>
        <w:t xml:space="preserve"> </w:t>
      </w:r>
      <w:r>
        <w:rPr>
          <w:sz w:val="28"/>
        </w:rPr>
        <w:t>the</w:t>
      </w:r>
      <w:r>
        <w:rPr>
          <w:spacing w:val="-5"/>
          <w:sz w:val="28"/>
        </w:rPr>
        <w:t xml:space="preserve"> </w:t>
      </w:r>
      <w:r>
        <w:rPr>
          <w:sz w:val="28"/>
        </w:rPr>
        <w:t>Irish</w:t>
      </w:r>
      <w:r>
        <w:rPr>
          <w:spacing w:val="-5"/>
          <w:sz w:val="28"/>
        </w:rPr>
        <w:t xml:space="preserve"> </w:t>
      </w:r>
      <w:r>
        <w:rPr>
          <w:sz w:val="28"/>
        </w:rPr>
        <w:t>Government,</w:t>
      </w:r>
      <w:r>
        <w:rPr>
          <w:spacing w:val="-5"/>
          <w:sz w:val="28"/>
        </w:rPr>
        <w:t xml:space="preserve"> </w:t>
      </w:r>
      <w:r>
        <w:rPr>
          <w:sz w:val="28"/>
        </w:rPr>
        <w:t>NI</w:t>
      </w:r>
      <w:r>
        <w:rPr>
          <w:spacing w:val="-4"/>
          <w:sz w:val="28"/>
        </w:rPr>
        <w:t xml:space="preserve"> </w:t>
      </w:r>
      <w:r>
        <w:rPr>
          <w:sz w:val="28"/>
        </w:rPr>
        <w:t xml:space="preserve">Executive, and UK Government work to enhance and harmonise equality and human rights protections on the island of Ireland, aligned to their respective remits, and </w:t>
      </w:r>
      <w:r>
        <w:rPr>
          <w:spacing w:val="-3"/>
          <w:sz w:val="28"/>
        </w:rPr>
        <w:t xml:space="preserve">make </w:t>
      </w:r>
      <w:r>
        <w:rPr>
          <w:sz w:val="28"/>
        </w:rPr>
        <w:t xml:space="preserve">a clear commitment to working towards ensuring North-South equivalence of rights on the </w:t>
      </w:r>
      <w:r>
        <w:rPr>
          <w:sz w:val="28"/>
        </w:rPr>
        <w:t>island of Ireland so as to strengthen</w:t>
      </w:r>
      <w:r>
        <w:rPr>
          <w:spacing w:val="-16"/>
          <w:sz w:val="28"/>
        </w:rPr>
        <w:t xml:space="preserve"> </w:t>
      </w:r>
      <w:r>
        <w:rPr>
          <w:sz w:val="28"/>
        </w:rPr>
        <w:t>protections.</w:t>
      </w:r>
    </w:p>
    <w:p w14:paraId="5CE82B50" w14:textId="77777777" w:rsidR="0071708E" w:rsidRDefault="0071708E">
      <w:pPr>
        <w:pStyle w:val="BodyText"/>
        <w:spacing w:before="8"/>
        <w:rPr>
          <w:sz w:val="22"/>
        </w:rPr>
      </w:pPr>
    </w:p>
    <w:p w14:paraId="51D28902" w14:textId="77777777" w:rsidR="0071708E" w:rsidRDefault="00226F02">
      <w:pPr>
        <w:pStyle w:val="ListParagraph"/>
        <w:numPr>
          <w:ilvl w:val="0"/>
          <w:numId w:val="3"/>
        </w:numPr>
        <w:tabs>
          <w:tab w:val="left" w:pos="853"/>
          <w:tab w:val="left" w:pos="855"/>
        </w:tabs>
        <w:spacing w:before="1" w:line="225" w:lineRule="auto"/>
        <w:ind w:right="902"/>
        <w:rPr>
          <w:sz w:val="28"/>
        </w:rPr>
      </w:pPr>
      <w:r>
        <w:rPr>
          <w:sz w:val="28"/>
        </w:rPr>
        <w:t xml:space="preserve">The ECNI and NIHRC recommend that the UK Government and EU should </w:t>
      </w:r>
      <w:r>
        <w:rPr>
          <w:spacing w:val="-3"/>
          <w:sz w:val="28"/>
        </w:rPr>
        <w:t xml:space="preserve">undertake </w:t>
      </w:r>
      <w:r>
        <w:rPr>
          <w:sz w:val="28"/>
        </w:rPr>
        <w:t xml:space="preserve">regular reviews of new EU laws relating to equality and human rights to identify new measures to be considered </w:t>
      </w:r>
      <w:r>
        <w:rPr>
          <w:spacing w:val="-3"/>
          <w:sz w:val="28"/>
        </w:rPr>
        <w:t xml:space="preserve">for </w:t>
      </w:r>
      <w:r>
        <w:rPr>
          <w:sz w:val="28"/>
        </w:rPr>
        <w:t>addition to t</w:t>
      </w:r>
      <w:r>
        <w:rPr>
          <w:sz w:val="28"/>
        </w:rPr>
        <w:t>he Annex 1 equality</w:t>
      </w:r>
      <w:r>
        <w:rPr>
          <w:spacing w:val="-5"/>
          <w:sz w:val="28"/>
        </w:rPr>
        <w:t xml:space="preserve"> </w:t>
      </w:r>
      <w:r>
        <w:rPr>
          <w:sz w:val="28"/>
        </w:rPr>
        <w:t>directives,</w:t>
      </w:r>
      <w:r>
        <w:rPr>
          <w:spacing w:val="-5"/>
          <w:sz w:val="28"/>
        </w:rPr>
        <w:t xml:space="preserve"> </w:t>
      </w:r>
      <w:r>
        <w:rPr>
          <w:sz w:val="28"/>
        </w:rPr>
        <w:t>as</w:t>
      </w:r>
      <w:r>
        <w:rPr>
          <w:spacing w:val="-5"/>
          <w:sz w:val="28"/>
        </w:rPr>
        <w:t xml:space="preserve"> </w:t>
      </w:r>
      <w:r>
        <w:rPr>
          <w:sz w:val="28"/>
        </w:rPr>
        <w:t>provided</w:t>
      </w:r>
      <w:r>
        <w:rPr>
          <w:spacing w:val="-5"/>
          <w:sz w:val="28"/>
        </w:rPr>
        <w:t xml:space="preserve"> </w:t>
      </w:r>
      <w:r>
        <w:rPr>
          <w:spacing w:val="-3"/>
          <w:sz w:val="28"/>
        </w:rPr>
        <w:t>for</w:t>
      </w:r>
      <w:r>
        <w:rPr>
          <w:spacing w:val="-6"/>
          <w:sz w:val="28"/>
        </w:rPr>
        <w:t xml:space="preserve"> </w:t>
      </w:r>
      <w:r>
        <w:rPr>
          <w:sz w:val="28"/>
        </w:rPr>
        <w:t>under</w:t>
      </w:r>
      <w:r>
        <w:rPr>
          <w:spacing w:val="-5"/>
          <w:sz w:val="28"/>
        </w:rPr>
        <w:t xml:space="preserve"> </w:t>
      </w:r>
      <w:r>
        <w:rPr>
          <w:sz w:val="28"/>
        </w:rPr>
        <w:t>Protocol</w:t>
      </w:r>
      <w:r>
        <w:rPr>
          <w:spacing w:val="-6"/>
          <w:sz w:val="28"/>
        </w:rPr>
        <w:t xml:space="preserve"> </w:t>
      </w:r>
      <w:r>
        <w:rPr>
          <w:sz w:val="28"/>
        </w:rPr>
        <w:t>Article</w:t>
      </w:r>
      <w:r>
        <w:rPr>
          <w:spacing w:val="-5"/>
          <w:sz w:val="28"/>
        </w:rPr>
        <w:t xml:space="preserve"> </w:t>
      </w:r>
      <w:r>
        <w:rPr>
          <w:sz w:val="28"/>
        </w:rPr>
        <w:t>13(4),</w:t>
      </w:r>
      <w:r>
        <w:rPr>
          <w:spacing w:val="-4"/>
          <w:sz w:val="28"/>
        </w:rPr>
        <w:t xml:space="preserve"> </w:t>
      </w:r>
      <w:r>
        <w:rPr>
          <w:sz w:val="28"/>
        </w:rPr>
        <w:t>with</w:t>
      </w:r>
      <w:r>
        <w:rPr>
          <w:spacing w:val="-5"/>
          <w:sz w:val="28"/>
        </w:rPr>
        <w:t xml:space="preserve"> </w:t>
      </w:r>
      <w:r>
        <w:rPr>
          <w:sz w:val="28"/>
        </w:rPr>
        <w:t>particular</w:t>
      </w:r>
    </w:p>
    <w:p w14:paraId="14DEEF9D" w14:textId="77777777" w:rsidR="0071708E" w:rsidRDefault="00226F02">
      <w:pPr>
        <w:pStyle w:val="BodyText"/>
        <w:spacing w:line="225" w:lineRule="auto"/>
        <w:ind w:left="854" w:right="475"/>
      </w:pPr>
      <w:r>
        <w:t>consideration being given to alignment of standards across the two jurisdictions on the island of Ireland.</w:t>
      </w:r>
    </w:p>
    <w:p w14:paraId="479B245D" w14:textId="77777777" w:rsidR="0071708E" w:rsidRDefault="0071708E">
      <w:pPr>
        <w:pStyle w:val="BodyText"/>
        <w:spacing w:before="7"/>
        <w:rPr>
          <w:sz w:val="22"/>
        </w:rPr>
      </w:pPr>
    </w:p>
    <w:p w14:paraId="25CEE4D2" w14:textId="77777777" w:rsidR="0071708E" w:rsidRDefault="00226F02">
      <w:pPr>
        <w:pStyle w:val="ListParagraph"/>
        <w:numPr>
          <w:ilvl w:val="0"/>
          <w:numId w:val="3"/>
        </w:numPr>
        <w:tabs>
          <w:tab w:val="left" w:pos="853"/>
          <w:tab w:val="left" w:pos="855"/>
        </w:tabs>
        <w:spacing w:line="225" w:lineRule="auto"/>
        <w:ind w:right="542"/>
        <w:rPr>
          <w:sz w:val="28"/>
        </w:rPr>
      </w:pPr>
      <w:r>
        <w:rPr>
          <w:sz w:val="28"/>
        </w:rPr>
        <w:t>The ECNI and NIHRC recommend that a new memorandum of understanding is established between the UK Government and NI Executive explaining how they wi</w:t>
      </w:r>
      <w:r>
        <w:rPr>
          <w:sz w:val="28"/>
        </w:rPr>
        <w:t>ll</w:t>
      </w:r>
      <w:r>
        <w:rPr>
          <w:spacing w:val="-4"/>
          <w:sz w:val="28"/>
        </w:rPr>
        <w:t xml:space="preserve"> </w:t>
      </w:r>
      <w:r>
        <w:rPr>
          <w:sz w:val="28"/>
        </w:rPr>
        <w:t>engage</w:t>
      </w:r>
      <w:r>
        <w:rPr>
          <w:spacing w:val="-4"/>
          <w:sz w:val="28"/>
        </w:rPr>
        <w:t xml:space="preserve"> </w:t>
      </w:r>
      <w:r>
        <w:rPr>
          <w:sz w:val="28"/>
        </w:rPr>
        <w:t>on</w:t>
      </w:r>
      <w:r>
        <w:rPr>
          <w:spacing w:val="-5"/>
          <w:sz w:val="28"/>
        </w:rPr>
        <w:t xml:space="preserve"> </w:t>
      </w:r>
      <w:r>
        <w:rPr>
          <w:sz w:val="28"/>
        </w:rPr>
        <w:t>compliance</w:t>
      </w:r>
      <w:r>
        <w:rPr>
          <w:spacing w:val="-5"/>
          <w:sz w:val="28"/>
        </w:rPr>
        <w:t xml:space="preserve"> </w:t>
      </w:r>
      <w:r>
        <w:rPr>
          <w:sz w:val="28"/>
        </w:rPr>
        <w:t>and</w:t>
      </w:r>
      <w:r>
        <w:rPr>
          <w:spacing w:val="-5"/>
          <w:sz w:val="28"/>
        </w:rPr>
        <w:t xml:space="preserve"> </w:t>
      </w:r>
      <w:r>
        <w:rPr>
          <w:sz w:val="28"/>
        </w:rPr>
        <w:t>voluntary</w:t>
      </w:r>
      <w:r>
        <w:rPr>
          <w:spacing w:val="-4"/>
          <w:sz w:val="28"/>
        </w:rPr>
        <w:t xml:space="preserve"> </w:t>
      </w:r>
      <w:r>
        <w:rPr>
          <w:sz w:val="28"/>
        </w:rPr>
        <w:t>alignment</w:t>
      </w:r>
      <w:r>
        <w:rPr>
          <w:spacing w:val="-4"/>
          <w:sz w:val="28"/>
        </w:rPr>
        <w:t xml:space="preserve"> </w:t>
      </w:r>
      <w:r>
        <w:rPr>
          <w:sz w:val="28"/>
        </w:rPr>
        <w:t>issues</w:t>
      </w:r>
      <w:r>
        <w:rPr>
          <w:spacing w:val="-5"/>
          <w:sz w:val="28"/>
        </w:rPr>
        <w:t xml:space="preserve"> </w:t>
      </w:r>
      <w:r>
        <w:rPr>
          <w:sz w:val="28"/>
        </w:rPr>
        <w:t>between</w:t>
      </w:r>
      <w:r>
        <w:rPr>
          <w:spacing w:val="-4"/>
          <w:sz w:val="28"/>
        </w:rPr>
        <w:t xml:space="preserve"> </w:t>
      </w:r>
      <w:r>
        <w:rPr>
          <w:sz w:val="28"/>
        </w:rPr>
        <w:t>NI</w:t>
      </w:r>
      <w:r>
        <w:rPr>
          <w:spacing w:val="-4"/>
          <w:sz w:val="28"/>
        </w:rPr>
        <w:t xml:space="preserve"> </w:t>
      </w:r>
      <w:r>
        <w:rPr>
          <w:sz w:val="28"/>
        </w:rPr>
        <w:t>and</w:t>
      </w:r>
      <w:r>
        <w:rPr>
          <w:spacing w:val="-4"/>
          <w:sz w:val="28"/>
        </w:rPr>
        <w:t xml:space="preserve"> </w:t>
      </w:r>
      <w:r>
        <w:rPr>
          <w:sz w:val="28"/>
        </w:rPr>
        <w:t>EU</w:t>
      </w:r>
      <w:r>
        <w:rPr>
          <w:spacing w:val="-5"/>
          <w:sz w:val="28"/>
        </w:rPr>
        <w:t xml:space="preserve"> </w:t>
      </w:r>
      <w:r>
        <w:rPr>
          <w:sz w:val="28"/>
        </w:rPr>
        <w:t>law relevant to Protocol Article</w:t>
      </w:r>
      <w:r>
        <w:rPr>
          <w:spacing w:val="-4"/>
          <w:sz w:val="28"/>
        </w:rPr>
        <w:t xml:space="preserve"> </w:t>
      </w:r>
      <w:r>
        <w:rPr>
          <w:sz w:val="28"/>
        </w:rPr>
        <w:t>2.</w:t>
      </w:r>
    </w:p>
    <w:p w14:paraId="0D2D0863" w14:textId="77777777" w:rsidR="0071708E" w:rsidRDefault="0071708E">
      <w:pPr>
        <w:pStyle w:val="BodyText"/>
        <w:spacing w:before="9"/>
        <w:rPr>
          <w:sz w:val="22"/>
        </w:rPr>
      </w:pPr>
    </w:p>
    <w:p w14:paraId="13A76501" w14:textId="77777777" w:rsidR="0071708E" w:rsidRDefault="00226F02">
      <w:pPr>
        <w:pStyle w:val="ListParagraph"/>
        <w:numPr>
          <w:ilvl w:val="0"/>
          <w:numId w:val="3"/>
        </w:numPr>
        <w:tabs>
          <w:tab w:val="left" w:pos="853"/>
          <w:tab w:val="left" w:pos="855"/>
        </w:tabs>
        <w:spacing w:before="1" w:line="225" w:lineRule="auto"/>
        <w:ind w:right="596"/>
        <w:rPr>
          <w:sz w:val="28"/>
        </w:rPr>
      </w:pPr>
      <w:r>
        <w:rPr>
          <w:sz w:val="28"/>
        </w:rPr>
        <w:t>The ECNI and NIHRC recommend that the UK Government, NI Executive and relevant NI Departments, incorporate the following measures into domestic law in</w:t>
      </w:r>
      <w:r>
        <w:rPr>
          <w:spacing w:val="-4"/>
          <w:sz w:val="28"/>
        </w:rPr>
        <w:t xml:space="preserve"> </w:t>
      </w:r>
      <w:r>
        <w:rPr>
          <w:sz w:val="28"/>
        </w:rPr>
        <w:t>NI</w:t>
      </w:r>
      <w:r>
        <w:rPr>
          <w:spacing w:val="-4"/>
          <w:sz w:val="28"/>
        </w:rPr>
        <w:t xml:space="preserve"> </w:t>
      </w:r>
      <w:r>
        <w:rPr>
          <w:sz w:val="28"/>
        </w:rPr>
        <w:t>so</w:t>
      </w:r>
      <w:r>
        <w:rPr>
          <w:spacing w:val="-4"/>
          <w:sz w:val="28"/>
        </w:rPr>
        <w:t xml:space="preserve"> </w:t>
      </w:r>
      <w:r>
        <w:rPr>
          <w:sz w:val="28"/>
        </w:rPr>
        <w:t>as</w:t>
      </w:r>
      <w:r>
        <w:rPr>
          <w:spacing w:val="-4"/>
          <w:sz w:val="28"/>
        </w:rPr>
        <w:t xml:space="preserve"> </w:t>
      </w:r>
      <w:r>
        <w:rPr>
          <w:sz w:val="28"/>
        </w:rPr>
        <w:t>to</w:t>
      </w:r>
      <w:r>
        <w:rPr>
          <w:spacing w:val="-4"/>
          <w:sz w:val="28"/>
        </w:rPr>
        <w:t xml:space="preserve"> </w:t>
      </w:r>
      <w:r>
        <w:rPr>
          <w:sz w:val="28"/>
        </w:rPr>
        <w:t>strengthen</w:t>
      </w:r>
      <w:r>
        <w:rPr>
          <w:spacing w:val="-3"/>
          <w:sz w:val="28"/>
        </w:rPr>
        <w:t xml:space="preserve"> </w:t>
      </w:r>
      <w:r>
        <w:rPr>
          <w:sz w:val="28"/>
        </w:rPr>
        <w:t>equality</w:t>
      </w:r>
      <w:r>
        <w:rPr>
          <w:spacing w:val="-3"/>
          <w:sz w:val="28"/>
        </w:rPr>
        <w:t xml:space="preserve"> </w:t>
      </w:r>
      <w:r>
        <w:rPr>
          <w:sz w:val="28"/>
        </w:rPr>
        <w:t>and</w:t>
      </w:r>
      <w:r>
        <w:rPr>
          <w:spacing w:val="-4"/>
          <w:sz w:val="28"/>
        </w:rPr>
        <w:t xml:space="preserve"> </w:t>
      </w:r>
      <w:r>
        <w:rPr>
          <w:sz w:val="28"/>
        </w:rPr>
        <w:t>human</w:t>
      </w:r>
      <w:r>
        <w:rPr>
          <w:spacing w:val="-4"/>
          <w:sz w:val="28"/>
        </w:rPr>
        <w:t xml:space="preserve"> </w:t>
      </w:r>
      <w:r>
        <w:rPr>
          <w:sz w:val="28"/>
        </w:rPr>
        <w:t>rights</w:t>
      </w:r>
      <w:r>
        <w:rPr>
          <w:spacing w:val="-3"/>
          <w:sz w:val="28"/>
        </w:rPr>
        <w:t xml:space="preserve"> </w:t>
      </w:r>
      <w:r>
        <w:rPr>
          <w:sz w:val="28"/>
        </w:rPr>
        <w:t>in</w:t>
      </w:r>
      <w:r>
        <w:rPr>
          <w:spacing w:val="-4"/>
          <w:sz w:val="28"/>
        </w:rPr>
        <w:t xml:space="preserve"> </w:t>
      </w:r>
      <w:r>
        <w:rPr>
          <w:sz w:val="28"/>
        </w:rPr>
        <w:t>NI</w:t>
      </w:r>
      <w:r>
        <w:rPr>
          <w:spacing w:val="-3"/>
          <w:sz w:val="28"/>
        </w:rPr>
        <w:t xml:space="preserve"> </w:t>
      </w:r>
      <w:r>
        <w:rPr>
          <w:sz w:val="28"/>
        </w:rPr>
        <w:t>in</w:t>
      </w:r>
      <w:r>
        <w:rPr>
          <w:spacing w:val="-4"/>
          <w:sz w:val="28"/>
        </w:rPr>
        <w:t xml:space="preserve"> </w:t>
      </w:r>
      <w:r>
        <w:rPr>
          <w:sz w:val="28"/>
        </w:rPr>
        <w:t>line</w:t>
      </w:r>
      <w:r>
        <w:rPr>
          <w:spacing w:val="-4"/>
          <w:sz w:val="28"/>
        </w:rPr>
        <w:t xml:space="preserve"> </w:t>
      </w:r>
      <w:r>
        <w:rPr>
          <w:sz w:val="28"/>
        </w:rPr>
        <w:t>with</w:t>
      </w:r>
      <w:r>
        <w:rPr>
          <w:spacing w:val="-3"/>
          <w:sz w:val="28"/>
        </w:rPr>
        <w:t xml:space="preserve"> </w:t>
      </w:r>
      <w:r>
        <w:rPr>
          <w:sz w:val="28"/>
        </w:rPr>
        <w:t>international human rights best pract</w:t>
      </w:r>
      <w:r>
        <w:rPr>
          <w:sz w:val="28"/>
        </w:rPr>
        <w:t>ice and to avoid a divergence of rights on the island of Ireland.</w:t>
      </w:r>
    </w:p>
    <w:p w14:paraId="17DAA332" w14:textId="77777777" w:rsidR="0071708E" w:rsidRDefault="0071708E">
      <w:pPr>
        <w:pStyle w:val="BodyText"/>
        <w:spacing w:before="8"/>
        <w:rPr>
          <w:sz w:val="22"/>
        </w:rPr>
      </w:pPr>
    </w:p>
    <w:p w14:paraId="39B361BF" w14:textId="77777777" w:rsidR="0071708E" w:rsidRDefault="00226F02">
      <w:pPr>
        <w:pStyle w:val="ListParagraph"/>
        <w:numPr>
          <w:ilvl w:val="0"/>
          <w:numId w:val="3"/>
        </w:numPr>
        <w:tabs>
          <w:tab w:val="left" w:pos="853"/>
          <w:tab w:val="left" w:pos="855"/>
        </w:tabs>
        <w:spacing w:line="225" w:lineRule="auto"/>
        <w:ind w:right="606"/>
        <w:rPr>
          <w:i/>
          <w:sz w:val="28"/>
        </w:rPr>
      </w:pPr>
      <w:r>
        <w:rPr>
          <w:sz w:val="28"/>
        </w:rPr>
        <w:t>The ECNI and NIHRC recommend that the NI Executive and The Executive Office introduces age discrimination legislation in the provision of goods, facilities, and services</w:t>
      </w:r>
      <w:r>
        <w:rPr>
          <w:spacing w:val="-4"/>
          <w:sz w:val="28"/>
        </w:rPr>
        <w:t xml:space="preserve"> </w:t>
      </w:r>
      <w:r>
        <w:rPr>
          <w:sz w:val="28"/>
        </w:rPr>
        <w:t>to</w:t>
      </w:r>
      <w:r>
        <w:rPr>
          <w:spacing w:val="-4"/>
          <w:sz w:val="28"/>
        </w:rPr>
        <w:t xml:space="preserve"> </w:t>
      </w:r>
      <w:r>
        <w:rPr>
          <w:sz w:val="28"/>
        </w:rPr>
        <w:t>address</w:t>
      </w:r>
      <w:r>
        <w:rPr>
          <w:spacing w:val="-3"/>
          <w:sz w:val="28"/>
        </w:rPr>
        <w:t xml:space="preserve"> </w:t>
      </w:r>
      <w:r>
        <w:rPr>
          <w:sz w:val="28"/>
        </w:rPr>
        <w:t>gaps</w:t>
      </w:r>
      <w:r>
        <w:rPr>
          <w:spacing w:val="-5"/>
          <w:sz w:val="28"/>
        </w:rPr>
        <w:t xml:space="preserve"> </w:t>
      </w:r>
      <w:r>
        <w:rPr>
          <w:sz w:val="28"/>
        </w:rPr>
        <w:t>in</w:t>
      </w:r>
      <w:r>
        <w:rPr>
          <w:spacing w:val="-4"/>
          <w:sz w:val="28"/>
        </w:rPr>
        <w:t xml:space="preserve"> </w:t>
      </w:r>
      <w:r>
        <w:rPr>
          <w:sz w:val="28"/>
        </w:rPr>
        <w:t>protections</w:t>
      </w:r>
      <w:r>
        <w:rPr>
          <w:spacing w:val="-3"/>
          <w:sz w:val="28"/>
        </w:rPr>
        <w:t xml:space="preserve"> </w:t>
      </w:r>
      <w:r>
        <w:rPr>
          <w:sz w:val="28"/>
        </w:rPr>
        <w:t>between</w:t>
      </w:r>
      <w:r>
        <w:rPr>
          <w:spacing w:val="-3"/>
          <w:sz w:val="28"/>
        </w:rPr>
        <w:t xml:space="preserve"> </w:t>
      </w:r>
      <w:r>
        <w:rPr>
          <w:sz w:val="28"/>
        </w:rPr>
        <w:t>NI</w:t>
      </w:r>
      <w:r>
        <w:rPr>
          <w:spacing w:val="-4"/>
          <w:sz w:val="28"/>
        </w:rPr>
        <w:t xml:space="preserve"> </w:t>
      </w:r>
      <w:r>
        <w:rPr>
          <w:sz w:val="28"/>
        </w:rPr>
        <w:t>and</w:t>
      </w:r>
      <w:r>
        <w:rPr>
          <w:spacing w:val="-4"/>
          <w:sz w:val="28"/>
        </w:rPr>
        <w:t xml:space="preserve"> </w:t>
      </w:r>
      <w:r>
        <w:rPr>
          <w:sz w:val="28"/>
        </w:rPr>
        <w:t>Great</w:t>
      </w:r>
      <w:r>
        <w:rPr>
          <w:spacing w:val="-3"/>
          <w:sz w:val="28"/>
        </w:rPr>
        <w:t xml:space="preserve"> </w:t>
      </w:r>
      <w:r>
        <w:rPr>
          <w:sz w:val="28"/>
        </w:rPr>
        <w:t>Britain</w:t>
      </w:r>
      <w:r>
        <w:rPr>
          <w:spacing w:val="-4"/>
          <w:sz w:val="28"/>
        </w:rPr>
        <w:t xml:space="preserve"> </w:t>
      </w:r>
      <w:r>
        <w:rPr>
          <w:sz w:val="28"/>
        </w:rPr>
        <w:t>and</w:t>
      </w:r>
      <w:r>
        <w:rPr>
          <w:spacing w:val="-5"/>
          <w:sz w:val="28"/>
        </w:rPr>
        <w:t xml:space="preserve"> </w:t>
      </w:r>
      <w:r>
        <w:rPr>
          <w:sz w:val="28"/>
        </w:rPr>
        <w:t>to</w:t>
      </w:r>
      <w:r>
        <w:rPr>
          <w:spacing w:val="-4"/>
          <w:sz w:val="28"/>
        </w:rPr>
        <w:t xml:space="preserve"> </w:t>
      </w:r>
      <w:r>
        <w:rPr>
          <w:spacing w:val="-3"/>
          <w:sz w:val="28"/>
        </w:rPr>
        <w:t xml:space="preserve">avoid </w:t>
      </w:r>
      <w:r>
        <w:rPr>
          <w:sz w:val="28"/>
        </w:rPr>
        <w:t>divergence of rights on the island of</w:t>
      </w:r>
      <w:r>
        <w:rPr>
          <w:spacing w:val="-7"/>
          <w:sz w:val="28"/>
        </w:rPr>
        <w:t xml:space="preserve"> </w:t>
      </w:r>
      <w:r>
        <w:rPr>
          <w:sz w:val="28"/>
        </w:rPr>
        <w:t>Ireland</w:t>
      </w:r>
      <w:r>
        <w:rPr>
          <w:i/>
          <w:sz w:val="28"/>
        </w:rPr>
        <w:t>.</w:t>
      </w:r>
    </w:p>
    <w:p w14:paraId="31B9B926" w14:textId="77777777" w:rsidR="0071708E" w:rsidRDefault="0071708E">
      <w:pPr>
        <w:pStyle w:val="BodyText"/>
        <w:spacing w:before="10"/>
        <w:rPr>
          <w:i/>
          <w:sz w:val="22"/>
        </w:rPr>
      </w:pPr>
    </w:p>
    <w:p w14:paraId="3D00BBB3" w14:textId="77777777" w:rsidR="0071708E" w:rsidRDefault="00226F02">
      <w:pPr>
        <w:pStyle w:val="ListParagraph"/>
        <w:numPr>
          <w:ilvl w:val="0"/>
          <w:numId w:val="3"/>
        </w:numPr>
        <w:tabs>
          <w:tab w:val="left" w:pos="853"/>
          <w:tab w:val="left" w:pos="855"/>
        </w:tabs>
        <w:spacing w:line="225" w:lineRule="auto"/>
        <w:ind w:right="684"/>
        <w:rPr>
          <w:sz w:val="28"/>
        </w:rPr>
      </w:pPr>
      <w:r>
        <w:rPr>
          <w:sz w:val="28"/>
        </w:rPr>
        <w:t xml:space="preserve">The ECNI and NIHRC recommend that The Executive Office commit to ensuring that, to the extent that the EU </w:t>
      </w:r>
      <w:r>
        <w:rPr>
          <w:spacing w:val="-5"/>
          <w:sz w:val="28"/>
        </w:rPr>
        <w:t xml:space="preserve">Pay </w:t>
      </w:r>
      <w:r>
        <w:rPr>
          <w:spacing w:val="-3"/>
          <w:sz w:val="28"/>
        </w:rPr>
        <w:t xml:space="preserve">Transparency </w:t>
      </w:r>
      <w:r>
        <w:rPr>
          <w:sz w:val="28"/>
        </w:rPr>
        <w:t>Directive, if introduced,</w:t>
      </w:r>
      <w:r>
        <w:rPr>
          <w:spacing w:val="-34"/>
          <w:sz w:val="28"/>
        </w:rPr>
        <w:t xml:space="preserve"> </w:t>
      </w:r>
      <w:r>
        <w:rPr>
          <w:sz w:val="28"/>
        </w:rPr>
        <w:t>amends or replaces the Gender Equality (Employment) Directive,</w:t>
      </w:r>
      <w:r>
        <w:rPr>
          <w:sz w:val="28"/>
          <w:vertAlign w:val="superscript"/>
        </w:rPr>
        <w:t>31</w:t>
      </w:r>
      <w:r>
        <w:rPr>
          <w:sz w:val="28"/>
        </w:rPr>
        <w:t xml:space="preserve"> the law in NI is amended to </w:t>
      </w:r>
      <w:r>
        <w:rPr>
          <w:spacing w:val="-3"/>
          <w:sz w:val="28"/>
        </w:rPr>
        <w:t xml:space="preserve">keep </w:t>
      </w:r>
      <w:r>
        <w:rPr>
          <w:sz w:val="28"/>
        </w:rPr>
        <w:t>pace with that</w:t>
      </w:r>
      <w:r>
        <w:rPr>
          <w:spacing w:val="-1"/>
          <w:sz w:val="28"/>
        </w:rPr>
        <w:t xml:space="preserve"> </w:t>
      </w:r>
      <w:r>
        <w:rPr>
          <w:sz w:val="28"/>
        </w:rPr>
        <w:t>change.</w:t>
      </w:r>
    </w:p>
    <w:p w14:paraId="602D9426" w14:textId="77777777" w:rsidR="0071708E" w:rsidRDefault="0071708E">
      <w:pPr>
        <w:pStyle w:val="BodyText"/>
        <w:spacing w:before="9"/>
        <w:rPr>
          <w:sz w:val="22"/>
        </w:rPr>
      </w:pPr>
    </w:p>
    <w:p w14:paraId="4F9952A4" w14:textId="77777777" w:rsidR="0071708E" w:rsidRDefault="00226F02">
      <w:pPr>
        <w:pStyle w:val="ListParagraph"/>
        <w:numPr>
          <w:ilvl w:val="0"/>
          <w:numId w:val="3"/>
        </w:numPr>
        <w:tabs>
          <w:tab w:val="left" w:pos="853"/>
          <w:tab w:val="left" w:pos="855"/>
        </w:tabs>
        <w:spacing w:before="1" w:line="225" w:lineRule="auto"/>
        <w:ind w:right="544"/>
        <w:rPr>
          <w:sz w:val="28"/>
        </w:rPr>
      </w:pPr>
      <w:r>
        <w:rPr>
          <w:sz w:val="28"/>
        </w:rPr>
        <w:t>The ECNI and NIHRC further recommend that, regardless of whether or not required</w:t>
      </w:r>
      <w:r>
        <w:rPr>
          <w:spacing w:val="-6"/>
          <w:sz w:val="28"/>
        </w:rPr>
        <w:t xml:space="preserve"> </w:t>
      </w:r>
      <w:r>
        <w:rPr>
          <w:sz w:val="28"/>
        </w:rPr>
        <w:t>to</w:t>
      </w:r>
      <w:r>
        <w:rPr>
          <w:spacing w:val="-7"/>
          <w:sz w:val="28"/>
        </w:rPr>
        <w:t xml:space="preserve"> </w:t>
      </w:r>
      <w:r>
        <w:rPr>
          <w:sz w:val="28"/>
        </w:rPr>
        <w:t>under</w:t>
      </w:r>
      <w:r>
        <w:rPr>
          <w:spacing w:val="-7"/>
          <w:sz w:val="28"/>
        </w:rPr>
        <w:t xml:space="preserve"> </w:t>
      </w:r>
      <w:r>
        <w:rPr>
          <w:sz w:val="28"/>
        </w:rPr>
        <w:t>the</w:t>
      </w:r>
      <w:r>
        <w:rPr>
          <w:spacing w:val="-6"/>
          <w:sz w:val="28"/>
        </w:rPr>
        <w:t xml:space="preserve"> </w:t>
      </w:r>
      <w:r>
        <w:rPr>
          <w:sz w:val="28"/>
        </w:rPr>
        <w:t>‘keeping</w:t>
      </w:r>
      <w:r>
        <w:rPr>
          <w:spacing w:val="-6"/>
          <w:sz w:val="28"/>
        </w:rPr>
        <w:t xml:space="preserve"> </w:t>
      </w:r>
      <w:r>
        <w:rPr>
          <w:sz w:val="28"/>
        </w:rPr>
        <w:t>pace’</w:t>
      </w:r>
      <w:r>
        <w:rPr>
          <w:spacing w:val="-7"/>
          <w:sz w:val="28"/>
        </w:rPr>
        <w:t xml:space="preserve"> </w:t>
      </w:r>
      <w:r>
        <w:rPr>
          <w:sz w:val="28"/>
        </w:rPr>
        <w:t>requirement</w:t>
      </w:r>
      <w:r>
        <w:rPr>
          <w:spacing w:val="-6"/>
          <w:sz w:val="28"/>
        </w:rPr>
        <w:t xml:space="preserve"> </w:t>
      </w:r>
      <w:r>
        <w:rPr>
          <w:sz w:val="28"/>
        </w:rPr>
        <w:t>associated</w:t>
      </w:r>
      <w:r>
        <w:rPr>
          <w:spacing w:val="-6"/>
          <w:sz w:val="28"/>
        </w:rPr>
        <w:t xml:space="preserve"> </w:t>
      </w:r>
      <w:r>
        <w:rPr>
          <w:sz w:val="28"/>
        </w:rPr>
        <w:t>wi</w:t>
      </w:r>
      <w:r>
        <w:rPr>
          <w:sz w:val="28"/>
        </w:rPr>
        <w:t>th</w:t>
      </w:r>
      <w:r>
        <w:rPr>
          <w:spacing w:val="-6"/>
          <w:sz w:val="28"/>
        </w:rPr>
        <w:t xml:space="preserve"> </w:t>
      </w:r>
      <w:r>
        <w:rPr>
          <w:sz w:val="28"/>
        </w:rPr>
        <w:t>Protocol</w:t>
      </w:r>
      <w:r>
        <w:rPr>
          <w:spacing w:val="-7"/>
          <w:sz w:val="28"/>
        </w:rPr>
        <w:t xml:space="preserve"> </w:t>
      </w:r>
      <w:r>
        <w:rPr>
          <w:sz w:val="28"/>
        </w:rPr>
        <w:t xml:space="preserve">Article 2, the NI Executive should ensure that NI law voluntarily aligns with changes that enhance equality and human rights protections further to the </w:t>
      </w:r>
      <w:r>
        <w:rPr>
          <w:spacing w:val="-4"/>
          <w:sz w:val="28"/>
        </w:rPr>
        <w:t xml:space="preserve">Pay </w:t>
      </w:r>
      <w:r>
        <w:rPr>
          <w:spacing w:val="-3"/>
          <w:sz w:val="28"/>
        </w:rPr>
        <w:t xml:space="preserve">Transparency </w:t>
      </w:r>
      <w:r>
        <w:rPr>
          <w:sz w:val="28"/>
        </w:rPr>
        <w:t>Directive, if</w:t>
      </w:r>
      <w:r>
        <w:rPr>
          <w:spacing w:val="-2"/>
          <w:sz w:val="28"/>
        </w:rPr>
        <w:t xml:space="preserve"> </w:t>
      </w:r>
      <w:r>
        <w:rPr>
          <w:sz w:val="28"/>
        </w:rPr>
        <w:t>introduced.</w:t>
      </w:r>
    </w:p>
    <w:p w14:paraId="48043971" w14:textId="77777777" w:rsidR="0071708E" w:rsidRDefault="0071708E">
      <w:pPr>
        <w:pStyle w:val="BodyText"/>
        <w:rPr>
          <w:sz w:val="20"/>
        </w:rPr>
      </w:pPr>
    </w:p>
    <w:p w14:paraId="651C720D" w14:textId="77777777" w:rsidR="0071708E" w:rsidRDefault="0071708E">
      <w:pPr>
        <w:pStyle w:val="BodyText"/>
        <w:rPr>
          <w:sz w:val="20"/>
        </w:rPr>
      </w:pPr>
    </w:p>
    <w:p w14:paraId="0F5039F0" w14:textId="77777777" w:rsidR="0071708E" w:rsidRDefault="0071708E">
      <w:pPr>
        <w:pStyle w:val="BodyText"/>
        <w:rPr>
          <w:sz w:val="20"/>
        </w:rPr>
      </w:pPr>
    </w:p>
    <w:p w14:paraId="13CB5E2B" w14:textId="77777777" w:rsidR="0071708E" w:rsidRDefault="0071708E">
      <w:pPr>
        <w:pStyle w:val="BodyText"/>
        <w:rPr>
          <w:sz w:val="20"/>
        </w:rPr>
      </w:pPr>
    </w:p>
    <w:p w14:paraId="7BE85103" w14:textId="77777777" w:rsidR="0071708E" w:rsidRDefault="0071708E">
      <w:pPr>
        <w:pStyle w:val="BodyText"/>
        <w:spacing w:before="11"/>
        <w:rPr>
          <w:sz w:val="18"/>
        </w:rPr>
      </w:pPr>
    </w:p>
    <w:p w14:paraId="1A78E58A" w14:textId="77777777" w:rsidR="0071708E" w:rsidRDefault="00226F02">
      <w:pPr>
        <w:pStyle w:val="ListParagraph"/>
        <w:numPr>
          <w:ilvl w:val="0"/>
          <w:numId w:val="4"/>
        </w:numPr>
        <w:tabs>
          <w:tab w:val="left" w:pos="1080"/>
          <w:tab w:val="left" w:pos="1081"/>
        </w:tabs>
        <w:spacing w:before="64"/>
        <w:ind w:right="814"/>
        <w:rPr>
          <w:sz w:val="18"/>
        </w:rPr>
      </w:pPr>
      <w:r>
        <w:rPr>
          <w:sz w:val="18"/>
        </w:rPr>
        <w:t>Directive</w:t>
      </w:r>
      <w:r>
        <w:rPr>
          <w:color w:val="164194"/>
          <w:spacing w:val="-4"/>
          <w:sz w:val="18"/>
        </w:rPr>
        <w:t xml:space="preserve"> </w:t>
      </w:r>
      <w:hyperlink r:id="rId107">
        <w:r>
          <w:rPr>
            <w:color w:val="164194"/>
            <w:sz w:val="18"/>
            <w:u w:val="single" w:color="164194"/>
          </w:rPr>
          <w:t>2006/54/EC</w:t>
        </w:r>
        <w:r>
          <w:rPr>
            <w:color w:val="164194"/>
            <w:spacing w:val="-3"/>
            <w:sz w:val="18"/>
          </w:rPr>
          <w:t xml:space="preserve"> </w:t>
        </w:r>
      </w:hyperlink>
      <w:r>
        <w:rPr>
          <w:sz w:val="18"/>
        </w:rPr>
        <w:t>of</w:t>
      </w:r>
      <w:r>
        <w:rPr>
          <w:spacing w:val="-3"/>
          <w:sz w:val="18"/>
        </w:rPr>
        <w:t xml:space="preserve"> </w:t>
      </w:r>
      <w:r>
        <w:rPr>
          <w:sz w:val="18"/>
        </w:rPr>
        <w:t>5</w:t>
      </w:r>
      <w:r>
        <w:rPr>
          <w:spacing w:val="-2"/>
          <w:sz w:val="18"/>
        </w:rPr>
        <w:t xml:space="preserve"> </w:t>
      </w:r>
      <w:r>
        <w:rPr>
          <w:sz w:val="18"/>
        </w:rPr>
        <w:t>July</w:t>
      </w:r>
      <w:r>
        <w:rPr>
          <w:spacing w:val="-4"/>
          <w:sz w:val="18"/>
        </w:rPr>
        <w:t xml:space="preserve"> </w:t>
      </w:r>
      <w:r>
        <w:rPr>
          <w:sz w:val="18"/>
        </w:rPr>
        <w:t>2006</w:t>
      </w:r>
      <w:r>
        <w:rPr>
          <w:spacing w:val="-2"/>
          <w:sz w:val="18"/>
        </w:rPr>
        <w:t xml:space="preserve"> </w:t>
      </w:r>
      <w:r>
        <w:rPr>
          <w:sz w:val="18"/>
        </w:rPr>
        <w:t>on</w:t>
      </w:r>
      <w:r>
        <w:rPr>
          <w:spacing w:val="-3"/>
          <w:sz w:val="18"/>
        </w:rPr>
        <w:t xml:space="preserve"> </w:t>
      </w:r>
      <w:r>
        <w:rPr>
          <w:sz w:val="18"/>
        </w:rPr>
        <w:t>equal</w:t>
      </w:r>
      <w:r>
        <w:rPr>
          <w:spacing w:val="-2"/>
          <w:sz w:val="18"/>
        </w:rPr>
        <w:t xml:space="preserve"> </w:t>
      </w:r>
      <w:r>
        <w:rPr>
          <w:sz w:val="18"/>
        </w:rPr>
        <w:t>opportunities</w:t>
      </w:r>
      <w:r>
        <w:rPr>
          <w:spacing w:val="-3"/>
          <w:sz w:val="18"/>
        </w:rPr>
        <w:t xml:space="preserve"> </w:t>
      </w:r>
      <w:r>
        <w:rPr>
          <w:sz w:val="18"/>
        </w:rPr>
        <w:t>and</w:t>
      </w:r>
      <w:r>
        <w:rPr>
          <w:spacing w:val="-2"/>
          <w:sz w:val="18"/>
        </w:rPr>
        <w:t xml:space="preserve"> </w:t>
      </w:r>
      <w:r>
        <w:rPr>
          <w:sz w:val="18"/>
        </w:rPr>
        <w:t>equal</w:t>
      </w:r>
      <w:r>
        <w:rPr>
          <w:spacing w:val="-2"/>
          <w:sz w:val="18"/>
        </w:rPr>
        <w:t xml:space="preserve"> </w:t>
      </w:r>
      <w:r>
        <w:rPr>
          <w:sz w:val="18"/>
        </w:rPr>
        <w:t>treatment</w:t>
      </w:r>
      <w:r>
        <w:rPr>
          <w:spacing w:val="-2"/>
          <w:sz w:val="18"/>
        </w:rPr>
        <w:t xml:space="preserve"> </w:t>
      </w:r>
      <w:r>
        <w:rPr>
          <w:sz w:val="18"/>
        </w:rPr>
        <w:t>of</w:t>
      </w:r>
      <w:r>
        <w:rPr>
          <w:spacing w:val="-4"/>
          <w:sz w:val="18"/>
        </w:rPr>
        <w:t xml:space="preserve"> </w:t>
      </w:r>
      <w:r>
        <w:rPr>
          <w:sz w:val="18"/>
        </w:rPr>
        <w:t>women</w:t>
      </w:r>
      <w:r>
        <w:rPr>
          <w:spacing w:val="-3"/>
          <w:sz w:val="18"/>
        </w:rPr>
        <w:t xml:space="preserve"> </w:t>
      </w:r>
      <w:r>
        <w:rPr>
          <w:sz w:val="18"/>
        </w:rPr>
        <w:t>and</w:t>
      </w:r>
      <w:r>
        <w:rPr>
          <w:spacing w:val="-3"/>
          <w:sz w:val="18"/>
        </w:rPr>
        <w:t xml:space="preserve"> </w:t>
      </w:r>
      <w:r>
        <w:rPr>
          <w:sz w:val="18"/>
        </w:rPr>
        <w:t>men</w:t>
      </w:r>
      <w:r>
        <w:rPr>
          <w:spacing w:val="-2"/>
          <w:sz w:val="18"/>
        </w:rPr>
        <w:t xml:space="preserve"> </w:t>
      </w:r>
      <w:r>
        <w:rPr>
          <w:sz w:val="18"/>
        </w:rPr>
        <w:t>in</w:t>
      </w:r>
      <w:r>
        <w:rPr>
          <w:spacing w:val="-3"/>
          <w:sz w:val="18"/>
        </w:rPr>
        <w:t xml:space="preserve"> </w:t>
      </w:r>
      <w:r>
        <w:rPr>
          <w:sz w:val="18"/>
        </w:rPr>
        <w:t>employment</w:t>
      </w:r>
      <w:r>
        <w:rPr>
          <w:spacing w:val="-3"/>
          <w:sz w:val="18"/>
        </w:rPr>
        <w:t xml:space="preserve"> </w:t>
      </w:r>
      <w:r>
        <w:rPr>
          <w:sz w:val="18"/>
        </w:rPr>
        <w:t>and occupation</w:t>
      </w:r>
    </w:p>
    <w:p w14:paraId="2B0AA5F1" w14:textId="77777777" w:rsidR="0071708E" w:rsidRDefault="0071708E">
      <w:pPr>
        <w:rPr>
          <w:sz w:val="18"/>
        </w:rPr>
        <w:sectPr w:rsidR="0071708E">
          <w:pgSz w:w="11910" w:h="16840"/>
          <w:pgMar w:top="400" w:right="600" w:bottom="280" w:left="620" w:header="720" w:footer="720" w:gutter="0"/>
          <w:cols w:space="720"/>
        </w:sectPr>
      </w:pPr>
    </w:p>
    <w:p w14:paraId="528CDAFA" w14:textId="77777777" w:rsidR="0071708E" w:rsidRDefault="00226F02">
      <w:pPr>
        <w:spacing w:before="33" w:line="242" w:lineRule="exact"/>
        <w:ind w:left="517"/>
        <w:rPr>
          <w:b/>
          <w:sz w:val="20"/>
        </w:rPr>
      </w:pPr>
      <w:r>
        <w:rPr>
          <w:noProof/>
        </w:rPr>
        <w:drawing>
          <wp:anchor distT="0" distB="0" distL="0" distR="0" simplePos="0" relativeHeight="486045184" behindDoc="1" locked="0" layoutInCell="1" allowOverlap="1" wp14:anchorId="1B868DCA" wp14:editId="13FA38C1">
            <wp:simplePos x="0" y="0"/>
            <wp:positionH relativeFrom="page">
              <wp:posOffset>0</wp:posOffset>
            </wp:positionH>
            <wp:positionV relativeFrom="page">
              <wp:posOffset>0</wp:posOffset>
            </wp:positionV>
            <wp:extent cx="7560005" cy="10692002"/>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00B98D27" w14:textId="5ECFC70A" w:rsidR="0071708E" w:rsidRDefault="00226F02">
      <w:pPr>
        <w:spacing w:line="241" w:lineRule="exact"/>
        <w:ind w:left="513"/>
        <w:rPr>
          <w:b/>
          <w:sz w:val="20"/>
        </w:rPr>
      </w:pPr>
      <w:r>
        <w:rPr>
          <w:noProof/>
        </w:rPr>
        <mc:AlternateContent>
          <mc:Choice Requires="wps">
            <w:drawing>
              <wp:anchor distT="0" distB="0" distL="114300" distR="114300" simplePos="0" relativeHeight="15740928" behindDoc="0" locked="0" layoutInCell="1" allowOverlap="1" wp14:anchorId="01600AB3" wp14:editId="1D44431F">
                <wp:simplePos x="0" y="0"/>
                <wp:positionH relativeFrom="page">
                  <wp:posOffset>6852285</wp:posOffset>
                </wp:positionH>
                <wp:positionV relativeFrom="paragraph">
                  <wp:posOffset>81280</wp:posOffset>
                </wp:positionV>
                <wp:extent cx="257810" cy="254000"/>
                <wp:effectExtent l="0" t="0" r="0" b="0"/>
                <wp:wrapNone/>
                <wp:docPr id="27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AD49E" w14:textId="77777777" w:rsidR="0071708E" w:rsidRDefault="00226F02">
                            <w:pPr>
                              <w:spacing w:line="385" w:lineRule="exact"/>
                              <w:rPr>
                                <w:rFonts w:ascii="Arial"/>
                                <w:sz w:val="40"/>
                              </w:rPr>
                            </w:pPr>
                            <w:r>
                              <w:rPr>
                                <w:rFonts w:ascii="Arial"/>
                                <w:color w:val="FFFFFF"/>
                                <w:w w:val="90"/>
                                <w:sz w:val="4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0AB3" id="Text Box 255" o:spid="_x0000_s1037" type="#_x0000_t202" style="position:absolute;left:0;text-align:left;margin-left:539.55pt;margin-top:6.4pt;width:20.3pt;height:20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" filled="f" stroked="f">
                <v:textbox inset="0,0,0,0">
                  <w:txbxContent>
                    <w:p w14:paraId="203AD49E" w14:textId="77777777" w:rsidR="0071708E" w:rsidRDefault="00226F02">
                      <w:pPr>
                        <w:spacing w:line="385" w:lineRule="exact"/>
                        <w:rPr>
                          <w:rFonts w:ascii="Arial"/>
                          <w:sz w:val="40"/>
                        </w:rPr>
                      </w:pPr>
                      <w:r>
                        <w:rPr>
                          <w:rFonts w:ascii="Arial"/>
                          <w:color w:val="FFFFFF"/>
                          <w:w w:val="90"/>
                          <w:sz w:val="40"/>
                        </w:rPr>
                        <w:t>12</w:t>
                      </w:r>
                    </w:p>
                  </w:txbxContent>
                </v:textbox>
                <w10:wrap anchorx="page"/>
              </v:shape>
            </w:pict>
          </mc:Fallback>
        </mc:AlternateContent>
      </w:r>
      <w:r>
        <w:rPr>
          <w:b/>
          <w:color w:val="FFFFFF"/>
          <w:sz w:val="20"/>
        </w:rPr>
        <w:t>European Union developments in Equality and Human Rights:</w:t>
      </w:r>
    </w:p>
    <w:p w14:paraId="6968CCF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48BD142" w14:textId="77777777" w:rsidR="0071708E" w:rsidRDefault="0071708E">
      <w:pPr>
        <w:pStyle w:val="BodyText"/>
        <w:rPr>
          <w:rFonts w:ascii="Arial"/>
          <w:sz w:val="20"/>
        </w:rPr>
      </w:pPr>
    </w:p>
    <w:p w14:paraId="32E7B8C1" w14:textId="77777777" w:rsidR="0071708E" w:rsidRDefault="0071708E">
      <w:pPr>
        <w:pStyle w:val="BodyText"/>
        <w:spacing w:before="4"/>
        <w:rPr>
          <w:rFonts w:ascii="Arial"/>
          <w:sz w:val="21"/>
        </w:rPr>
      </w:pPr>
    </w:p>
    <w:p w14:paraId="7EA78D9D" w14:textId="77777777" w:rsidR="0071708E" w:rsidRDefault="00226F02">
      <w:pPr>
        <w:pStyle w:val="ListParagraph"/>
        <w:numPr>
          <w:ilvl w:val="0"/>
          <w:numId w:val="3"/>
        </w:numPr>
        <w:tabs>
          <w:tab w:val="left" w:pos="853"/>
          <w:tab w:val="left" w:pos="855"/>
        </w:tabs>
        <w:spacing w:before="134" w:line="225" w:lineRule="auto"/>
        <w:ind w:right="663"/>
        <w:rPr>
          <w:sz w:val="28"/>
        </w:rPr>
      </w:pPr>
      <w:r>
        <w:rPr>
          <w:sz w:val="28"/>
        </w:rPr>
        <w:t>The</w:t>
      </w:r>
      <w:r>
        <w:rPr>
          <w:spacing w:val="-5"/>
          <w:sz w:val="28"/>
        </w:rPr>
        <w:t xml:space="preserve"> </w:t>
      </w:r>
      <w:r>
        <w:rPr>
          <w:sz w:val="28"/>
        </w:rPr>
        <w:t>ECNI</w:t>
      </w:r>
      <w:r>
        <w:rPr>
          <w:spacing w:val="-5"/>
          <w:sz w:val="28"/>
        </w:rPr>
        <w:t xml:space="preserve"> </w:t>
      </w:r>
      <w:r>
        <w:rPr>
          <w:sz w:val="28"/>
        </w:rPr>
        <w:t>and</w:t>
      </w:r>
      <w:r>
        <w:rPr>
          <w:spacing w:val="-5"/>
          <w:sz w:val="28"/>
        </w:rPr>
        <w:t xml:space="preserve"> </w:t>
      </w:r>
      <w:r>
        <w:rPr>
          <w:sz w:val="28"/>
        </w:rPr>
        <w:t>NIHRC</w:t>
      </w:r>
      <w:r>
        <w:rPr>
          <w:spacing w:val="-5"/>
          <w:sz w:val="28"/>
        </w:rPr>
        <w:t xml:space="preserve"> </w:t>
      </w:r>
      <w:r>
        <w:rPr>
          <w:sz w:val="28"/>
        </w:rPr>
        <w:t>recommends</w:t>
      </w:r>
      <w:r>
        <w:rPr>
          <w:spacing w:val="-5"/>
          <w:sz w:val="28"/>
        </w:rPr>
        <w:t xml:space="preserve"> </w:t>
      </w:r>
      <w:r>
        <w:rPr>
          <w:sz w:val="28"/>
        </w:rPr>
        <w:t>that</w:t>
      </w:r>
      <w:r>
        <w:rPr>
          <w:spacing w:val="-4"/>
          <w:sz w:val="28"/>
        </w:rPr>
        <w:t xml:space="preserve"> </w:t>
      </w:r>
      <w:r>
        <w:rPr>
          <w:sz w:val="28"/>
        </w:rPr>
        <w:t>the</w:t>
      </w:r>
      <w:r>
        <w:rPr>
          <w:spacing w:val="-4"/>
          <w:sz w:val="28"/>
        </w:rPr>
        <w:t xml:space="preserve"> </w:t>
      </w:r>
      <w:r>
        <w:rPr>
          <w:sz w:val="28"/>
        </w:rPr>
        <w:t>NI</w:t>
      </w:r>
      <w:r>
        <w:rPr>
          <w:spacing w:val="-4"/>
          <w:sz w:val="28"/>
        </w:rPr>
        <w:t xml:space="preserve"> </w:t>
      </w:r>
      <w:r>
        <w:rPr>
          <w:sz w:val="28"/>
        </w:rPr>
        <w:t>Executive,</w:t>
      </w:r>
      <w:r>
        <w:rPr>
          <w:spacing w:val="-4"/>
          <w:sz w:val="28"/>
        </w:rPr>
        <w:t xml:space="preserve"> </w:t>
      </w:r>
      <w:r>
        <w:rPr>
          <w:sz w:val="28"/>
        </w:rPr>
        <w:t>and</w:t>
      </w:r>
      <w:r>
        <w:rPr>
          <w:spacing w:val="-5"/>
          <w:sz w:val="28"/>
        </w:rPr>
        <w:t xml:space="preserve"> </w:t>
      </w:r>
      <w:r>
        <w:rPr>
          <w:sz w:val="28"/>
        </w:rPr>
        <w:t>the</w:t>
      </w:r>
      <w:r>
        <w:rPr>
          <w:spacing w:val="-4"/>
          <w:sz w:val="28"/>
        </w:rPr>
        <w:t xml:space="preserve"> </w:t>
      </w:r>
      <w:r>
        <w:rPr>
          <w:sz w:val="28"/>
        </w:rPr>
        <w:t>UK</w:t>
      </w:r>
      <w:r>
        <w:rPr>
          <w:spacing w:val="-4"/>
          <w:sz w:val="28"/>
        </w:rPr>
        <w:t xml:space="preserve"> </w:t>
      </w:r>
      <w:r>
        <w:rPr>
          <w:sz w:val="28"/>
        </w:rPr>
        <w:t xml:space="preserve">Government commits to ensuring that to the extent that the EU directives on standards </w:t>
      </w:r>
      <w:r>
        <w:rPr>
          <w:spacing w:val="-3"/>
          <w:sz w:val="28"/>
        </w:rPr>
        <w:t xml:space="preserve">for </w:t>
      </w:r>
      <w:r>
        <w:rPr>
          <w:sz w:val="28"/>
        </w:rPr>
        <w:t xml:space="preserve">equality bodies, if introduced, amend or replace an Annex 1 equality directive/s, the law in NI is amended to </w:t>
      </w:r>
      <w:r>
        <w:rPr>
          <w:spacing w:val="-3"/>
          <w:sz w:val="28"/>
        </w:rPr>
        <w:t xml:space="preserve">keep </w:t>
      </w:r>
      <w:r>
        <w:rPr>
          <w:sz w:val="28"/>
        </w:rPr>
        <w:t>pace with that</w:t>
      </w:r>
      <w:r>
        <w:rPr>
          <w:spacing w:val="-5"/>
          <w:sz w:val="28"/>
        </w:rPr>
        <w:t xml:space="preserve"> </w:t>
      </w:r>
      <w:r>
        <w:rPr>
          <w:sz w:val="28"/>
        </w:rPr>
        <w:t>change.</w:t>
      </w:r>
    </w:p>
    <w:p w14:paraId="7CF0C781" w14:textId="77777777" w:rsidR="0071708E" w:rsidRDefault="0071708E">
      <w:pPr>
        <w:pStyle w:val="BodyText"/>
        <w:spacing w:before="10"/>
        <w:rPr>
          <w:sz w:val="22"/>
        </w:rPr>
      </w:pPr>
    </w:p>
    <w:p w14:paraId="3C22894A" w14:textId="77777777" w:rsidR="0071708E" w:rsidRDefault="00226F02">
      <w:pPr>
        <w:pStyle w:val="ListParagraph"/>
        <w:numPr>
          <w:ilvl w:val="0"/>
          <w:numId w:val="3"/>
        </w:numPr>
        <w:tabs>
          <w:tab w:val="left" w:pos="853"/>
          <w:tab w:val="left" w:pos="855"/>
        </w:tabs>
        <w:spacing w:line="225" w:lineRule="auto"/>
        <w:ind w:right="544"/>
        <w:rPr>
          <w:sz w:val="28"/>
        </w:rPr>
      </w:pPr>
      <w:r>
        <w:rPr>
          <w:sz w:val="28"/>
        </w:rPr>
        <w:t>The E</w:t>
      </w:r>
      <w:r>
        <w:rPr>
          <w:sz w:val="28"/>
        </w:rPr>
        <w:t>CNI and NIHRC further recommend that, regardless of whether or not required</w:t>
      </w:r>
      <w:r>
        <w:rPr>
          <w:spacing w:val="-6"/>
          <w:sz w:val="28"/>
        </w:rPr>
        <w:t xml:space="preserve"> </w:t>
      </w:r>
      <w:r>
        <w:rPr>
          <w:sz w:val="28"/>
        </w:rPr>
        <w:t>to</w:t>
      </w:r>
      <w:r>
        <w:rPr>
          <w:spacing w:val="-7"/>
          <w:sz w:val="28"/>
        </w:rPr>
        <w:t xml:space="preserve"> </w:t>
      </w:r>
      <w:r>
        <w:rPr>
          <w:sz w:val="28"/>
        </w:rPr>
        <w:t>under</w:t>
      </w:r>
      <w:r>
        <w:rPr>
          <w:spacing w:val="-7"/>
          <w:sz w:val="28"/>
        </w:rPr>
        <w:t xml:space="preserve"> </w:t>
      </w:r>
      <w:r>
        <w:rPr>
          <w:sz w:val="28"/>
        </w:rPr>
        <w:t>the</w:t>
      </w:r>
      <w:r>
        <w:rPr>
          <w:spacing w:val="-6"/>
          <w:sz w:val="28"/>
        </w:rPr>
        <w:t xml:space="preserve"> </w:t>
      </w:r>
      <w:r>
        <w:rPr>
          <w:sz w:val="28"/>
        </w:rPr>
        <w:t>‘keeping</w:t>
      </w:r>
      <w:r>
        <w:rPr>
          <w:spacing w:val="-6"/>
          <w:sz w:val="28"/>
        </w:rPr>
        <w:t xml:space="preserve"> </w:t>
      </w:r>
      <w:r>
        <w:rPr>
          <w:sz w:val="28"/>
        </w:rPr>
        <w:t>pace’</w:t>
      </w:r>
      <w:r>
        <w:rPr>
          <w:spacing w:val="-7"/>
          <w:sz w:val="28"/>
        </w:rPr>
        <w:t xml:space="preserve"> </w:t>
      </w:r>
      <w:r>
        <w:rPr>
          <w:sz w:val="28"/>
        </w:rPr>
        <w:t>requirement</w:t>
      </w:r>
      <w:r>
        <w:rPr>
          <w:spacing w:val="-6"/>
          <w:sz w:val="28"/>
        </w:rPr>
        <w:t xml:space="preserve"> </w:t>
      </w:r>
      <w:r>
        <w:rPr>
          <w:sz w:val="28"/>
        </w:rPr>
        <w:t>associated</w:t>
      </w:r>
      <w:r>
        <w:rPr>
          <w:spacing w:val="-6"/>
          <w:sz w:val="28"/>
        </w:rPr>
        <w:t xml:space="preserve"> </w:t>
      </w:r>
      <w:r>
        <w:rPr>
          <w:sz w:val="28"/>
        </w:rPr>
        <w:t>with</w:t>
      </w:r>
      <w:r>
        <w:rPr>
          <w:spacing w:val="-6"/>
          <w:sz w:val="28"/>
        </w:rPr>
        <w:t xml:space="preserve"> </w:t>
      </w:r>
      <w:r>
        <w:rPr>
          <w:sz w:val="28"/>
        </w:rPr>
        <w:t>Protocol</w:t>
      </w:r>
      <w:r>
        <w:rPr>
          <w:spacing w:val="-7"/>
          <w:sz w:val="28"/>
        </w:rPr>
        <w:t xml:space="preserve"> </w:t>
      </w:r>
      <w:r>
        <w:rPr>
          <w:sz w:val="28"/>
        </w:rPr>
        <w:t>Article 2, the NI Executive should ensure that NI law voluntarily aligns with changes that strengthen the ECNI furt</w:t>
      </w:r>
      <w:r>
        <w:rPr>
          <w:sz w:val="28"/>
        </w:rPr>
        <w:t xml:space="preserve">her to the EU directives on standards </w:t>
      </w:r>
      <w:r>
        <w:rPr>
          <w:spacing w:val="-3"/>
          <w:sz w:val="28"/>
        </w:rPr>
        <w:t xml:space="preserve">for </w:t>
      </w:r>
      <w:r>
        <w:rPr>
          <w:sz w:val="28"/>
        </w:rPr>
        <w:t>equality bodies, if</w:t>
      </w:r>
      <w:r>
        <w:rPr>
          <w:spacing w:val="-2"/>
          <w:sz w:val="28"/>
        </w:rPr>
        <w:t xml:space="preserve"> </w:t>
      </w:r>
      <w:r>
        <w:rPr>
          <w:sz w:val="28"/>
        </w:rPr>
        <w:t>introduced.</w:t>
      </w:r>
    </w:p>
    <w:p w14:paraId="13F9A53E" w14:textId="77777777" w:rsidR="0071708E" w:rsidRDefault="0071708E">
      <w:pPr>
        <w:pStyle w:val="BodyText"/>
        <w:spacing w:before="8"/>
        <w:rPr>
          <w:sz w:val="22"/>
        </w:rPr>
      </w:pPr>
    </w:p>
    <w:p w14:paraId="6B44E854" w14:textId="77777777" w:rsidR="0071708E" w:rsidRDefault="00226F02">
      <w:pPr>
        <w:pStyle w:val="ListParagraph"/>
        <w:numPr>
          <w:ilvl w:val="0"/>
          <w:numId w:val="3"/>
        </w:numPr>
        <w:tabs>
          <w:tab w:val="left" w:pos="853"/>
          <w:tab w:val="left" w:pos="855"/>
        </w:tabs>
        <w:spacing w:line="225" w:lineRule="auto"/>
        <w:ind w:right="973"/>
        <w:rPr>
          <w:sz w:val="28"/>
        </w:rPr>
      </w:pPr>
      <w:r>
        <w:rPr>
          <w:sz w:val="28"/>
        </w:rPr>
        <w:t xml:space="preserve">The ECNI and NIHRC recommend that the NI Executive, and relevant NI Departments, including the Department </w:t>
      </w:r>
      <w:r>
        <w:rPr>
          <w:spacing w:val="-3"/>
          <w:sz w:val="28"/>
        </w:rPr>
        <w:t xml:space="preserve">for </w:t>
      </w:r>
      <w:r>
        <w:rPr>
          <w:sz w:val="28"/>
        </w:rPr>
        <w:t xml:space="preserve">Communities, Department </w:t>
      </w:r>
      <w:r>
        <w:rPr>
          <w:spacing w:val="-3"/>
          <w:sz w:val="28"/>
        </w:rPr>
        <w:t xml:space="preserve">for </w:t>
      </w:r>
      <w:r>
        <w:rPr>
          <w:sz w:val="28"/>
        </w:rPr>
        <w:t xml:space="preserve">the </w:t>
      </w:r>
      <w:r>
        <w:rPr>
          <w:spacing w:val="-3"/>
          <w:sz w:val="28"/>
        </w:rPr>
        <w:t>Economy</w:t>
      </w:r>
      <w:r>
        <w:rPr>
          <w:spacing w:val="-5"/>
          <w:sz w:val="28"/>
        </w:rPr>
        <w:t xml:space="preserve"> </w:t>
      </w:r>
      <w:r>
        <w:rPr>
          <w:sz w:val="28"/>
        </w:rPr>
        <w:t>and</w:t>
      </w:r>
      <w:r>
        <w:rPr>
          <w:spacing w:val="-6"/>
          <w:sz w:val="28"/>
        </w:rPr>
        <w:t xml:space="preserve"> </w:t>
      </w:r>
      <w:r>
        <w:rPr>
          <w:sz w:val="28"/>
        </w:rPr>
        <w:t>The</w:t>
      </w:r>
      <w:r>
        <w:rPr>
          <w:spacing w:val="-5"/>
          <w:sz w:val="28"/>
        </w:rPr>
        <w:t xml:space="preserve"> </w:t>
      </w:r>
      <w:r>
        <w:rPr>
          <w:sz w:val="28"/>
        </w:rPr>
        <w:t>Executive</w:t>
      </w:r>
      <w:r>
        <w:rPr>
          <w:spacing w:val="-5"/>
          <w:sz w:val="28"/>
        </w:rPr>
        <w:t xml:space="preserve"> </w:t>
      </w:r>
      <w:r>
        <w:rPr>
          <w:sz w:val="28"/>
        </w:rPr>
        <w:t>Office</w:t>
      </w:r>
      <w:r>
        <w:rPr>
          <w:spacing w:val="-5"/>
          <w:sz w:val="28"/>
        </w:rPr>
        <w:t xml:space="preserve"> </w:t>
      </w:r>
      <w:r>
        <w:rPr>
          <w:sz w:val="28"/>
        </w:rPr>
        <w:t>should</w:t>
      </w:r>
      <w:r>
        <w:rPr>
          <w:spacing w:val="-6"/>
          <w:sz w:val="28"/>
        </w:rPr>
        <w:t xml:space="preserve"> </w:t>
      </w:r>
      <w:r>
        <w:rPr>
          <w:sz w:val="28"/>
        </w:rPr>
        <w:t>ensure</w:t>
      </w:r>
      <w:r>
        <w:rPr>
          <w:spacing w:val="-4"/>
          <w:sz w:val="28"/>
        </w:rPr>
        <w:t xml:space="preserve"> </w:t>
      </w:r>
      <w:r>
        <w:rPr>
          <w:sz w:val="28"/>
        </w:rPr>
        <w:t>that</w:t>
      </w:r>
      <w:r>
        <w:rPr>
          <w:spacing w:val="-5"/>
          <w:sz w:val="28"/>
        </w:rPr>
        <w:t xml:space="preserve"> </w:t>
      </w:r>
      <w:r>
        <w:rPr>
          <w:sz w:val="28"/>
        </w:rPr>
        <w:t>NI</w:t>
      </w:r>
      <w:r>
        <w:rPr>
          <w:spacing w:val="-4"/>
          <w:sz w:val="28"/>
        </w:rPr>
        <w:t xml:space="preserve"> </w:t>
      </w:r>
      <w:r>
        <w:rPr>
          <w:sz w:val="28"/>
        </w:rPr>
        <w:t>law</w:t>
      </w:r>
      <w:r>
        <w:rPr>
          <w:spacing w:val="-5"/>
          <w:sz w:val="28"/>
        </w:rPr>
        <w:t xml:space="preserve"> </w:t>
      </w:r>
      <w:r>
        <w:rPr>
          <w:sz w:val="28"/>
        </w:rPr>
        <w:t>voluntarily</w:t>
      </w:r>
      <w:r>
        <w:rPr>
          <w:spacing w:val="-5"/>
          <w:sz w:val="28"/>
        </w:rPr>
        <w:t xml:space="preserve"> </w:t>
      </w:r>
      <w:r>
        <w:rPr>
          <w:sz w:val="28"/>
        </w:rPr>
        <w:t>aligns with the provisions of the EU Access</w:t>
      </w:r>
      <w:r>
        <w:rPr>
          <w:sz w:val="28"/>
        </w:rPr>
        <w:t xml:space="preserve">ibility Act which enhance protections </w:t>
      </w:r>
      <w:r>
        <w:rPr>
          <w:spacing w:val="-3"/>
          <w:sz w:val="28"/>
        </w:rPr>
        <w:t xml:space="preserve">for </w:t>
      </w:r>
      <w:r>
        <w:rPr>
          <w:sz w:val="28"/>
        </w:rPr>
        <w:t>people with disabilities and older people in</w:t>
      </w:r>
      <w:r>
        <w:rPr>
          <w:spacing w:val="-10"/>
          <w:sz w:val="28"/>
        </w:rPr>
        <w:t xml:space="preserve"> </w:t>
      </w:r>
      <w:r>
        <w:rPr>
          <w:sz w:val="28"/>
        </w:rPr>
        <w:t>NI.</w:t>
      </w:r>
    </w:p>
    <w:p w14:paraId="4D91D02E" w14:textId="77777777" w:rsidR="0071708E" w:rsidRDefault="0071708E">
      <w:pPr>
        <w:pStyle w:val="BodyText"/>
        <w:spacing w:before="9"/>
        <w:rPr>
          <w:sz w:val="22"/>
        </w:rPr>
      </w:pPr>
    </w:p>
    <w:p w14:paraId="6DEC63AD" w14:textId="77777777" w:rsidR="0071708E" w:rsidRDefault="00226F02">
      <w:pPr>
        <w:pStyle w:val="ListParagraph"/>
        <w:numPr>
          <w:ilvl w:val="0"/>
          <w:numId w:val="3"/>
        </w:numPr>
        <w:tabs>
          <w:tab w:val="left" w:pos="853"/>
          <w:tab w:val="left" w:pos="855"/>
        </w:tabs>
        <w:spacing w:line="225" w:lineRule="auto"/>
        <w:ind w:right="615"/>
        <w:rPr>
          <w:sz w:val="28"/>
        </w:rPr>
      </w:pPr>
      <w:r>
        <w:rPr>
          <w:sz w:val="28"/>
        </w:rPr>
        <w:t xml:space="preserve">The ECNI and NIHRC recommend that the NI Executive and relevant NI Departments, including the Department </w:t>
      </w:r>
      <w:r>
        <w:rPr>
          <w:spacing w:val="-3"/>
          <w:sz w:val="28"/>
        </w:rPr>
        <w:t xml:space="preserve">for </w:t>
      </w:r>
      <w:r>
        <w:rPr>
          <w:sz w:val="28"/>
        </w:rPr>
        <w:t xml:space="preserve">the </w:t>
      </w:r>
      <w:r>
        <w:rPr>
          <w:spacing w:val="-3"/>
          <w:sz w:val="28"/>
        </w:rPr>
        <w:t xml:space="preserve">Economy </w:t>
      </w:r>
      <w:r>
        <w:rPr>
          <w:sz w:val="28"/>
        </w:rPr>
        <w:t>and The Executive Office</w:t>
      </w:r>
      <w:r>
        <w:rPr>
          <w:spacing w:val="-6"/>
          <w:sz w:val="28"/>
        </w:rPr>
        <w:t xml:space="preserve"> </w:t>
      </w:r>
      <w:r>
        <w:rPr>
          <w:sz w:val="28"/>
        </w:rPr>
        <w:t>should</w:t>
      </w:r>
      <w:r>
        <w:rPr>
          <w:spacing w:val="-5"/>
          <w:sz w:val="28"/>
        </w:rPr>
        <w:t xml:space="preserve"> </w:t>
      </w:r>
      <w:r>
        <w:rPr>
          <w:sz w:val="28"/>
        </w:rPr>
        <w:t>ensure</w:t>
      </w:r>
      <w:r>
        <w:rPr>
          <w:spacing w:val="-4"/>
          <w:sz w:val="28"/>
        </w:rPr>
        <w:t xml:space="preserve"> </w:t>
      </w:r>
      <w:r>
        <w:rPr>
          <w:sz w:val="28"/>
        </w:rPr>
        <w:t>that</w:t>
      </w:r>
      <w:r>
        <w:rPr>
          <w:spacing w:val="-5"/>
          <w:sz w:val="28"/>
        </w:rPr>
        <w:t xml:space="preserve"> </w:t>
      </w:r>
      <w:r>
        <w:rPr>
          <w:sz w:val="28"/>
        </w:rPr>
        <w:t>NI</w:t>
      </w:r>
      <w:r>
        <w:rPr>
          <w:spacing w:val="-4"/>
          <w:sz w:val="28"/>
        </w:rPr>
        <w:t xml:space="preserve"> </w:t>
      </w:r>
      <w:r>
        <w:rPr>
          <w:sz w:val="28"/>
        </w:rPr>
        <w:t>law</w:t>
      </w:r>
      <w:r>
        <w:rPr>
          <w:spacing w:val="-4"/>
          <w:sz w:val="28"/>
        </w:rPr>
        <w:t xml:space="preserve"> </w:t>
      </w:r>
      <w:r>
        <w:rPr>
          <w:sz w:val="28"/>
        </w:rPr>
        <w:t>voluntarily</w:t>
      </w:r>
      <w:r>
        <w:rPr>
          <w:spacing w:val="-6"/>
          <w:sz w:val="28"/>
        </w:rPr>
        <w:t xml:space="preserve"> </w:t>
      </w:r>
      <w:r>
        <w:rPr>
          <w:sz w:val="28"/>
        </w:rPr>
        <w:t>aligns</w:t>
      </w:r>
      <w:r>
        <w:rPr>
          <w:spacing w:val="-5"/>
          <w:sz w:val="28"/>
        </w:rPr>
        <w:t xml:space="preserve"> </w:t>
      </w:r>
      <w:r>
        <w:rPr>
          <w:sz w:val="28"/>
        </w:rPr>
        <w:t>with</w:t>
      </w:r>
      <w:r>
        <w:rPr>
          <w:spacing w:val="-4"/>
          <w:sz w:val="28"/>
        </w:rPr>
        <w:t xml:space="preserve"> </w:t>
      </w:r>
      <w:r>
        <w:rPr>
          <w:sz w:val="28"/>
        </w:rPr>
        <w:t>any</w:t>
      </w:r>
      <w:r>
        <w:rPr>
          <w:spacing w:val="-5"/>
          <w:sz w:val="28"/>
        </w:rPr>
        <w:t xml:space="preserve"> </w:t>
      </w:r>
      <w:r>
        <w:rPr>
          <w:sz w:val="28"/>
        </w:rPr>
        <w:t>changes</w:t>
      </w:r>
      <w:r>
        <w:rPr>
          <w:spacing w:val="-4"/>
          <w:sz w:val="28"/>
        </w:rPr>
        <w:t xml:space="preserve"> </w:t>
      </w:r>
      <w:r>
        <w:rPr>
          <w:sz w:val="28"/>
        </w:rPr>
        <w:t>that</w:t>
      </w:r>
      <w:r>
        <w:rPr>
          <w:spacing w:val="-4"/>
          <w:sz w:val="28"/>
        </w:rPr>
        <w:t xml:space="preserve"> </w:t>
      </w:r>
      <w:r>
        <w:rPr>
          <w:sz w:val="28"/>
        </w:rPr>
        <w:t>enhance equality and human rights protectio</w:t>
      </w:r>
      <w:r>
        <w:rPr>
          <w:sz w:val="28"/>
        </w:rPr>
        <w:t xml:space="preserve">ns further to the EU </w:t>
      </w:r>
      <w:r>
        <w:rPr>
          <w:spacing w:val="-4"/>
          <w:sz w:val="28"/>
        </w:rPr>
        <w:t xml:space="preserve">Work-Life </w:t>
      </w:r>
      <w:r>
        <w:rPr>
          <w:sz w:val="28"/>
        </w:rPr>
        <w:t>Balance Directive.</w:t>
      </w:r>
    </w:p>
    <w:p w14:paraId="20B8E46D" w14:textId="77777777" w:rsidR="0071708E" w:rsidRDefault="0071708E">
      <w:pPr>
        <w:pStyle w:val="BodyText"/>
        <w:spacing w:before="8"/>
        <w:rPr>
          <w:sz w:val="21"/>
        </w:rPr>
      </w:pPr>
    </w:p>
    <w:p w14:paraId="701FF7BF" w14:textId="77777777" w:rsidR="0071708E" w:rsidRDefault="00226F02">
      <w:pPr>
        <w:pStyle w:val="Heading3"/>
        <w:spacing w:before="1"/>
        <w:ind w:left="513"/>
      </w:pPr>
      <w:r>
        <w:rPr>
          <w:color w:val="164194"/>
          <w:w w:val="95"/>
        </w:rPr>
        <w:t>CJEU Case Law Developments: Non – Protocol Annex 1 Directives</w:t>
      </w:r>
    </w:p>
    <w:p w14:paraId="1570458A" w14:textId="77777777" w:rsidR="0071708E" w:rsidRDefault="0071708E">
      <w:pPr>
        <w:pStyle w:val="BodyText"/>
        <w:spacing w:before="5"/>
        <w:rPr>
          <w:rFonts w:ascii="Arial"/>
          <w:b/>
          <w:sz w:val="25"/>
        </w:rPr>
      </w:pPr>
    </w:p>
    <w:p w14:paraId="0F286905" w14:textId="77777777" w:rsidR="0071708E" w:rsidRDefault="00226F02">
      <w:pPr>
        <w:pStyle w:val="ListParagraph"/>
        <w:numPr>
          <w:ilvl w:val="0"/>
          <w:numId w:val="3"/>
        </w:numPr>
        <w:tabs>
          <w:tab w:val="left" w:pos="853"/>
          <w:tab w:val="left" w:pos="855"/>
        </w:tabs>
        <w:spacing w:before="1" w:line="225" w:lineRule="auto"/>
        <w:ind w:right="1089"/>
        <w:rPr>
          <w:sz w:val="28"/>
        </w:rPr>
      </w:pPr>
      <w:r>
        <w:rPr>
          <w:sz w:val="28"/>
        </w:rPr>
        <w:t>The ECNI and NIHRC recommend that the NI Executive and UK Government review</w:t>
      </w:r>
      <w:r>
        <w:rPr>
          <w:spacing w:val="-4"/>
          <w:sz w:val="28"/>
        </w:rPr>
        <w:t xml:space="preserve"> </w:t>
      </w:r>
      <w:r>
        <w:rPr>
          <w:sz w:val="28"/>
        </w:rPr>
        <w:t>recent</w:t>
      </w:r>
      <w:r>
        <w:rPr>
          <w:spacing w:val="-4"/>
          <w:sz w:val="28"/>
        </w:rPr>
        <w:t xml:space="preserve"> </w:t>
      </w:r>
      <w:r>
        <w:rPr>
          <w:sz w:val="28"/>
        </w:rPr>
        <w:t>CJEU</w:t>
      </w:r>
      <w:r>
        <w:rPr>
          <w:spacing w:val="-4"/>
          <w:sz w:val="28"/>
        </w:rPr>
        <w:t xml:space="preserve"> </w:t>
      </w:r>
      <w:r>
        <w:rPr>
          <w:sz w:val="28"/>
        </w:rPr>
        <w:t>case</w:t>
      </w:r>
      <w:r>
        <w:rPr>
          <w:spacing w:val="-5"/>
          <w:sz w:val="28"/>
        </w:rPr>
        <w:t xml:space="preserve"> </w:t>
      </w:r>
      <w:r>
        <w:rPr>
          <w:sz w:val="28"/>
        </w:rPr>
        <w:t>law</w:t>
      </w:r>
      <w:r>
        <w:rPr>
          <w:spacing w:val="-4"/>
          <w:sz w:val="28"/>
        </w:rPr>
        <w:t xml:space="preserve"> </w:t>
      </w:r>
      <w:r>
        <w:rPr>
          <w:sz w:val="28"/>
        </w:rPr>
        <w:t>on</w:t>
      </w:r>
      <w:r>
        <w:rPr>
          <w:spacing w:val="-5"/>
          <w:sz w:val="28"/>
        </w:rPr>
        <w:t xml:space="preserve"> </w:t>
      </w:r>
      <w:r>
        <w:rPr>
          <w:sz w:val="28"/>
        </w:rPr>
        <w:t>the</w:t>
      </w:r>
      <w:r>
        <w:rPr>
          <w:spacing w:val="-4"/>
          <w:sz w:val="28"/>
        </w:rPr>
        <w:t xml:space="preserve"> </w:t>
      </w:r>
      <w:r>
        <w:rPr>
          <w:sz w:val="28"/>
        </w:rPr>
        <w:t>Citizens’</w:t>
      </w:r>
      <w:r>
        <w:rPr>
          <w:spacing w:val="-4"/>
          <w:sz w:val="28"/>
        </w:rPr>
        <w:t xml:space="preserve"> </w:t>
      </w:r>
      <w:r>
        <w:rPr>
          <w:sz w:val="28"/>
        </w:rPr>
        <w:t>Rights</w:t>
      </w:r>
      <w:r>
        <w:rPr>
          <w:spacing w:val="-4"/>
          <w:sz w:val="28"/>
        </w:rPr>
        <w:t xml:space="preserve"> </w:t>
      </w:r>
      <w:r>
        <w:rPr>
          <w:sz w:val="28"/>
        </w:rPr>
        <w:t>Directive</w:t>
      </w:r>
      <w:r>
        <w:rPr>
          <w:spacing w:val="-4"/>
          <w:sz w:val="28"/>
        </w:rPr>
        <w:t xml:space="preserve"> </w:t>
      </w:r>
      <w:r>
        <w:rPr>
          <w:sz w:val="28"/>
        </w:rPr>
        <w:t>and</w:t>
      </w:r>
      <w:r>
        <w:rPr>
          <w:spacing w:val="-5"/>
          <w:sz w:val="28"/>
        </w:rPr>
        <w:t xml:space="preserve"> </w:t>
      </w:r>
      <w:r>
        <w:rPr>
          <w:sz w:val="28"/>
        </w:rPr>
        <w:t>its</w:t>
      </w:r>
      <w:r>
        <w:rPr>
          <w:spacing w:val="-5"/>
          <w:sz w:val="28"/>
        </w:rPr>
        <w:t xml:space="preserve"> </w:t>
      </w:r>
      <w:r>
        <w:rPr>
          <w:sz w:val="28"/>
        </w:rPr>
        <w:t>end</w:t>
      </w:r>
      <w:r>
        <w:rPr>
          <w:sz w:val="28"/>
        </w:rPr>
        <w:t>uring relevance</w:t>
      </w:r>
      <w:r>
        <w:rPr>
          <w:spacing w:val="-5"/>
          <w:sz w:val="28"/>
        </w:rPr>
        <w:t xml:space="preserve"> </w:t>
      </w:r>
      <w:r>
        <w:rPr>
          <w:sz w:val="28"/>
        </w:rPr>
        <w:t>in</w:t>
      </w:r>
      <w:r>
        <w:rPr>
          <w:spacing w:val="-4"/>
          <w:sz w:val="28"/>
        </w:rPr>
        <w:t xml:space="preserve"> </w:t>
      </w:r>
      <w:r>
        <w:rPr>
          <w:sz w:val="28"/>
        </w:rPr>
        <w:t>NI</w:t>
      </w:r>
      <w:r>
        <w:rPr>
          <w:spacing w:val="-3"/>
          <w:sz w:val="28"/>
        </w:rPr>
        <w:t xml:space="preserve"> </w:t>
      </w:r>
      <w:r>
        <w:rPr>
          <w:sz w:val="28"/>
        </w:rPr>
        <w:t>and</w:t>
      </w:r>
      <w:r>
        <w:rPr>
          <w:spacing w:val="-4"/>
          <w:sz w:val="28"/>
        </w:rPr>
        <w:t xml:space="preserve"> </w:t>
      </w:r>
      <w:r>
        <w:rPr>
          <w:sz w:val="28"/>
        </w:rPr>
        <w:t>consider</w:t>
      </w:r>
      <w:r>
        <w:rPr>
          <w:spacing w:val="-4"/>
          <w:sz w:val="28"/>
        </w:rPr>
        <w:t xml:space="preserve"> </w:t>
      </w:r>
      <w:r>
        <w:rPr>
          <w:sz w:val="28"/>
        </w:rPr>
        <w:t>what</w:t>
      </w:r>
      <w:r>
        <w:rPr>
          <w:spacing w:val="-3"/>
          <w:sz w:val="28"/>
        </w:rPr>
        <w:t xml:space="preserve"> </w:t>
      </w:r>
      <w:r>
        <w:rPr>
          <w:sz w:val="28"/>
        </w:rPr>
        <w:t>legal</w:t>
      </w:r>
      <w:r>
        <w:rPr>
          <w:spacing w:val="-4"/>
          <w:sz w:val="28"/>
        </w:rPr>
        <w:t xml:space="preserve"> </w:t>
      </w:r>
      <w:r>
        <w:rPr>
          <w:sz w:val="28"/>
        </w:rPr>
        <w:t>and</w:t>
      </w:r>
      <w:r>
        <w:rPr>
          <w:spacing w:val="-4"/>
          <w:sz w:val="28"/>
        </w:rPr>
        <w:t xml:space="preserve"> </w:t>
      </w:r>
      <w:r>
        <w:rPr>
          <w:sz w:val="28"/>
        </w:rPr>
        <w:t>policy</w:t>
      </w:r>
      <w:r>
        <w:rPr>
          <w:spacing w:val="-4"/>
          <w:sz w:val="28"/>
        </w:rPr>
        <w:t xml:space="preserve"> </w:t>
      </w:r>
      <w:r>
        <w:rPr>
          <w:sz w:val="28"/>
        </w:rPr>
        <w:t>changes</w:t>
      </w:r>
      <w:r>
        <w:rPr>
          <w:spacing w:val="-3"/>
          <w:sz w:val="28"/>
        </w:rPr>
        <w:t xml:space="preserve"> </w:t>
      </w:r>
      <w:r>
        <w:rPr>
          <w:sz w:val="28"/>
        </w:rPr>
        <w:t>might</w:t>
      </w:r>
      <w:r>
        <w:rPr>
          <w:spacing w:val="-3"/>
          <w:sz w:val="28"/>
        </w:rPr>
        <w:t xml:space="preserve"> </w:t>
      </w:r>
      <w:r>
        <w:rPr>
          <w:sz w:val="28"/>
        </w:rPr>
        <w:t>be</w:t>
      </w:r>
      <w:r>
        <w:rPr>
          <w:spacing w:val="-4"/>
          <w:sz w:val="28"/>
        </w:rPr>
        <w:t xml:space="preserve"> </w:t>
      </w:r>
      <w:r>
        <w:rPr>
          <w:sz w:val="28"/>
        </w:rPr>
        <w:t>made</w:t>
      </w:r>
      <w:r>
        <w:rPr>
          <w:spacing w:val="-4"/>
          <w:sz w:val="28"/>
        </w:rPr>
        <w:t xml:space="preserve"> </w:t>
      </w:r>
      <w:r>
        <w:rPr>
          <w:sz w:val="28"/>
        </w:rPr>
        <w:t>as required and as a matter of best</w:t>
      </w:r>
      <w:r>
        <w:rPr>
          <w:spacing w:val="-8"/>
          <w:sz w:val="28"/>
        </w:rPr>
        <w:t xml:space="preserve"> </w:t>
      </w:r>
      <w:r>
        <w:rPr>
          <w:sz w:val="28"/>
        </w:rPr>
        <w:t>practice.</w:t>
      </w:r>
    </w:p>
    <w:p w14:paraId="1C51ACE6" w14:textId="77777777" w:rsidR="0071708E" w:rsidRDefault="0071708E">
      <w:pPr>
        <w:pStyle w:val="BodyText"/>
        <w:spacing w:before="9"/>
        <w:rPr>
          <w:sz w:val="22"/>
        </w:rPr>
      </w:pPr>
    </w:p>
    <w:p w14:paraId="0462C35B" w14:textId="77777777" w:rsidR="0071708E" w:rsidRDefault="00226F02">
      <w:pPr>
        <w:pStyle w:val="ListParagraph"/>
        <w:numPr>
          <w:ilvl w:val="0"/>
          <w:numId w:val="3"/>
        </w:numPr>
        <w:tabs>
          <w:tab w:val="left" w:pos="853"/>
          <w:tab w:val="left" w:pos="855"/>
        </w:tabs>
        <w:spacing w:line="225" w:lineRule="auto"/>
        <w:ind w:right="893"/>
        <w:rPr>
          <w:sz w:val="28"/>
        </w:rPr>
      </w:pPr>
      <w:r>
        <w:rPr>
          <w:sz w:val="28"/>
        </w:rPr>
        <w:t>The ECNI and NIHRC recommend that the UK Government, NI Assembly and</w:t>
      </w:r>
      <w:r>
        <w:rPr>
          <w:spacing w:val="-39"/>
          <w:sz w:val="28"/>
        </w:rPr>
        <w:t xml:space="preserve"> </w:t>
      </w:r>
      <w:r>
        <w:rPr>
          <w:sz w:val="28"/>
        </w:rPr>
        <w:t>NI Executive review recent CJEU case law relating to access to court and effective remedies to ensure that their policies/legislation in this area reflect these developments as required a</w:t>
      </w:r>
      <w:r>
        <w:rPr>
          <w:sz w:val="28"/>
        </w:rPr>
        <w:t>nd as a matter of best</w:t>
      </w:r>
      <w:r>
        <w:rPr>
          <w:spacing w:val="-15"/>
          <w:sz w:val="28"/>
        </w:rPr>
        <w:t xml:space="preserve"> </w:t>
      </w:r>
      <w:r>
        <w:rPr>
          <w:sz w:val="28"/>
        </w:rPr>
        <w:t>practice.</w:t>
      </w:r>
    </w:p>
    <w:p w14:paraId="5BED3EB1" w14:textId="77777777" w:rsidR="0071708E" w:rsidRDefault="0071708E">
      <w:pPr>
        <w:pStyle w:val="BodyText"/>
        <w:spacing w:before="10"/>
        <w:rPr>
          <w:sz w:val="22"/>
        </w:rPr>
      </w:pPr>
    </w:p>
    <w:p w14:paraId="378AF4D4" w14:textId="77777777" w:rsidR="0071708E" w:rsidRDefault="00226F02">
      <w:pPr>
        <w:pStyle w:val="ListParagraph"/>
        <w:numPr>
          <w:ilvl w:val="0"/>
          <w:numId w:val="3"/>
        </w:numPr>
        <w:tabs>
          <w:tab w:val="left" w:pos="853"/>
          <w:tab w:val="left" w:pos="855"/>
        </w:tabs>
        <w:spacing w:line="225" w:lineRule="auto"/>
        <w:ind w:right="531"/>
        <w:rPr>
          <w:sz w:val="28"/>
        </w:rPr>
      </w:pPr>
      <w:r>
        <w:rPr>
          <w:sz w:val="28"/>
        </w:rPr>
        <w:t xml:space="preserve">The ECNI and NIHRC recommend that the UK Government, NI Assembly and NI Executive review recent CJEU case law relating to compensation </w:t>
      </w:r>
      <w:r>
        <w:rPr>
          <w:spacing w:val="-3"/>
          <w:sz w:val="28"/>
        </w:rPr>
        <w:t xml:space="preserve">for </w:t>
      </w:r>
      <w:r>
        <w:rPr>
          <w:sz w:val="28"/>
        </w:rPr>
        <w:t>violations of EU</w:t>
      </w:r>
      <w:r>
        <w:rPr>
          <w:spacing w:val="-7"/>
          <w:sz w:val="28"/>
        </w:rPr>
        <w:t xml:space="preserve"> </w:t>
      </w:r>
      <w:r>
        <w:rPr>
          <w:sz w:val="28"/>
        </w:rPr>
        <w:t>fundamental</w:t>
      </w:r>
      <w:r>
        <w:rPr>
          <w:spacing w:val="-7"/>
          <w:sz w:val="28"/>
        </w:rPr>
        <w:t xml:space="preserve"> </w:t>
      </w:r>
      <w:r>
        <w:rPr>
          <w:sz w:val="28"/>
        </w:rPr>
        <w:t>rights</w:t>
      </w:r>
      <w:r>
        <w:rPr>
          <w:spacing w:val="-6"/>
          <w:sz w:val="28"/>
        </w:rPr>
        <w:t xml:space="preserve"> </w:t>
      </w:r>
      <w:r>
        <w:rPr>
          <w:sz w:val="28"/>
        </w:rPr>
        <w:t>and</w:t>
      </w:r>
      <w:r>
        <w:rPr>
          <w:spacing w:val="-7"/>
          <w:sz w:val="28"/>
        </w:rPr>
        <w:t xml:space="preserve"> </w:t>
      </w:r>
      <w:r>
        <w:rPr>
          <w:sz w:val="28"/>
        </w:rPr>
        <w:t>ensure</w:t>
      </w:r>
      <w:r>
        <w:rPr>
          <w:spacing w:val="-6"/>
          <w:sz w:val="28"/>
        </w:rPr>
        <w:t xml:space="preserve"> </w:t>
      </w:r>
      <w:r>
        <w:rPr>
          <w:sz w:val="28"/>
        </w:rPr>
        <w:t>that</w:t>
      </w:r>
      <w:r>
        <w:rPr>
          <w:spacing w:val="-7"/>
          <w:sz w:val="28"/>
        </w:rPr>
        <w:t xml:space="preserve"> </w:t>
      </w:r>
      <w:r>
        <w:rPr>
          <w:sz w:val="28"/>
        </w:rPr>
        <w:t>their</w:t>
      </w:r>
      <w:r>
        <w:rPr>
          <w:spacing w:val="-6"/>
          <w:sz w:val="28"/>
        </w:rPr>
        <w:t xml:space="preserve"> </w:t>
      </w:r>
      <w:r>
        <w:rPr>
          <w:sz w:val="28"/>
        </w:rPr>
        <w:t>policies/legislation</w:t>
      </w:r>
      <w:r>
        <w:rPr>
          <w:spacing w:val="-7"/>
          <w:sz w:val="28"/>
        </w:rPr>
        <w:t xml:space="preserve"> </w:t>
      </w:r>
      <w:r>
        <w:rPr>
          <w:sz w:val="28"/>
        </w:rPr>
        <w:t>in</w:t>
      </w:r>
      <w:r>
        <w:rPr>
          <w:spacing w:val="-6"/>
          <w:sz w:val="28"/>
        </w:rPr>
        <w:t xml:space="preserve"> </w:t>
      </w:r>
      <w:r>
        <w:rPr>
          <w:sz w:val="28"/>
        </w:rPr>
        <w:t>t</w:t>
      </w:r>
      <w:r>
        <w:rPr>
          <w:sz w:val="28"/>
        </w:rPr>
        <w:t>his</w:t>
      </w:r>
      <w:r>
        <w:rPr>
          <w:spacing w:val="-6"/>
          <w:sz w:val="28"/>
        </w:rPr>
        <w:t xml:space="preserve"> </w:t>
      </w:r>
      <w:r>
        <w:rPr>
          <w:sz w:val="28"/>
        </w:rPr>
        <w:t>area</w:t>
      </w:r>
      <w:r>
        <w:rPr>
          <w:spacing w:val="-7"/>
          <w:sz w:val="28"/>
        </w:rPr>
        <w:t xml:space="preserve"> </w:t>
      </w:r>
      <w:r>
        <w:rPr>
          <w:sz w:val="28"/>
        </w:rPr>
        <w:t>reflect these developments as required and as a matter of best</w:t>
      </w:r>
      <w:r>
        <w:rPr>
          <w:spacing w:val="-18"/>
          <w:sz w:val="28"/>
        </w:rPr>
        <w:t xml:space="preserve"> </w:t>
      </w:r>
      <w:r>
        <w:rPr>
          <w:sz w:val="28"/>
        </w:rPr>
        <w:t>practice.</w:t>
      </w:r>
    </w:p>
    <w:p w14:paraId="68DF2B66" w14:textId="77777777" w:rsidR="0071708E" w:rsidRDefault="0071708E">
      <w:pPr>
        <w:spacing w:line="225" w:lineRule="auto"/>
        <w:rPr>
          <w:sz w:val="28"/>
        </w:rPr>
        <w:sectPr w:rsidR="0071708E">
          <w:pgSz w:w="11910" w:h="16840"/>
          <w:pgMar w:top="400" w:right="600" w:bottom="280" w:left="620" w:header="720" w:footer="720" w:gutter="0"/>
          <w:cols w:space="720"/>
        </w:sectPr>
      </w:pPr>
    </w:p>
    <w:p w14:paraId="5490E5B5" w14:textId="77777777" w:rsidR="0071708E" w:rsidRDefault="00226F02">
      <w:pPr>
        <w:spacing w:before="33" w:line="242" w:lineRule="exact"/>
        <w:ind w:left="517"/>
        <w:rPr>
          <w:b/>
          <w:sz w:val="20"/>
        </w:rPr>
      </w:pPr>
      <w:r>
        <w:rPr>
          <w:noProof/>
        </w:rPr>
        <w:drawing>
          <wp:anchor distT="0" distB="0" distL="0" distR="0" simplePos="0" relativeHeight="486046208" behindDoc="1" locked="0" layoutInCell="1" allowOverlap="1" wp14:anchorId="5C872C8C" wp14:editId="48C4E78D">
            <wp:simplePos x="0" y="0"/>
            <wp:positionH relativeFrom="page">
              <wp:posOffset>0</wp:posOffset>
            </wp:positionH>
            <wp:positionV relativeFrom="page">
              <wp:posOffset>0</wp:posOffset>
            </wp:positionV>
            <wp:extent cx="7560005" cy="10692002"/>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55C9420B" w14:textId="577FDA22" w:rsidR="0071708E" w:rsidRDefault="00226F02">
      <w:pPr>
        <w:spacing w:line="241" w:lineRule="exact"/>
        <w:ind w:left="513"/>
        <w:rPr>
          <w:b/>
          <w:sz w:val="20"/>
        </w:rPr>
      </w:pPr>
      <w:r>
        <w:rPr>
          <w:noProof/>
        </w:rPr>
        <mc:AlternateContent>
          <mc:Choice Requires="wps">
            <w:drawing>
              <wp:anchor distT="0" distB="0" distL="114300" distR="114300" simplePos="0" relativeHeight="15741952" behindDoc="0" locked="0" layoutInCell="1" allowOverlap="1" wp14:anchorId="44F3F8B8" wp14:editId="2B8CE6D2">
                <wp:simplePos x="0" y="0"/>
                <wp:positionH relativeFrom="page">
                  <wp:posOffset>6852285</wp:posOffset>
                </wp:positionH>
                <wp:positionV relativeFrom="paragraph">
                  <wp:posOffset>81280</wp:posOffset>
                </wp:positionV>
                <wp:extent cx="257810" cy="254000"/>
                <wp:effectExtent l="0" t="0" r="0" b="0"/>
                <wp:wrapNone/>
                <wp:docPr id="27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5EFE" w14:textId="77777777" w:rsidR="0071708E" w:rsidRDefault="00226F02">
                            <w:pPr>
                              <w:spacing w:line="385" w:lineRule="exact"/>
                              <w:rPr>
                                <w:rFonts w:ascii="Arial"/>
                                <w:sz w:val="40"/>
                              </w:rPr>
                            </w:pPr>
                            <w:r>
                              <w:rPr>
                                <w:rFonts w:ascii="Arial"/>
                                <w:color w:val="FFFFFF"/>
                                <w:w w:val="90"/>
                                <w:sz w:val="4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F8B8" id="Text Box 254" o:spid="_x0000_s1038" type="#_x0000_t202" style="position:absolute;left:0;text-align:left;margin-left:539.55pt;margin-top:6.4pt;width:20.3pt;height:20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" filled="f" stroked="f">
                <v:textbox inset="0,0,0,0">
                  <w:txbxContent>
                    <w:p w14:paraId="48705EFE" w14:textId="77777777" w:rsidR="0071708E" w:rsidRDefault="00226F02">
                      <w:pPr>
                        <w:spacing w:line="385" w:lineRule="exact"/>
                        <w:rPr>
                          <w:rFonts w:ascii="Arial"/>
                          <w:sz w:val="40"/>
                        </w:rPr>
                      </w:pPr>
                      <w:r>
                        <w:rPr>
                          <w:rFonts w:ascii="Arial"/>
                          <w:color w:val="FFFFFF"/>
                          <w:w w:val="90"/>
                          <w:sz w:val="40"/>
                        </w:rPr>
                        <w:t>13</w:t>
                      </w:r>
                    </w:p>
                  </w:txbxContent>
                </v:textbox>
                <w10:wrap anchorx="page"/>
              </v:shape>
            </w:pict>
          </mc:Fallback>
        </mc:AlternateContent>
      </w:r>
      <w:r>
        <w:rPr>
          <w:b/>
          <w:color w:val="FFFFFF"/>
          <w:sz w:val="20"/>
        </w:rPr>
        <w:t>European Union developments in Equality and Human Rights:</w:t>
      </w:r>
    </w:p>
    <w:p w14:paraId="24F7926A"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8B8ADFF" w14:textId="77777777" w:rsidR="0071708E" w:rsidRDefault="0071708E">
      <w:pPr>
        <w:pStyle w:val="BodyText"/>
        <w:rPr>
          <w:rFonts w:ascii="Arial"/>
          <w:sz w:val="20"/>
        </w:rPr>
      </w:pPr>
    </w:p>
    <w:p w14:paraId="6FF7E008" w14:textId="77777777" w:rsidR="0071708E" w:rsidRDefault="0071708E">
      <w:pPr>
        <w:pStyle w:val="BodyText"/>
        <w:spacing w:before="10"/>
        <w:rPr>
          <w:rFonts w:ascii="Arial"/>
          <w:sz w:val="27"/>
        </w:rPr>
      </w:pPr>
    </w:p>
    <w:p w14:paraId="135A8F4A" w14:textId="77777777" w:rsidR="0071708E" w:rsidRDefault="00226F02">
      <w:pPr>
        <w:pStyle w:val="Heading3"/>
        <w:spacing w:before="47"/>
        <w:ind w:left="513"/>
      </w:pPr>
      <w:r>
        <w:rPr>
          <w:color w:val="164194"/>
        </w:rPr>
        <w:t>Wider Equality and Human Rights Developments</w:t>
      </w:r>
    </w:p>
    <w:p w14:paraId="1437D171" w14:textId="77777777" w:rsidR="0071708E" w:rsidRDefault="0071708E">
      <w:pPr>
        <w:pStyle w:val="BodyText"/>
        <w:spacing w:before="6"/>
        <w:rPr>
          <w:rFonts w:ascii="Arial"/>
          <w:b/>
          <w:sz w:val="25"/>
        </w:rPr>
      </w:pPr>
    </w:p>
    <w:p w14:paraId="3C6AA16F" w14:textId="77777777" w:rsidR="0071708E" w:rsidRDefault="00226F02">
      <w:pPr>
        <w:pStyle w:val="ListParagraph"/>
        <w:numPr>
          <w:ilvl w:val="0"/>
          <w:numId w:val="3"/>
        </w:numPr>
        <w:tabs>
          <w:tab w:val="left" w:pos="853"/>
          <w:tab w:val="left" w:pos="855"/>
        </w:tabs>
        <w:spacing w:line="225" w:lineRule="auto"/>
        <w:ind w:right="648"/>
        <w:rPr>
          <w:sz w:val="28"/>
        </w:rPr>
      </w:pPr>
      <w:r>
        <w:rPr>
          <w:sz w:val="28"/>
        </w:rPr>
        <w:t>The ECNI and NIHRC recommend that the UK Government and NI Executive give effect</w:t>
      </w:r>
      <w:r>
        <w:rPr>
          <w:spacing w:val="-7"/>
          <w:sz w:val="28"/>
        </w:rPr>
        <w:t xml:space="preserve"> </w:t>
      </w:r>
      <w:r>
        <w:rPr>
          <w:sz w:val="28"/>
        </w:rPr>
        <w:t>to</w:t>
      </w:r>
      <w:r>
        <w:rPr>
          <w:spacing w:val="-8"/>
          <w:sz w:val="28"/>
        </w:rPr>
        <w:t xml:space="preserve"> </w:t>
      </w:r>
      <w:r>
        <w:rPr>
          <w:sz w:val="28"/>
        </w:rPr>
        <w:t>the</w:t>
      </w:r>
      <w:r>
        <w:rPr>
          <w:spacing w:val="-6"/>
          <w:sz w:val="28"/>
        </w:rPr>
        <w:t xml:space="preserve"> </w:t>
      </w:r>
      <w:r>
        <w:rPr>
          <w:sz w:val="28"/>
        </w:rPr>
        <w:t>United</w:t>
      </w:r>
      <w:r>
        <w:rPr>
          <w:spacing w:val="-7"/>
          <w:sz w:val="28"/>
        </w:rPr>
        <w:t xml:space="preserve"> </w:t>
      </w:r>
      <w:r>
        <w:rPr>
          <w:sz w:val="28"/>
        </w:rPr>
        <w:t>Nations</w:t>
      </w:r>
      <w:r>
        <w:rPr>
          <w:spacing w:val="-7"/>
          <w:sz w:val="28"/>
        </w:rPr>
        <w:t xml:space="preserve"> </w:t>
      </w:r>
      <w:r>
        <w:rPr>
          <w:sz w:val="28"/>
        </w:rPr>
        <w:t>Convention</w:t>
      </w:r>
      <w:r>
        <w:rPr>
          <w:spacing w:val="-8"/>
          <w:sz w:val="28"/>
        </w:rPr>
        <w:t xml:space="preserve"> </w:t>
      </w:r>
      <w:r>
        <w:rPr>
          <w:sz w:val="28"/>
        </w:rPr>
        <w:t>on</w:t>
      </w:r>
      <w:r>
        <w:rPr>
          <w:spacing w:val="-7"/>
          <w:sz w:val="28"/>
        </w:rPr>
        <w:t xml:space="preserve"> </w:t>
      </w:r>
      <w:r>
        <w:rPr>
          <w:sz w:val="28"/>
        </w:rPr>
        <w:t>the</w:t>
      </w:r>
      <w:r>
        <w:rPr>
          <w:spacing w:val="-7"/>
          <w:sz w:val="28"/>
        </w:rPr>
        <w:t xml:space="preserve"> </w:t>
      </w:r>
      <w:r>
        <w:rPr>
          <w:sz w:val="28"/>
        </w:rPr>
        <w:t>Rights</w:t>
      </w:r>
      <w:r>
        <w:rPr>
          <w:spacing w:val="-6"/>
          <w:sz w:val="28"/>
        </w:rPr>
        <w:t xml:space="preserve"> </w:t>
      </w:r>
      <w:r>
        <w:rPr>
          <w:sz w:val="28"/>
        </w:rPr>
        <w:t>of</w:t>
      </w:r>
      <w:r>
        <w:rPr>
          <w:spacing w:val="-8"/>
          <w:sz w:val="28"/>
        </w:rPr>
        <w:t xml:space="preserve"> </w:t>
      </w:r>
      <w:r>
        <w:rPr>
          <w:sz w:val="28"/>
        </w:rPr>
        <w:t>Persons</w:t>
      </w:r>
      <w:r>
        <w:rPr>
          <w:spacing w:val="-7"/>
          <w:sz w:val="28"/>
        </w:rPr>
        <w:t xml:space="preserve"> </w:t>
      </w:r>
      <w:r>
        <w:rPr>
          <w:sz w:val="28"/>
        </w:rPr>
        <w:t>with</w:t>
      </w:r>
      <w:r>
        <w:rPr>
          <w:spacing w:val="-7"/>
          <w:sz w:val="28"/>
        </w:rPr>
        <w:t xml:space="preserve"> </w:t>
      </w:r>
      <w:r>
        <w:rPr>
          <w:sz w:val="28"/>
        </w:rPr>
        <w:t>Disabilities (UNCRPD) in domestic</w:t>
      </w:r>
      <w:r>
        <w:rPr>
          <w:spacing w:val="-5"/>
          <w:sz w:val="28"/>
        </w:rPr>
        <w:t xml:space="preserve"> </w:t>
      </w:r>
      <w:r>
        <w:rPr>
          <w:sz w:val="28"/>
        </w:rPr>
        <w:t>legislation.</w:t>
      </w:r>
    </w:p>
    <w:p w14:paraId="61C000CE" w14:textId="77777777" w:rsidR="0071708E" w:rsidRDefault="0071708E">
      <w:pPr>
        <w:pStyle w:val="BodyText"/>
        <w:spacing w:before="11"/>
        <w:rPr>
          <w:sz w:val="22"/>
        </w:rPr>
      </w:pPr>
    </w:p>
    <w:p w14:paraId="1DEBC4BE" w14:textId="77777777" w:rsidR="0071708E" w:rsidRDefault="00226F02">
      <w:pPr>
        <w:pStyle w:val="ListParagraph"/>
        <w:numPr>
          <w:ilvl w:val="0"/>
          <w:numId w:val="3"/>
        </w:numPr>
        <w:tabs>
          <w:tab w:val="left" w:pos="853"/>
          <w:tab w:val="left" w:pos="855"/>
        </w:tabs>
        <w:spacing w:line="225" w:lineRule="auto"/>
        <w:ind w:right="575"/>
        <w:rPr>
          <w:sz w:val="28"/>
        </w:rPr>
      </w:pPr>
      <w:r>
        <w:rPr>
          <w:sz w:val="28"/>
        </w:rPr>
        <w:t>The</w:t>
      </w:r>
      <w:r>
        <w:rPr>
          <w:spacing w:val="-7"/>
          <w:sz w:val="28"/>
        </w:rPr>
        <w:t xml:space="preserve"> </w:t>
      </w:r>
      <w:r>
        <w:rPr>
          <w:sz w:val="28"/>
        </w:rPr>
        <w:t>ECNI</w:t>
      </w:r>
      <w:r>
        <w:rPr>
          <w:spacing w:val="-7"/>
          <w:sz w:val="28"/>
        </w:rPr>
        <w:t xml:space="preserve"> </w:t>
      </w:r>
      <w:r>
        <w:rPr>
          <w:sz w:val="28"/>
        </w:rPr>
        <w:t>and</w:t>
      </w:r>
      <w:r>
        <w:rPr>
          <w:spacing w:val="-6"/>
          <w:sz w:val="28"/>
        </w:rPr>
        <w:t xml:space="preserve"> </w:t>
      </w:r>
      <w:r>
        <w:rPr>
          <w:sz w:val="28"/>
        </w:rPr>
        <w:t>NIHRC</w:t>
      </w:r>
      <w:r>
        <w:rPr>
          <w:spacing w:val="-7"/>
          <w:sz w:val="28"/>
        </w:rPr>
        <w:t xml:space="preserve"> </w:t>
      </w:r>
      <w:r>
        <w:rPr>
          <w:sz w:val="28"/>
        </w:rPr>
        <w:t>recommend</w:t>
      </w:r>
      <w:r>
        <w:rPr>
          <w:spacing w:val="-6"/>
          <w:sz w:val="28"/>
        </w:rPr>
        <w:t xml:space="preserve"> </w:t>
      </w:r>
      <w:r>
        <w:rPr>
          <w:sz w:val="28"/>
        </w:rPr>
        <w:t>that</w:t>
      </w:r>
      <w:r>
        <w:rPr>
          <w:spacing w:val="-6"/>
          <w:sz w:val="28"/>
        </w:rPr>
        <w:t xml:space="preserve"> </w:t>
      </w:r>
      <w:r>
        <w:rPr>
          <w:sz w:val="28"/>
        </w:rPr>
        <w:t>the</w:t>
      </w:r>
      <w:r>
        <w:rPr>
          <w:spacing w:val="-6"/>
          <w:sz w:val="28"/>
        </w:rPr>
        <w:t xml:space="preserve"> </w:t>
      </w:r>
      <w:r>
        <w:rPr>
          <w:sz w:val="28"/>
        </w:rPr>
        <w:t>NI</w:t>
      </w:r>
      <w:r>
        <w:rPr>
          <w:spacing w:val="-5"/>
          <w:sz w:val="28"/>
        </w:rPr>
        <w:t xml:space="preserve"> </w:t>
      </w:r>
      <w:r>
        <w:rPr>
          <w:sz w:val="28"/>
        </w:rPr>
        <w:t>Executive</w:t>
      </w:r>
      <w:r>
        <w:rPr>
          <w:spacing w:val="-6"/>
          <w:sz w:val="28"/>
        </w:rPr>
        <w:t xml:space="preserve"> </w:t>
      </w:r>
      <w:r>
        <w:rPr>
          <w:sz w:val="28"/>
        </w:rPr>
        <w:t>and</w:t>
      </w:r>
      <w:r>
        <w:rPr>
          <w:spacing w:val="-7"/>
          <w:sz w:val="28"/>
        </w:rPr>
        <w:t xml:space="preserve"> </w:t>
      </w:r>
      <w:r>
        <w:rPr>
          <w:sz w:val="28"/>
        </w:rPr>
        <w:t>relevant</w:t>
      </w:r>
      <w:r>
        <w:rPr>
          <w:spacing w:val="-5"/>
          <w:sz w:val="28"/>
        </w:rPr>
        <w:t xml:space="preserve"> </w:t>
      </w:r>
      <w:r>
        <w:rPr>
          <w:sz w:val="28"/>
        </w:rPr>
        <w:t xml:space="preserve">departments, including the Department </w:t>
      </w:r>
      <w:r>
        <w:rPr>
          <w:spacing w:val="-3"/>
          <w:sz w:val="28"/>
        </w:rPr>
        <w:t xml:space="preserve">for </w:t>
      </w:r>
      <w:r>
        <w:rPr>
          <w:sz w:val="28"/>
        </w:rPr>
        <w:t>Communities and The Executive Office</w:t>
      </w:r>
      <w:r>
        <w:rPr>
          <w:spacing w:val="-31"/>
          <w:sz w:val="28"/>
        </w:rPr>
        <w:t xml:space="preserve"> </w:t>
      </w:r>
      <w:r>
        <w:rPr>
          <w:sz w:val="28"/>
        </w:rPr>
        <w:t>ensure</w:t>
      </w:r>
    </w:p>
    <w:p w14:paraId="78E761B2" w14:textId="77777777" w:rsidR="0071708E" w:rsidRDefault="00226F02">
      <w:pPr>
        <w:pStyle w:val="BodyText"/>
        <w:spacing w:line="225" w:lineRule="auto"/>
        <w:ind w:left="854"/>
      </w:pPr>
      <w:r>
        <w:t>that the area of disability discrimination is prioritised as a key area for dynamic alignment when conducting CJEU case law tracking.</w:t>
      </w:r>
    </w:p>
    <w:p w14:paraId="5F9BDE1A" w14:textId="77777777" w:rsidR="0071708E" w:rsidRDefault="0071708E">
      <w:pPr>
        <w:pStyle w:val="BodyText"/>
        <w:spacing w:before="10"/>
        <w:rPr>
          <w:sz w:val="22"/>
        </w:rPr>
      </w:pPr>
    </w:p>
    <w:p w14:paraId="79A46FC5" w14:textId="77777777" w:rsidR="0071708E" w:rsidRDefault="00226F02">
      <w:pPr>
        <w:pStyle w:val="ListParagraph"/>
        <w:numPr>
          <w:ilvl w:val="0"/>
          <w:numId w:val="3"/>
        </w:numPr>
        <w:tabs>
          <w:tab w:val="left" w:pos="855"/>
        </w:tabs>
        <w:spacing w:line="225" w:lineRule="auto"/>
        <w:ind w:right="607"/>
        <w:jc w:val="both"/>
        <w:rPr>
          <w:sz w:val="28"/>
        </w:rPr>
      </w:pPr>
      <w:r>
        <w:rPr>
          <w:sz w:val="28"/>
        </w:rPr>
        <w:t>The</w:t>
      </w:r>
      <w:r>
        <w:rPr>
          <w:spacing w:val="-6"/>
          <w:sz w:val="28"/>
        </w:rPr>
        <w:t xml:space="preserve"> </w:t>
      </w:r>
      <w:r>
        <w:rPr>
          <w:sz w:val="28"/>
        </w:rPr>
        <w:t>ECNI</w:t>
      </w:r>
      <w:r>
        <w:rPr>
          <w:spacing w:val="-6"/>
          <w:sz w:val="28"/>
        </w:rPr>
        <w:t xml:space="preserve"> </w:t>
      </w:r>
      <w:r>
        <w:rPr>
          <w:sz w:val="28"/>
        </w:rPr>
        <w:t>and</w:t>
      </w:r>
      <w:r>
        <w:rPr>
          <w:spacing w:val="-5"/>
          <w:sz w:val="28"/>
        </w:rPr>
        <w:t xml:space="preserve"> </w:t>
      </w:r>
      <w:r>
        <w:rPr>
          <w:sz w:val="28"/>
        </w:rPr>
        <w:t>NIHRC</w:t>
      </w:r>
      <w:r>
        <w:rPr>
          <w:spacing w:val="-6"/>
          <w:sz w:val="28"/>
        </w:rPr>
        <w:t xml:space="preserve"> </w:t>
      </w:r>
      <w:r>
        <w:rPr>
          <w:sz w:val="28"/>
        </w:rPr>
        <w:t>recommend</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NI</w:t>
      </w:r>
      <w:r>
        <w:rPr>
          <w:spacing w:val="-4"/>
          <w:sz w:val="28"/>
        </w:rPr>
        <w:t xml:space="preserve"> </w:t>
      </w:r>
      <w:r>
        <w:rPr>
          <w:sz w:val="28"/>
        </w:rPr>
        <w:t>Executive</w:t>
      </w:r>
      <w:r>
        <w:rPr>
          <w:spacing w:val="-5"/>
          <w:sz w:val="28"/>
        </w:rPr>
        <w:t xml:space="preserve"> </w:t>
      </w:r>
      <w:r>
        <w:rPr>
          <w:sz w:val="28"/>
        </w:rPr>
        <w:t>introduce</w:t>
      </w:r>
      <w:r>
        <w:rPr>
          <w:spacing w:val="-5"/>
          <w:sz w:val="28"/>
        </w:rPr>
        <w:t xml:space="preserve"> </w:t>
      </w:r>
      <w:r>
        <w:rPr>
          <w:sz w:val="28"/>
        </w:rPr>
        <w:t>a</w:t>
      </w:r>
      <w:r>
        <w:rPr>
          <w:spacing w:val="-6"/>
          <w:sz w:val="28"/>
        </w:rPr>
        <w:t xml:space="preserve"> </w:t>
      </w:r>
      <w:r>
        <w:rPr>
          <w:sz w:val="28"/>
        </w:rPr>
        <w:t>single</w:t>
      </w:r>
      <w:r>
        <w:rPr>
          <w:spacing w:val="-6"/>
          <w:sz w:val="28"/>
        </w:rPr>
        <w:t xml:space="preserve"> </w:t>
      </w:r>
      <w:r>
        <w:rPr>
          <w:sz w:val="28"/>
        </w:rPr>
        <w:t>equality act to ensure that NI equality law is stre</w:t>
      </w:r>
      <w:r>
        <w:rPr>
          <w:sz w:val="28"/>
        </w:rPr>
        <w:t>ngthened and that gaps are addressed as a matter of</w:t>
      </w:r>
      <w:r>
        <w:rPr>
          <w:spacing w:val="-3"/>
          <w:sz w:val="28"/>
        </w:rPr>
        <w:t xml:space="preserve"> </w:t>
      </w:r>
      <w:r>
        <w:rPr>
          <w:spacing w:val="-4"/>
          <w:sz w:val="28"/>
        </w:rPr>
        <w:t>urgency.</w:t>
      </w:r>
    </w:p>
    <w:p w14:paraId="3460E116" w14:textId="77777777" w:rsidR="0071708E" w:rsidRDefault="0071708E">
      <w:pPr>
        <w:spacing w:line="225" w:lineRule="auto"/>
        <w:jc w:val="both"/>
        <w:rPr>
          <w:sz w:val="28"/>
        </w:rPr>
        <w:sectPr w:rsidR="0071708E">
          <w:pgSz w:w="11910" w:h="16840"/>
          <w:pgMar w:top="400" w:right="600" w:bottom="280" w:left="620" w:header="720" w:footer="720" w:gutter="0"/>
          <w:cols w:space="720"/>
        </w:sectPr>
      </w:pPr>
    </w:p>
    <w:p w14:paraId="03A7E109" w14:textId="7C175F30" w:rsidR="0071708E" w:rsidRDefault="00226F02">
      <w:pPr>
        <w:spacing w:before="33" w:line="242" w:lineRule="exact"/>
        <w:ind w:left="517"/>
        <w:rPr>
          <w:b/>
          <w:sz w:val="20"/>
        </w:rPr>
      </w:pPr>
      <w:r>
        <w:rPr>
          <w:noProof/>
        </w:rPr>
        <mc:AlternateContent>
          <mc:Choice Requires="wpg">
            <w:drawing>
              <wp:anchor distT="0" distB="0" distL="114300" distR="114300" simplePos="0" relativeHeight="486047232" behindDoc="1" locked="0" layoutInCell="1" allowOverlap="1" wp14:anchorId="5E998548" wp14:editId="16BA172A">
                <wp:simplePos x="0" y="0"/>
                <wp:positionH relativeFrom="page">
                  <wp:posOffset>0</wp:posOffset>
                </wp:positionH>
                <wp:positionV relativeFrom="page">
                  <wp:posOffset>0</wp:posOffset>
                </wp:positionV>
                <wp:extent cx="7560310" cy="10692130"/>
                <wp:effectExtent l="0" t="0" r="0" b="0"/>
                <wp:wrapNone/>
                <wp:docPr id="2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2" name="Picture 2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252"/>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274" name="AutoShape 251"/>
                        <wps:cNvSpPr>
                          <a:spLocks/>
                        </wps:cNvSpPr>
                        <wps:spPr bwMode="auto">
                          <a:xfrm>
                            <a:off x="1133" y="7641"/>
                            <a:ext cx="9638" cy="7101"/>
                          </a:xfrm>
                          <a:custGeom>
                            <a:avLst/>
                            <a:gdLst>
                              <a:gd name="T0" fmla="+- 0 10758 1134"/>
                              <a:gd name="T1" fmla="*/ T0 w 9638"/>
                              <a:gd name="T2" fmla="+- 0 13266 7641"/>
                              <a:gd name="T3" fmla="*/ 13266 h 7101"/>
                              <a:gd name="T4" fmla="+- 0 10668 1134"/>
                              <a:gd name="T5" fmla="*/ T4 w 9638"/>
                              <a:gd name="T6" fmla="+- 0 13175 7641"/>
                              <a:gd name="T7" fmla="*/ 13175 h 7101"/>
                              <a:gd name="T8" fmla="+- 0 1304 1134"/>
                              <a:gd name="T9" fmla="*/ T8 w 9638"/>
                              <a:gd name="T10" fmla="+- 0 13162 7641"/>
                              <a:gd name="T11" fmla="*/ 13162 h 7101"/>
                              <a:gd name="T12" fmla="+- 0 1184 1134"/>
                              <a:gd name="T13" fmla="*/ T12 w 9638"/>
                              <a:gd name="T14" fmla="+- 0 13212 7641"/>
                              <a:gd name="T15" fmla="*/ 13212 h 7101"/>
                              <a:gd name="T16" fmla="+- 0 1134 1134"/>
                              <a:gd name="T17" fmla="*/ T16 w 9638"/>
                              <a:gd name="T18" fmla="+- 0 13332 7641"/>
                              <a:gd name="T19" fmla="*/ 13332 h 7101"/>
                              <a:gd name="T20" fmla="+- 0 1147 1134"/>
                              <a:gd name="T21" fmla="*/ T20 w 9638"/>
                              <a:gd name="T22" fmla="+- 0 14638 7641"/>
                              <a:gd name="T23" fmla="*/ 14638 h 7101"/>
                              <a:gd name="T24" fmla="+- 0 1238 1134"/>
                              <a:gd name="T25" fmla="*/ T24 w 9638"/>
                              <a:gd name="T26" fmla="+- 0 14729 7641"/>
                              <a:gd name="T27" fmla="*/ 14729 h 7101"/>
                              <a:gd name="T28" fmla="+- 0 10602 1134"/>
                              <a:gd name="T29" fmla="*/ T28 w 9638"/>
                              <a:gd name="T30" fmla="+- 0 14742 7641"/>
                              <a:gd name="T31" fmla="*/ 14742 h 7101"/>
                              <a:gd name="T32" fmla="+- 0 10722 1134"/>
                              <a:gd name="T33" fmla="*/ T32 w 9638"/>
                              <a:gd name="T34" fmla="+- 0 14692 7641"/>
                              <a:gd name="T35" fmla="*/ 14692 h 7101"/>
                              <a:gd name="T36" fmla="+- 0 10772 1134"/>
                              <a:gd name="T37" fmla="*/ T36 w 9638"/>
                              <a:gd name="T38" fmla="+- 0 14572 7641"/>
                              <a:gd name="T39" fmla="*/ 14572 h 7101"/>
                              <a:gd name="T40" fmla="+- 0 10772 1134"/>
                              <a:gd name="T41" fmla="*/ T40 w 9638"/>
                              <a:gd name="T42" fmla="+- 0 11279 7641"/>
                              <a:gd name="T43" fmla="*/ 11279 h 7101"/>
                              <a:gd name="T44" fmla="+- 0 10722 1134"/>
                              <a:gd name="T45" fmla="*/ T44 w 9638"/>
                              <a:gd name="T46" fmla="+- 0 11158 7641"/>
                              <a:gd name="T47" fmla="*/ 11158 h 7101"/>
                              <a:gd name="T48" fmla="+- 0 10602 1134"/>
                              <a:gd name="T49" fmla="*/ T48 w 9638"/>
                              <a:gd name="T50" fmla="+- 0 11108 7641"/>
                              <a:gd name="T51" fmla="*/ 11108 h 7101"/>
                              <a:gd name="T52" fmla="+- 0 1238 1134"/>
                              <a:gd name="T53" fmla="*/ T52 w 9638"/>
                              <a:gd name="T54" fmla="+- 0 11122 7641"/>
                              <a:gd name="T55" fmla="*/ 11122 h 7101"/>
                              <a:gd name="T56" fmla="+- 0 1147 1134"/>
                              <a:gd name="T57" fmla="*/ T56 w 9638"/>
                              <a:gd name="T58" fmla="+- 0 11212 7641"/>
                              <a:gd name="T59" fmla="*/ 11212 h 7101"/>
                              <a:gd name="T60" fmla="+- 0 1134 1134"/>
                              <a:gd name="T61" fmla="*/ T60 w 9638"/>
                              <a:gd name="T62" fmla="+- 0 12839 7641"/>
                              <a:gd name="T63" fmla="*/ 12839 h 7101"/>
                              <a:gd name="T64" fmla="+- 0 1184 1134"/>
                              <a:gd name="T65" fmla="*/ T64 w 9638"/>
                              <a:gd name="T66" fmla="+- 0 12959 7641"/>
                              <a:gd name="T67" fmla="*/ 12959 h 7101"/>
                              <a:gd name="T68" fmla="+- 0 1304 1134"/>
                              <a:gd name="T69" fmla="*/ T68 w 9638"/>
                              <a:gd name="T70" fmla="+- 0 13009 7641"/>
                              <a:gd name="T71" fmla="*/ 13009 h 7101"/>
                              <a:gd name="T72" fmla="+- 0 10668 1134"/>
                              <a:gd name="T73" fmla="*/ T72 w 9638"/>
                              <a:gd name="T74" fmla="+- 0 12995 7641"/>
                              <a:gd name="T75" fmla="*/ 12995 h 7101"/>
                              <a:gd name="T76" fmla="+- 0 10758 1134"/>
                              <a:gd name="T77" fmla="*/ T76 w 9638"/>
                              <a:gd name="T78" fmla="+- 0 12905 7641"/>
                              <a:gd name="T79" fmla="*/ 12905 h 7101"/>
                              <a:gd name="T80" fmla="+- 0 10772 1134"/>
                              <a:gd name="T81" fmla="*/ T80 w 9638"/>
                              <a:gd name="T82" fmla="+- 0 11279 7641"/>
                              <a:gd name="T83" fmla="*/ 11279 h 7101"/>
                              <a:gd name="T84" fmla="+- 0 10758 1134"/>
                              <a:gd name="T85" fmla="*/ T84 w 9638"/>
                              <a:gd name="T86" fmla="+- 0 9479 7641"/>
                              <a:gd name="T87" fmla="*/ 9479 h 7101"/>
                              <a:gd name="T88" fmla="+- 0 10668 1134"/>
                              <a:gd name="T89" fmla="*/ T88 w 9638"/>
                              <a:gd name="T90" fmla="+- 0 9388 7641"/>
                              <a:gd name="T91" fmla="*/ 9388 h 7101"/>
                              <a:gd name="T92" fmla="+- 0 1304 1134"/>
                              <a:gd name="T93" fmla="*/ T92 w 9638"/>
                              <a:gd name="T94" fmla="+- 0 9375 7641"/>
                              <a:gd name="T95" fmla="*/ 9375 h 7101"/>
                              <a:gd name="T96" fmla="+- 0 1184 1134"/>
                              <a:gd name="T97" fmla="*/ T96 w 9638"/>
                              <a:gd name="T98" fmla="+- 0 9425 7641"/>
                              <a:gd name="T99" fmla="*/ 9425 h 7101"/>
                              <a:gd name="T100" fmla="+- 0 1134 1134"/>
                              <a:gd name="T101" fmla="*/ T100 w 9638"/>
                              <a:gd name="T102" fmla="+- 0 9545 7641"/>
                              <a:gd name="T103" fmla="*/ 9545 h 7101"/>
                              <a:gd name="T104" fmla="+- 0 1147 1134"/>
                              <a:gd name="T105" fmla="*/ T104 w 9638"/>
                              <a:gd name="T106" fmla="+- 0 10851 7641"/>
                              <a:gd name="T107" fmla="*/ 10851 h 7101"/>
                              <a:gd name="T108" fmla="+- 0 1238 1134"/>
                              <a:gd name="T109" fmla="*/ T108 w 9638"/>
                              <a:gd name="T110" fmla="+- 0 10942 7641"/>
                              <a:gd name="T111" fmla="*/ 10942 h 7101"/>
                              <a:gd name="T112" fmla="+- 0 10602 1134"/>
                              <a:gd name="T113" fmla="*/ T112 w 9638"/>
                              <a:gd name="T114" fmla="+- 0 10955 7641"/>
                              <a:gd name="T115" fmla="*/ 10955 h 7101"/>
                              <a:gd name="T116" fmla="+- 0 10722 1134"/>
                              <a:gd name="T117" fmla="*/ T116 w 9638"/>
                              <a:gd name="T118" fmla="+- 0 10905 7641"/>
                              <a:gd name="T119" fmla="*/ 10905 h 7101"/>
                              <a:gd name="T120" fmla="+- 0 10772 1134"/>
                              <a:gd name="T121" fmla="*/ T120 w 9638"/>
                              <a:gd name="T122" fmla="+- 0 10785 7641"/>
                              <a:gd name="T123" fmla="*/ 10785 h 7101"/>
                              <a:gd name="T124" fmla="+- 0 10772 1134"/>
                              <a:gd name="T125" fmla="*/ T124 w 9638"/>
                              <a:gd name="T126" fmla="+- 0 7811 7641"/>
                              <a:gd name="T127" fmla="*/ 7811 h 7101"/>
                              <a:gd name="T128" fmla="+- 0 10722 1134"/>
                              <a:gd name="T129" fmla="*/ T128 w 9638"/>
                              <a:gd name="T130" fmla="+- 0 7691 7641"/>
                              <a:gd name="T131" fmla="*/ 7691 h 7101"/>
                              <a:gd name="T132" fmla="+- 0 10602 1134"/>
                              <a:gd name="T133" fmla="*/ T132 w 9638"/>
                              <a:gd name="T134" fmla="+- 0 7641 7641"/>
                              <a:gd name="T135" fmla="*/ 7641 h 7101"/>
                              <a:gd name="T136" fmla="+- 0 1238 1134"/>
                              <a:gd name="T137" fmla="*/ T136 w 9638"/>
                              <a:gd name="T138" fmla="+- 0 7655 7641"/>
                              <a:gd name="T139" fmla="*/ 7655 h 7101"/>
                              <a:gd name="T140" fmla="+- 0 1147 1134"/>
                              <a:gd name="T141" fmla="*/ T140 w 9638"/>
                              <a:gd name="T142" fmla="+- 0 7745 7641"/>
                              <a:gd name="T143" fmla="*/ 7745 h 7101"/>
                              <a:gd name="T144" fmla="+- 0 1134 1134"/>
                              <a:gd name="T145" fmla="*/ T144 w 9638"/>
                              <a:gd name="T146" fmla="+- 0 9051 7641"/>
                              <a:gd name="T147" fmla="*/ 9051 h 7101"/>
                              <a:gd name="T148" fmla="+- 0 1184 1134"/>
                              <a:gd name="T149" fmla="*/ T148 w 9638"/>
                              <a:gd name="T150" fmla="+- 0 9172 7641"/>
                              <a:gd name="T151" fmla="*/ 9172 h 7101"/>
                              <a:gd name="T152" fmla="+- 0 1304 1134"/>
                              <a:gd name="T153" fmla="*/ T152 w 9638"/>
                              <a:gd name="T154" fmla="+- 0 9222 7641"/>
                              <a:gd name="T155" fmla="*/ 9222 h 7101"/>
                              <a:gd name="T156" fmla="+- 0 10668 1134"/>
                              <a:gd name="T157" fmla="*/ T156 w 9638"/>
                              <a:gd name="T158" fmla="+- 0 9208 7641"/>
                              <a:gd name="T159" fmla="*/ 9208 h 7101"/>
                              <a:gd name="T160" fmla="+- 0 10758 1134"/>
                              <a:gd name="T161" fmla="*/ T160 w 9638"/>
                              <a:gd name="T162" fmla="+- 0 9118 7641"/>
                              <a:gd name="T163" fmla="*/ 9118 h 7101"/>
                              <a:gd name="T164" fmla="+- 0 10772 1134"/>
                              <a:gd name="T165" fmla="*/ T164 w 9638"/>
                              <a:gd name="T166" fmla="+- 0 7811 7641"/>
                              <a:gd name="T167" fmla="*/ 7811 h 7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7101">
                                <a:moveTo>
                                  <a:pt x="9638" y="5691"/>
                                </a:moveTo>
                                <a:lnTo>
                                  <a:pt x="9624" y="5625"/>
                                </a:lnTo>
                                <a:lnTo>
                                  <a:pt x="9588" y="5571"/>
                                </a:lnTo>
                                <a:lnTo>
                                  <a:pt x="9534" y="5534"/>
                                </a:lnTo>
                                <a:lnTo>
                                  <a:pt x="9468" y="5521"/>
                                </a:lnTo>
                                <a:lnTo>
                                  <a:pt x="170" y="5521"/>
                                </a:lnTo>
                                <a:lnTo>
                                  <a:pt x="104" y="5534"/>
                                </a:lnTo>
                                <a:lnTo>
                                  <a:pt x="50" y="5571"/>
                                </a:lnTo>
                                <a:lnTo>
                                  <a:pt x="13" y="5625"/>
                                </a:lnTo>
                                <a:lnTo>
                                  <a:pt x="0" y="5691"/>
                                </a:lnTo>
                                <a:lnTo>
                                  <a:pt x="0" y="6931"/>
                                </a:lnTo>
                                <a:lnTo>
                                  <a:pt x="13" y="6997"/>
                                </a:lnTo>
                                <a:lnTo>
                                  <a:pt x="50" y="7051"/>
                                </a:lnTo>
                                <a:lnTo>
                                  <a:pt x="104" y="7088"/>
                                </a:lnTo>
                                <a:lnTo>
                                  <a:pt x="170" y="7101"/>
                                </a:lnTo>
                                <a:lnTo>
                                  <a:pt x="9468" y="7101"/>
                                </a:lnTo>
                                <a:lnTo>
                                  <a:pt x="9534" y="7088"/>
                                </a:lnTo>
                                <a:lnTo>
                                  <a:pt x="9588" y="7051"/>
                                </a:lnTo>
                                <a:lnTo>
                                  <a:pt x="9624" y="6997"/>
                                </a:lnTo>
                                <a:lnTo>
                                  <a:pt x="9638" y="6931"/>
                                </a:lnTo>
                                <a:lnTo>
                                  <a:pt x="9638" y="5691"/>
                                </a:lnTo>
                                <a:close/>
                                <a:moveTo>
                                  <a:pt x="9638" y="3638"/>
                                </a:moveTo>
                                <a:lnTo>
                                  <a:pt x="9624" y="3571"/>
                                </a:lnTo>
                                <a:lnTo>
                                  <a:pt x="9588" y="3517"/>
                                </a:lnTo>
                                <a:lnTo>
                                  <a:pt x="9534" y="3481"/>
                                </a:lnTo>
                                <a:lnTo>
                                  <a:pt x="9468" y="3467"/>
                                </a:lnTo>
                                <a:lnTo>
                                  <a:pt x="170" y="3467"/>
                                </a:lnTo>
                                <a:lnTo>
                                  <a:pt x="104" y="3481"/>
                                </a:lnTo>
                                <a:lnTo>
                                  <a:pt x="50" y="3517"/>
                                </a:lnTo>
                                <a:lnTo>
                                  <a:pt x="13" y="3571"/>
                                </a:lnTo>
                                <a:lnTo>
                                  <a:pt x="0" y="3638"/>
                                </a:lnTo>
                                <a:lnTo>
                                  <a:pt x="0" y="5198"/>
                                </a:lnTo>
                                <a:lnTo>
                                  <a:pt x="13" y="5264"/>
                                </a:lnTo>
                                <a:lnTo>
                                  <a:pt x="50" y="5318"/>
                                </a:lnTo>
                                <a:lnTo>
                                  <a:pt x="104" y="5354"/>
                                </a:lnTo>
                                <a:lnTo>
                                  <a:pt x="170" y="5368"/>
                                </a:lnTo>
                                <a:lnTo>
                                  <a:pt x="9468" y="5368"/>
                                </a:lnTo>
                                <a:lnTo>
                                  <a:pt x="9534" y="5354"/>
                                </a:lnTo>
                                <a:lnTo>
                                  <a:pt x="9588" y="5318"/>
                                </a:lnTo>
                                <a:lnTo>
                                  <a:pt x="9624" y="5264"/>
                                </a:lnTo>
                                <a:lnTo>
                                  <a:pt x="9638" y="5198"/>
                                </a:lnTo>
                                <a:lnTo>
                                  <a:pt x="9638" y="3638"/>
                                </a:lnTo>
                                <a:close/>
                                <a:moveTo>
                                  <a:pt x="9638" y="1904"/>
                                </a:moveTo>
                                <a:lnTo>
                                  <a:pt x="9624" y="1838"/>
                                </a:lnTo>
                                <a:lnTo>
                                  <a:pt x="9588" y="1784"/>
                                </a:lnTo>
                                <a:lnTo>
                                  <a:pt x="9534" y="1747"/>
                                </a:lnTo>
                                <a:lnTo>
                                  <a:pt x="9468" y="1734"/>
                                </a:lnTo>
                                <a:lnTo>
                                  <a:pt x="170" y="1734"/>
                                </a:lnTo>
                                <a:lnTo>
                                  <a:pt x="104" y="1747"/>
                                </a:lnTo>
                                <a:lnTo>
                                  <a:pt x="50" y="1784"/>
                                </a:lnTo>
                                <a:lnTo>
                                  <a:pt x="13" y="1838"/>
                                </a:lnTo>
                                <a:lnTo>
                                  <a:pt x="0" y="1904"/>
                                </a:lnTo>
                                <a:lnTo>
                                  <a:pt x="0" y="3144"/>
                                </a:lnTo>
                                <a:lnTo>
                                  <a:pt x="13" y="3210"/>
                                </a:lnTo>
                                <a:lnTo>
                                  <a:pt x="50" y="3264"/>
                                </a:lnTo>
                                <a:lnTo>
                                  <a:pt x="104" y="3301"/>
                                </a:lnTo>
                                <a:lnTo>
                                  <a:pt x="170" y="3314"/>
                                </a:lnTo>
                                <a:lnTo>
                                  <a:pt x="9468" y="3314"/>
                                </a:lnTo>
                                <a:lnTo>
                                  <a:pt x="9534" y="3301"/>
                                </a:lnTo>
                                <a:lnTo>
                                  <a:pt x="9588" y="3264"/>
                                </a:lnTo>
                                <a:lnTo>
                                  <a:pt x="9624" y="3210"/>
                                </a:lnTo>
                                <a:lnTo>
                                  <a:pt x="9638" y="3144"/>
                                </a:lnTo>
                                <a:lnTo>
                                  <a:pt x="9638" y="1904"/>
                                </a:lnTo>
                                <a:close/>
                                <a:moveTo>
                                  <a:pt x="9638" y="170"/>
                                </a:moveTo>
                                <a:lnTo>
                                  <a:pt x="9624" y="104"/>
                                </a:lnTo>
                                <a:lnTo>
                                  <a:pt x="9588" y="50"/>
                                </a:lnTo>
                                <a:lnTo>
                                  <a:pt x="9534" y="14"/>
                                </a:lnTo>
                                <a:lnTo>
                                  <a:pt x="9468" y="0"/>
                                </a:lnTo>
                                <a:lnTo>
                                  <a:pt x="170" y="0"/>
                                </a:lnTo>
                                <a:lnTo>
                                  <a:pt x="104" y="14"/>
                                </a:lnTo>
                                <a:lnTo>
                                  <a:pt x="50" y="50"/>
                                </a:lnTo>
                                <a:lnTo>
                                  <a:pt x="13" y="104"/>
                                </a:lnTo>
                                <a:lnTo>
                                  <a:pt x="0" y="170"/>
                                </a:lnTo>
                                <a:lnTo>
                                  <a:pt x="0" y="1410"/>
                                </a:lnTo>
                                <a:lnTo>
                                  <a:pt x="13" y="1477"/>
                                </a:lnTo>
                                <a:lnTo>
                                  <a:pt x="50" y="1531"/>
                                </a:lnTo>
                                <a:lnTo>
                                  <a:pt x="104" y="1567"/>
                                </a:lnTo>
                                <a:lnTo>
                                  <a:pt x="170" y="1581"/>
                                </a:lnTo>
                                <a:lnTo>
                                  <a:pt x="9468" y="1581"/>
                                </a:lnTo>
                                <a:lnTo>
                                  <a:pt x="9534" y="1567"/>
                                </a:lnTo>
                                <a:lnTo>
                                  <a:pt x="9588" y="1531"/>
                                </a:lnTo>
                                <a:lnTo>
                                  <a:pt x="9624" y="1477"/>
                                </a:lnTo>
                                <a:lnTo>
                                  <a:pt x="9638" y="141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250"/>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F0DCC3" id="Group 249" o:spid="_x0000_s1026" style="position:absolute;margin-left:0;margin-top:0;width:595.3pt;height:841.9pt;z-index:-172692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">
                <v:shape id="Picture 25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">
                  <v:imagedata r:id="rId109" o:title=""/>
                </v:shape>
                <v:line id="Line 252"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" strokecolor="#ffed00" strokeweight="1pt"/>
                <v:shape id="AutoShape 251" o:spid="_x0000_s1029" style="position:absolute;left:1133;top:7641;width:9638;height:7101;visibility:visible;mso-wrap-style:square;v-text-anchor:top" coordsize="9638,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" path="m9638,5691r-14,-66l9588,5571r-54,-37l9468,5521r-9298,l104,5534r-54,37l13,5625,,5691,,6931r13,66l50,7051r54,37l170,7101r9298,l9534,7088r54,-37l9624,6997r14,-66l9638,5691xm9638,3638r-14,-67l9588,3517r-54,-36l9468,3467r-9298,l104,3481r-54,36l13,3571,,3638,,5198r13,66l50,5318r54,36l170,5368r9298,l9534,5354r54,-36l9624,5264r14,-66l9638,3638xm9638,1904r-14,-66l9588,1784r-54,-37l9468,1734r-9298,l104,1747r-54,37l13,1838,,1904,,3144r13,66l50,3264r54,37l170,3314r9298,l9534,3301r54,-37l9624,3210r14,-66l9638,1904xm9638,170r-14,-66l9588,50,9534,14,9468,,170,,104,14,50,50,13,104,,170,,1410r13,67l50,1531r54,36l170,1581r9298,l9534,1567r54,-36l9624,1477r14,-67l9638,170xe" fillcolor="#e3e8f6" stroked="f">
                  <v:path arrowok="t" o:connecttype="custom" o:connectlocs="9624,13266;9534,13175;170,13162;50,13212;0,13332;13,14638;104,14729;9468,14742;9588,14692;9638,14572;9638,11279;9588,11158;9468,11108;104,11122;13,11212;0,12839;50,12959;170,13009;9534,12995;9624,12905;9638,11279;9624,9479;9534,9388;170,9375;50,9425;0,9545;13,10851;104,10942;9468,10955;9588,10905;9638,10785;9638,7811;9588,7691;9468,7641;104,7655;13,7745;0,9051;50,9172;170,9222;9534,9208;9624,9118;9638,7811" o:connectangles="0,0,0,0,0,0,0,0,0,0,0,0,0,0,0,0,0,0,0,0,0,0,0,0,0,0,0,0,0,0,0,0,0,0,0,0,0,0,0,0,0,0"/>
                </v:shape>
                <v:line id="Line 250" o:spid="_x0000_s1030"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" strokecolor="#164194" strokeweight="1pt"/>
                <w10:wrap anchorx="page" anchory="page"/>
              </v:group>
            </w:pict>
          </mc:Fallback>
        </mc:AlternateContent>
      </w:r>
      <w:bookmarkStart w:id="4" w:name="2._Overarching_Recommendations:_Complian"/>
      <w:bookmarkStart w:id="5" w:name="_bookmark2"/>
      <w:bookmarkEnd w:id="4"/>
      <w:bookmarkEnd w:id="5"/>
      <w:r>
        <w:rPr>
          <w:b/>
          <w:color w:val="FFFFFF"/>
          <w:sz w:val="20"/>
        </w:rPr>
        <w:t>POLICY RECOMMENDATIONS</w:t>
      </w:r>
    </w:p>
    <w:p w14:paraId="5A70DA27" w14:textId="266C220E" w:rsidR="0071708E" w:rsidRDefault="00226F02">
      <w:pPr>
        <w:spacing w:line="241" w:lineRule="exact"/>
        <w:ind w:left="513"/>
        <w:rPr>
          <w:b/>
          <w:sz w:val="20"/>
        </w:rPr>
      </w:pPr>
      <w:r>
        <w:rPr>
          <w:noProof/>
        </w:rPr>
        <mc:AlternateContent>
          <mc:Choice Requires="wps">
            <w:drawing>
              <wp:anchor distT="0" distB="0" distL="114300" distR="114300" simplePos="0" relativeHeight="15742976" behindDoc="0" locked="0" layoutInCell="1" allowOverlap="1" wp14:anchorId="429AFE36" wp14:editId="5D8730E8">
                <wp:simplePos x="0" y="0"/>
                <wp:positionH relativeFrom="page">
                  <wp:posOffset>6852285</wp:posOffset>
                </wp:positionH>
                <wp:positionV relativeFrom="paragraph">
                  <wp:posOffset>81280</wp:posOffset>
                </wp:positionV>
                <wp:extent cx="257810" cy="254000"/>
                <wp:effectExtent l="0" t="0" r="0" b="0"/>
                <wp:wrapNone/>
                <wp:docPr id="2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79B2" w14:textId="77777777" w:rsidR="0071708E" w:rsidRDefault="00226F02">
                            <w:pPr>
                              <w:spacing w:line="385" w:lineRule="exact"/>
                              <w:rPr>
                                <w:rFonts w:ascii="Arial"/>
                                <w:sz w:val="40"/>
                              </w:rPr>
                            </w:pPr>
                            <w:r>
                              <w:rPr>
                                <w:rFonts w:ascii="Arial"/>
                                <w:color w:val="FFFFFF"/>
                                <w:w w:val="90"/>
                                <w:sz w:val="4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FE36" id="Text Box 248" o:spid="_x0000_s1039" type="#_x0000_t202" style="position:absolute;left:0;text-align:left;margin-left:539.55pt;margin-top:6.4pt;width:20.3pt;height:20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M/lZINoBAACYAwAADgAAAAAAAAAAAAAAAAAuAgAAZHJzL2Uyb0RvYy54bWxQSwECLQAUAAYACAAA&#10;ACEA2y4pK98AAAALAQAADwAAAAAAAAAAAAAAAAA0BAAAZHJzL2Rvd25yZXYueG1sUEsFBgAAAAAE&#10;AAQA8wAAAEAFAAAAAA==&#10;" filled="f" stroked="f">
                <v:textbox inset="0,0,0,0">
                  <w:txbxContent>
                    <w:p w14:paraId="02F779B2" w14:textId="77777777" w:rsidR="0071708E" w:rsidRDefault="00226F02">
                      <w:pPr>
                        <w:spacing w:line="385" w:lineRule="exact"/>
                        <w:rPr>
                          <w:rFonts w:ascii="Arial"/>
                          <w:sz w:val="40"/>
                        </w:rPr>
                      </w:pPr>
                      <w:r>
                        <w:rPr>
                          <w:rFonts w:ascii="Arial"/>
                          <w:color w:val="FFFFFF"/>
                          <w:w w:val="90"/>
                          <w:sz w:val="40"/>
                        </w:rPr>
                        <w:t>14</w:t>
                      </w:r>
                    </w:p>
                  </w:txbxContent>
                </v:textbox>
                <w10:wrap anchorx="page"/>
              </v:shape>
            </w:pict>
          </mc:Fallback>
        </mc:AlternateContent>
      </w:r>
      <w:r>
        <w:rPr>
          <w:b/>
          <w:color w:val="FFFFFF"/>
          <w:sz w:val="20"/>
        </w:rPr>
        <w:t>European Union developments in Equality and Human Rights:</w:t>
      </w:r>
    </w:p>
    <w:p w14:paraId="366DF9BD"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4128CE5" w14:textId="77777777" w:rsidR="0071708E" w:rsidRDefault="0071708E">
      <w:pPr>
        <w:pStyle w:val="BodyText"/>
        <w:rPr>
          <w:rFonts w:ascii="Arial"/>
          <w:sz w:val="20"/>
        </w:rPr>
      </w:pPr>
    </w:p>
    <w:p w14:paraId="46B400BD" w14:textId="77777777" w:rsidR="0071708E" w:rsidRDefault="0071708E">
      <w:pPr>
        <w:pStyle w:val="BodyText"/>
        <w:spacing w:before="10"/>
        <w:rPr>
          <w:rFonts w:ascii="Arial"/>
          <w:sz w:val="27"/>
        </w:rPr>
      </w:pPr>
    </w:p>
    <w:p w14:paraId="028D1A72" w14:textId="77777777" w:rsidR="0071708E" w:rsidRDefault="00226F02">
      <w:pPr>
        <w:pStyle w:val="Heading1"/>
        <w:numPr>
          <w:ilvl w:val="0"/>
          <w:numId w:val="5"/>
        </w:numPr>
        <w:tabs>
          <w:tab w:val="left" w:pos="1307"/>
          <w:tab w:val="left" w:pos="1308"/>
        </w:tabs>
        <w:spacing w:before="31" w:line="225" w:lineRule="auto"/>
        <w:ind w:right="1918"/>
        <w:rPr>
          <w:color w:val="FFFFFF"/>
        </w:rPr>
      </w:pPr>
      <w:r>
        <w:rPr>
          <w:color w:val="FFFFFF"/>
          <w:spacing w:val="-3"/>
          <w:w w:val="90"/>
        </w:rPr>
        <w:t xml:space="preserve">Overarching </w:t>
      </w:r>
      <w:r>
        <w:rPr>
          <w:color w:val="FFFFFF"/>
          <w:w w:val="90"/>
        </w:rPr>
        <w:t>Recommendations: Compliance</w:t>
      </w:r>
      <w:r>
        <w:rPr>
          <w:color w:val="FFFFFF"/>
          <w:spacing w:val="-63"/>
          <w:w w:val="90"/>
        </w:rPr>
        <w:t xml:space="preserve"> </w:t>
      </w:r>
      <w:r>
        <w:rPr>
          <w:color w:val="FFFFFF"/>
          <w:w w:val="90"/>
        </w:rPr>
        <w:t>with</w:t>
      </w:r>
      <w:r>
        <w:rPr>
          <w:color w:val="FFFFFF"/>
          <w:spacing w:val="-62"/>
          <w:w w:val="90"/>
        </w:rPr>
        <w:t xml:space="preserve"> </w:t>
      </w:r>
      <w:r>
        <w:rPr>
          <w:color w:val="FFFFFF"/>
          <w:spacing w:val="-3"/>
          <w:w w:val="90"/>
        </w:rPr>
        <w:t>Protocol</w:t>
      </w:r>
      <w:r>
        <w:rPr>
          <w:color w:val="FFFFFF"/>
          <w:spacing w:val="-62"/>
          <w:w w:val="90"/>
        </w:rPr>
        <w:t xml:space="preserve"> </w:t>
      </w:r>
      <w:r>
        <w:rPr>
          <w:color w:val="FFFFFF"/>
          <w:w w:val="90"/>
        </w:rPr>
        <w:t>Article</w:t>
      </w:r>
      <w:r>
        <w:rPr>
          <w:color w:val="FFFFFF"/>
          <w:spacing w:val="-61"/>
          <w:w w:val="90"/>
        </w:rPr>
        <w:t xml:space="preserve"> </w:t>
      </w:r>
      <w:r>
        <w:rPr>
          <w:color w:val="FFFFFF"/>
          <w:w w:val="90"/>
        </w:rPr>
        <w:t>2</w:t>
      </w:r>
    </w:p>
    <w:p w14:paraId="7A3C3B56" w14:textId="77777777" w:rsidR="0071708E" w:rsidRDefault="00226F02">
      <w:pPr>
        <w:pStyle w:val="ListParagraph"/>
        <w:numPr>
          <w:ilvl w:val="1"/>
          <w:numId w:val="5"/>
        </w:numPr>
        <w:tabs>
          <w:tab w:val="left" w:pos="1307"/>
          <w:tab w:val="left" w:pos="1308"/>
        </w:tabs>
        <w:spacing w:before="418" w:line="225" w:lineRule="auto"/>
        <w:ind w:right="1582"/>
        <w:rPr>
          <w:sz w:val="28"/>
        </w:rPr>
      </w:pPr>
      <w:r>
        <w:rPr>
          <w:sz w:val="28"/>
        </w:rPr>
        <w:t>Outlined below are the Commissions’ (ECNI and NIHRC) overarching recommendations which are primarily aimed at ensuring that the</w:t>
      </w:r>
      <w:r>
        <w:rPr>
          <w:spacing w:val="-41"/>
          <w:sz w:val="28"/>
        </w:rPr>
        <w:t xml:space="preserve"> </w:t>
      </w:r>
      <w:r>
        <w:rPr>
          <w:sz w:val="28"/>
        </w:rPr>
        <w:t>UK Government</w:t>
      </w:r>
      <w:r>
        <w:rPr>
          <w:spacing w:val="-6"/>
          <w:sz w:val="28"/>
        </w:rPr>
        <w:t xml:space="preserve"> </w:t>
      </w:r>
      <w:r>
        <w:rPr>
          <w:sz w:val="28"/>
        </w:rPr>
        <w:t>complies</w:t>
      </w:r>
      <w:r>
        <w:rPr>
          <w:spacing w:val="-7"/>
          <w:sz w:val="28"/>
        </w:rPr>
        <w:t xml:space="preserve"> </w:t>
      </w:r>
      <w:r>
        <w:rPr>
          <w:sz w:val="28"/>
        </w:rPr>
        <w:t>with</w:t>
      </w:r>
      <w:r>
        <w:rPr>
          <w:spacing w:val="-6"/>
          <w:sz w:val="28"/>
        </w:rPr>
        <w:t xml:space="preserve"> </w:t>
      </w:r>
      <w:r>
        <w:rPr>
          <w:sz w:val="28"/>
        </w:rPr>
        <w:t>its</w:t>
      </w:r>
      <w:r>
        <w:rPr>
          <w:spacing w:val="-6"/>
          <w:sz w:val="28"/>
        </w:rPr>
        <w:t xml:space="preserve"> </w:t>
      </w:r>
      <w:r>
        <w:rPr>
          <w:sz w:val="28"/>
        </w:rPr>
        <w:t>commitment</w:t>
      </w:r>
      <w:r>
        <w:rPr>
          <w:spacing w:val="-6"/>
          <w:sz w:val="28"/>
        </w:rPr>
        <w:t xml:space="preserve"> </w:t>
      </w:r>
      <w:r>
        <w:rPr>
          <w:sz w:val="28"/>
        </w:rPr>
        <w:t>under</w:t>
      </w:r>
      <w:r>
        <w:rPr>
          <w:spacing w:val="-7"/>
          <w:sz w:val="28"/>
        </w:rPr>
        <w:t xml:space="preserve"> </w:t>
      </w:r>
      <w:r>
        <w:rPr>
          <w:sz w:val="28"/>
        </w:rPr>
        <w:t>Protocol</w:t>
      </w:r>
      <w:r>
        <w:rPr>
          <w:spacing w:val="-7"/>
          <w:sz w:val="28"/>
        </w:rPr>
        <w:t xml:space="preserve"> </w:t>
      </w:r>
      <w:r>
        <w:rPr>
          <w:sz w:val="28"/>
        </w:rPr>
        <w:t>Article</w:t>
      </w:r>
      <w:r>
        <w:rPr>
          <w:spacing w:val="-5"/>
          <w:sz w:val="28"/>
        </w:rPr>
        <w:t xml:space="preserve"> </w:t>
      </w:r>
      <w:r>
        <w:rPr>
          <w:sz w:val="28"/>
        </w:rPr>
        <w:t>2.</w:t>
      </w:r>
    </w:p>
    <w:p w14:paraId="73BD4DB9" w14:textId="77777777" w:rsidR="0071708E" w:rsidRDefault="0071708E">
      <w:pPr>
        <w:pStyle w:val="BodyText"/>
        <w:spacing w:before="10"/>
        <w:rPr>
          <w:sz w:val="22"/>
        </w:rPr>
      </w:pPr>
    </w:p>
    <w:p w14:paraId="405BB050" w14:textId="77777777" w:rsidR="0071708E" w:rsidRDefault="00226F02">
      <w:pPr>
        <w:pStyle w:val="ListParagraph"/>
        <w:numPr>
          <w:ilvl w:val="1"/>
          <w:numId w:val="5"/>
        </w:numPr>
        <w:tabs>
          <w:tab w:val="left" w:pos="1307"/>
          <w:tab w:val="left" w:pos="1308"/>
        </w:tabs>
        <w:spacing w:before="1" w:line="225" w:lineRule="auto"/>
        <w:ind w:right="688"/>
        <w:rPr>
          <w:sz w:val="28"/>
        </w:rPr>
      </w:pPr>
      <w:r>
        <w:rPr>
          <w:sz w:val="28"/>
        </w:rPr>
        <w:t>These</w:t>
      </w:r>
      <w:r>
        <w:rPr>
          <w:spacing w:val="-13"/>
          <w:sz w:val="28"/>
        </w:rPr>
        <w:t xml:space="preserve"> </w:t>
      </w:r>
      <w:r>
        <w:rPr>
          <w:sz w:val="28"/>
        </w:rPr>
        <w:t>overarching</w:t>
      </w:r>
      <w:r>
        <w:rPr>
          <w:spacing w:val="-12"/>
          <w:sz w:val="28"/>
        </w:rPr>
        <w:t xml:space="preserve"> </w:t>
      </w:r>
      <w:r>
        <w:rPr>
          <w:sz w:val="28"/>
        </w:rPr>
        <w:t>policy</w:t>
      </w:r>
      <w:r>
        <w:rPr>
          <w:spacing w:val="-13"/>
          <w:sz w:val="28"/>
        </w:rPr>
        <w:t xml:space="preserve"> </w:t>
      </w:r>
      <w:r>
        <w:rPr>
          <w:sz w:val="28"/>
        </w:rPr>
        <w:t>recommendations</w:t>
      </w:r>
      <w:r>
        <w:rPr>
          <w:spacing w:val="-12"/>
          <w:sz w:val="28"/>
        </w:rPr>
        <w:t xml:space="preserve"> </w:t>
      </w:r>
      <w:r>
        <w:rPr>
          <w:sz w:val="28"/>
        </w:rPr>
        <w:t>include</w:t>
      </w:r>
      <w:r>
        <w:rPr>
          <w:spacing w:val="-13"/>
          <w:sz w:val="28"/>
        </w:rPr>
        <w:t xml:space="preserve"> </w:t>
      </w:r>
      <w:r>
        <w:rPr>
          <w:sz w:val="28"/>
        </w:rPr>
        <w:t>policy</w:t>
      </w:r>
      <w:r>
        <w:rPr>
          <w:spacing w:val="-13"/>
          <w:sz w:val="28"/>
        </w:rPr>
        <w:t xml:space="preserve"> </w:t>
      </w:r>
      <w:r>
        <w:rPr>
          <w:sz w:val="28"/>
        </w:rPr>
        <w:t>re</w:t>
      </w:r>
      <w:r>
        <w:rPr>
          <w:sz w:val="28"/>
        </w:rPr>
        <w:t xml:space="preserve">commendations that </w:t>
      </w:r>
      <w:r>
        <w:rPr>
          <w:spacing w:val="-3"/>
          <w:sz w:val="28"/>
        </w:rPr>
        <w:t xml:space="preserve">have </w:t>
      </w:r>
      <w:r>
        <w:rPr>
          <w:sz w:val="28"/>
        </w:rPr>
        <w:t>been previously highlighted by the Commissions, as well as additional recommendations arising out of the research</w:t>
      </w:r>
      <w:r>
        <w:rPr>
          <w:spacing w:val="-10"/>
          <w:sz w:val="28"/>
        </w:rPr>
        <w:t xml:space="preserve"> </w:t>
      </w:r>
      <w:r>
        <w:rPr>
          <w:sz w:val="28"/>
        </w:rPr>
        <w:t>findings.</w:t>
      </w:r>
      <w:r>
        <w:rPr>
          <w:sz w:val="28"/>
          <w:vertAlign w:val="superscript"/>
        </w:rPr>
        <w:t>32</w:t>
      </w:r>
    </w:p>
    <w:p w14:paraId="1887BB84" w14:textId="77777777" w:rsidR="0071708E" w:rsidRDefault="0071708E">
      <w:pPr>
        <w:pStyle w:val="BodyText"/>
        <w:spacing w:before="11"/>
        <w:rPr>
          <w:sz w:val="22"/>
        </w:rPr>
      </w:pPr>
    </w:p>
    <w:p w14:paraId="2A317140" w14:textId="77777777" w:rsidR="0071708E" w:rsidRDefault="00226F02">
      <w:pPr>
        <w:pStyle w:val="ListParagraph"/>
        <w:numPr>
          <w:ilvl w:val="1"/>
          <w:numId w:val="5"/>
        </w:numPr>
        <w:tabs>
          <w:tab w:val="left" w:pos="1307"/>
          <w:tab w:val="left" w:pos="1308"/>
        </w:tabs>
        <w:spacing w:line="225" w:lineRule="auto"/>
        <w:ind w:right="906"/>
        <w:rPr>
          <w:sz w:val="28"/>
        </w:rPr>
      </w:pPr>
      <w:r>
        <w:rPr>
          <w:sz w:val="28"/>
        </w:rPr>
        <w:t xml:space="preserve">For ease of reference these </w:t>
      </w:r>
      <w:r>
        <w:rPr>
          <w:rFonts w:ascii="Arial"/>
          <w:b/>
          <w:sz w:val="28"/>
        </w:rPr>
        <w:t>previously highlighted overarching recommendations</w:t>
      </w:r>
      <w:r>
        <w:rPr>
          <w:rFonts w:ascii="Arial"/>
          <w:b/>
          <w:spacing w:val="-54"/>
          <w:sz w:val="28"/>
        </w:rPr>
        <w:t xml:space="preserve"> </w:t>
      </w:r>
      <w:r>
        <w:rPr>
          <w:sz w:val="28"/>
        </w:rPr>
        <w:t>of</w:t>
      </w:r>
      <w:r>
        <w:rPr>
          <w:spacing w:val="-39"/>
          <w:sz w:val="28"/>
        </w:rPr>
        <w:t xml:space="preserve"> </w:t>
      </w:r>
      <w:r>
        <w:rPr>
          <w:sz w:val="28"/>
        </w:rPr>
        <w:t>the</w:t>
      </w:r>
      <w:r>
        <w:rPr>
          <w:spacing w:val="-38"/>
          <w:sz w:val="28"/>
        </w:rPr>
        <w:t xml:space="preserve"> </w:t>
      </w:r>
      <w:r>
        <w:rPr>
          <w:sz w:val="28"/>
        </w:rPr>
        <w:t>Commissions</w:t>
      </w:r>
      <w:r>
        <w:rPr>
          <w:spacing w:val="-39"/>
          <w:sz w:val="28"/>
        </w:rPr>
        <w:t xml:space="preserve"> </w:t>
      </w:r>
      <w:r>
        <w:rPr>
          <w:sz w:val="28"/>
        </w:rPr>
        <w:t>are</w:t>
      </w:r>
      <w:r>
        <w:rPr>
          <w:spacing w:val="-39"/>
          <w:sz w:val="28"/>
        </w:rPr>
        <w:t xml:space="preserve"> </w:t>
      </w:r>
      <w:r>
        <w:rPr>
          <w:sz w:val="28"/>
        </w:rPr>
        <w:t>summarised</w:t>
      </w:r>
      <w:r>
        <w:rPr>
          <w:spacing w:val="-39"/>
          <w:sz w:val="28"/>
        </w:rPr>
        <w:t xml:space="preserve"> </w:t>
      </w:r>
      <w:r>
        <w:rPr>
          <w:spacing w:val="-5"/>
          <w:sz w:val="28"/>
        </w:rPr>
        <w:t>below,</w:t>
      </w:r>
      <w:r>
        <w:rPr>
          <w:spacing w:val="-39"/>
          <w:sz w:val="28"/>
        </w:rPr>
        <w:t xml:space="preserve"> </w:t>
      </w:r>
      <w:r>
        <w:rPr>
          <w:sz w:val="28"/>
        </w:rPr>
        <w:t>and</w:t>
      </w:r>
      <w:r>
        <w:rPr>
          <w:spacing w:val="-39"/>
          <w:sz w:val="28"/>
        </w:rPr>
        <w:t xml:space="preserve"> </w:t>
      </w:r>
      <w:r>
        <w:rPr>
          <w:sz w:val="28"/>
        </w:rPr>
        <w:t>further details on recommendations and supporting rationales can be found in Appendix 2 hereto. The additional recommendations arising out of the research are set out in detail below with supporting</w:t>
      </w:r>
      <w:r>
        <w:rPr>
          <w:spacing w:val="-21"/>
          <w:sz w:val="28"/>
        </w:rPr>
        <w:t xml:space="preserve"> </w:t>
      </w:r>
      <w:r>
        <w:rPr>
          <w:sz w:val="28"/>
        </w:rPr>
        <w:t>rationale.</w:t>
      </w:r>
    </w:p>
    <w:p w14:paraId="45D263DD" w14:textId="77777777" w:rsidR="0071708E" w:rsidRDefault="0071708E">
      <w:pPr>
        <w:pStyle w:val="BodyText"/>
        <w:spacing w:before="12"/>
        <w:rPr>
          <w:sz w:val="30"/>
        </w:rPr>
      </w:pPr>
    </w:p>
    <w:p w14:paraId="334DF74B" w14:textId="77777777" w:rsidR="0071708E" w:rsidRDefault="00226F02">
      <w:pPr>
        <w:pStyle w:val="Heading3"/>
        <w:ind w:right="475"/>
      </w:pPr>
      <w:r>
        <w:rPr>
          <w:color w:val="164194"/>
          <w:w w:val="90"/>
        </w:rPr>
        <w:t>The</w:t>
      </w:r>
      <w:r>
        <w:rPr>
          <w:color w:val="164194"/>
          <w:spacing w:val="-30"/>
          <w:w w:val="90"/>
        </w:rPr>
        <w:t xml:space="preserve"> </w:t>
      </w:r>
      <w:r>
        <w:rPr>
          <w:color w:val="164194"/>
          <w:w w:val="90"/>
        </w:rPr>
        <w:t>ECNI</w:t>
      </w:r>
      <w:r>
        <w:rPr>
          <w:color w:val="164194"/>
          <w:spacing w:val="-29"/>
          <w:w w:val="90"/>
        </w:rPr>
        <w:t xml:space="preserve"> </w:t>
      </w:r>
      <w:r>
        <w:rPr>
          <w:color w:val="164194"/>
          <w:w w:val="90"/>
        </w:rPr>
        <w:t>and</w:t>
      </w:r>
      <w:r>
        <w:rPr>
          <w:color w:val="164194"/>
          <w:spacing w:val="-29"/>
          <w:w w:val="90"/>
        </w:rPr>
        <w:t xml:space="preserve"> </w:t>
      </w:r>
      <w:r>
        <w:rPr>
          <w:color w:val="164194"/>
          <w:w w:val="90"/>
        </w:rPr>
        <w:t>NIHRC</w:t>
      </w:r>
      <w:r>
        <w:rPr>
          <w:color w:val="164194"/>
          <w:spacing w:val="-29"/>
          <w:w w:val="90"/>
        </w:rPr>
        <w:t xml:space="preserve"> </w:t>
      </w:r>
      <w:r>
        <w:rPr>
          <w:color w:val="164194"/>
          <w:w w:val="90"/>
        </w:rPr>
        <w:t>recommend</w:t>
      </w:r>
      <w:r>
        <w:rPr>
          <w:color w:val="164194"/>
          <w:spacing w:val="-30"/>
          <w:w w:val="90"/>
        </w:rPr>
        <w:t xml:space="preserve"> </w:t>
      </w:r>
      <w:r>
        <w:rPr>
          <w:color w:val="164194"/>
          <w:w w:val="90"/>
        </w:rPr>
        <w:t>that</w:t>
      </w:r>
      <w:r>
        <w:rPr>
          <w:color w:val="164194"/>
          <w:spacing w:val="-29"/>
          <w:w w:val="90"/>
        </w:rPr>
        <w:t xml:space="preserve"> </w:t>
      </w:r>
      <w:r>
        <w:rPr>
          <w:color w:val="164194"/>
          <w:w w:val="90"/>
        </w:rPr>
        <w:t>in</w:t>
      </w:r>
      <w:r>
        <w:rPr>
          <w:color w:val="164194"/>
          <w:spacing w:val="-29"/>
          <w:w w:val="90"/>
        </w:rPr>
        <w:t xml:space="preserve"> </w:t>
      </w:r>
      <w:r>
        <w:rPr>
          <w:color w:val="164194"/>
          <w:w w:val="90"/>
        </w:rPr>
        <w:t>the</w:t>
      </w:r>
      <w:r>
        <w:rPr>
          <w:color w:val="164194"/>
          <w:spacing w:val="-29"/>
          <w:w w:val="90"/>
        </w:rPr>
        <w:t xml:space="preserve"> </w:t>
      </w:r>
      <w:r>
        <w:rPr>
          <w:color w:val="164194"/>
          <w:w w:val="90"/>
        </w:rPr>
        <w:t>development</w:t>
      </w:r>
      <w:r>
        <w:rPr>
          <w:color w:val="164194"/>
          <w:spacing w:val="-29"/>
          <w:w w:val="90"/>
        </w:rPr>
        <w:t xml:space="preserve"> </w:t>
      </w:r>
      <w:r>
        <w:rPr>
          <w:color w:val="164194"/>
          <w:w w:val="90"/>
        </w:rPr>
        <w:t>of</w:t>
      </w:r>
      <w:r>
        <w:rPr>
          <w:color w:val="164194"/>
          <w:spacing w:val="-29"/>
          <w:w w:val="90"/>
        </w:rPr>
        <w:t xml:space="preserve"> </w:t>
      </w:r>
      <w:r>
        <w:rPr>
          <w:color w:val="164194"/>
          <w:w w:val="90"/>
        </w:rPr>
        <w:t>any</w:t>
      </w:r>
      <w:r>
        <w:rPr>
          <w:color w:val="164194"/>
          <w:spacing w:val="-30"/>
          <w:w w:val="90"/>
        </w:rPr>
        <w:t xml:space="preserve"> </w:t>
      </w:r>
      <w:r>
        <w:rPr>
          <w:color w:val="164194"/>
          <w:w w:val="90"/>
        </w:rPr>
        <w:t>laws</w:t>
      </w:r>
      <w:r>
        <w:rPr>
          <w:color w:val="164194"/>
          <w:spacing w:val="-29"/>
          <w:w w:val="90"/>
        </w:rPr>
        <w:t xml:space="preserve"> </w:t>
      </w:r>
      <w:r>
        <w:rPr>
          <w:color w:val="164194"/>
          <w:w w:val="90"/>
        </w:rPr>
        <w:t>or</w:t>
      </w:r>
      <w:r>
        <w:rPr>
          <w:color w:val="164194"/>
          <w:spacing w:val="-29"/>
          <w:w w:val="90"/>
        </w:rPr>
        <w:t xml:space="preserve"> </w:t>
      </w:r>
      <w:r>
        <w:rPr>
          <w:color w:val="164194"/>
          <w:w w:val="90"/>
        </w:rPr>
        <w:t xml:space="preserve">policies </w:t>
      </w:r>
      <w:r>
        <w:rPr>
          <w:color w:val="164194"/>
          <w:w w:val="95"/>
        </w:rPr>
        <w:t>the</w:t>
      </w:r>
      <w:r>
        <w:rPr>
          <w:color w:val="164194"/>
          <w:spacing w:val="-51"/>
          <w:w w:val="95"/>
        </w:rPr>
        <w:t xml:space="preserve"> </w:t>
      </w:r>
      <w:r>
        <w:rPr>
          <w:color w:val="164194"/>
          <w:w w:val="95"/>
        </w:rPr>
        <w:t>UK</w:t>
      </w:r>
      <w:r>
        <w:rPr>
          <w:color w:val="164194"/>
          <w:spacing w:val="-50"/>
          <w:w w:val="95"/>
        </w:rPr>
        <w:t xml:space="preserve"> </w:t>
      </w:r>
      <w:r>
        <w:rPr>
          <w:color w:val="164194"/>
          <w:w w:val="95"/>
        </w:rPr>
        <w:t>Government</w:t>
      </w:r>
      <w:r>
        <w:rPr>
          <w:color w:val="164194"/>
          <w:spacing w:val="-50"/>
          <w:w w:val="95"/>
        </w:rPr>
        <w:t xml:space="preserve"> </w:t>
      </w:r>
      <w:r>
        <w:rPr>
          <w:color w:val="164194"/>
          <w:w w:val="95"/>
        </w:rPr>
        <w:t>and</w:t>
      </w:r>
      <w:r>
        <w:rPr>
          <w:color w:val="164194"/>
          <w:spacing w:val="-51"/>
          <w:w w:val="95"/>
        </w:rPr>
        <w:t xml:space="preserve"> </w:t>
      </w:r>
      <w:r>
        <w:rPr>
          <w:color w:val="164194"/>
          <w:w w:val="95"/>
        </w:rPr>
        <w:t>NI</w:t>
      </w:r>
      <w:r>
        <w:rPr>
          <w:color w:val="164194"/>
          <w:spacing w:val="-50"/>
          <w:w w:val="95"/>
        </w:rPr>
        <w:t xml:space="preserve"> </w:t>
      </w:r>
      <w:r>
        <w:rPr>
          <w:color w:val="164194"/>
          <w:w w:val="95"/>
        </w:rPr>
        <w:t>Executive</w:t>
      </w:r>
      <w:r>
        <w:rPr>
          <w:color w:val="164194"/>
          <w:spacing w:val="-50"/>
          <w:w w:val="95"/>
        </w:rPr>
        <w:t xml:space="preserve"> </w:t>
      </w:r>
      <w:r>
        <w:rPr>
          <w:color w:val="164194"/>
          <w:spacing w:val="-3"/>
          <w:w w:val="95"/>
        </w:rPr>
        <w:t>consider,</w:t>
      </w:r>
      <w:r>
        <w:rPr>
          <w:color w:val="164194"/>
          <w:spacing w:val="-51"/>
          <w:w w:val="95"/>
        </w:rPr>
        <w:t xml:space="preserve"> </w:t>
      </w:r>
      <w:r>
        <w:rPr>
          <w:color w:val="164194"/>
          <w:w w:val="95"/>
        </w:rPr>
        <w:t>particularly</w:t>
      </w:r>
      <w:r>
        <w:rPr>
          <w:color w:val="164194"/>
          <w:spacing w:val="-50"/>
          <w:w w:val="95"/>
        </w:rPr>
        <w:t xml:space="preserve"> </w:t>
      </w:r>
      <w:r>
        <w:rPr>
          <w:color w:val="164194"/>
          <w:w w:val="95"/>
        </w:rPr>
        <w:t>at</w:t>
      </w:r>
      <w:r>
        <w:rPr>
          <w:color w:val="164194"/>
          <w:spacing w:val="-50"/>
          <w:w w:val="95"/>
        </w:rPr>
        <w:t xml:space="preserve"> </w:t>
      </w:r>
      <w:r>
        <w:rPr>
          <w:color w:val="164194"/>
          <w:w w:val="95"/>
        </w:rPr>
        <w:t>an</w:t>
      </w:r>
      <w:r>
        <w:rPr>
          <w:color w:val="164194"/>
          <w:spacing w:val="-50"/>
          <w:w w:val="95"/>
        </w:rPr>
        <w:t xml:space="preserve"> </w:t>
      </w:r>
      <w:r>
        <w:rPr>
          <w:color w:val="164194"/>
          <w:w w:val="95"/>
        </w:rPr>
        <w:t>early</w:t>
      </w:r>
      <w:r>
        <w:rPr>
          <w:color w:val="164194"/>
          <w:spacing w:val="-51"/>
          <w:w w:val="95"/>
        </w:rPr>
        <w:t xml:space="preserve"> </w:t>
      </w:r>
      <w:r>
        <w:rPr>
          <w:color w:val="164194"/>
          <w:w w:val="95"/>
        </w:rPr>
        <w:t>stage, the</w:t>
      </w:r>
      <w:r>
        <w:rPr>
          <w:color w:val="164194"/>
          <w:spacing w:val="-41"/>
          <w:w w:val="95"/>
        </w:rPr>
        <w:t xml:space="preserve"> </w:t>
      </w:r>
      <w:r>
        <w:rPr>
          <w:color w:val="164194"/>
          <w:spacing w:val="-3"/>
          <w:w w:val="95"/>
        </w:rPr>
        <w:t>extent</w:t>
      </w:r>
      <w:r>
        <w:rPr>
          <w:color w:val="164194"/>
          <w:spacing w:val="-41"/>
          <w:w w:val="95"/>
        </w:rPr>
        <w:t xml:space="preserve"> </w:t>
      </w:r>
      <w:r>
        <w:rPr>
          <w:color w:val="164194"/>
          <w:w w:val="95"/>
        </w:rPr>
        <w:t>to</w:t>
      </w:r>
      <w:r>
        <w:rPr>
          <w:color w:val="164194"/>
          <w:spacing w:val="-41"/>
          <w:w w:val="95"/>
        </w:rPr>
        <w:t xml:space="preserve"> </w:t>
      </w:r>
      <w:r>
        <w:rPr>
          <w:color w:val="164194"/>
          <w:w w:val="95"/>
        </w:rPr>
        <w:t>which</w:t>
      </w:r>
      <w:r>
        <w:rPr>
          <w:color w:val="164194"/>
          <w:spacing w:val="-41"/>
          <w:w w:val="95"/>
        </w:rPr>
        <w:t xml:space="preserve"> </w:t>
      </w:r>
      <w:r>
        <w:rPr>
          <w:color w:val="164194"/>
          <w:w w:val="95"/>
        </w:rPr>
        <w:t>any</w:t>
      </w:r>
      <w:r>
        <w:rPr>
          <w:color w:val="164194"/>
          <w:spacing w:val="-41"/>
          <w:w w:val="95"/>
        </w:rPr>
        <w:t xml:space="preserve"> </w:t>
      </w:r>
      <w:r>
        <w:rPr>
          <w:color w:val="164194"/>
          <w:w w:val="95"/>
        </w:rPr>
        <w:t>change</w:t>
      </w:r>
      <w:r>
        <w:rPr>
          <w:color w:val="164194"/>
          <w:spacing w:val="-41"/>
          <w:w w:val="95"/>
        </w:rPr>
        <w:t xml:space="preserve"> </w:t>
      </w:r>
      <w:r>
        <w:rPr>
          <w:color w:val="164194"/>
          <w:w w:val="95"/>
        </w:rPr>
        <w:t>engages</w:t>
      </w:r>
      <w:r>
        <w:rPr>
          <w:color w:val="164194"/>
          <w:spacing w:val="-41"/>
          <w:w w:val="95"/>
        </w:rPr>
        <w:t xml:space="preserve"> </w:t>
      </w:r>
      <w:r>
        <w:rPr>
          <w:color w:val="164194"/>
          <w:w w:val="95"/>
        </w:rPr>
        <w:t>Protocol</w:t>
      </w:r>
      <w:r>
        <w:rPr>
          <w:color w:val="164194"/>
          <w:spacing w:val="-41"/>
          <w:w w:val="95"/>
        </w:rPr>
        <w:t xml:space="preserve"> </w:t>
      </w:r>
      <w:r>
        <w:rPr>
          <w:color w:val="164194"/>
          <w:w w:val="95"/>
        </w:rPr>
        <w:t>Article</w:t>
      </w:r>
      <w:r>
        <w:rPr>
          <w:color w:val="164194"/>
          <w:spacing w:val="-41"/>
          <w:w w:val="95"/>
        </w:rPr>
        <w:t xml:space="preserve"> </w:t>
      </w:r>
      <w:r>
        <w:rPr>
          <w:color w:val="164194"/>
          <w:w w:val="95"/>
        </w:rPr>
        <w:t>2</w:t>
      </w:r>
      <w:r>
        <w:rPr>
          <w:color w:val="164194"/>
          <w:spacing w:val="-41"/>
          <w:w w:val="95"/>
        </w:rPr>
        <w:t xml:space="preserve"> </w:t>
      </w:r>
      <w:r>
        <w:rPr>
          <w:color w:val="164194"/>
          <w:w w:val="95"/>
        </w:rPr>
        <w:t>and</w:t>
      </w:r>
      <w:r>
        <w:rPr>
          <w:color w:val="164194"/>
          <w:spacing w:val="-41"/>
          <w:w w:val="95"/>
        </w:rPr>
        <w:t xml:space="preserve"> </w:t>
      </w:r>
      <w:r>
        <w:rPr>
          <w:color w:val="164194"/>
          <w:w w:val="95"/>
        </w:rPr>
        <w:t>ensure</w:t>
      </w:r>
      <w:r>
        <w:rPr>
          <w:color w:val="164194"/>
          <w:spacing w:val="-41"/>
          <w:w w:val="95"/>
        </w:rPr>
        <w:t xml:space="preserve"> </w:t>
      </w:r>
      <w:r>
        <w:rPr>
          <w:color w:val="164194"/>
          <w:w w:val="95"/>
        </w:rPr>
        <w:t>that there</w:t>
      </w:r>
      <w:r>
        <w:rPr>
          <w:color w:val="164194"/>
          <w:spacing w:val="-52"/>
          <w:w w:val="95"/>
        </w:rPr>
        <w:t xml:space="preserve"> </w:t>
      </w:r>
      <w:r>
        <w:rPr>
          <w:color w:val="164194"/>
          <w:w w:val="95"/>
        </w:rPr>
        <w:t>is</w:t>
      </w:r>
      <w:r>
        <w:rPr>
          <w:color w:val="164194"/>
          <w:spacing w:val="-51"/>
          <w:w w:val="95"/>
        </w:rPr>
        <w:t xml:space="preserve"> </w:t>
      </w:r>
      <w:r>
        <w:rPr>
          <w:color w:val="164194"/>
          <w:w w:val="95"/>
        </w:rPr>
        <w:t>no</w:t>
      </w:r>
      <w:r>
        <w:rPr>
          <w:color w:val="164194"/>
          <w:spacing w:val="-52"/>
          <w:w w:val="95"/>
        </w:rPr>
        <w:t xml:space="preserve"> </w:t>
      </w:r>
      <w:r>
        <w:rPr>
          <w:color w:val="164194"/>
          <w:w w:val="95"/>
        </w:rPr>
        <w:t>diminution</w:t>
      </w:r>
      <w:r>
        <w:rPr>
          <w:color w:val="164194"/>
          <w:spacing w:val="-51"/>
          <w:w w:val="95"/>
        </w:rPr>
        <w:t xml:space="preserve"> </w:t>
      </w:r>
      <w:r>
        <w:rPr>
          <w:color w:val="164194"/>
          <w:w w:val="95"/>
        </w:rPr>
        <w:t>to</w:t>
      </w:r>
      <w:r>
        <w:rPr>
          <w:color w:val="164194"/>
          <w:spacing w:val="-51"/>
          <w:w w:val="95"/>
        </w:rPr>
        <w:t xml:space="preserve"> </w:t>
      </w:r>
      <w:r>
        <w:rPr>
          <w:color w:val="164194"/>
          <w:w w:val="95"/>
        </w:rPr>
        <w:t>the</w:t>
      </w:r>
      <w:r>
        <w:rPr>
          <w:color w:val="164194"/>
          <w:spacing w:val="-52"/>
          <w:w w:val="95"/>
        </w:rPr>
        <w:t xml:space="preserve"> </w:t>
      </w:r>
      <w:r>
        <w:rPr>
          <w:color w:val="164194"/>
          <w:w w:val="95"/>
        </w:rPr>
        <w:t>rights</w:t>
      </w:r>
      <w:r>
        <w:rPr>
          <w:color w:val="164194"/>
          <w:spacing w:val="-51"/>
          <w:w w:val="95"/>
        </w:rPr>
        <w:t xml:space="preserve"> </w:t>
      </w:r>
      <w:r>
        <w:rPr>
          <w:color w:val="164194"/>
          <w:w w:val="95"/>
        </w:rPr>
        <w:t>and</w:t>
      </w:r>
      <w:r>
        <w:rPr>
          <w:color w:val="164194"/>
          <w:spacing w:val="-51"/>
          <w:w w:val="95"/>
        </w:rPr>
        <w:t xml:space="preserve"> </w:t>
      </w:r>
      <w:r>
        <w:rPr>
          <w:color w:val="164194"/>
          <w:w w:val="95"/>
        </w:rPr>
        <w:t>safeguards</w:t>
      </w:r>
      <w:r>
        <w:rPr>
          <w:color w:val="164194"/>
          <w:spacing w:val="-52"/>
          <w:w w:val="95"/>
        </w:rPr>
        <w:t xml:space="preserve"> </w:t>
      </w:r>
      <w:r>
        <w:rPr>
          <w:color w:val="164194"/>
          <w:w w:val="95"/>
        </w:rPr>
        <w:t>which</w:t>
      </w:r>
      <w:r>
        <w:rPr>
          <w:color w:val="164194"/>
          <w:spacing w:val="-51"/>
          <w:w w:val="95"/>
        </w:rPr>
        <w:t xml:space="preserve"> </w:t>
      </w:r>
      <w:r>
        <w:rPr>
          <w:color w:val="164194"/>
          <w:w w:val="95"/>
        </w:rPr>
        <w:t>fall</w:t>
      </w:r>
      <w:r>
        <w:rPr>
          <w:color w:val="164194"/>
          <w:spacing w:val="-51"/>
          <w:w w:val="95"/>
        </w:rPr>
        <w:t xml:space="preserve"> </w:t>
      </w:r>
      <w:r>
        <w:rPr>
          <w:color w:val="164194"/>
          <w:w w:val="95"/>
        </w:rPr>
        <w:t>within</w:t>
      </w:r>
      <w:r>
        <w:rPr>
          <w:color w:val="164194"/>
          <w:spacing w:val="-52"/>
          <w:w w:val="95"/>
        </w:rPr>
        <w:t xml:space="preserve"> </w:t>
      </w:r>
      <w:r>
        <w:rPr>
          <w:color w:val="164194"/>
          <w:w w:val="95"/>
        </w:rPr>
        <w:t>its</w:t>
      </w:r>
      <w:r>
        <w:rPr>
          <w:color w:val="164194"/>
          <w:spacing w:val="-51"/>
          <w:w w:val="95"/>
        </w:rPr>
        <w:t xml:space="preserve"> </w:t>
      </w:r>
      <w:r>
        <w:rPr>
          <w:color w:val="164194"/>
          <w:w w:val="95"/>
        </w:rPr>
        <w:t>scope.</w:t>
      </w:r>
    </w:p>
    <w:p w14:paraId="5114C233" w14:textId="77777777" w:rsidR="0071708E" w:rsidRDefault="0071708E">
      <w:pPr>
        <w:pStyle w:val="BodyText"/>
        <w:spacing w:before="8"/>
        <w:rPr>
          <w:rFonts w:ascii="Arial"/>
          <w:b/>
          <w:sz w:val="38"/>
        </w:rPr>
      </w:pPr>
    </w:p>
    <w:p w14:paraId="246B0315" w14:textId="77777777" w:rsidR="0071708E" w:rsidRDefault="00226F02">
      <w:pPr>
        <w:spacing w:before="1"/>
        <w:ind w:left="854" w:right="917"/>
        <w:rPr>
          <w:rFonts w:ascii="Arial"/>
          <w:b/>
          <w:sz w:val="28"/>
        </w:rPr>
      </w:pPr>
      <w:r>
        <w:rPr>
          <w:rFonts w:ascii="Arial"/>
          <w:b/>
          <w:color w:val="164194"/>
          <w:w w:val="90"/>
          <w:sz w:val="28"/>
        </w:rPr>
        <w:t>The</w:t>
      </w:r>
      <w:r>
        <w:rPr>
          <w:rFonts w:ascii="Arial"/>
          <w:b/>
          <w:color w:val="164194"/>
          <w:spacing w:val="-28"/>
          <w:w w:val="90"/>
          <w:sz w:val="28"/>
        </w:rPr>
        <w:t xml:space="preserve"> </w:t>
      </w:r>
      <w:r>
        <w:rPr>
          <w:rFonts w:ascii="Arial"/>
          <w:b/>
          <w:color w:val="164194"/>
          <w:w w:val="90"/>
          <w:sz w:val="28"/>
        </w:rPr>
        <w:t>ECNI</w:t>
      </w:r>
      <w:r>
        <w:rPr>
          <w:rFonts w:ascii="Arial"/>
          <w:b/>
          <w:color w:val="164194"/>
          <w:spacing w:val="-27"/>
          <w:w w:val="90"/>
          <w:sz w:val="28"/>
        </w:rPr>
        <w:t xml:space="preserve"> </w:t>
      </w:r>
      <w:r>
        <w:rPr>
          <w:rFonts w:ascii="Arial"/>
          <w:b/>
          <w:color w:val="164194"/>
          <w:w w:val="90"/>
          <w:sz w:val="28"/>
        </w:rPr>
        <w:t>and</w:t>
      </w:r>
      <w:r>
        <w:rPr>
          <w:rFonts w:ascii="Arial"/>
          <w:b/>
          <w:color w:val="164194"/>
          <w:spacing w:val="-28"/>
          <w:w w:val="90"/>
          <w:sz w:val="28"/>
        </w:rPr>
        <w:t xml:space="preserve"> </w:t>
      </w:r>
      <w:r>
        <w:rPr>
          <w:rFonts w:ascii="Arial"/>
          <w:b/>
          <w:color w:val="164194"/>
          <w:w w:val="90"/>
          <w:sz w:val="28"/>
        </w:rPr>
        <w:t>NIHRC</w:t>
      </w:r>
      <w:r>
        <w:rPr>
          <w:rFonts w:ascii="Arial"/>
          <w:b/>
          <w:color w:val="164194"/>
          <w:spacing w:val="-27"/>
          <w:w w:val="90"/>
          <w:sz w:val="28"/>
        </w:rPr>
        <w:t xml:space="preserve"> </w:t>
      </w:r>
      <w:r>
        <w:rPr>
          <w:rFonts w:ascii="Arial"/>
          <w:b/>
          <w:color w:val="164194"/>
          <w:w w:val="90"/>
          <w:sz w:val="28"/>
        </w:rPr>
        <w:t>recommend</w:t>
      </w:r>
      <w:r>
        <w:rPr>
          <w:rFonts w:ascii="Arial"/>
          <w:b/>
          <w:color w:val="164194"/>
          <w:spacing w:val="-28"/>
          <w:w w:val="90"/>
          <w:sz w:val="28"/>
        </w:rPr>
        <w:t xml:space="preserve"> </w:t>
      </w:r>
      <w:r>
        <w:rPr>
          <w:rFonts w:ascii="Arial"/>
          <w:b/>
          <w:color w:val="164194"/>
          <w:w w:val="90"/>
          <w:sz w:val="28"/>
        </w:rPr>
        <w:t>that</w:t>
      </w:r>
      <w:r>
        <w:rPr>
          <w:rFonts w:ascii="Arial"/>
          <w:b/>
          <w:color w:val="164194"/>
          <w:spacing w:val="-27"/>
          <w:w w:val="90"/>
          <w:sz w:val="28"/>
        </w:rPr>
        <w:t xml:space="preserve"> </w:t>
      </w:r>
      <w:r>
        <w:rPr>
          <w:rFonts w:ascii="Arial"/>
          <w:b/>
          <w:color w:val="164194"/>
          <w:w w:val="90"/>
          <w:sz w:val="28"/>
        </w:rPr>
        <w:t>the</w:t>
      </w:r>
      <w:r>
        <w:rPr>
          <w:rFonts w:ascii="Arial"/>
          <w:b/>
          <w:color w:val="164194"/>
          <w:spacing w:val="-28"/>
          <w:w w:val="90"/>
          <w:sz w:val="28"/>
        </w:rPr>
        <w:t xml:space="preserve"> </w:t>
      </w:r>
      <w:r>
        <w:rPr>
          <w:rFonts w:ascii="Arial"/>
          <w:b/>
          <w:color w:val="164194"/>
          <w:w w:val="90"/>
          <w:sz w:val="28"/>
        </w:rPr>
        <w:t>UK</w:t>
      </w:r>
      <w:r>
        <w:rPr>
          <w:rFonts w:ascii="Arial"/>
          <w:b/>
          <w:color w:val="164194"/>
          <w:spacing w:val="-27"/>
          <w:w w:val="90"/>
          <w:sz w:val="28"/>
        </w:rPr>
        <w:t xml:space="preserve"> </w:t>
      </w:r>
      <w:r>
        <w:rPr>
          <w:rFonts w:ascii="Arial"/>
          <w:b/>
          <w:color w:val="164194"/>
          <w:w w:val="90"/>
          <w:sz w:val="28"/>
        </w:rPr>
        <w:t>Government</w:t>
      </w:r>
      <w:r>
        <w:rPr>
          <w:rFonts w:ascii="Arial"/>
          <w:b/>
          <w:color w:val="164194"/>
          <w:spacing w:val="-28"/>
          <w:w w:val="90"/>
          <w:sz w:val="28"/>
        </w:rPr>
        <w:t xml:space="preserve"> </w:t>
      </w:r>
      <w:r>
        <w:rPr>
          <w:rFonts w:ascii="Arial"/>
          <w:b/>
          <w:color w:val="164194"/>
          <w:w w:val="90"/>
          <w:sz w:val="28"/>
        </w:rPr>
        <w:t>and</w:t>
      </w:r>
      <w:r>
        <w:rPr>
          <w:rFonts w:ascii="Arial"/>
          <w:b/>
          <w:color w:val="164194"/>
          <w:spacing w:val="-27"/>
          <w:w w:val="90"/>
          <w:sz w:val="28"/>
        </w:rPr>
        <w:t xml:space="preserve"> </w:t>
      </w:r>
      <w:r>
        <w:rPr>
          <w:rFonts w:ascii="Arial"/>
          <w:b/>
          <w:color w:val="164194"/>
          <w:w w:val="90"/>
          <w:sz w:val="28"/>
        </w:rPr>
        <w:t>NI</w:t>
      </w:r>
      <w:r>
        <w:rPr>
          <w:rFonts w:ascii="Arial"/>
          <w:b/>
          <w:color w:val="164194"/>
          <w:spacing w:val="-28"/>
          <w:w w:val="90"/>
          <w:sz w:val="28"/>
        </w:rPr>
        <w:t xml:space="preserve"> </w:t>
      </w:r>
      <w:r>
        <w:rPr>
          <w:rFonts w:ascii="Arial"/>
          <w:b/>
          <w:color w:val="164194"/>
          <w:w w:val="90"/>
          <w:sz w:val="28"/>
        </w:rPr>
        <w:t>Executive ensure</w:t>
      </w:r>
      <w:r>
        <w:rPr>
          <w:rFonts w:ascii="Arial"/>
          <w:b/>
          <w:color w:val="164194"/>
          <w:spacing w:val="-31"/>
          <w:w w:val="90"/>
          <w:sz w:val="28"/>
        </w:rPr>
        <w:t xml:space="preserve"> </w:t>
      </w:r>
      <w:r>
        <w:rPr>
          <w:rFonts w:ascii="Arial"/>
          <w:b/>
          <w:color w:val="164194"/>
          <w:w w:val="90"/>
          <w:sz w:val="28"/>
        </w:rPr>
        <w:t>that</w:t>
      </w:r>
      <w:r>
        <w:rPr>
          <w:rFonts w:ascii="Arial"/>
          <w:b/>
          <w:color w:val="164194"/>
          <w:spacing w:val="-30"/>
          <w:w w:val="90"/>
          <w:sz w:val="28"/>
        </w:rPr>
        <w:t xml:space="preserve"> </w:t>
      </w:r>
      <w:r>
        <w:rPr>
          <w:rFonts w:ascii="Arial"/>
          <w:b/>
          <w:color w:val="164194"/>
          <w:w w:val="90"/>
          <w:sz w:val="28"/>
        </w:rPr>
        <w:t>Explanatory</w:t>
      </w:r>
      <w:r>
        <w:rPr>
          <w:rFonts w:ascii="Arial"/>
          <w:b/>
          <w:color w:val="164194"/>
          <w:spacing w:val="-30"/>
          <w:w w:val="90"/>
          <w:sz w:val="28"/>
        </w:rPr>
        <w:t xml:space="preserve"> </w:t>
      </w:r>
      <w:r>
        <w:rPr>
          <w:rFonts w:ascii="Arial"/>
          <w:b/>
          <w:color w:val="164194"/>
          <w:w w:val="90"/>
          <w:sz w:val="28"/>
        </w:rPr>
        <w:t>Memoranda</w:t>
      </w:r>
      <w:r>
        <w:rPr>
          <w:rFonts w:ascii="Arial"/>
          <w:b/>
          <w:color w:val="164194"/>
          <w:spacing w:val="-30"/>
          <w:w w:val="90"/>
          <w:sz w:val="28"/>
        </w:rPr>
        <w:t xml:space="preserve"> </w:t>
      </w:r>
      <w:r>
        <w:rPr>
          <w:rFonts w:ascii="Arial"/>
          <w:b/>
          <w:color w:val="164194"/>
          <w:w w:val="90"/>
          <w:sz w:val="28"/>
        </w:rPr>
        <w:t>on</w:t>
      </w:r>
      <w:r>
        <w:rPr>
          <w:rFonts w:ascii="Arial"/>
          <w:b/>
          <w:color w:val="164194"/>
          <w:spacing w:val="-30"/>
          <w:w w:val="90"/>
          <w:sz w:val="28"/>
        </w:rPr>
        <w:t xml:space="preserve"> </w:t>
      </w:r>
      <w:r>
        <w:rPr>
          <w:rFonts w:ascii="Arial"/>
          <w:b/>
          <w:color w:val="164194"/>
          <w:w w:val="90"/>
          <w:sz w:val="28"/>
        </w:rPr>
        <w:t>draft</w:t>
      </w:r>
      <w:r>
        <w:rPr>
          <w:rFonts w:ascii="Arial"/>
          <w:b/>
          <w:color w:val="164194"/>
          <w:spacing w:val="-30"/>
          <w:w w:val="90"/>
          <w:sz w:val="28"/>
        </w:rPr>
        <w:t xml:space="preserve"> </w:t>
      </w:r>
      <w:r>
        <w:rPr>
          <w:rFonts w:ascii="Arial"/>
          <w:b/>
          <w:color w:val="164194"/>
          <w:w w:val="90"/>
          <w:sz w:val="28"/>
        </w:rPr>
        <w:t>UK</w:t>
      </w:r>
      <w:r>
        <w:rPr>
          <w:rFonts w:ascii="Arial"/>
          <w:b/>
          <w:color w:val="164194"/>
          <w:spacing w:val="-30"/>
          <w:w w:val="90"/>
          <w:sz w:val="28"/>
        </w:rPr>
        <w:t xml:space="preserve"> </w:t>
      </w:r>
      <w:r>
        <w:rPr>
          <w:rFonts w:ascii="Arial"/>
          <w:b/>
          <w:color w:val="164194"/>
          <w:w w:val="90"/>
          <w:sz w:val="28"/>
        </w:rPr>
        <w:t>and</w:t>
      </w:r>
      <w:r>
        <w:rPr>
          <w:rFonts w:ascii="Arial"/>
          <w:b/>
          <w:color w:val="164194"/>
          <w:spacing w:val="-30"/>
          <w:w w:val="90"/>
          <w:sz w:val="28"/>
        </w:rPr>
        <w:t xml:space="preserve"> </w:t>
      </w:r>
      <w:r>
        <w:rPr>
          <w:rFonts w:ascii="Arial"/>
          <w:b/>
          <w:color w:val="164194"/>
          <w:w w:val="90"/>
          <w:sz w:val="28"/>
        </w:rPr>
        <w:t>NI</w:t>
      </w:r>
      <w:r>
        <w:rPr>
          <w:rFonts w:ascii="Arial"/>
          <w:b/>
          <w:color w:val="164194"/>
          <w:spacing w:val="-30"/>
          <w:w w:val="90"/>
          <w:sz w:val="28"/>
        </w:rPr>
        <w:t xml:space="preserve"> </w:t>
      </w:r>
      <w:r>
        <w:rPr>
          <w:rFonts w:ascii="Arial"/>
          <w:b/>
          <w:color w:val="164194"/>
          <w:w w:val="90"/>
          <w:sz w:val="28"/>
        </w:rPr>
        <w:t>legislative</w:t>
      </w:r>
      <w:r>
        <w:rPr>
          <w:rFonts w:ascii="Arial"/>
          <w:b/>
          <w:color w:val="164194"/>
          <w:spacing w:val="-30"/>
          <w:w w:val="90"/>
          <w:sz w:val="28"/>
        </w:rPr>
        <w:t xml:space="preserve"> </w:t>
      </w:r>
      <w:r>
        <w:rPr>
          <w:rFonts w:ascii="Arial"/>
          <w:b/>
          <w:color w:val="164194"/>
          <w:w w:val="90"/>
          <w:sz w:val="28"/>
        </w:rPr>
        <w:t xml:space="preserve">proposals </w:t>
      </w:r>
      <w:r>
        <w:rPr>
          <w:rFonts w:ascii="Arial"/>
          <w:b/>
          <w:color w:val="164194"/>
          <w:w w:val="95"/>
          <w:sz w:val="28"/>
        </w:rPr>
        <w:t>that</w:t>
      </w:r>
      <w:r>
        <w:rPr>
          <w:rFonts w:ascii="Arial"/>
          <w:b/>
          <w:color w:val="164194"/>
          <w:spacing w:val="-47"/>
          <w:w w:val="95"/>
          <w:sz w:val="28"/>
        </w:rPr>
        <w:t xml:space="preserve"> </w:t>
      </w:r>
      <w:r>
        <w:rPr>
          <w:rFonts w:ascii="Arial"/>
          <w:b/>
          <w:color w:val="164194"/>
          <w:w w:val="95"/>
          <w:sz w:val="28"/>
        </w:rPr>
        <w:t>are</w:t>
      </w:r>
      <w:r>
        <w:rPr>
          <w:rFonts w:ascii="Arial"/>
          <w:b/>
          <w:color w:val="164194"/>
          <w:spacing w:val="-47"/>
          <w:w w:val="95"/>
          <w:sz w:val="28"/>
        </w:rPr>
        <w:t xml:space="preserve"> </w:t>
      </w:r>
      <w:r>
        <w:rPr>
          <w:rFonts w:ascii="Arial"/>
          <w:b/>
          <w:color w:val="164194"/>
          <w:w w:val="95"/>
          <w:sz w:val="28"/>
        </w:rPr>
        <w:t>likely</w:t>
      </w:r>
      <w:r>
        <w:rPr>
          <w:rFonts w:ascii="Arial"/>
          <w:b/>
          <w:color w:val="164194"/>
          <w:spacing w:val="-47"/>
          <w:w w:val="95"/>
          <w:sz w:val="28"/>
        </w:rPr>
        <w:t xml:space="preserve"> </w:t>
      </w:r>
      <w:r>
        <w:rPr>
          <w:rFonts w:ascii="Arial"/>
          <w:b/>
          <w:color w:val="164194"/>
          <w:w w:val="95"/>
          <w:sz w:val="28"/>
        </w:rPr>
        <w:t>to</w:t>
      </w:r>
      <w:r>
        <w:rPr>
          <w:rFonts w:ascii="Arial"/>
          <w:b/>
          <w:color w:val="164194"/>
          <w:spacing w:val="-46"/>
          <w:w w:val="95"/>
          <w:sz w:val="28"/>
        </w:rPr>
        <w:t xml:space="preserve"> </w:t>
      </w:r>
      <w:r>
        <w:rPr>
          <w:rFonts w:ascii="Arial"/>
          <w:b/>
          <w:color w:val="164194"/>
          <w:w w:val="95"/>
          <w:sz w:val="28"/>
        </w:rPr>
        <w:t>engage</w:t>
      </w:r>
      <w:r>
        <w:rPr>
          <w:rFonts w:ascii="Arial"/>
          <w:b/>
          <w:color w:val="164194"/>
          <w:spacing w:val="-47"/>
          <w:w w:val="95"/>
          <w:sz w:val="28"/>
        </w:rPr>
        <w:t xml:space="preserve"> </w:t>
      </w:r>
      <w:r>
        <w:rPr>
          <w:rFonts w:ascii="Arial"/>
          <w:b/>
          <w:color w:val="164194"/>
          <w:w w:val="95"/>
          <w:sz w:val="28"/>
        </w:rPr>
        <w:t>Protocol</w:t>
      </w:r>
      <w:r>
        <w:rPr>
          <w:rFonts w:ascii="Arial"/>
          <w:b/>
          <w:color w:val="164194"/>
          <w:spacing w:val="-47"/>
          <w:w w:val="95"/>
          <w:sz w:val="28"/>
        </w:rPr>
        <w:t xml:space="preserve"> </w:t>
      </w:r>
      <w:r>
        <w:rPr>
          <w:rFonts w:ascii="Arial"/>
          <w:b/>
          <w:color w:val="164194"/>
          <w:w w:val="95"/>
          <w:sz w:val="28"/>
        </w:rPr>
        <w:t>Article</w:t>
      </w:r>
      <w:r>
        <w:rPr>
          <w:rFonts w:ascii="Arial"/>
          <w:b/>
          <w:color w:val="164194"/>
          <w:spacing w:val="-46"/>
          <w:w w:val="95"/>
          <w:sz w:val="28"/>
        </w:rPr>
        <w:t xml:space="preserve"> </w:t>
      </w:r>
      <w:r>
        <w:rPr>
          <w:rFonts w:ascii="Arial"/>
          <w:b/>
          <w:color w:val="164194"/>
          <w:w w:val="95"/>
          <w:sz w:val="28"/>
        </w:rPr>
        <w:t>2</w:t>
      </w:r>
      <w:r>
        <w:rPr>
          <w:rFonts w:ascii="Arial"/>
          <w:b/>
          <w:color w:val="164194"/>
          <w:spacing w:val="-47"/>
          <w:w w:val="95"/>
          <w:sz w:val="28"/>
        </w:rPr>
        <w:t xml:space="preserve"> </w:t>
      </w:r>
      <w:r>
        <w:rPr>
          <w:rFonts w:ascii="Arial"/>
          <w:b/>
          <w:color w:val="164194"/>
          <w:w w:val="95"/>
          <w:sz w:val="28"/>
        </w:rPr>
        <w:t>set</w:t>
      </w:r>
      <w:r>
        <w:rPr>
          <w:rFonts w:ascii="Arial"/>
          <w:b/>
          <w:color w:val="164194"/>
          <w:spacing w:val="-47"/>
          <w:w w:val="95"/>
          <w:sz w:val="28"/>
        </w:rPr>
        <w:t xml:space="preserve"> </w:t>
      </w:r>
      <w:r>
        <w:rPr>
          <w:rFonts w:ascii="Arial"/>
          <w:b/>
          <w:color w:val="164194"/>
          <w:w w:val="95"/>
          <w:sz w:val="28"/>
        </w:rPr>
        <w:t>out</w:t>
      </w:r>
      <w:r>
        <w:rPr>
          <w:rFonts w:ascii="Arial"/>
          <w:b/>
          <w:color w:val="164194"/>
          <w:spacing w:val="-46"/>
          <w:w w:val="95"/>
          <w:sz w:val="28"/>
        </w:rPr>
        <w:t xml:space="preserve"> </w:t>
      </w:r>
      <w:r>
        <w:rPr>
          <w:rFonts w:ascii="Arial"/>
          <w:b/>
          <w:color w:val="164194"/>
          <w:w w:val="95"/>
          <w:sz w:val="28"/>
        </w:rPr>
        <w:t>what</w:t>
      </w:r>
      <w:r>
        <w:rPr>
          <w:rFonts w:ascii="Arial"/>
          <w:b/>
          <w:color w:val="164194"/>
          <w:spacing w:val="-47"/>
          <w:w w:val="95"/>
          <w:sz w:val="28"/>
        </w:rPr>
        <w:t xml:space="preserve"> </w:t>
      </w:r>
      <w:r>
        <w:rPr>
          <w:rFonts w:ascii="Arial"/>
          <w:b/>
          <w:color w:val="164194"/>
          <w:w w:val="95"/>
          <w:sz w:val="28"/>
        </w:rPr>
        <w:t>consideration</w:t>
      </w:r>
      <w:r>
        <w:rPr>
          <w:rFonts w:ascii="Arial"/>
          <w:b/>
          <w:color w:val="164194"/>
          <w:spacing w:val="-47"/>
          <w:w w:val="95"/>
          <w:sz w:val="28"/>
        </w:rPr>
        <w:t xml:space="preserve"> </w:t>
      </w:r>
      <w:r>
        <w:rPr>
          <w:rFonts w:ascii="Arial"/>
          <w:b/>
          <w:color w:val="164194"/>
          <w:w w:val="95"/>
          <w:sz w:val="28"/>
        </w:rPr>
        <w:t xml:space="preserve">has </w:t>
      </w:r>
      <w:r>
        <w:rPr>
          <w:rFonts w:ascii="Arial"/>
          <w:b/>
          <w:color w:val="164194"/>
          <w:sz w:val="28"/>
        </w:rPr>
        <w:t>been</w:t>
      </w:r>
      <w:r>
        <w:rPr>
          <w:rFonts w:ascii="Arial"/>
          <w:b/>
          <w:color w:val="164194"/>
          <w:spacing w:val="-36"/>
          <w:sz w:val="28"/>
        </w:rPr>
        <w:t xml:space="preserve"> </w:t>
      </w:r>
      <w:r>
        <w:rPr>
          <w:rFonts w:ascii="Arial"/>
          <w:b/>
          <w:color w:val="164194"/>
          <w:sz w:val="28"/>
        </w:rPr>
        <w:t>given</w:t>
      </w:r>
      <w:r>
        <w:rPr>
          <w:rFonts w:ascii="Arial"/>
          <w:b/>
          <w:color w:val="164194"/>
          <w:spacing w:val="-35"/>
          <w:sz w:val="28"/>
        </w:rPr>
        <w:t xml:space="preserve"> </w:t>
      </w:r>
      <w:r>
        <w:rPr>
          <w:rFonts w:ascii="Arial"/>
          <w:b/>
          <w:color w:val="164194"/>
          <w:sz w:val="28"/>
        </w:rPr>
        <w:t>to</w:t>
      </w:r>
      <w:r>
        <w:rPr>
          <w:rFonts w:ascii="Arial"/>
          <w:b/>
          <w:color w:val="164194"/>
          <w:spacing w:val="-36"/>
          <w:sz w:val="28"/>
        </w:rPr>
        <w:t xml:space="preserve"> </w:t>
      </w:r>
      <w:r>
        <w:rPr>
          <w:rFonts w:ascii="Arial"/>
          <w:b/>
          <w:color w:val="164194"/>
          <w:sz w:val="28"/>
        </w:rPr>
        <w:t>ensuring</w:t>
      </w:r>
      <w:r>
        <w:rPr>
          <w:rFonts w:ascii="Arial"/>
          <w:b/>
          <w:color w:val="164194"/>
          <w:spacing w:val="-35"/>
          <w:sz w:val="28"/>
        </w:rPr>
        <w:t xml:space="preserve"> </w:t>
      </w:r>
      <w:r>
        <w:rPr>
          <w:rFonts w:ascii="Arial"/>
          <w:b/>
          <w:color w:val="164194"/>
          <w:sz w:val="28"/>
        </w:rPr>
        <w:t>conformity</w:t>
      </w:r>
      <w:r>
        <w:rPr>
          <w:rFonts w:ascii="Arial"/>
          <w:b/>
          <w:color w:val="164194"/>
          <w:spacing w:val="-36"/>
          <w:sz w:val="28"/>
        </w:rPr>
        <w:t xml:space="preserve"> </w:t>
      </w:r>
      <w:r>
        <w:rPr>
          <w:rFonts w:ascii="Arial"/>
          <w:b/>
          <w:color w:val="164194"/>
          <w:sz w:val="28"/>
        </w:rPr>
        <w:t>with</w:t>
      </w:r>
      <w:r>
        <w:rPr>
          <w:rFonts w:ascii="Arial"/>
          <w:b/>
          <w:color w:val="164194"/>
          <w:spacing w:val="-35"/>
          <w:sz w:val="28"/>
        </w:rPr>
        <w:t xml:space="preserve"> </w:t>
      </w:r>
      <w:r>
        <w:rPr>
          <w:rFonts w:ascii="Arial"/>
          <w:b/>
          <w:color w:val="164194"/>
          <w:sz w:val="28"/>
        </w:rPr>
        <w:t>Protocol</w:t>
      </w:r>
      <w:r>
        <w:rPr>
          <w:rFonts w:ascii="Arial"/>
          <w:b/>
          <w:color w:val="164194"/>
          <w:spacing w:val="-36"/>
          <w:sz w:val="28"/>
        </w:rPr>
        <w:t xml:space="preserve"> </w:t>
      </w:r>
      <w:r>
        <w:rPr>
          <w:rFonts w:ascii="Arial"/>
          <w:b/>
          <w:color w:val="164194"/>
          <w:sz w:val="28"/>
        </w:rPr>
        <w:t>Article</w:t>
      </w:r>
      <w:r>
        <w:rPr>
          <w:rFonts w:ascii="Arial"/>
          <w:b/>
          <w:color w:val="164194"/>
          <w:spacing w:val="-35"/>
          <w:sz w:val="28"/>
        </w:rPr>
        <w:t xml:space="preserve"> </w:t>
      </w:r>
      <w:r>
        <w:rPr>
          <w:rFonts w:ascii="Arial"/>
          <w:b/>
          <w:color w:val="164194"/>
          <w:sz w:val="28"/>
        </w:rPr>
        <w:t>2.</w:t>
      </w:r>
    </w:p>
    <w:p w14:paraId="38620D54" w14:textId="77777777" w:rsidR="0071708E" w:rsidRDefault="0071708E">
      <w:pPr>
        <w:pStyle w:val="BodyText"/>
        <w:spacing w:before="8"/>
        <w:rPr>
          <w:rFonts w:ascii="Arial"/>
          <w:b/>
          <w:sz w:val="38"/>
        </w:rPr>
      </w:pPr>
    </w:p>
    <w:p w14:paraId="24A61B0C" w14:textId="77777777" w:rsidR="0071708E" w:rsidRDefault="00226F02">
      <w:pPr>
        <w:ind w:left="854" w:right="798"/>
        <w:rPr>
          <w:rFonts w:ascii="Arial"/>
          <w:b/>
          <w:sz w:val="28"/>
        </w:rPr>
      </w:pPr>
      <w:r>
        <w:rPr>
          <w:rFonts w:ascii="Arial"/>
          <w:b/>
          <w:color w:val="164194"/>
          <w:w w:val="95"/>
          <w:sz w:val="28"/>
        </w:rPr>
        <w:t xml:space="preserve">The ECNI and NIHRC recommend that the UK Government ensures that </w:t>
      </w:r>
      <w:r>
        <w:rPr>
          <w:rFonts w:ascii="Arial"/>
          <w:b/>
          <w:color w:val="164194"/>
          <w:w w:val="90"/>
          <w:sz w:val="28"/>
        </w:rPr>
        <w:t xml:space="preserve">Explanatory Memoranda on draft EU proposals which amend or replace the </w:t>
      </w:r>
      <w:r>
        <w:rPr>
          <w:rFonts w:ascii="Arial"/>
          <w:b/>
          <w:color w:val="164194"/>
          <w:w w:val="95"/>
          <w:sz w:val="28"/>
        </w:rPr>
        <w:t>Annex</w:t>
      </w:r>
      <w:r>
        <w:rPr>
          <w:rFonts w:ascii="Arial"/>
          <w:b/>
          <w:color w:val="164194"/>
          <w:spacing w:val="-44"/>
          <w:w w:val="95"/>
          <w:sz w:val="28"/>
        </w:rPr>
        <w:t xml:space="preserve"> </w:t>
      </w:r>
      <w:r>
        <w:rPr>
          <w:rFonts w:ascii="Arial"/>
          <w:b/>
          <w:color w:val="164194"/>
          <w:w w:val="95"/>
          <w:sz w:val="28"/>
        </w:rPr>
        <w:t>1</w:t>
      </w:r>
      <w:r>
        <w:rPr>
          <w:rFonts w:ascii="Arial"/>
          <w:b/>
          <w:color w:val="164194"/>
          <w:spacing w:val="-44"/>
          <w:w w:val="95"/>
          <w:sz w:val="28"/>
        </w:rPr>
        <w:t xml:space="preserve"> </w:t>
      </w:r>
      <w:r>
        <w:rPr>
          <w:rFonts w:ascii="Arial"/>
          <w:b/>
          <w:color w:val="164194"/>
          <w:w w:val="95"/>
          <w:sz w:val="28"/>
        </w:rPr>
        <w:t>equality</w:t>
      </w:r>
      <w:r>
        <w:rPr>
          <w:rFonts w:ascii="Arial"/>
          <w:b/>
          <w:color w:val="164194"/>
          <w:spacing w:val="-44"/>
          <w:w w:val="95"/>
          <w:sz w:val="28"/>
        </w:rPr>
        <w:t xml:space="preserve"> </w:t>
      </w:r>
      <w:r>
        <w:rPr>
          <w:rFonts w:ascii="Arial"/>
          <w:b/>
          <w:color w:val="164194"/>
          <w:w w:val="95"/>
          <w:sz w:val="28"/>
        </w:rPr>
        <w:t>directives,</w:t>
      </w:r>
      <w:r>
        <w:rPr>
          <w:rFonts w:ascii="Arial"/>
          <w:b/>
          <w:color w:val="164194"/>
          <w:spacing w:val="-43"/>
          <w:w w:val="95"/>
          <w:sz w:val="28"/>
        </w:rPr>
        <w:t xml:space="preserve"> </w:t>
      </w:r>
      <w:r>
        <w:rPr>
          <w:rFonts w:ascii="Arial"/>
          <w:b/>
          <w:color w:val="164194"/>
          <w:w w:val="95"/>
          <w:sz w:val="28"/>
        </w:rPr>
        <w:t>as</w:t>
      </w:r>
      <w:r>
        <w:rPr>
          <w:rFonts w:ascii="Arial"/>
          <w:b/>
          <w:color w:val="164194"/>
          <w:spacing w:val="-44"/>
          <w:w w:val="95"/>
          <w:sz w:val="28"/>
        </w:rPr>
        <w:t xml:space="preserve"> </w:t>
      </w:r>
      <w:r>
        <w:rPr>
          <w:rFonts w:ascii="Arial"/>
          <w:b/>
          <w:color w:val="164194"/>
          <w:w w:val="95"/>
          <w:sz w:val="28"/>
        </w:rPr>
        <w:t>well</w:t>
      </w:r>
      <w:r>
        <w:rPr>
          <w:rFonts w:ascii="Arial"/>
          <w:b/>
          <w:color w:val="164194"/>
          <w:spacing w:val="-44"/>
          <w:w w:val="95"/>
          <w:sz w:val="28"/>
        </w:rPr>
        <w:t xml:space="preserve"> </w:t>
      </w:r>
      <w:r>
        <w:rPr>
          <w:rFonts w:ascii="Arial"/>
          <w:b/>
          <w:color w:val="164194"/>
          <w:w w:val="95"/>
          <w:sz w:val="28"/>
        </w:rPr>
        <w:t>as</w:t>
      </w:r>
      <w:r>
        <w:rPr>
          <w:rFonts w:ascii="Arial"/>
          <w:b/>
          <w:color w:val="164194"/>
          <w:spacing w:val="-44"/>
          <w:w w:val="95"/>
          <w:sz w:val="28"/>
        </w:rPr>
        <w:t xml:space="preserve"> </w:t>
      </w:r>
      <w:r>
        <w:rPr>
          <w:rFonts w:ascii="Arial"/>
          <w:b/>
          <w:color w:val="164194"/>
          <w:w w:val="95"/>
          <w:sz w:val="28"/>
        </w:rPr>
        <w:t>other</w:t>
      </w:r>
      <w:r>
        <w:rPr>
          <w:rFonts w:ascii="Arial"/>
          <w:b/>
          <w:color w:val="164194"/>
          <w:spacing w:val="-43"/>
          <w:w w:val="95"/>
          <w:sz w:val="28"/>
        </w:rPr>
        <w:t xml:space="preserve"> </w:t>
      </w:r>
      <w:r>
        <w:rPr>
          <w:rFonts w:ascii="Arial"/>
          <w:b/>
          <w:color w:val="164194"/>
          <w:w w:val="95"/>
          <w:sz w:val="28"/>
        </w:rPr>
        <w:t>EU</w:t>
      </w:r>
      <w:r>
        <w:rPr>
          <w:rFonts w:ascii="Arial"/>
          <w:b/>
          <w:color w:val="164194"/>
          <w:spacing w:val="-44"/>
          <w:w w:val="95"/>
          <w:sz w:val="28"/>
        </w:rPr>
        <w:t xml:space="preserve"> </w:t>
      </w:r>
      <w:r>
        <w:rPr>
          <w:rFonts w:ascii="Arial"/>
          <w:b/>
          <w:color w:val="164194"/>
          <w:w w:val="95"/>
          <w:sz w:val="28"/>
        </w:rPr>
        <w:t>legislation</w:t>
      </w:r>
      <w:r>
        <w:rPr>
          <w:rFonts w:ascii="Arial"/>
          <w:b/>
          <w:color w:val="164194"/>
          <w:spacing w:val="-44"/>
          <w:w w:val="95"/>
          <w:sz w:val="28"/>
        </w:rPr>
        <w:t xml:space="preserve"> </w:t>
      </w:r>
      <w:r>
        <w:rPr>
          <w:rFonts w:ascii="Arial"/>
          <w:b/>
          <w:color w:val="164194"/>
          <w:w w:val="95"/>
          <w:sz w:val="28"/>
        </w:rPr>
        <w:t>relevant</w:t>
      </w:r>
      <w:r>
        <w:rPr>
          <w:rFonts w:ascii="Arial"/>
          <w:b/>
          <w:color w:val="164194"/>
          <w:spacing w:val="-44"/>
          <w:w w:val="95"/>
          <w:sz w:val="28"/>
        </w:rPr>
        <w:t xml:space="preserve"> </w:t>
      </w:r>
      <w:r>
        <w:rPr>
          <w:rFonts w:ascii="Arial"/>
          <w:b/>
          <w:color w:val="164194"/>
          <w:w w:val="95"/>
          <w:sz w:val="28"/>
        </w:rPr>
        <w:t>to</w:t>
      </w:r>
      <w:r>
        <w:rPr>
          <w:rFonts w:ascii="Arial"/>
          <w:b/>
          <w:color w:val="164194"/>
          <w:spacing w:val="-43"/>
          <w:w w:val="95"/>
          <w:sz w:val="28"/>
        </w:rPr>
        <w:t xml:space="preserve"> </w:t>
      </w:r>
      <w:r>
        <w:rPr>
          <w:rFonts w:ascii="Arial"/>
          <w:b/>
          <w:color w:val="164194"/>
          <w:w w:val="95"/>
          <w:sz w:val="28"/>
        </w:rPr>
        <w:t xml:space="preserve">the </w:t>
      </w:r>
      <w:r>
        <w:rPr>
          <w:rFonts w:ascii="Arial"/>
          <w:b/>
          <w:color w:val="164194"/>
          <w:w w:val="90"/>
          <w:sz w:val="28"/>
        </w:rPr>
        <w:t>provisions</w:t>
      </w:r>
      <w:r>
        <w:rPr>
          <w:rFonts w:ascii="Arial"/>
          <w:b/>
          <w:color w:val="164194"/>
          <w:spacing w:val="-34"/>
          <w:w w:val="90"/>
          <w:sz w:val="28"/>
        </w:rPr>
        <w:t xml:space="preserve"> </w:t>
      </w:r>
      <w:r>
        <w:rPr>
          <w:rFonts w:ascii="Arial"/>
          <w:b/>
          <w:color w:val="164194"/>
          <w:w w:val="90"/>
          <w:sz w:val="28"/>
        </w:rPr>
        <w:t>of</w:t>
      </w:r>
      <w:r>
        <w:rPr>
          <w:rFonts w:ascii="Arial"/>
          <w:b/>
          <w:color w:val="164194"/>
          <w:spacing w:val="-34"/>
          <w:w w:val="90"/>
          <w:sz w:val="28"/>
        </w:rPr>
        <w:t xml:space="preserve"> </w:t>
      </w:r>
      <w:r>
        <w:rPr>
          <w:rFonts w:ascii="Arial"/>
          <w:b/>
          <w:color w:val="164194"/>
          <w:w w:val="90"/>
          <w:sz w:val="28"/>
        </w:rPr>
        <w:t>Protocol</w:t>
      </w:r>
      <w:r>
        <w:rPr>
          <w:rFonts w:ascii="Arial"/>
          <w:b/>
          <w:color w:val="164194"/>
          <w:spacing w:val="-33"/>
          <w:w w:val="90"/>
          <w:sz w:val="28"/>
        </w:rPr>
        <w:t xml:space="preserve"> </w:t>
      </w:r>
      <w:r>
        <w:rPr>
          <w:rFonts w:ascii="Arial"/>
          <w:b/>
          <w:color w:val="164194"/>
          <w:w w:val="90"/>
          <w:sz w:val="28"/>
        </w:rPr>
        <w:t>Article</w:t>
      </w:r>
      <w:r>
        <w:rPr>
          <w:rFonts w:ascii="Arial"/>
          <w:b/>
          <w:color w:val="164194"/>
          <w:spacing w:val="-34"/>
          <w:w w:val="90"/>
          <w:sz w:val="28"/>
        </w:rPr>
        <w:t xml:space="preserve"> </w:t>
      </w:r>
      <w:r>
        <w:rPr>
          <w:rFonts w:ascii="Arial"/>
          <w:b/>
          <w:color w:val="164194"/>
          <w:w w:val="90"/>
          <w:sz w:val="28"/>
        </w:rPr>
        <w:t>2,</w:t>
      </w:r>
      <w:r>
        <w:rPr>
          <w:rFonts w:ascii="Arial"/>
          <w:b/>
          <w:color w:val="164194"/>
          <w:spacing w:val="-33"/>
          <w:w w:val="90"/>
          <w:sz w:val="28"/>
        </w:rPr>
        <w:t xml:space="preserve"> </w:t>
      </w:r>
      <w:r>
        <w:rPr>
          <w:rFonts w:ascii="Arial"/>
          <w:b/>
          <w:color w:val="164194"/>
          <w:w w:val="90"/>
          <w:sz w:val="28"/>
        </w:rPr>
        <w:t>sets</w:t>
      </w:r>
      <w:r>
        <w:rPr>
          <w:rFonts w:ascii="Arial"/>
          <w:b/>
          <w:color w:val="164194"/>
          <w:spacing w:val="-34"/>
          <w:w w:val="90"/>
          <w:sz w:val="28"/>
        </w:rPr>
        <w:t xml:space="preserve"> </w:t>
      </w:r>
      <w:r>
        <w:rPr>
          <w:rFonts w:ascii="Arial"/>
          <w:b/>
          <w:color w:val="164194"/>
          <w:w w:val="90"/>
          <w:sz w:val="28"/>
        </w:rPr>
        <w:t>out</w:t>
      </w:r>
      <w:r>
        <w:rPr>
          <w:rFonts w:ascii="Arial"/>
          <w:b/>
          <w:color w:val="164194"/>
          <w:spacing w:val="-33"/>
          <w:w w:val="90"/>
          <w:sz w:val="28"/>
        </w:rPr>
        <w:t xml:space="preserve"> </w:t>
      </w:r>
      <w:r>
        <w:rPr>
          <w:rFonts w:ascii="Arial"/>
          <w:b/>
          <w:color w:val="164194"/>
          <w:w w:val="90"/>
          <w:sz w:val="28"/>
        </w:rPr>
        <w:t>what</w:t>
      </w:r>
      <w:r>
        <w:rPr>
          <w:rFonts w:ascii="Arial"/>
          <w:b/>
          <w:color w:val="164194"/>
          <w:spacing w:val="-34"/>
          <w:w w:val="90"/>
          <w:sz w:val="28"/>
        </w:rPr>
        <w:t xml:space="preserve"> </w:t>
      </w:r>
      <w:r>
        <w:rPr>
          <w:rFonts w:ascii="Arial"/>
          <w:b/>
          <w:color w:val="164194"/>
          <w:w w:val="90"/>
          <w:sz w:val="28"/>
        </w:rPr>
        <w:t>consideration</w:t>
      </w:r>
      <w:r>
        <w:rPr>
          <w:rFonts w:ascii="Arial"/>
          <w:b/>
          <w:color w:val="164194"/>
          <w:spacing w:val="-33"/>
          <w:w w:val="90"/>
          <w:sz w:val="28"/>
        </w:rPr>
        <w:t xml:space="preserve"> </w:t>
      </w:r>
      <w:r>
        <w:rPr>
          <w:rFonts w:ascii="Arial"/>
          <w:b/>
          <w:color w:val="164194"/>
          <w:w w:val="90"/>
          <w:sz w:val="28"/>
        </w:rPr>
        <w:t>has</w:t>
      </w:r>
      <w:r>
        <w:rPr>
          <w:rFonts w:ascii="Arial"/>
          <w:b/>
          <w:color w:val="164194"/>
          <w:spacing w:val="-34"/>
          <w:w w:val="90"/>
          <w:sz w:val="28"/>
        </w:rPr>
        <w:t xml:space="preserve"> </w:t>
      </w:r>
      <w:r>
        <w:rPr>
          <w:rFonts w:ascii="Arial"/>
          <w:b/>
          <w:color w:val="164194"/>
          <w:w w:val="90"/>
          <w:sz w:val="28"/>
        </w:rPr>
        <w:t>been</w:t>
      </w:r>
      <w:r>
        <w:rPr>
          <w:rFonts w:ascii="Arial"/>
          <w:b/>
          <w:color w:val="164194"/>
          <w:spacing w:val="-33"/>
          <w:w w:val="90"/>
          <w:sz w:val="28"/>
        </w:rPr>
        <w:t xml:space="preserve"> </w:t>
      </w:r>
      <w:r>
        <w:rPr>
          <w:rFonts w:ascii="Arial"/>
          <w:b/>
          <w:color w:val="164194"/>
          <w:w w:val="90"/>
          <w:sz w:val="28"/>
        </w:rPr>
        <w:t>given</w:t>
      </w:r>
      <w:r>
        <w:rPr>
          <w:rFonts w:ascii="Arial"/>
          <w:b/>
          <w:color w:val="164194"/>
          <w:spacing w:val="-34"/>
          <w:w w:val="90"/>
          <w:sz w:val="28"/>
        </w:rPr>
        <w:t xml:space="preserve"> </w:t>
      </w:r>
      <w:r>
        <w:rPr>
          <w:rFonts w:ascii="Arial"/>
          <w:b/>
          <w:color w:val="164194"/>
          <w:w w:val="90"/>
          <w:sz w:val="28"/>
        </w:rPr>
        <w:t xml:space="preserve">to </w:t>
      </w:r>
      <w:r>
        <w:rPr>
          <w:rFonts w:ascii="Arial"/>
          <w:b/>
          <w:color w:val="164194"/>
          <w:w w:val="95"/>
          <w:sz w:val="28"/>
        </w:rPr>
        <w:t>ensuring</w:t>
      </w:r>
      <w:r>
        <w:rPr>
          <w:rFonts w:ascii="Arial"/>
          <w:b/>
          <w:color w:val="164194"/>
          <w:spacing w:val="-18"/>
          <w:w w:val="95"/>
          <w:sz w:val="28"/>
        </w:rPr>
        <w:t xml:space="preserve"> </w:t>
      </w:r>
      <w:r>
        <w:rPr>
          <w:rFonts w:ascii="Arial"/>
          <w:b/>
          <w:color w:val="164194"/>
          <w:w w:val="95"/>
          <w:sz w:val="28"/>
        </w:rPr>
        <w:t>conformity</w:t>
      </w:r>
      <w:r>
        <w:rPr>
          <w:rFonts w:ascii="Arial"/>
          <w:b/>
          <w:color w:val="164194"/>
          <w:spacing w:val="-17"/>
          <w:w w:val="95"/>
          <w:sz w:val="28"/>
        </w:rPr>
        <w:t xml:space="preserve"> </w:t>
      </w:r>
      <w:r>
        <w:rPr>
          <w:rFonts w:ascii="Arial"/>
          <w:b/>
          <w:color w:val="164194"/>
          <w:w w:val="95"/>
          <w:sz w:val="28"/>
        </w:rPr>
        <w:t>with</w:t>
      </w:r>
      <w:r>
        <w:rPr>
          <w:rFonts w:ascii="Arial"/>
          <w:b/>
          <w:color w:val="164194"/>
          <w:spacing w:val="-17"/>
          <w:w w:val="95"/>
          <w:sz w:val="28"/>
        </w:rPr>
        <w:t xml:space="preserve"> </w:t>
      </w:r>
      <w:r>
        <w:rPr>
          <w:rFonts w:ascii="Arial"/>
          <w:b/>
          <w:color w:val="164194"/>
          <w:w w:val="95"/>
          <w:sz w:val="28"/>
        </w:rPr>
        <w:t>Protocol</w:t>
      </w:r>
      <w:r>
        <w:rPr>
          <w:rFonts w:ascii="Arial"/>
          <w:b/>
          <w:color w:val="164194"/>
          <w:spacing w:val="-17"/>
          <w:w w:val="95"/>
          <w:sz w:val="28"/>
        </w:rPr>
        <w:t xml:space="preserve"> </w:t>
      </w:r>
      <w:r>
        <w:rPr>
          <w:rFonts w:ascii="Arial"/>
          <w:b/>
          <w:color w:val="164194"/>
          <w:w w:val="95"/>
          <w:sz w:val="28"/>
        </w:rPr>
        <w:t>Article</w:t>
      </w:r>
      <w:r>
        <w:rPr>
          <w:rFonts w:ascii="Arial"/>
          <w:b/>
          <w:color w:val="164194"/>
          <w:spacing w:val="-17"/>
          <w:w w:val="95"/>
          <w:sz w:val="28"/>
        </w:rPr>
        <w:t xml:space="preserve"> </w:t>
      </w:r>
      <w:r>
        <w:rPr>
          <w:rFonts w:ascii="Arial"/>
          <w:b/>
          <w:color w:val="164194"/>
          <w:w w:val="95"/>
          <w:sz w:val="28"/>
        </w:rPr>
        <w:t>2.</w:t>
      </w:r>
    </w:p>
    <w:p w14:paraId="1368526F" w14:textId="77777777" w:rsidR="0071708E" w:rsidRDefault="0071708E">
      <w:pPr>
        <w:pStyle w:val="BodyText"/>
        <w:spacing w:before="7"/>
        <w:rPr>
          <w:rFonts w:ascii="Arial"/>
          <w:b/>
          <w:sz w:val="38"/>
        </w:rPr>
      </w:pPr>
    </w:p>
    <w:p w14:paraId="242F3335" w14:textId="77777777" w:rsidR="0071708E" w:rsidRDefault="00226F02">
      <w:pPr>
        <w:ind w:left="854" w:right="903"/>
        <w:rPr>
          <w:rFonts w:ascii="Arial"/>
          <w:b/>
          <w:sz w:val="28"/>
        </w:rPr>
      </w:pPr>
      <w:r>
        <w:rPr>
          <w:rFonts w:ascii="Arial"/>
          <w:b/>
          <w:color w:val="164194"/>
          <w:w w:val="90"/>
          <w:sz w:val="28"/>
        </w:rPr>
        <w:t>The</w:t>
      </w:r>
      <w:r>
        <w:rPr>
          <w:rFonts w:ascii="Arial"/>
          <w:b/>
          <w:color w:val="164194"/>
          <w:spacing w:val="-32"/>
          <w:w w:val="90"/>
          <w:sz w:val="28"/>
        </w:rPr>
        <w:t xml:space="preserve"> </w:t>
      </w:r>
      <w:r>
        <w:rPr>
          <w:rFonts w:ascii="Arial"/>
          <w:b/>
          <w:color w:val="164194"/>
          <w:w w:val="90"/>
          <w:sz w:val="28"/>
        </w:rPr>
        <w:t>ECNI</w:t>
      </w:r>
      <w:r>
        <w:rPr>
          <w:rFonts w:ascii="Arial"/>
          <w:b/>
          <w:color w:val="164194"/>
          <w:spacing w:val="-31"/>
          <w:w w:val="90"/>
          <w:sz w:val="28"/>
        </w:rPr>
        <w:t xml:space="preserve"> </w:t>
      </w:r>
      <w:r>
        <w:rPr>
          <w:rFonts w:ascii="Arial"/>
          <w:b/>
          <w:color w:val="164194"/>
          <w:w w:val="90"/>
          <w:sz w:val="28"/>
        </w:rPr>
        <w:t>and</w:t>
      </w:r>
      <w:r>
        <w:rPr>
          <w:rFonts w:ascii="Arial"/>
          <w:b/>
          <w:color w:val="164194"/>
          <w:spacing w:val="-32"/>
          <w:w w:val="90"/>
          <w:sz w:val="28"/>
        </w:rPr>
        <w:t xml:space="preserve"> </w:t>
      </w:r>
      <w:r>
        <w:rPr>
          <w:rFonts w:ascii="Arial"/>
          <w:b/>
          <w:color w:val="164194"/>
          <w:w w:val="90"/>
          <w:sz w:val="28"/>
        </w:rPr>
        <w:t>NIHRC</w:t>
      </w:r>
      <w:r>
        <w:rPr>
          <w:rFonts w:ascii="Arial"/>
          <w:b/>
          <w:color w:val="164194"/>
          <w:spacing w:val="-31"/>
          <w:w w:val="90"/>
          <w:sz w:val="28"/>
        </w:rPr>
        <w:t xml:space="preserve"> </w:t>
      </w:r>
      <w:r>
        <w:rPr>
          <w:rFonts w:ascii="Arial"/>
          <w:b/>
          <w:color w:val="164194"/>
          <w:w w:val="90"/>
          <w:sz w:val="28"/>
        </w:rPr>
        <w:t>recommend</w:t>
      </w:r>
      <w:r>
        <w:rPr>
          <w:rFonts w:ascii="Arial"/>
          <w:b/>
          <w:color w:val="164194"/>
          <w:spacing w:val="-31"/>
          <w:w w:val="90"/>
          <w:sz w:val="28"/>
        </w:rPr>
        <w:t xml:space="preserve"> </w:t>
      </w:r>
      <w:r>
        <w:rPr>
          <w:rFonts w:ascii="Arial"/>
          <w:b/>
          <w:color w:val="164194"/>
          <w:w w:val="90"/>
          <w:sz w:val="28"/>
        </w:rPr>
        <w:t>that</w:t>
      </w:r>
      <w:r>
        <w:rPr>
          <w:rFonts w:ascii="Arial"/>
          <w:b/>
          <w:color w:val="164194"/>
          <w:spacing w:val="-32"/>
          <w:w w:val="90"/>
          <w:sz w:val="28"/>
        </w:rPr>
        <w:t xml:space="preserve"> </w:t>
      </w:r>
      <w:r>
        <w:rPr>
          <w:rFonts w:ascii="Arial"/>
          <w:b/>
          <w:color w:val="164194"/>
          <w:w w:val="90"/>
          <w:sz w:val="28"/>
        </w:rPr>
        <w:t>the</w:t>
      </w:r>
      <w:r>
        <w:rPr>
          <w:rFonts w:ascii="Arial"/>
          <w:b/>
          <w:color w:val="164194"/>
          <w:spacing w:val="-31"/>
          <w:w w:val="90"/>
          <w:sz w:val="28"/>
        </w:rPr>
        <w:t xml:space="preserve"> </w:t>
      </w:r>
      <w:r>
        <w:rPr>
          <w:rFonts w:ascii="Arial"/>
          <w:b/>
          <w:color w:val="164194"/>
          <w:w w:val="90"/>
          <w:sz w:val="28"/>
        </w:rPr>
        <w:t>NI</w:t>
      </w:r>
      <w:r>
        <w:rPr>
          <w:rFonts w:ascii="Arial"/>
          <w:b/>
          <w:color w:val="164194"/>
          <w:spacing w:val="-31"/>
          <w:w w:val="90"/>
          <w:sz w:val="28"/>
        </w:rPr>
        <w:t xml:space="preserve"> </w:t>
      </w:r>
      <w:r>
        <w:rPr>
          <w:rFonts w:ascii="Arial"/>
          <w:b/>
          <w:color w:val="164194"/>
          <w:w w:val="90"/>
          <w:sz w:val="28"/>
        </w:rPr>
        <w:t>Office</w:t>
      </w:r>
      <w:r>
        <w:rPr>
          <w:rFonts w:ascii="Arial"/>
          <w:b/>
          <w:color w:val="164194"/>
          <w:spacing w:val="-32"/>
          <w:w w:val="90"/>
          <w:sz w:val="28"/>
        </w:rPr>
        <w:t xml:space="preserve"> </w:t>
      </w:r>
      <w:r>
        <w:rPr>
          <w:rFonts w:ascii="Arial"/>
          <w:b/>
          <w:color w:val="164194"/>
          <w:w w:val="90"/>
          <w:sz w:val="28"/>
        </w:rPr>
        <w:t>and</w:t>
      </w:r>
      <w:r>
        <w:rPr>
          <w:rFonts w:ascii="Arial"/>
          <w:b/>
          <w:color w:val="164194"/>
          <w:spacing w:val="-31"/>
          <w:w w:val="90"/>
          <w:sz w:val="28"/>
        </w:rPr>
        <w:t xml:space="preserve"> </w:t>
      </w:r>
      <w:r>
        <w:rPr>
          <w:rFonts w:ascii="Arial"/>
          <w:b/>
          <w:color w:val="164194"/>
          <w:w w:val="90"/>
          <w:sz w:val="28"/>
        </w:rPr>
        <w:t>The</w:t>
      </w:r>
      <w:r>
        <w:rPr>
          <w:rFonts w:ascii="Arial"/>
          <w:b/>
          <w:color w:val="164194"/>
          <w:spacing w:val="-32"/>
          <w:w w:val="90"/>
          <w:sz w:val="28"/>
        </w:rPr>
        <w:t xml:space="preserve"> </w:t>
      </w:r>
      <w:r>
        <w:rPr>
          <w:rFonts w:ascii="Arial"/>
          <w:b/>
          <w:color w:val="164194"/>
          <w:w w:val="90"/>
          <w:sz w:val="28"/>
        </w:rPr>
        <w:t>Executive</w:t>
      </w:r>
      <w:r>
        <w:rPr>
          <w:rFonts w:ascii="Arial"/>
          <w:b/>
          <w:color w:val="164194"/>
          <w:spacing w:val="-31"/>
          <w:w w:val="90"/>
          <w:sz w:val="28"/>
        </w:rPr>
        <w:t xml:space="preserve"> </w:t>
      </w:r>
      <w:r>
        <w:rPr>
          <w:rFonts w:ascii="Arial"/>
          <w:b/>
          <w:color w:val="164194"/>
          <w:w w:val="90"/>
          <w:sz w:val="28"/>
        </w:rPr>
        <w:t xml:space="preserve">Office </w:t>
      </w:r>
      <w:r>
        <w:rPr>
          <w:rFonts w:ascii="Arial"/>
          <w:b/>
          <w:color w:val="164194"/>
          <w:w w:val="95"/>
          <w:sz w:val="28"/>
        </w:rPr>
        <w:t>ensure</w:t>
      </w:r>
      <w:r>
        <w:rPr>
          <w:rFonts w:ascii="Arial"/>
          <w:b/>
          <w:color w:val="164194"/>
          <w:spacing w:val="-47"/>
          <w:w w:val="95"/>
          <w:sz w:val="28"/>
        </w:rPr>
        <w:t xml:space="preserve"> </w:t>
      </w:r>
      <w:r>
        <w:rPr>
          <w:rFonts w:ascii="Arial"/>
          <w:b/>
          <w:color w:val="164194"/>
          <w:w w:val="95"/>
          <w:sz w:val="28"/>
        </w:rPr>
        <w:t>that</w:t>
      </w:r>
      <w:r>
        <w:rPr>
          <w:rFonts w:ascii="Arial"/>
          <w:b/>
          <w:color w:val="164194"/>
          <w:spacing w:val="-47"/>
          <w:w w:val="95"/>
          <w:sz w:val="28"/>
        </w:rPr>
        <w:t xml:space="preserve"> </w:t>
      </w:r>
      <w:r>
        <w:rPr>
          <w:rFonts w:ascii="Arial"/>
          <w:b/>
          <w:color w:val="164194"/>
          <w:w w:val="95"/>
          <w:sz w:val="28"/>
        </w:rPr>
        <w:t>the</w:t>
      </w:r>
      <w:r>
        <w:rPr>
          <w:rFonts w:ascii="Arial"/>
          <w:b/>
          <w:color w:val="164194"/>
          <w:spacing w:val="-47"/>
          <w:w w:val="95"/>
          <w:sz w:val="28"/>
        </w:rPr>
        <w:t xml:space="preserve"> </w:t>
      </w:r>
      <w:r>
        <w:rPr>
          <w:rFonts w:ascii="Arial"/>
          <w:b/>
          <w:color w:val="164194"/>
          <w:w w:val="95"/>
          <w:sz w:val="28"/>
        </w:rPr>
        <w:t>UK</w:t>
      </w:r>
      <w:r>
        <w:rPr>
          <w:rFonts w:ascii="Arial"/>
          <w:b/>
          <w:color w:val="164194"/>
          <w:spacing w:val="-47"/>
          <w:w w:val="95"/>
          <w:sz w:val="28"/>
        </w:rPr>
        <w:t xml:space="preserve"> </w:t>
      </w:r>
      <w:r>
        <w:rPr>
          <w:rFonts w:ascii="Arial"/>
          <w:b/>
          <w:color w:val="164194"/>
          <w:w w:val="95"/>
          <w:sz w:val="28"/>
        </w:rPr>
        <w:t>Government</w:t>
      </w:r>
      <w:r>
        <w:rPr>
          <w:rFonts w:ascii="Arial"/>
          <w:b/>
          <w:color w:val="164194"/>
          <w:spacing w:val="-47"/>
          <w:w w:val="95"/>
          <w:sz w:val="28"/>
        </w:rPr>
        <w:t xml:space="preserve"> </w:t>
      </w:r>
      <w:r>
        <w:rPr>
          <w:rFonts w:ascii="Arial"/>
          <w:b/>
          <w:color w:val="164194"/>
          <w:w w:val="95"/>
          <w:sz w:val="28"/>
        </w:rPr>
        <w:t>and</w:t>
      </w:r>
      <w:r>
        <w:rPr>
          <w:rFonts w:ascii="Arial"/>
          <w:b/>
          <w:color w:val="164194"/>
          <w:spacing w:val="-47"/>
          <w:w w:val="95"/>
          <w:sz w:val="28"/>
        </w:rPr>
        <w:t xml:space="preserve"> </w:t>
      </w:r>
      <w:r>
        <w:rPr>
          <w:rFonts w:ascii="Arial"/>
          <w:b/>
          <w:color w:val="164194"/>
          <w:w w:val="95"/>
          <w:sz w:val="28"/>
        </w:rPr>
        <w:t>NI</w:t>
      </w:r>
      <w:r>
        <w:rPr>
          <w:rFonts w:ascii="Arial"/>
          <w:b/>
          <w:color w:val="164194"/>
          <w:spacing w:val="-47"/>
          <w:w w:val="95"/>
          <w:sz w:val="28"/>
        </w:rPr>
        <w:t xml:space="preserve"> </w:t>
      </w:r>
      <w:r>
        <w:rPr>
          <w:rFonts w:ascii="Arial"/>
          <w:b/>
          <w:color w:val="164194"/>
          <w:w w:val="95"/>
          <w:sz w:val="28"/>
        </w:rPr>
        <w:t>Executive</w:t>
      </w:r>
      <w:r>
        <w:rPr>
          <w:rFonts w:ascii="Arial"/>
          <w:b/>
          <w:color w:val="164194"/>
          <w:spacing w:val="-46"/>
          <w:w w:val="95"/>
          <w:sz w:val="28"/>
        </w:rPr>
        <w:t xml:space="preserve"> </w:t>
      </w:r>
      <w:r>
        <w:rPr>
          <w:rFonts w:ascii="Arial"/>
          <w:b/>
          <w:color w:val="164194"/>
          <w:w w:val="95"/>
          <w:sz w:val="28"/>
        </w:rPr>
        <w:t>monitor</w:t>
      </w:r>
      <w:r>
        <w:rPr>
          <w:rFonts w:ascii="Arial"/>
          <w:b/>
          <w:color w:val="164194"/>
          <w:spacing w:val="-47"/>
          <w:w w:val="95"/>
          <w:sz w:val="28"/>
        </w:rPr>
        <w:t xml:space="preserve"> </w:t>
      </w:r>
      <w:r>
        <w:rPr>
          <w:rFonts w:ascii="Arial"/>
          <w:b/>
          <w:color w:val="164194"/>
          <w:w w:val="95"/>
          <w:sz w:val="28"/>
        </w:rPr>
        <w:t>any</w:t>
      </w:r>
      <w:r>
        <w:rPr>
          <w:rFonts w:ascii="Arial"/>
          <w:b/>
          <w:color w:val="164194"/>
          <w:spacing w:val="-47"/>
          <w:w w:val="95"/>
          <w:sz w:val="28"/>
        </w:rPr>
        <w:t xml:space="preserve"> </w:t>
      </w:r>
      <w:r>
        <w:rPr>
          <w:rFonts w:ascii="Arial"/>
          <w:b/>
          <w:color w:val="164194"/>
          <w:w w:val="95"/>
          <w:sz w:val="28"/>
        </w:rPr>
        <w:t xml:space="preserve">proposed </w:t>
      </w:r>
      <w:r>
        <w:rPr>
          <w:rFonts w:ascii="Arial"/>
          <w:b/>
          <w:color w:val="164194"/>
          <w:w w:val="90"/>
          <w:sz w:val="28"/>
        </w:rPr>
        <w:t>changes</w:t>
      </w:r>
      <w:r>
        <w:rPr>
          <w:rFonts w:ascii="Arial"/>
          <w:b/>
          <w:color w:val="164194"/>
          <w:spacing w:val="-29"/>
          <w:w w:val="90"/>
          <w:sz w:val="28"/>
        </w:rPr>
        <w:t xml:space="preserve"> </w:t>
      </w:r>
      <w:r>
        <w:rPr>
          <w:rFonts w:ascii="Arial"/>
          <w:b/>
          <w:color w:val="164194"/>
          <w:w w:val="90"/>
          <w:sz w:val="28"/>
        </w:rPr>
        <w:t>by</w:t>
      </w:r>
      <w:r>
        <w:rPr>
          <w:rFonts w:ascii="Arial"/>
          <w:b/>
          <w:color w:val="164194"/>
          <w:spacing w:val="-29"/>
          <w:w w:val="90"/>
          <w:sz w:val="28"/>
        </w:rPr>
        <w:t xml:space="preserve"> </w:t>
      </w:r>
      <w:r>
        <w:rPr>
          <w:rFonts w:ascii="Arial"/>
          <w:b/>
          <w:color w:val="164194"/>
          <w:w w:val="90"/>
          <w:sz w:val="28"/>
        </w:rPr>
        <w:t>the</w:t>
      </w:r>
      <w:r>
        <w:rPr>
          <w:rFonts w:ascii="Arial"/>
          <w:b/>
          <w:color w:val="164194"/>
          <w:spacing w:val="-28"/>
          <w:w w:val="90"/>
          <w:sz w:val="28"/>
        </w:rPr>
        <w:t xml:space="preserve"> </w:t>
      </w:r>
      <w:r>
        <w:rPr>
          <w:rFonts w:ascii="Arial"/>
          <w:b/>
          <w:color w:val="164194"/>
          <w:w w:val="90"/>
          <w:sz w:val="28"/>
        </w:rPr>
        <w:t>EU</w:t>
      </w:r>
      <w:r>
        <w:rPr>
          <w:rFonts w:ascii="Arial"/>
          <w:b/>
          <w:color w:val="164194"/>
          <w:spacing w:val="-29"/>
          <w:w w:val="90"/>
          <w:sz w:val="28"/>
        </w:rPr>
        <w:t xml:space="preserve"> </w:t>
      </w:r>
      <w:r>
        <w:rPr>
          <w:rFonts w:ascii="Arial"/>
          <w:b/>
          <w:color w:val="164194"/>
          <w:w w:val="90"/>
          <w:sz w:val="28"/>
        </w:rPr>
        <w:t>to</w:t>
      </w:r>
      <w:r>
        <w:rPr>
          <w:rFonts w:ascii="Arial"/>
          <w:b/>
          <w:color w:val="164194"/>
          <w:spacing w:val="-28"/>
          <w:w w:val="90"/>
          <w:sz w:val="28"/>
        </w:rPr>
        <w:t xml:space="preserve"> </w:t>
      </w:r>
      <w:r>
        <w:rPr>
          <w:rFonts w:ascii="Arial"/>
          <w:b/>
          <w:color w:val="164194"/>
          <w:w w:val="90"/>
          <w:sz w:val="28"/>
        </w:rPr>
        <w:t>the</w:t>
      </w:r>
      <w:r>
        <w:rPr>
          <w:rFonts w:ascii="Arial"/>
          <w:b/>
          <w:color w:val="164194"/>
          <w:spacing w:val="-29"/>
          <w:w w:val="90"/>
          <w:sz w:val="28"/>
        </w:rPr>
        <w:t xml:space="preserve"> </w:t>
      </w:r>
      <w:r>
        <w:rPr>
          <w:rFonts w:ascii="Arial"/>
          <w:b/>
          <w:color w:val="164194"/>
          <w:w w:val="90"/>
          <w:sz w:val="28"/>
        </w:rPr>
        <w:t>six</w:t>
      </w:r>
      <w:r>
        <w:rPr>
          <w:rFonts w:ascii="Arial"/>
          <w:b/>
          <w:color w:val="164194"/>
          <w:spacing w:val="-28"/>
          <w:w w:val="90"/>
          <w:sz w:val="28"/>
        </w:rPr>
        <w:t xml:space="preserve"> </w:t>
      </w:r>
      <w:r>
        <w:rPr>
          <w:rFonts w:ascii="Arial"/>
          <w:b/>
          <w:color w:val="164194"/>
          <w:w w:val="90"/>
          <w:sz w:val="28"/>
        </w:rPr>
        <w:t>Annex</w:t>
      </w:r>
      <w:r>
        <w:rPr>
          <w:rFonts w:ascii="Arial"/>
          <w:b/>
          <w:color w:val="164194"/>
          <w:spacing w:val="-29"/>
          <w:w w:val="90"/>
          <w:sz w:val="28"/>
        </w:rPr>
        <w:t xml:space="preserve"> </w:t>
      </w:r>
      <w:r>
        <w:rPr>
          <w:rFonts w:ascii="Arial"/>
          <w:b/>
          <w:color w:val="164194"/>
          <w:w w:val="90"/>
          <w:sz w:val="28"/>
        </w:rPr>
        <w:t>1</w:t>
      </w:r>
      <w:r>
        <w:rPr>
          <w:rFonts w:ascii="Arial"/>
          <w:b/>
          <w:color w:val="164194"/>
          <w:spacing w:val="-29"/>
          <w:w w:val="90"/>
          <w:sz w:val="28"/>
        </w:rPr>
        <w:t xml:space="preserve"> </w:t>
      </w:r>
      <w:r>
        <w:rPr>
          <w:rFonts w:ascii="Arial"/>
          <w:b/>
          <w:color w:val="164194"/>
          <w:w w:val="90"/>
          <w:sz w:val="28"/>
        </w:rPr>
        <w:t>equality</w:t>
      </w:r>
      <w:r>
        <w:rPr>
          <w:rFonts w:ascii="Arial"/>
          <w:b/>
          <w:color w:val="164194"/>
          <w:spacing w:val="-28"/>
          <w:w w:val="90"/>
          <w:sz w:val="28"/>
        </w:rPr>
        <w:t xml:space="preserve"> </w:t>
      </w:r>
      <w:r>
        <w:rPr>
          <w:rFonts w:ascii="Arial"/>
          <w:b/>
          <w:color w:val="164194"/>
          <w:w w:val="90"/>
          <w:sz w:val="28"/>
        </w:rPr>
        <w:t>directives,</w:t>
      </w:r>
      <w:r>
        <w:rPr>
          <w:rFonts w:ascii="Arial"/>
          <w:b/>
          <w:color w:val="164194"/>
          <w:spacing w:val="-29"/>
          <w:w w:val="90"/>
          <w:sz w:val="28"/>
        </w:rPr>
        <w:t xml:space="preserve"> </w:t>
      </w:r>
      <w:r>
        <w:rPr>
          <w:rFonts w:ascii="Arial"/>
          <w:b/>
          <w:color w:val="164194"/>
          <w:w w:val="90"/>
          <w:sz w:val="28"/>
        </w:rPr>
        <w:t>including</w:t>
      </w:r>
      <w:r>
        <w:rPr>
          <w:rFonts w:ascii="Arial"/>
          <w:b/>
          <w:color w:val="164194"/>
          <w:spacing w:val="-28"/>
          <w:w w:val="90"/>
          <w:sz w:val="28"/>
        </w:rPr>
        <w:t xml:space="preserve"> </w:t>
      </w:r>
      <w:r>
        <w:rPr>
          <w:rFonts w:ascii="Arial"/>
          <w:b/>
          <w:color w:val="164194"/>
          <w:w w:val="90"/>
          <w:sz w:val="28"/>
        </w:rPr>
        <w:t>relevant case</w:t>
      </w:r>
      <w:r>
        <w:rPr>
          <w:rFonts w:ascii="Arial"/>
          <w:b/>
          <w:color w:val="164194"/>
          <w:spacing w:val="-34"/>
          <w:w w:val="90"/>
          <w:sz w:val="28"/>
        </w:rPr>
        <w:t xml:space="preserve"> </w:t>
      </w:r>
      <w:r>
        <w:rPr>
          <w:rFonts w:ascii="Arial"/>
          <w:b/>
          <w:color w:val="164194"/>
          <w:w w:val="90"/>
          <w:sz w:val="28"/>
        </w:rPr>
        <w:t>law</w:t>
      </w:r>
      <w:r>
        <w:rPr>
          <w:rFonts w:ascii="Arial"/>
          <w:b/>
          <w:color w:val="164194"/>
          <w:spacing w:val="-33"/>
          <w:w w:val="90"/>
          <w:sz w:val="28"/>
        </w:rPr>
        <w:t xml:space="preserve"> </w:t>
      </w:r>
      <w:r>
        <w:rPr>
          <w:rFonts w:ascii="Arial"/>
          <w:b/>
          <w:color w:val="164194"/>
          <w:w w:val="90"/>
          <w:sz w:val="28"/>
        </w:rPr>
        <w:t>of</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CJEU</w:t>
      </w:r>
      <w:r>
        <w:rPr>
          <w:rFonts w:ascii="Arial"/>
          <w:b/>
          <w:color w:val="164194"/>
          <w:spacing w:val="-34"/>
          <w:w w:val="90"/>
          <w:sz w:val="28"/>
        </w:rPr>
        <w:t xml:space="preserve"> </w:t>
      </w:r>
      <w:r>
        <w:rPr>
          <w:rFonts w:ascii="Arial"/>
          <w:b/>
          <w:color w:val="164194"/>
          <w:w w:val="90"/>
          <w:sz w:val="28"/>
        </w:rPr>
        <w:t>to</w:t>
      </w:r>
      <w:r>
        <w:rPr>
          <w:rFonts w:ascii="Arial"/>
          <w:b/>
          <w:color w:val="164194"/>
          <w:spacing w:val="-33"/>
          <w:w w:val="90"/>
          <w:sz w:val="28"/>
        </w:rPr>
        <w:t xml:space="preserve"> </w:t>
      </w:r>
      <w:r>
        <w:rPr>
          <w:rFonts w:ascii="Arial"/>
          <w:b/>
          <w:color w:val="164194"/>
          <w:w w:val="90"/>
          <w:sz w:val="28"/>
        </w:rPr>
        <w:t>ensure</w:t>
      </w:r>
      <w:r>
        <w:rPr>
          <w:rFonts w:ascii="Arial"/>
          <w:b/>
          <w:color w:val="164194"/>
          <w:spacing w:val="-33"/>
          <w:w w:val="90"/>
          <w:sz w:val="28"/>
        </w:rPr>
        <w:t xml:space="preserve"> </w:t>
      </w:r>
      <w:r>
        <w:rPr>
          <w:rFonts w:ascii="Arial"/>
          <w:b/>
          <w:color w:val="164194"/>
          <w:w w:val="90"/>
          <w:sz w:val="28"/>
        </w:rPr>
        <w:t>compliance</w:t>
      </w:r>
      <w:r>
        <w:rPr>
          <w:rFonts w:ascii="Arial"/>
          <w:b/>
          <w:color w:val="164194"/>
          <w:spacing w:val="-33"/>
          <w:w w:val="90"/>
          <w:sz w:val="28"/>
        </w:rPr>
        <w:t xml:space="preserve"> </w:t>
      </w:r>
      <w:r>
        <w:rPr>
          <w:rFonts w:ascii="Arial"/>
          <w:b/>
          <w:color w:val="164194"/>
          <w:w w:val="90"/>
          <w:sz w:val="28"/>
        </w:rPr>
        <w:t>with</w:t>
      </w:r>
      <w:r>
        <w:rPr>
          <w:rFonts w:ascii="Arial"/>
          <w:b/>
          <w:color w:val="164194"/>
          <w:spacing w:val="-33"/>
          <w:w w:val="90"/>
          <w:sz w:val="28"/>
        </w:rPr>
        <w:t xml:space="preserve"> </w:t>
      </w:r>
      <w:r>
        <w:rPr>
          <w:rFonts w:ascii="Arial"/>
          <w:b/>
          <w:color w:val="164194"/>
          <w:w w:val="90"/>
          <w:sz w:val="28"/>
        </w:rPr>
        <w:t>the</w:t>
      </w:r>
      <w:r>
        <w:rPr>
          <w:rFonts w:ascii="Arial"/>
          <w:b/>
          <w:color w:val="164194"/>
          <w:spacing w:val="-34"/>
          <w:w w:val="90"/>
          <w:sz w:val="28"/>
        </w:rPr>
        <w:t xml:space="preserve"> </w:t>
      </w:r>
      <w:r>
        <w:rPr>
          <w:rFonts w:ascii="Arial"/>
          <w:b/>
          <w:color w:val="164194"/>
          <w:w w:val="90"/>
          <w:sz w:val="28"/>
        </w:rPr>
        <w:t>keeping</w:t>
      </w:r>
      <w:r>
        <w:rPr>
          <w:rFonts w:ascii="Arial"/>
          <w:b/>
          <w:color w:val="164194"/>
          <w:spacing w:val="-33"/>
          <w:w w:val="90"/>
          <w:sz w:val="28"/>
        </w:rPr>
        <w:t xml:space="preserve"> </w:t>
      </w:r>
      <w:r>
        <w:rPr>
          <w:rFonts w:ascii="Arial"/>
          <w:b/>
          <w:color w:val="164194"/>
          <w:w w:val="90"/>
          <w:sz w:val="28"/>
        </w:rPr>
        <w:t>pace</w:t>
      </w:r>
      <w:r>
        <w:rPr>
          <w:rFonts w:ascii="Arial"/>
          <w:b/>
          <w:color w:val="164194"/>
          <w:spacing w:val="-33"/>
          <w:w w:val="90"/>
          <w:sz w:val="28"/>
        </w:rPr>
        <w:t xml:space="preserve"> </w:t>
      </w:r>
      <w:r>
        <w:rPr>
          <w:rFonts w:ascii="Arial"/>
          <w:b/>
          <w:color w:val="164194"/>
          <w:w w:val="90"/>
          <w:sz w:val="28"/>
        </w:rPr>
        <w:t>obligation.</w:t>
      </w:r>
    </w:p>
    <w:p w14:paraId="41CC4BA6" w14:textId="77777777" w:rsidR="0071708E" w:rsidRDefault="0071708E">
      <w:pPr>
        <w:pStyle w:val="BodyText"/>
        <w:rPr>
          <w:rFonts w:ascii="Arial"/>
          <w:b/>
          <w:sz w:val="20"/>
        </w:rPr>
      </w:pPr>
    </w:p>
    <w:p w14:paraId="557EFF83" w14:textId="77777777" w:rsidR="0071708E" w:rsidRDefault="0071708E">
      <w:pPr>
        <w:pStyle w:val="BodyText"/>
        <w:spacing w:before="1"/>
        <w:rPr>
          <w:rFonts w:ascii="Arial"/>
          <w:b/>
          <w:sz w:val="20"/>
        </w:rPr>
      </w:pPr>
    </w:p>
    <w:p w14:paraId="041D2720" w14:textId="77777777" w:rsidR="0071708E" w:rsidRDefault="00226F02">
      <w:pPr>
        <w:pStyle w:val="ListParagraph"/>
        <w:numPr>
          <w:ilvl w:val="0"/>
          <w:numId w:val="4"/>
        </w:numPr>
        <w:tabs>
          <w:tab w:val="left" w:pos="1080"/>
          <w:tab w:val="left" w:pos="1081"/>
        </w:tabs>
        <w:spacing w:before="64"/>
        <w:ind w:right="584"/>
        <w:rPr>
          <w:sz w:val="18"/>
        </w:rPr>
      </w:pPr>
      <w:r>
        <w:rPr>
          <w:sz w:val="18"/>
        </w:rPr>
        <w:t>For example, in the joint annual report of the ECNI and NIHRC on the implementation of Protocol Article 2 2021-2022. See Equality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3"/>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110">
        <w:r>
          <w:rPr>
            <w:color w:val="164194"/>
            <w:sz w:val="18"/>
            <w:u w:val="single" w:color="164194"/>
          </w:rPr>
          <w:t>Annual</w:t>
        </w:r>
        <w:r>
          <w:rPr>
            <w:color w:val="164194"/>
            <w:spacing w:val="-3"/>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 and the ECNI on the implementation of Protocol Art</w:t>
      </w:r>
      <w:r>
        <w:rPr>
          <w:sz w:val="18"/>
        </w:rPr>
        <w:t>icle 2 2021 – 2022, July</w:t>
      </w:r>
      <w:r>
        <w:rPr>
          <w:spacing w:val="-13"/>
          <w:sz w:val="18"/>
        </w:rPr>
        <w:t xml:space="preserve"> </w:t>
      </w:r>
      <w:r>
        <w:rPr>
          <w:sz w:val="18"/>
        </w:rPr>
        <w:t>2022</w:t>
      </w:r>
    </w:p>
    <w:p w14:paraId="6D72A4A1" w14:textId="77777777" w:rsidR="0071708E" w:rsidRDefault="0071708E">
      <w:pPr>
        <w:rPr>
          <w:sz w:val="18"/>
        </w:rPr>
        <w:sectPr w:rsidR="0071708E">
          <w:pgSz w:w="11910" w:h="16840"/>
          <w:pgMar w:top="400" w:right="600" w:bottom="280" w:left="620" w:header="720" w:footer="720" w:gutter="0"/>
          <w:cols w:space="720"/>
        </w:sectPr>
      </w:pPr>
    </w:p>
    <w:p w14:paraId="6222A28E" w14:textId="52537D29" w:rsidR="0071708E" w:rsidRDefault="00226F02">
      <w:pPr>
        <w:spacing w:before="33" w:line="242" w:lineRule="exact"/>
        <w:ind w:left="517"/>
        <w:rPr>
          <w:b/>
          <w:sz w:val="20"/>
        </w:rPr>
      </w:pPr>
      <w:r>
        <w:rPr>
          <w:noProof/>
        </w:rPr>
        <mc:AlternateContent>
          <mc:Choice Requires="wpg">
            <w:drawing>
              <wp:anchor distT="0" distB="0" distL="114300" distR="114300" simplePos="0" relativeHeight="486048256" behindDoc="1" locked="0" layoutInCell="1" allowOverlap="1" wp14:anchorId="4F173C67" wp14:editId="700A3300">
                <wp:simplePos x="0" y="0"/>
                <wp:positionH relativeFrom="page">
                  <wp:posOffset>0</wp:posOffset>
                </wp:positionH>
                <wp:positionV relativeFrom="page">
                  <wp:posOffset>0</wp:posOffset>
                </wp:positionV>
                <wp:extent cx="7560310" cy="10692130"/>
                <wp:effectExtent l="0" t="0" r="0" b="0"/>
                <wp:wrapNone/>
                <wp:docPr id="26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7" name="Picture 2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AutoShape 246"/>
                        <wps:cNvSpPr>
                          <a:spLocks/>
                        </wps:cNvSpPr>
                        <wps:spPr bwMode="auto">
                          <a:xfrm>
                            <a:off x="1133" y="3000"/>
                            <a:ext cx="9638" cy="3634"/>
                          </a:xfrm>
                          <a:custGeom>
                            <a:avLst/>
                            <a:gdLst>
                              <a:gd name="T0" fmla="+- 0 10772 1134"/>
                              <a:gd name="T1" fmla="*/ T0 w 9638"/>
                              <a:gd name="T2" fmla="+- 0 5225 3001"/>
                              <a:gd name="T3" fmla="*/ 5225 h 3634"/>
                              <a:gd name="T4" fmla="+- 0 10758 1134"/>
                              <a:gd name="T5" fmla="*/ T4 w 9638"/>
                              <a:gd name="T6" fmla="+- 0 5158 3001"/>
                              <a:gd name="T7" fmla="*/ 5158 h 3634"/>
                              <a:gd name="T8" fmla="+- 0 10722 1134"/>
                              <a:gd name="T9" fmla="*/ T8 w 9638"/>
                              <a:gd name="T10" fmla="+- 0 5104 3001"/>
                              <a:gd name="T11" fmla="*/ 5104 h 3634"/>
                              <a:gd name="T12" fmla="+- 0 10668 1134"/>
                              <a:gd name="T13" fmla="*/ T12 w 9638"/>
                              <a:gd name="T14" fmla="+- 0 5068 3001"/>
                              <a:gd name="T15" fmla="*/ 5068 h 3634"/>
                              <a:gd name="T16" fmla="+- 0 10602 1134"/>
                              <a:gd name="T17" fmla="*/ T16 w 9638"/>
                              <a:gd name="T18" fmla="+- 0 5054 3001"/>
                              <a:gd name="T19" fmla="*/ 5054 h 3634"/>
                              <a:gd name="T20" fmla="+- 0 1304 1134"/>
                              <a:gd name="T21" fmla="*/ T20 w 9638"/>
                              <a:gd name="T22" fmla="+- 0 5054 3001"/>
                              <a:gd name="T23" fmla="*/ 5054 h 3634"/>
                              <a:gd name="T24" fmla="+- 0 1238 1134"/>
                              <a:gd name="T25" fmla="*/ T24 w 9638"/>
                              <a:gd name="T26" fmla="+- 0 5068 3001"/>
                              <a:gd name="T27" fmla="*/ 5068 h 3634"/>
                              <a:gd name="T28" fmla="+- 0 1184 1134"/>
                              <a:gd name="T29" fmla="*/ T28 w 9638"/>
                              <a:gd name="T30" fmla="+- 0 5104 3001"/>
                              <a:gd name="T31" fmla="*/ 5104 h 3634"/>
                              <a:gd name="T32" fmla="+- 0 1147 1134"/>
                              <a:gd name="T33" fmla="*/ T32 w 9638"/>
                              <a:gd name="T34" fmla="+- 0 5158 3001"/>
                              <a:gd name="T35" fmla="*/ 5158 h 3634"/>
                              <a:gd name="T36" fmla="+- 0 1134 1134"/>
                              <a:gd name="T37" fmla="*/ T36 w 9638"/>
                              <a:gd name="T38" fmla="+- 0 5225 3001"/>
                              <a:gd name="T39" fmla="*/ 5225 h 3634"/>
                              <a:gd name="T40" fmla="+- 0 1134 1134"/>
                              <a:gd name="T41" fmla="*/ T40 w 9638"/>
                              <a:gd name="T42" fmla="+- 0 6465 3001"/>
                              <a:gd name="T43" fmla="*/ 6465 h 3634"/>
                              <a:gd name="T44" fmla="+- 0 1147 1134"/>
                              <a:gd name="T45" fmla="*/ T44 w 9638"/>
                              <a:gd name="T46" fmla="+- 0 6531 3001"/>
                              <a:gd name="T47" fmla="*/ 6531 h 3634"/>
                              <a:gd name="T48" fmla="+- 0 1184 1134"/>
                              <a:gd name="T49" fmla="*/ T48 w 9638"/>
                              <a:gd name="T50" fmla="+- 0 6585 3001"/>
                              <a:gd name="T51" fmla="*/ 6585 h 3634"/>
                              <a:gd name="T52" fmla="+- 0 1238 1134"/>
                              <a:gd name="T53" fmla="*/ T52 w 9638"/>
                              <a:gd name="T54" fmla="+- 0 6621 3001"/>
                              <a:gd name="T55" fmla="*/ 6621 h 3634"/>
                              <a:gd name="T56" fmla="+- 0 1304 1134"/>
                              <a:gd name="T57" fmla="*/ T56 w 9638"/>
                              <a:gd name="T58" fmla="+- 0 6635 3001"/>
                              <a:gd name="T59" fmla="*/ 6635 h 3634"/>
                              <a:gd name="T60" fmla="+- 0 10602 1134"/>
                              <a:gd name="T61" fmla="*/ T60 w 9638"/>
                              <a:gd name="T62" fmla="+- 0 6635 3001"/>
                              <a:gd name="T63" fmla="*/ 6635 h 3634"/>
                              <a:gd name="T64" fmla="+- 0 10668 1134"/>
                              <a:gd name="T65" fmla="*/ T64 w 9638"/>
                              <a:gd name="T66" fmla="+- 0 6621 3001"/>
                              <a:gd name="T67" fmla="*/ 6621 h 3634"/>
                              <a:gd name="T68" fmla="+- 0 10722 1134"/>
                              <a:gd name="T69" fmla="*/ T68 w 9638"/>
                              <a:gd name="T70" fmla="+- 0 6585 3001"/>
                              <a:gd name="T71" fmla="*/ 6585 h 3634"/>
                              <a:gd name="T72" fmla="+- 0 10758 1134"/>
                              <a:gd name="T73" fmla="*/ T72 w 9638"/>
                              <a:gd name="T74" fmla="+- 0 6531 3001"/>
                              <a:gd name="T75" fmla="*/ 6531 h 3634"/>
                              <a:gd name="T76" fmla="+- 0 10772 1134"/>
                              <a:gd name="T77" fmla="*/ T76 w 9638"/>
                              <a:gd name="T78" fmla="+- 0 6465 3001"/>
                              <a:gd name="T79" fmla="*/ 6465 h 3634"/>
                              <a:gd name="T80" fmla="+- 0 10772 1134"/>
                              <a:gd name="T81" fmla="*/ T80 w 9638"/>
                              <a:gd name="T82" fmla="+- 0 5225 3001"/>
                              <a:gd name="T83" fmla="*/ 5225 h 3634"/>
                              <a:gd name="T84" fmla="+- 0 10772 1134"/>
                              <a:gd name="T85" fmla="*/ T84 w 9638"/>
                              <a:gd name="T86" fmla="+- 0 3171 3001"/>
                              <a:gd name="T87" fmla="*/ 3171 h 3634"/>
                              <a:gd name="T88" fmla="+- 0 10758 1134"/>
                              <a:gd name="T89" fmla="*/ T88 w 9638"/>
                              <a:gd name="T90" fmla="+- 0 3105 3001"/>
                              <a:gd name="T91" fmla="*/ 3105 h 3634"/>
                              <a:gd name="T92" fmla="+- 0 10722 1134"/>
                              <a:gd name="T93" fmla="*/ T92 w 9638"/>
                              <a:gd name="T94" fmla="+- 0 3051 3001"/>
                              <a:gd name="T95" fmla="*/ 3051 h 3634"/>
                              <a:gd name="T96" fmla="+- 0 10668 1134"/>
                              <a:gd name="T97" fmla="*/ T96 w 9638"/>
                              <a:gd name="T98" fmla="+- 0 3014 3001"/>
                              <a:gd name="T99" fmla="*/ 3014 h 3634"/>
                              <a:gd name="T100" fmla="+- 0 10602 1134"/>
                              <a:gd name="T101" fmla="*/ T100 w 9638"/>
                              <a:gd name="T102" fmla="+- 0 3001 3001"/>
                              <a:gd name="T103" fmla="*/ 3001 h 3634"/>
                              <a:gd name="T104" fmla="+- 0 1304 1134"/>
                              <a:gd name="T105" fmla="*/ T104 w 9638"/>
                              <a:gd name="T106" fmla="+- 0 3001 3001"/>
                              <a:gd name="T107" fmla="*/ 3001 h 3634"/>
                              <a:gd name="T108" fmla="+- 0 1238 1134"/>
                              <a:gd name="T109" fmla="*/ T108 w 9638"/>
                              <a:gd name="T110" fmla="+- 0 3014 3001"/>
                              <a:gd name="T111" fmla="*/ 3014 h 3634"/>
                              <a:gd name="T112" fmla="+- 0 1184 1134"/>
                              <a:gd name="T113" fmla="*/ T112 w 9638"/>
                              <a:gd name="T114" fmla="+- 0 3051 3001"/>
                              <a:gd name="T115" fmla="*/ 3051 h 3634"/>
                              <a:gd name="T116" fmla="+- 0 1147 1134"/>
                              <a:gd name="T117" fmla="*/ T116 w 9638"/>
                              <a:gd name="T118" fmla="+- 0 3105 3001"/>
                              <a:gd name="T119" fmla="*/ 3105 h 3634"/>
                              <a:gd name="T120" fmla="+- 0 1134 1134"/>
                              <a:gd name="T121" fmla="*/ T120 w 9638"/>
                              <a:gd name="T122" fmla="+- 0 3171 3001"/>
                              <a:gd name="T123" fmla="*/ 3171 h 3634"/>
                              <a:gd name="T124" fmla="+- 0 1134 1134"/>
                              <a:gd name="T125" fmla="*/ T124 w 9638"/>
                              <a:gd name="T126" fmla="+- 0 4731 3001"/>
                              <a:gd name="T127" fmla="*/ 4731 h 3634"/>
                              <a:gd name="T128" fmla="+- 0 1147 1134"/>
                              <a:gd name="T129" fmla="*/ T128 w 9638"/>
                              <a:gd name="T130" fmla="+- 0 4797 3001"/>
                              <a:gd name="T131" fmla="*/ 4797 h 3634"/>
                              <a:gd name="T132" fmla="+- 0 1184 1134"/>
                              <a:gd name="T133" fmla="*/ T132 w 9638"/>
                              <a:gd name="T134" fmla="+- 0 4851 3001"/>
                              <a:gd name="T135" fmla="*/ 4851 h 3634"/>
                              <a:gd name="T136" fmla="+- 0 1238 1134"/>
                              <a:gd name="T137" fmla="*/ T136 w 9638"/>
                              <a:gd name="T138" fmla="+- 0 4888 3001"/>
                              <a:gd name="T139" fmla="*/ 4888 h 3634"/>
                              <a:gd name="T140" fmla="+- 0 1304 1134"/>
                              <a:gd name="T141" fmla="*/ T140 w 9638"/>
                              <a:gd name="T142" fmla="+- 0 4901 3001"/>
                              <a:gd name="T143" fmla="*/ 4901 h 3634"/>
                              <a:gd name="T144" fmla="+- 0 10602 1134"/>
                              <a:gd name="T145" fmla="*/ T144 w 9638"/>
                              <a:gd name="T146" fmla="+- 0 4901 3001"/>
                              <a:gd name="T147" fmla="*/ 4901 h 3634"/>
                              <a:gd name="T148" fmla="+- 0 10668 1134"/>
                              <a:gd name="T149" fmla="*/ T148 w 9638"/>
                              <a:gd name="T150" fmla="+- 0 4888 3001"/>
                              <a:gd name="T151" fmla="*/ 4888 h 3634"/>
                              <a:gd name="T152" fmla="+- 0 10722 1134"/>
                              <a:gd name="T153" fmla="*/ T152 w 9638"/>
                              <a:gd name="T154" fmla="+- 0 4851 3001"/>
                              <a:gd name="T155" fmla="*/ 4851 h 3634"/>
                              <a:gd name="T156" fmla="+- 0 10758 1134"/>
                              <a:gd name="T157" fmla="*/ T156 w 9638"/>
                              <a:gd name="T158" fmla="+- 0 4797 3001"/>
                              <a:gd name="T159" fmla="*/ 4797 h 3634"/>
                              <a:gd name="T160" fmla="+- 0 10772 1134"/>
                              <a:gd name="T161" fmla="*/ T160 w 9638"/>
                              <a:gd name="T162" fmla="+- 0 4731 3001"/>
                              <a:gd name="T163" fmla="*/ 4731 h 3634"/>
                              <a:gd name="T164" fmla="+- 0 10772 1134"/>
                              <a:gd name="T165" fmla="*/ T164 w 9638"/>
                              <a:gd name="T166" fmla="+- 0 3171 3001"/>
                              <a:gd name="T167" fmla="*/ 3171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3634">
                                <a:moveTo>
                                  <a:pt x="9638" y="2224"/>
                                </a:moveTo>
                                <a:lnTo>
                                  <a:pt x="9624" y="2157"/>
                                </a:lnTo>
                                <a:lnTo>
                                  <a:pt x="9588" y="2103"/>
                                </a:lnTo>
                                <a:lnTo>
                                  <a:pt x="9534" y="2067"/>
                                </a:lnTo>
                                <a:lnTo>
                                  <a:pt x="9468" y="2053"/>
                                </a:lnTo>
                                <a:lnTo>
                                  <a:pt x="170" y="2053"/>
                                </a:lnTo>
                                <a:lnTo>
                                  <a:pt x="104" y="2067"/>
                                </a:lnTo>
                                <a:lnTo>
                                  <a:pt x="50" y="2103"/>
                                </a:lnTo>
                                <a:lnTo>
                                  <a:pt x="13" y="2157"/>
                                </a:lnTo>
                                <a:lnTo>
                                  <a:pt x="0" y="2224"/>
                                </a:lnTo>
                                <a:lnTo>
                                  <a:pt x="0" y="3464"/>
                                </a:lnTo>
                                <a:lnTo>
                                  <a:pt x="13" y="3530"/>
                                </a:lnTo>
                                <a:lnTo>
                                  <a:pt x="50" y="3584"/>
                                </a:lnTo>
                                <a:lnTo>
                                  <a:pt x="104" y="3620"/>
                                </a:lnTo>
                                <a:lnTo>
                                  <a:pt x="170" y="3634"/>
                                </a:lnTo>
                                <a:lnTo>
                                  <a:pt x="9468" y="3634"/>
                                </a:lnTo>
                                <a:lnTo>
                                  <a:pt x="9534" y="3620"/>
                                </a:lnTo>
                                <a:lnTo>
                                  <a:pt x="9588" y="3584"/>
                                </a:lnTo>
                                <a:lnTo>
                                  <a:pt x="9624" y="3530"/>
                                </a:lnTo>
                                <a:lnTo>
                                  <a:pt x="9638" y="3464"/>
                                </a:lnTo>
                                <a:lnTo>
                                  <a:pt x="9638" y="2224"/>
                                </a:lnTo>
                                <a:close/>
                                <a:moveTo>
                                  <a:pt x="9638" y="170"/>
                                </a:moveTo>
                                <a:lnTo>
                                  <a:pt x="9624" y="104"/>
                                </a:lnTo>
                                <a:lnTo>
                                  <a:pt x="9588" y="50"/>
                                </a:lnTo>
                                <a:lnTo>
                                  <a:pt x="9534" y="13"/>
                                </a:lnTo>
                                <a:lnTo>
                                  <a:pt x="9468" y="0"/>
                                </a:lnTo>
                                <a:lnTo>
                                  <a:pt x="170" y="0"/>
                                </a:lnTo>
                                <a:lnTo>
                                  <a:pt x="104" y="13"/>
                                </a:lnTo>
                                <a:lnTo>
                                  <a:pt x="50" y="50"/>
                                </a:lnTo>
                                <a:lnTo>
                                  <a:pt x="13" y="104"/>
                                </a:lnTo>
                                <a:lnTo>
                                  <a:pt x="0" y="170"/>
                                </a:lnTo>
                                <a:lnTo>
                                  <a:pt x="0" y="1730"/>
                                </a:lnTo>
                                <a:lnTo>
                                  <a:pt x="13" y="1796"/>
                                </a:lnTo>
                                <a:lnTo>
                                  <a:pt x="50" y="1850"/>
                                </a:lnTo>
                                <a:lnTo>
                                  <a:pt x="104" y="1887"/>
                                </a:lnTo>
                                <a:lnTo>
                                  <a:pt x="170" y="1900"/>
                                </a:lnTo>
                                <a:lnTo>
                                  <a:pt x="9468" y="1900"/>
                                </a:lnTo>
                                <a:lnTo>
                                  <a:pt x="9534" y="1887"/>
                                </a:lnTo>
                                <a:lnTo>
                                  <a:pt x="9588" y="1850"/>
                                </a:lnTo>
                                <a:lnTo>
                                  <a:pt x="9624" y="1796"/>
                                </a:lnTo>
                                <a:lnTo>
                                  <a:pt x="9638" y="173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45"/>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EFE2E" id="Group 244" o:spid="_x0000_s1026" style="position:absolute;margin-left:0;margin-top:0;width:595.3pt;height:841.9pt;z-index:-172682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">
                <v:shape id="Picture 24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">
                  <v:imagedata r:id="rId35" o:title=""/>
                </v:shape>
                <v:shape id="AutoShape 246" o:spid="_x0000_s1028" style="position:absolute;left:1133;top:3000;width:9638;height:3634;visibility:visible;mso-wrap-style:square;v-text-anchor:top" coordsize="963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" path="m9638,2224r-14,-67l9588,2103r-54,-36l9468,2053r-9298,l104,2067r-54,36l13,2157,,2224,,3464r13,66l50,3584r54,36l170,3634r9298,l9534,3620r54,-36l9624,3530r14,-66l9638,2224xm9638,170r-14,-66l9588,50,9534,13,9468,,170,,104,13,50,50,13,104,,170,,1730r13,66l50,1850r54,37l170,1900r9298,l9534,1887r54,-37l9624,1796r14,-66l9638,170xe" fillcolor="#e3e8f6" stroked="f">
                  <v:path arrowok="t" o:connecttype="custom" o:connectlocs="9638,5225;9624,5158;9588,5104;9534,5068;9468,5054;170,5054;104,5068;50,5104;13,5158;0,5225;0,6465;13,6531;50,6585;104,6621;170,6635;9468,6635;9534,6621;9588,6585;9624,6531;9638,6465;9638,5225;9638,3171;9624,3105;9588,3051;9534,3014;9468,3001;170,3001;104,3014;50,3051;13,3105;0,3171;0,4731;13,4797;50,4851;104,4888;170,4901;9468,4901;9534,4888;9588,4851;9624,4797;9638,4731;9638,3171" o:connectangles="0,0,0,0,0,0,0,0,0,0,0,0,0,0,0,0,0,0,0,0,0,0,0,0,0,0,0,0,0,0,0,0,0,0,0,0,0,0,0,0,0,0"/>
                </v:shape>
                <v:line id="Line 245" o:spid="_x0000_s1029"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65C31B58" w14:textId="55FC3D0C" w:rsidR="0071708E" w:rsidRDefault="00226F02">
      <w:pPr>
        <w:spacing w:line="241" w:lineRule="exact"/>
        <w:ind w:left="513"/>
        <w:rPr>
          <w:b/>
          <w:sz w:val="20"/>
        </w:rPr>
      </w:pPr>
      <w:r>
        <w:rPr>
          <w:noProof/>
        </w:rPr>
        <mc:AlternateContent>
          <mc:Choice Requires="wps">
            <w:drawing>
              <wp:anchor distT="0" distB="0" distL="114300" distR="114300" simplePos="0" relativeHeight="15744000" behindDoc="0" locked="0" layoutInCell="1" allowOverlap="1" wp14:anchorId="49750CA4" wp14:editId="0EF7DD94">
                <wp:simplePos x="0" y="0"/>
                <wp:positionH relativeFrom="page">
                  <wp:posOffset>6852285</wp:posOffset>
                </wp:positionH>
                <wp:positionV relativeFrom="paragraph">
                  <wp:posOffset>81280</wp:posOffset>
                </wp:positionV>
                <wp:extent cx="257810" cy="254000"/>
                <wp:effectExtent l="0" t="0" r="0" b="0"/>
                <wp:wrapNone/>
                <wp:docPr id="2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74FB" w14:textId="77777777" w:rsidR="0071708E" w:rsidRDefault="00226F02">
                            <w:pPr>
                              <w:spacing w:line="385" w:lineRule="exact"/>
                              <w:rPr>
                                <w:rFonts w:ascii="Arial"/>
                                <w:sz w:val="40"/>
                              </w:rPr>
                            </w:pPr>
                            <w:r>
                              <w:rPr>
                                <w:rFonts w:ascii="Arial"/>
                                <w:color w:val="FFFFFF"/>
                                <w:w w:val="90"/>
                                <w:sz w:val="4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0CA4" id="Text Box 243" o:spid="_x0000_s1040" type="#_x0000_t202" style="position:absolute;left:0;text-align:left;margin-left:539.55pt;margin-top:6.4pt;width:20.3pt;height:20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ayJ8U9oBAACYAwAADgAAAAAAAAAAAAAAAAAuAgAAZHJzL2Uyb0RvYy54bWxQSwECLQAUAAYACAAA&#10;ACEA2y4pK98AAAALAQAADwAAAAAAAAAAAAAAAAA0BAAAZHJzL2Rvd25yZXYueG1sUEsFBgAAAAAE&#10;AAQA8wAAAEAFAAAAAA==&#10;" filled="f" stroked="f">
                <v:textbox inset="0,0,0,0">
                  <w:txbxContent>
                    <w:p w14:paraId="1DB974FB" w14:textId="77777777" w:rsidR="0071708E" w:rsidRDefault="00226F02">
                      <w:pPr>
                        <w:spacing w:line="385" w:lineRule="exact"/>
                        <w:rPr>
                          <w:rFonts w:ascii="Arial"/>
                          <w:sz w:val="40"/>
                        </w:rPr>
                      </w:pPr>
                      <w:r>
                        <w:rPr>
                          <w:rFonts w:ascii="Arial"/>
                          <w:color w:val="FFFFFF"/>
                          <w:w w:val="90"/>
                          <w:sz w:val="40"/>
                        </w:rPr>
                        <w:t>15</w:t>
                      </w:r>
                    </w:p>
                  </w:txbxContent>
                </v:textbox>
                <w10:wrap anchorx="page"/>
              </v:shape>
            </w:pict>
          </mc:Fallback>
        </mc:AlternateContent>
      </w:r>
      <w:r>
        <w:rPr>
          <w:b/>
          <w:color w:val="FFFFFF"/>
          <w:sz w:val="20"/>
        </w:rPr>
        <w:t>European Union developments in Equality and Human Rights:</w:t>
      </w:r>
    </w:p>
    <w:p w14:paraId="08FCDF2E"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80AA3E0" w14:textId="77777777" w:rsidR="0071708E" w:rsidRDefault="0071708E">
      <w:pPr>
        <w:pStyle w:val="BodyText"/>
        <w:rPr>
          <w:rFonts w:ascii="Arial"/>
          <w:sz w:val="20"/>
        </w:rPr>
      </w:pPr>
    </w:p>
    <w:p w14:paraId="7B3DC31B" w14:textId="77777777" w:rsidR="0071708E" w:rsidRDefault="0071708E">
      <w:pPr>
        <w:pStyle w:val="BodyText"/>
        <w:spacing w:before="10"/>
        <w:rPr>
          <w:rFonts w:ascii="Arial"/>
          <w:sz w:val="27"/>
        </w:rPr>
      </w:pPr>
    </w:p>
    <w:p w14:paraId="0B72D0E2" w14:textId="77777777" w:rsidR="0071708E" w:rsidRDefault="00226F02">
      <w:pPr>
        <w:pStyle w:val="ListParagraph"/>
        <w:numPr>
          <w:ilvl w:val="1"/>
          <w:numId w:val="5"/>
        </w:numPr>
        <w:tabs>
          <w:tab w:val="left" w:pos="1307"/>
          <w:tab w:val="left" w:pos="1308"/>
        </w:tabs>
        <w:spacing w:before="59" w:line="225" w:lineRule="auto"/>
        <w:ind w:right="1065"/>
        <w:rPr>
          <w:sz w:val="28"/>
        </w:rPr>
      </w:pPr>
      <w:r>
        <w:rPr>
          <w:sz w:val="28"/>
        </w:rPr>
        <w:t xml:space="preserve">A number of </w:t>
      </w:r>
      <w:r>
        <w:rPr>
          <w:rFonts w:ascii="Arial"/>
          <w:b/>
          <w:sz w:val="28"/>
        </w:rPr>
        <w:t>additional overarching recommendations</w:t>
      </w:r>
      <w:r>
        <w:rPr>
          <w:sz w:val="28"/>
        </w:rPr>
        <w:t>, along with supporting</w:t>
      </w:r>
      <w:r>
        <w:rPr>
          <w:spacing w:val="-9"/>
          <w:sz w:val="28"/>
        </w:rPr>
        <w:t xml:space="preserve"> </w:t>
      </w:r>
      <w:r>
        <w:rPr>
          <w:sz w:val="28"/>
        </w:rPr>
        <w:t>rationale,</w:t>
      </w:r>
      <w:r>
        <w:rPr>
          <w:spacing w:val="-8"/>
          <w:sz w:val="28"/>
        </w:rPr>
        <w:t xml:space="preserve"> </w:t>
      </w:r>
      <w:r>
        <w:rPr>
          <w:sz w:val="28"/>
        </w:rPr>
        <w:t>arising</w:t>
      </w:r>
      <w:r>
        <w:rPr>
          <w:spacing w:val="-8"/>
          <w:sz w:val="28"/>
        </w:rPr>
        <w:t xml:space="preserve"> </w:t>
      </w:r>
      <w:r>
        <w:rPr>
          <w:sz w:val="28"/>
        </w:rPr>
        <w:t>from</w:t>
      </w:r>
      <w:r>
        <w:rPr>
          <w:spacing w:val="-9"/>
          <w:sz w:val="28"/>
        </w:rPr>
        <w:t xml:space="preserve"> </w:t>
      </w:r>
      <w:r>
        <w:rPr>
          <w:sz w:val="28"/>
        </w:rPr>
        <w:t>the</w:t>
      </w:r>
      <w:r>
        <w:rPr>
          <w:spacing w:val="-7"/>
          <w:sz w:val="28"/>
        </w:rPr>
        <w:t xml:space="preserve"> </w:t>
      </w:r>
      <w:r>
        <w:rPr>
          <w:sz w:val="28"/>
        </w:rPr>
        <w:t>research</w:t>
      </w:r>
      <w:r>
        <w:rPr>
          <w:spacing w:val="-7"/>
          <w:sz w:val="28"/>
        </w:rPr>
        <w:t xml:space="preserve"> </w:t>
      </w:r>
      <w:r>
        <w:rPr>
          <w:sz w:val="28"/>
        </w:rPr>
        <w:t>and</w:t>
      </w:r>
      <w:r>
        <w:rPr>
          <w:spacing w:val="-9"/>
          <w:sz w:val="28"/>
        </w:rPr>
        <w:t xml:space="preserve"> </w:t>
      </w:r>
      <w:r>
        <w:rPr>
          <w:sz w:val="28"/>
        </w:rPr>
        <w:t>related</w:t>
      </w:r>
      <w:r>
        <w:rPr>
          <w:spacing w:val="-7"/>
          <w:sz w:val="28"/>
        </w:rPr>
        <w:t xml:space="preserve"> </w:t>
      </w:r>
      <w:r>
        <w:rPr>
          <w:sz w:val="28"/>
        </w:rPr>
        <w:t>to</w:t>
      </w:r>
      <w:r>
        <w:rPr>
          <w:spacing w:val="-8"/>
          <w:sz w:val="28"/>
        </w:rPr>
        <w:t xml:space="preserve"> </w:t>
      </w:r>
      <w:r>
        <w:rPr>
          <w:sz w:val="28"/>
        </w:rPr>
        <w:t>compliance with Protocol Article 2 are set out</w:t>
      </w:r>
      <w:r>
        <w:rPr>
          <w:spacing w:val="-5"/>
          <w:sz w:val="28"/>
        </w:rPr>
        <w:t xml:space="preserve"> </w:t>
      </w:r>
      <w:r>
        <w:rPr>
          <w:spacing w:val="-4"/>
          <w:sz w:val="28"/>
        </w:rPr>
        <w:t>below.</w:t>
      </w:r>
    </w:p>
    <w:p w14:paraId="4EC41B22" w14:textId="77777777" w:rsidR="0071708E" w:rsidRDefault="0071708E">
      <w:pPr>
        <w:pStyle w:val="BodyText"/>
        <w:spacing w:before="3"/>
        <w:rPr>
          <w:sz w:val="31"/>
        </w:rPr>
      </w:pPr>
    </w:p>
    <w:p w14:paraId="5451C78F" w14:textId="77777777" w:rsidR="0071708E" w:rsidRDefault="00226F02">
      <w:pPr>
        <w:pStyle w:val="Heading3"/>
        <w:ind w:right="714"/>
      </w:pPr>
      <w:r>
        <w:rPr>
          <w:color w:val="164194"/>
          <w:w w:val="90"/>
        </w:rPr>
        <w:t>The ECNI and NIHRC recommend that the UK Government ensures that new legislation</w:t>
      </w:r>
      <w:r>
        <w:rPr>
          <w:color w:val="164194"/>
          <w:spacing w:val="-20"/>
          <w:w w:val="90"/>
        </w:rPr>
        <w:t xml:space="preserve"> </w:t>
      </w:r>
      <w:r>
        <w:rPr>
          <w:color w:val="164194"/>
          <w:w w:val="90"/>
        </w:rPr>
        <w:t>is</w:t>
      </w:r>
      <w:r>
        <w:rPr>
          <w:color w:val="164194"/>
          <w:spacing w:val="-20"/>
          <w:w w:val="90"/>
        </w:rPr>
        <w:t xml:space="preserve"> </w:t>
      </w:r>
      <w:r>
        <w:rPr>
          <w:color w:val="164194"/>
          <w:w w:val="90"/>
        </w:rPr>
        <w:t>without</w:t>
      </w:r>
      <w:r>
        <w:rPr>
          <w:color w:val="164194"/>
          <w:spacing w:val="-19"/>
          <w:w w:val="90"/>
        </w:rPr>
        <w:t xml:space="preserve"> </w:t>
      </w:r>
      <w:r>
        <w:rPr>
          <w:color w:val="164194"/>
          <w:w w:val="90"/>
        </w:rPr>
        <w:t>prejudice</w:t>
      </w:r>
      <w:r>
        <w:rPr>
          <w:color w:val="164194"/>
          <w:spacing w:val="-20"/>
          <w:w w:val="90"/>
        </w:rPr>
        <w:t xml:space="preserve"> </w:t>
      </w:r>
      <w:r>
        <w:rPr>
          <w:color w:val="164194"/>
          <w:w w:val="90"/>
        </w:rPr>
        <w:t>to</w:t>
      </w:r>
      <w:r>
        <w:rPr>
          <w:color w:val="164194"/>
          <w:spacing w:val="-19"/>
          <w:w w:val="90"/>
        </w:rPr>
        <w:t xml:space="preserve"> </w:t>
      </w:r>
      <w:r>
        <w:rPr>
          <w:color w:val="164194"/>
          <w:w w:val="90"/>
        </w:rPr>
        <w:t>section</w:t>
      </w:r>
      <w:r>
        <w:rPr>
          <w:color w:val="164194"/>
          <w:spacing w:val="-20"/>
          <w:w w:val="90"/>
        </w:rPr>
        <w:t xml:space="preserve"> </w:t>
      </w:r>
      <w:r>
        <w:rPr>
          <w:color w:val="164194"/>
          <w:w w:val="90"/>
        </w:rPr>
        <w:t>7A</w:t>
      </w:r>
      <w:r>
        <w:rPr>
          <w:color w:val="164194"/>
          <w:spacing w:val="-20"/>
          <w:w w:val="90"/>
        </w:rPr>
        <w:t xml:space="preserve"> </w:t>
      </w:r>
      <w:r>
        <w:rPr>
          <w:color w:val="164194"/>
          <w:w w:val="90"/>
        </w:rPr>
        <w:t>of</w:t>
      </w:r>
      <w:r>
        <w:rPr>
          <w:color w:val="164194"/>
          <w:spacing w:val="-19"/>
          <w:w w:val="90"/>
        </w:rPr>
        <w:t xml:space="preserve"> </w:t>
      </w:r>
      <w:r>
        <w:rPr>
          <w:color w:val="164194"/>
          <w:w w:val="90"/>
        </w:rPr>
        <w:t>the</w:t>
      </w:r>
      <w:r>
        <w:rPr>
          <w:color w:val="164194"/>
          <w:spacing w:val="-20"/>
          <w:w w:val="90"/>
        </w:rPr>
        <w:t xml:space="preserve"> </w:t>
      </w:r>
      <w:r>
        <w:rPr>
          <w:color w:val="164194"/>
          <w:w w:val="90"/>
        </w:rPr>
        <w:t>EU</w:t>
      </w:r>
      <w:r>
        <w:rPr>
          <w:color w:val="164194"/>
          <w:spacing w:val="-19"/>
          <w:w w:val="90"/>
        </w:rPr>
        <w:t xml:space="preserve"> </w:t>
      </w:r>
      <w:r>
        <w:rPr>
          <w:color w:val="164194"/>
          <w:w w:val="90"/>
        </w:rPr>
        <w:t>(Withdrawal)</w:t>
      </w:r>
      <w:r>
        <w:rPr>
          <w:color w:val="164194"/>
          <w:spacing w:val="-20"/>
          <w:w w:val="90"/>
        </w:rPr>
        <w:t xml:space="preserve"> </w:t>
      </w:r>
      <w:r>
        <w:rPr>
          <w:color w:val="164194"/>
          <w:w w:val="90"/>
        </w:rPr>
        <w:t>Act</w:t>
      </w:r>
      <w:r>
        <w:rPr>
          <w:color w:val="164194"/>
          <w:spacing w:val="-19"/>
          <w:w w:val="90"/>
        </w:rPr>
        <w:t xml:space="preserve"> </w:t>
      </w:r>
      <w:r>
        <w:rPr>
          <w:color w:val="164194"/>
          <w:w w:val="90"/>
        </w:rPr>
        <w:t>2018, which</w:t>
      </w:r>
      <w:r>
        <w:rPr>
          <w:color w:val="164194"/>
          <w:spacing w:val="-28"/>
          <w:w w:val="90"/>
        </w:rPr>
        <w:t xml:space="preserve"> </w:t>
      </w:r>
      <w:r>
        <w:rPr>
          <w:color w:val="164194"/>
          <w:w w:val="90"/>
        </w:rPr>
        <w:t>incorporates</w:t>
      </w:r>
      <w:r>
        <w:rPr>
          <w:color w:val="164194"/>
          <w:spacing w:val="-28"/>
          <w:w w:val="90"/>
        </w:rPr>
        <w:t xml:space="preserve"> </w:t>
      </w:r>
      <w:r>
        <w:rPr>
          <w:color w:val="164194"/>
          <w:w w:val="90"/>
        </w:rPr>
        <w:t>the</w:t>
      </w:r>
      <w:r>
        <w:rPr>
          <w:color w:val="164194"/>
          <w:spacing w:val="-28"/>
          <w:w w:val="90"/>
        </w:rPr>
        <w:t xml:space="preserve"> </w:t>
      </w:r>
      <w:r>
        <w:rPr>
          <w:color w:val="164194"/>
          <w:w w:val="90"/>
        </w:rPr>
        <w:t>UK</w:t>
      </w:r>
      <w:r>
        <w:rPr>
          <w:color w:val="164194"/>
          <w:spacing w:val="-28"/>
          <w:w w:val="90"/>
        </w:rPr>
        <w:t xml:space="preserve"> </w:t>
      </w:r>
      <w:r>
        <w:rPr>
          <w:color w:val="164194"/>
          <w:w w:val="90"/>
        </w:rPr>
        <w:t>EU</w:t>
      </w:r>
      <w:r>
        <w:rPr>
          <w:color w:val="164194"/>
          <w:spacing w:val="-28"/>
          <w:w w:val="90"/>
        </w:rPr>
        <w:t xml:space="preserve"> </w:t>
      </w:r>
      <w:r>
        <w:rPr>
          <w:color w:val="164194"/>
          <w:w w:val="90"/>
        </w:rPr>
        <w:t>Withdrawal</w:t>
      </w:r>
      <w:r>
        <w:rPr>
          <w:color w:val="164194"/>
          <w:spacing w:val="-28"/>
          <w:w w:val="90"/>
        </w:rPr>
        <w:t xml:space="preserve"> </w:t>
      </w:r>
      <w:r>
        <w:rPr>
          <w:color w:val="164194"/>
          <w:w w:val="90"/>
        </w:rPr>
        <w:t>Agreement</w:t>
      </w:r>
      <w:r>
        <w:rPr>
          <w:color w:val="164194"/>
          <w:spacing w:val="-28"/>
          <w:w w:val="90"/>
        </w:rPr>
        <w:t xml:space="preserve"> </w:t>
      </w:r>
      <w:r>
        <w:rPr>
          <w:color w:val="164194"/>
          <w:w w:val="90"/>
        </w:rPr>
        <w:t>in</w:t>
      </w:r>
      <w:r>
        <w:rPr>
          <w:color w:val="164194"/>
          <w:w w:val="90"/>
        </w:rPr>
        <w:t>to</w:t>
      </w:r>
      <w:r>
        <w:rPr>
          <w:color w:val="164194"/>
          <w:spacing w:val="-27"/>
          <w:w w:val="90"/>
        </w:rPr>
        <w:t xml:space="preserve"> </w:t>
      </w:r>
      <w:r>
        <w:rPr>
          <w:color w:val="164194"/>
          <w:w w:val="90"/>
        </w:rPr>
        <w:t>domestic</w:t>
      </w:r>
      <w:r>
        <w:rPr>
          <w:color w:val="164194"/>
          <w:spacing w:val="-28"/>
          <w:w w:val="90"/>
        </w:rPr>
        <w:t xml:space="preserve"> </w:t>
      </w:r>
      <w:r>
        <w:rPr>
          <w:color w:val="164194"/>
          <w:w w:val="90"/>
        </w:rPr>
        <w:t>law</w:t>
      </w:r>
      <w:r>
        <w:rPr>
          <w:color w:val="164194"/>
          <w:spacing w:val="-28"/>
          <w:w w:val="90"/>
        </w:rPr>
        <w:t xml:space="preserve"> </w:t>
      </w:r>
      <w:r>
        <w:rPr>
          <w:color w:val="164194"/>
          <w:w w:val="90"/>
        </w:rPr>
        <w:t>and</w:t>
      </w:r>
      <w:r>
        <w:rPr>
          <w:color w:val="164194"/>
          <w:spacing w:val="-28"/>
          <w:w w:val="90"/>
        </w:rPr>
        <w:t xml:space="preserve"> </w:t>
      </w:r>
      <w:r>
        <w:rPr>
          <w:color w:val="164194"/>
          <w:w w:val="90"/>
        </w:rPr>
        <w:t>is essential</w:t>
      </w:r>
      <w:r>
        <w:rPr>
          <w:color w:val="164194"/>
          <w:spacing w:val="-26"/>
          <w:w w:val="90"/>
        </w:rPr>
        <w:t xml:space="preserve"> </w:t>
      </w:r>
      <w:r>
        <w:rPr>
          <w:color w:val="164194"/>
          <w:w w:val="90"/>
        </w:rPr>
        <w:t>to</w:t>
      </w:r>
      <w:r>
        <w:rPr>
          <w:color w:val="164194"/>
          <w:spacing w:val="-26"/>
          <w:w w:val="90"/>
        </w:rPr>
        <w:t xml:space="preserve"> </w:t>
      </w:r>
      <w:r>
        <w:rPr>
          <w:color w:val="164194"/>
          <w:w w:val="90"/>
        </w:rPr>
        <w:t>enable</w:t>
      </w:r>
      <w:r>
        <w:rPr>
          <w:color w:val="164194"/>
          <w:spacing w:val="-25"/>
          <w:w w:val="90"/>
        </w:rPr>
        <w:t xml:space="preserve"> </w:t>
      </w:r>
      <w:r>
        <w:rPr>
          <w:color w:val="164194"/>
          <w:w w:val="90"/>
        </w:rPr>
        <w:t>rights</w:t>
      </w:r>
      <w:r>
        <w:rPr>
          <w:color w:val="164194"/>
          <w:spacing w:val="-26"/>
          <w:w w:val="90"/>
        </w:rPr>
        <w:t xml:space="preserve"> </w:t>
      </w:r>
      <w:r>
        <w:rPr>
          <w:color w:val="164194"/>
          <w:w w:val="90"/>
        </w:rPr>
        <w:t>and</w:t>
      </w:r>
      <w:r>
        <w:rPr>
          <w:color w:val="164194"/>
          <w:spacing w:val="-26"/>
          <w:w w:val="90"/>
        </w:rPr>
        <w:t xml:space="preserve"> </w:t>
      </w:r>
      <w:r>
        <w:rPr>
          <w:color w:val="164194"/>
          <w:w w:val="90"/>
        </w:rPr>
        <w:t>equality</w:t>
      </w:r>
      <w:r>
        <w:rPr>
          <w:color w:val="164194"/>
          <w:spacing w:val="-25"/>
          <w:w w:val="90"/>
        </w:rPr>
        <w:t xml:space="preserve"> </w:t>
      </w:r>
      <w:r>
        <w:rPr>
          <w:color w:val="164194"/>
          <w:w w:val="90"/>
        </w:rPr>
        <w:t>protections</w:t>
      </w:r>
      <w:r>
        <w:rPr>
          <w:color w:val="164194"/>
          <w:spacing w:val="-26"/>
          <w:w w:val="90"/>
        </w:rPr>
        <w:t xml:space="preserve"> </w:t>
      </w:r>
      <w:r>
        <w:rPr>
          <w:color w:val="164194"/>
          <w:w w:val="90"/>
        </w:rPr>
        <w:t>under</w:t>
      </w:r>
      <w:r>
        <w:rPr>
          <w:color w:val="164194"/>
          <w:spacing w:val="-26"/>
          <w:w w:val="90"/>
        </w:rPr>
        <w:t xml:space="preserve"> </w:t>
      </w:r>
      <w:r>
        <w:rPr>
          <w:color w:val="164194"/>
          <w:w w:val="90"/>
        </w:rPr>
        <w:t>Protocol</w:t>
      </w:r>
      <w:r>
        <w:rPr>
          <w:color w:val="164194"/>
          <w:spacing w:val="-25"/>
          <w:w w:val="90"/>
        </w:rPr>
        <w:t xml:space="preserve"> </w:t>
      </w:r>
      <w:r>
        <w:rPr>
          <w:color w:val="164194"/>
          <w:w w:val="90"/>
        </w:rPr>
        <w:t>Article</w:t>
      </w:r>
      <w:r>
        <w:rPr>
          <w:color w:val="164194"/>
          <w:spacing w:val="-26"/>
          <w:w w:val="90"/>
        </w:rPr>
        <w:t xml:space="preserve"> </w:t>
      </w:r>
      <w:r>
        <w:rPr>
          <w:color w:val="164194"/>
          <w:w w:val="90"/>
        </w:rPr>
        <w:t>2</w:t>
      </w:r>
      <w:r>
        <w:rPr>
          <w:color w:val="164194"/>
          <w:spacing w:val="-26"/>
          <w:w w:val="90"/>
        </w:rPr>
        <w:t xml:space="preserve"> </w:t>
      </w:r>
      <w:r>
        <w:rPr>
          <w:color w:val="164194"/>
          <w:w w:val="90"/>
        </w:rPr>
        <w:t xml:space="preserve">to </w:t>
      </w:r>
      <w:r>
        <w:rPr>
          <w:color w:val="164194"/>
        </w:rPr>
        <w:t>operate</w:t>
      </w:r>
      <w:r>
        <w:rPr>
          <w:color w:val="164194"/>
          <w:spacing w:val="-19"/>
        </w:rPr>
        <w:t xml:space="preserve"> </w:t>
      </w:r>
      <w:r>
        <w:rPr>
          <w:color w:val="164194"/>
        </w:rPr>
        <w:t>fully</w:t>
      </w:r>
      <w:r>
        <w:rPr>
          <w:color w:val="164194"/>
          <w:spacing w:val="-19"/>
        </w:rPr>
        <w:t xml:space="preserve"> </w:t>
      </w:r>
      <w:r>
        <w:rPr>
          <w:color w:val="164194"/>
        </w:rPr>
        <w:t>within</w:t>
      </w:r>
      <w:r>
        <w:rPr>
          <w:color w:val="164194"/>
          <w:spacing w:val="-18"/>
        </w:rPr>
        <w:t xml:space="preserve"> </w:t>
      </w:r>
      <w:r>
        <w:rPr>
          <w:color w:val="164194"/>
        </w:rPr>
        <w:t>UK</w:t>
      </w:r>
      <w:r>
        <w:rPr>
          <w:color w:val="164194"/>
          <w:spacing w:val="-19"/>
        </w:rPr>
        <w:t xml:space="preserve"> </w:t>
      </w:r>
      <w:r>
        <w:rPr>
          <w:color w:val="164194"/>
          <w:spacing w:val="-5"/>
        </w:rPr>
        <w:t>law.</w:t>
      </w:r>
    </w:p>
    <w:p w14:paraId="60619B7A" w14:textId="77777777" w:rsidR="0071708E" w:rsidRDefault="0071708E">
      <w:pPr>
        <w:pStyle w:val="BodyText"/>
        <w:spacing w:before="6"/>
        <w:rPr>
          <w:rFonts w:ascii="Arial"/>
          <w:b/>
          <w:sz w:val="38"/>
        </w:rPr>
      </w:pPr>
    </w:p>
    <w:p w14:paraId="1B96920E" w14:textId="77777777" w:rsidR="0071708E" w:rsidRDefault="00226F02">
      <w:pPr>
        <w:ind w:left="854" w:right="980"/>
        <w:rPr>
          <w:rFonts w:ascii="Arial"/>
          <w:b/>
          <w:sz w:val="28"/>
        </w:rPr>
      </w:pPr>
      <w:r>
        <w:rPr>
          <w:rFonts w:ascii="Arial"/>
          <w:b/>
          <w:color w:val="164194"/>
          <w:w w:val="90"/>
          <w:sz w:val="28"/>
        </w:rPr>
        <w:t xml:space="preserve">The ECNI and NIHRC recommended that the UK Government ensures that </w:t>
      </w:r>
      <w:r>
        <w:rPr>
          <w:rFonts w:ascii="Arial"/>
          <w:b/>
          <w:color w:val="164194"/>
          <w:w w:val="95"/>
          <w:sz w:val="28"/>
        </w:rPr>
        <w:t>there</w:t>
      </w:r>
      <w:r>
        <w:rPr>
          <w:rFonts w:ascii="Arial"/>
          <w:b/>
          <w:color w:val="164194"/>
          <w:spacing w:val="-41"/>
          <w:w w:val="95"/>
          <w:sz w:val="28"/>
        </w:rPr>
        <w:t xml:space="preserve"> </w:t>
      </w:r>
      <w:r>
        <w:rPr>
          <w:rFonts w:ascii="Arial"/>
          <w:b/>
          <w:color w:val="164194"/>
          <w:w w:val="95"/>
          <w:sz w:val="28"/>
        </w:rPr>
        <w:t>are</w:t>
      </w:r>
      <w:r>
        <w:rPr>
          <w:rFonts w:ascii="Arial"/>
          <w:b/>
          <w:color w:val="164194"/>
          <w:spacing w:val="-40"/>
          <w:w w:val="95"/>
          <w:sz w:val="28"/>
        </w:rPr>
        <w:t xml:space="preserve"> </w:t>
      </w:r>
      <w:r>
        <w:rPr>
          <w:rFonts w:ascii="Arial"/>
          <w:b/>
          <w:color w:val="164194"/>
          <w:w w:val="95"/>
          <w:sz w:val="28"/>
        </w:rPr>
        <w:t>no</w:t>
      </w:r>
      <w:r>
        <w:rPr>
          <w:rFonts w:ascii="Arial"/>
          <w:b/>
          <w:color w:val="164194"/>
          <w:spacing w:val="-41"/>
          <w:w w:val="95"/>
          <w:sz w:val="28"/>
        </w:rPr>
        <w:t xml:space="preserve"> </w:t>
      </w:r>
      <w:r>
        <w:rPr>
          <w:rFonts w:ascii="Arial"/>
          <w:b/>
          <w:color w:val="164194"/>
          <w:w w:val="95"/>
          <w:sz w:val="28"/>
        </w:rPr>
        <w:t>changes</w:t>
      </w:r>
      <w:r>
        <w:rPr>
          <w:rFonts w:ascii="Arial"/>
          <w:b/>
          <w:color w:val="164194"/>
          <w:spacing w:val="-40"/>
          <w:w w:val="95"/>
          <w:sz w:val="28"/>
        </w:rPr>
        <w:t xml:space="preserve"> </w:t>
      </w:r>
      <w:r>
        <w:rPr>
          <w:rFonts w:ascii="Arial"/>
          <w:b/>
          <w:color w:val="164194"/>
          <w:w w:val="95"/>
          <w:sz w:val="28"/>
        </w:rPr>
        <w:t>to</w:t>
      </w:r>
      <w:r>
        <w:rPr>
          <w:rFonts w:ascii="Arial"/>
          <w:b/>
          <w:color w:val="164194"/>
          <w:spacing w:val="-41"/>
          <w:w w:val="95"/>
          <w:sz w:val="28"/>
        </w:rPr>
        <w:t xml:space="preserve"> </w:t>
      </w:r>
      <w:r>
        <w:rPr>
          <w:rFonts w:ascii="Arial"/>
          <w:b/>
          <w:color w:val="164194"/>
          <w:w w:val="95"/>
          <w:sz w:val="28"/>
        </w:rPr>
        <w:t>the</w:t>
      </w:r>
      <w:r>
        <w:rPr>
          <w:rFonts w:ascii="Arial"/>
          <w:b/>
          <w:color w:val="164194"/>
          <w:spacing w:val="-40"/>
          <w:w w:val="95"/>
          <w:sz w:val="28"/>
        </w:rPr>
        <w:t xml:space="preserve"> </w:t>
      </w:r>
      <w:r>
        <w:rPr>
          <w:rFonts w:ascii="Arial"/>
          <w:b/>
          <w:color w:val="164194"/>
          <w:w w:val="95"/>
          <w:sz w:val="28"/>
        </w:rPr>
        <w:t>Protocol</w:t>
      </w:r>
      <w:r>
        <w:rPr>
          <w:rFonts w:ascii="Arial"/>
          <w:b/>
          <w:color w:val="164194"/>
          <w:spacing w:val="-41"/>
          <w:w w:val="95"/>
          <w:sz w:val="28"/>
        </w:rPr>
        <w:t xml:space="preserve"> </w:t>
      </w:r>
      <w:r>
        <w:rPr>
          <w:rFonts w:ascii="Arial"/>
          <w:b/>
          <w:color w:val="164194"/>
          <w:w w:val="95"/>
          <w:sz w:val="28"/>
        </w:rPr>
        <w:t>that</w:t>
      </w:r>
      <w:r>
        <w:rPr>
          <w:rFonts w:ascii="Arial"/>
          <w:b/>
          <w:color w:val="164194"/>
          <w:spacing w:val="-40"/>
          <w:w w:val="95"/>
          <w:sz w:val="28"/>
        </w:rPr>
        <w:t xml:space="preserve"> </w:t>
      </w:r>
      <w:r>
        <w:rPr>
          <w:rFonts w:ascii="Arial"/>
          <w:b/>
          <w:color w:val="164194"/>
          <w:w w:val="95"/>
          <w:sz w:val="28"/>
        </w:rPr>
        <w:t>would</w:t>
      </w:r>
      <w:r>
        <w:rPr>
          <w:rFonts w:ascii="Arial"/>
          <w:b/>
          <w:color w:val="164194"/>
          <w:spacing w:val="-41"/>
          <w:w w:val="95"/>
          <w:sz w:val="28"/>
        </w:rPr>
        <w:t xml:space="preserve"> </w:t>
      </w:r>
      <w:r>
        <w:rPr>
          <w:rFonts w:ascii="Arial"/>
          <w:b/>
          <w:color w:val="164194"/>
          <w:w w:val="95"/>
          <w:sz w:val="28"/>
        </w:rPr>
        <w:t>result</w:t>
      </w:r>
      <w:r>
        <w:rPr>
          <w:rFonts w:ascii="Arial"/>
          <w:b/>
          <w:color w:val="164194"/>
          <w:spacing w:val="-40"/>
          <w:w w:val="95"/>
          <w:sz w:val="28"/>
        </w:rPr>
        <w:t xml:space="preserve"> </w:t>
      </w:r>
      <w:r>
        <w:rPr>
          <w:rFonts w:ascii="Arial"/>
          <w:b/>
          <w:color w:val="164194"/>
          <w:w w:val="95"/>
          <w:sz w:val="28"/>
        </w:rPr>
        <w:t>in</w:t>
      </w:r>
      <w:r>
        <w:rPr>
          <w:rFonts w:ascii="Arial"/>
          <w:b/>
          <w:color w:val="164194"/>
          <w:spacing w:val="-41"/>
          <w:w w:val="95"/>
          <w:sz w:val="28"/>
        </w:rPr>
        <w:t xml:space="preserve"> </w:t>
      </w:r>
      <w:r>
        <w:rPr>
          <w:rFonts w:ascii="Arial"/>
          <w:b/>
          <w:color w:val="164194"/>
          <w:w w:val="95"/>
          <w:sz w:val="28"/>
        </w:rPr>
        <w:t>a</w:t>
      </w:r>
      <w:r>
        <w:rPr>
          <w:rFonts w:ascii="Arial"/>
          <w:b/>
          <w:color w:val="164194"/>
          <w:spacing w:val="-40"/>
          <w:w w:val="95"/>
          <w:sz w:val="28"/>
        </w:rPr>
        <w:t xml:space="preserve"> </w:t>
      </w:r>
      <w:r>
        <w:rPr>
          <w:rFonts w:ascii="Arial"/>
          <w:b/>
          <w:color w:val="164194"/>
          <w:w w:val="95"/>
          <w:sz w:val="28"/>
        </w:rPr>
        <w:t>weakening</w:t>
      </w:r>
      <w:r>
        <w:rPr>
          <w:rFonts w:ascii="Arial"/>
          <w:b/>
          <w:color w:val="164194"/>
          <w:spacing w:val="-41"/>
          <w:w w:val="95"/>
          <w:sz w:val="28"/>
        </w:rPr>
        <w:t xml:space="preserve"> </w:t>
      </w:r>
      <w:r>
        <w:rPr>
          <w:rFonts w:ascii="Arial"/>
          <w:b/>
          <w:color w:val="164194"/>
          <w:w w:val="95"/>
          <w:sz w:val="28"/>
        </w:rPr>
        <w:t xml:space="preserve">of </w:t>
      </w:r>
      <w:r>
        <w:rPr>
          <w:rFonts w:ascii="Arial"/>
          <w:b/>
          <w:color w:val="164194"/>
          <w:w w:val="90"/>
          <w:sz w:val="28"/>
        </w:rPr>
        <w:t>either</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Protocol</w:t>
      </w:r>
      <w:r>
        <w:rPr>
          <w:rFonts w:ascii="Arial"/>
          <w:b/>
          <w:color w:val="164194"/>
          <w:spacing w:val="-33"/>
          <w:w w:val="90"/>
          <w:sz w:val="28"/>
        </w:rPr>
        <w:t xml:space="preserve"> </w:t>
      </w:r>
      <w:r>
        <w:rPr>
          <w:rFonts w:ascii="Arial"/>
          <w:b/>
          <w:color w:val="164194"/>
          <w:w w:val="90"/>
          <w:sz w:val="28"/>
        </w:rPr>
        <w:t>Article</w:t>
      </w:r>
      <w:r>
        <w:rPr>
          <w:rFonts w:ascii="Arial"/>
          <w:b/>
          <w:color w:val="164194"/>
          <w:spacing w:val="-32"/>
          <w:w w:val="90"/>
          <w:sz w:val="28"/>
        </w:rPr>
        <w:t xml:space="preserve"> </w:t>
      </w:r>
      <w:r>
        <w:rPr>
          <w:rFonts w:ascii="Arial"/>
          <w:b/>
          <w:color w:val="164194"/>
          <w:w w:val="90"/>
          <w:sz w:val="28"/>
        </w:rPr>
        <w:t>2</w:t>
      </w:r>
      <w:r>
        <w:rPr>
          <w:rFonts w:ascii="Arial"/>
          <w:b/>
          <w:color w:val="164194"/>
          <w:spacing w:val="-33"/>
          <w:w w:val="90"/>
          <w:sz w:val="28"/>
        </w:rPr>
        <w:t xml:space="preserve"> </w:t>
      </w:r>
      <w:r>
        <w:rPr>
          <w:rFonts w:ascii="Arial"/>
          <w:b/>
          <w:color w:val="164194"/>
          <w:w w:val="90"/>
          <w:sz w:val="28"/>
        </w:rPr>
        <w:t>commitment</w:t>
      </w:r>
      <w:r>
        <w:rPr>
          <w:rFonts w:ascii="Arial"/>
          <w:b/>
          <w:color w:val="164194"/>
          <w:spacing w:val="-33"/>
          <w:w w:val="90"/>
          <w:sz w:val="28"/>
        </w:rPr>
        <w:t xml:space="preserve"> </w:t>
      </w:r>
      <w:r>
        <w:rPr>
          <w:rFonts w:ascii="Arial"/>
          <w:b/>
          <w:color w:val="164194"/>
          <w:w w:val="90"/>
          <w:sz w:val="28"/>
        </w:rPr>
        <w:t>or</w:t>
      </w:r>
      <w:r>
        <w:rPr>
          <w:rFonts w:ascii="Arial"/>
          <w:b/>
          <w:color w:val="164194"/>
          <w:spacing w:val="-33"/>
          <w:w w:val="90"/>
          <w:sz w:val="28"/>
        </w:rPr>
        <w:t xml:space="preserve"> </w:t>
      </w:r>
      <w:r>
        <w:rPr>
          <w:rFonts w:ascii="Arial"/>
          <w:b/>
          <w:color w:val="164194"/>
          <w:w w:val="90"/>
          <w:sz w:val="28"/>
        </w:rPr>
        <w:t>rights,</w:t>
      </w:r>
      <w:r>
        <w:rPr>
          <w:rFonts w:ascii="Arial"/>
          <w:b/>
          <w:color w:val="164194"/>
          <w:spacing w:val="-32"/>
          <w:w w:val="90"/>
          <w:sz w:val="28"/>
        </w:rPr>
        <w:t xml:space="preserve"> </w:t>
      </w:r>
      <w:r>
        <w:rPr>
          <w:rFonts w:ascii="Arial"/>
          <w:b/>
          <w:color w:val="164194"/>
          <w:w w:val="90"/>
          <w:sz w:val="28"/>
        </w:rPr>
        <w:t>safeguards</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 xml:space="preserve">oversight </w:t>
      </w:r>
      <w:r>
        <w:rPr>
          <w:rFonts w:ascii="Arial"/>
          <w:b/>
          <w:color w:val="164194"/>
          <w:sz w:val="28"/>
        </w:rPr>
        <w:t>mechanisms</w:t>
      </w:r>
      <w:r>
        <w:rPr>
          <w:rFonts w:ascii="Arial"/>
          <w:b/>
          <w:color w:val="164194"/>
          <w:spacing w:val="-25"/>
          <w:sz w:val="28"/>
        </w:rPr>
        <w:t xml:space="preserve"> </w:t>
      </w:r>
      <w:r>
        <w:rPr>
          <w:rFonts w:ascii="Arial"/>
          <w:b/>
          <w:color w:val="164194"/>
          <w:sz w:val="28"/>
        </w:rPr>
        <w:t>relating</w:t>
      </w:r>
      <w:r>
        <w:rPr>
          <w:rFonts w:ascii="Arial"/>
          <w:b/>
          <w:color w:val="164194"/>
          <w:spacing w:val="-24"/>
          <w:sz w:val="28"/>
        </w:rPr>
        <w:t xml:space="preserve"> </w:t>
      </w:r>
      <w:r>
        <w:rPr>
          <w:rFonts w:ascii="Arial"/>
          <w:b/>
          <w:color w:val="164194"/>
          <w:sz w:val="28"/>
        </w:rPr>
        <w:t>to</w:t>
      </w:r>
      <w:r>
        <w:rPr>
          <w:rFonts w:ascii="Arial"/>
          <w:b/>
          <w:color w:val="164194"/>
          <w:spacing w:val="-25"/>
          <w:sz w:val="28"/>
        </w:rPr>
        <w:t xml:space="preserve"> </w:t>
      </w:r>
      <w:r>
        <w:rPr>
          <w:rFonts w:ascii="Arial"/>
          <w:b/>
          <w:color w:val="164194"/>
          <w:sz w:val="28"/>
        </w:rPr>
        <w:t>this</w:t>
      </w:r>
      <w:r>
        <w:rPr>
          <w:rFonts w:ascii="Arial"/>
          <w:b/>
          <w:color w:val="164194"/>
          <w:spacing w:val="-24"/>
          <w:sz w:val="28"/>
        </w:rPr>
        <w:t xml:space="preserve"> </w:t>
      </w:r>
      <w:r>
        <w:rPr>
          <w:rFonts w:ascii="Arial"/>
          <w:b/>
          <w:color w:val="164194"/>
          <w:sz w:val="28"/>
        </w:rPr>
        <w:t>commitment.</w:t>
      </w:r>
    </w:p>
    <w:p w14:paraId="7A6DEACA" w14:textId="77777777" w:rsidR="0071708E" w:rsidRDefault="0071708E">
      <w:pPr>
        <w:pStyle w:val="BodyText"/>
        <w:spacing w:before="10"/>
        <w:rPr>
          <w:rFonts w:ascii="Arial"/>
          <w:b/>
          <w:sz w:val="33"/>
        </w:rPr>
      </w:pPr>
    </w:p>
    <w:p w14:paraId="65D54110" w14:textId="77777777" w:rsidR="0071708E" w:rsidRDefault="00226F02">
      <w:pPr>
        <w:pStyle w:val="Heading4"/>
        <w:jc w:val="both"/>
      </w:pPr>
      <w:r>
        <w:rPr>
          <w:color w:val="164194"/>
        </w:rPr>
        <w:t>Supporting rationale</w:t>
      </w:r>
    </w:p>
    <w:p w14:paraId="412E026A" w14:textId="77777777" w:rsidR="0071708E" w:rsidRDefault="00226F02">
      <w:pPr>
        <w:pStyle w:val="ListParagraph"/>
        <w:numPr>
          <w:ilvl w:val="1"/>
          <w:numId w:val="5"/>
        </w:numPr>
        <w:tabs>
          <w:tab w:val="left" w:pos="1307"/>
          <w:tab w:val="left" w:pos="1308"/>
        </w:tabs>
        <w:spacing w:before="13" w:line="225" w:lineRule="auto"/>
        <w:ind w:right="936"/>
        <w:rPr>
          <w:sz w:val="28"/>
        </w:rPr>
      </w:pPr>
      <w:r>
        <w:rPr>
          <w:sz w:val="28"/>
        </w:rPr>
        <w:t>Section</w:t>
      </w:r>
      <w:r>
        <w:rPr>
          <w:spacing w:val="-6"/>
          <w:sz w:val="28"/>
        </w:rPr>
        <w:t xml:space="preserve"> </w:t>
      </w:r>
      <w:r>
        <w:rPr>
          <w:sz w:val="28"/>
        </w:rPr>
        <w:t>7A</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European</w:t>
      </w:r>
      <w:r>
        <w:rPr>
          <w:spacing w:val="-6"/>
          <w:sz w:val="28"/>
        </w:rPr>
        <w:t xml:space="preserve"> </w:t>
      </w:r>
      <w:r>
        <w:rPr>
          <w:sz w:val="28"/>
        </w:rPr>
        <w:t>Union</w:t>
      </w:r>
      <w:r>
        <w:rPr>
          <w:spacing w:val="-5"/>
          <w:sz w:val="28"/>
        </w:rPr>
        <w:t xml:space="preserve"> </w:t>
      </w:r>
      <w:r>
        <w:rPr>
          <w:sz w:val="28"/>
        </w:rPr>
        <w:t>(Withdrawal)</w:t>
      </w:r>
      <w:r>
        <w:rPr>
          <w:spacing w:val="-6"/>
          <w:sz w:val="28"/>
        </w:rPr>
        <w:t xml:space="preserve"> </w:t>
      </w:r>
      <w:r>
        <w:rPr>
          <w:sz w:val="28"/>
        </w:rPr>
        <w:t>Act</w:t>
      </w:r>
      <w:r>
        <w:rPr>
          <w:spacing w:val="-5"/>
          <w:sz w:val="28"/>
        </w:rPr>
        <w:t xml:space="preserve"> </w:t>
      </w:r>
      <w:r>
        <w:rPr>
          <w:sz w:val="28"/>
        </w:rPr>
        <w:t>2018</w:t>
      </w:r>
      <w:r>
        <w:rPr>
          <w:spacing w:val="-5"/>
          <w:sz w:val="28"/>
        </w:rPr>
        <w:t xml:space="preserve"> </w:t>
      </w:r>
      <w:r>
        <w:rPr>
          <w:sz w:val="28"/>
        </w:rPr>
        <w:t>gives</w:t>
      </w:r>
      <w:r>
        <w:rPr>
          <w:spacing w:val="-5"/>
          <w:sz w:val="28"/>
        </w:rPr>
        <w:t xml:space="preserve"> </w:t>
      </w:r>
      <w:r>
        <w:rPr>
          <w:sz w:val="28"/>
        </w:rPr>
        <w:t>effect</w:t>
      </w:r>
      <w:r>
        <w:rPr>
          <w:spacing w:val="-5"/>
          <w:sz w:val="28"/>
        </w:rPr>
        <w:t xml:space="preserve"> </w:t>
      </w:r>
      <w:r>
        <w:rPr>
          <w:sz w:val="28"/>
        </w:rPr>
        <w:t>to</w:t>
      </w:r>
      <w:r>
        <w:rPr>
          <w:spacing w:val="-5"/>
          <w:sz w:val="28"/>
        </w:rPr>
        <w:t xml:space="preserve"> </w:t>
      </w:r>
      <w:r>
        <w:rPr>
          <w:sz w:val="28"/>
        </w:rPr>
        <w:t xml:space="preserve">all the rights, obligations and remedies arising under the UK-EU Withdrawal Agreement in UK law without the need </w:t>
      </w:r>
      <w:r>
        <w:rPr>
          <w:spacing w:val="-3"/>
          <w:sz w:val="28"/>
        </w:rPr>
        <w:t xml:space="preserve">for </w:t>
      </w:r>
      <w:r>
        <w:rPr>
          <w:sz w:val="28"/>
        </w:rPr>
        <w:t>further</w:t>
      </w:r>
      <w:r>
        <w:rPr>
          <w:spacing w:val="-8"/>
          <w:sz w:val="28"/>
        </w:rPr>
        <w:t xml:space="preserve"> </w:t>
      </w:r>
      <w:r>
        <w:rPr>
          <w:sz w:val="28"/>
        </w:rPr>
        <w:t>enactment.</w:t>
      </w:r>
    </w:p>
    <w:p w14:paraId="1D1F8329" w14:textId="77777777" w:rsidR="0071708E" w:rsidRDefault="0071708E">
      <w:pPr>
        <w:pStyle w:val="BodyText"/>
        <w:spacing w:before="11"/>
        <w:rPr>
          <w:sz w:val="22"/>
        </w:rPr>
      </w:pPr>
    </w:p>
    <w:p w14:paraId="5CF78FE3" w14:textId="77777777" w:rsidR="0071708E" w:rsidRDefault="00226F02">
      <w:pPr>
        <w:pStyle w:val="ListParagraph"/>
        <w:numPr>
          <w:ilvl w:val="1"/>
          <w:numId w:val="5"/>
        </w:numPr>
        <w:tabs>
          <w:tab w:val="left" w:pos="1307"/>
          <w:tab w:val="left" w:pos="1308"/>
        </w:tabs>
        <w:spacing w:line="225" w:lineRule="auto"/>
        <w:ind w:right="739"/>
        <w:rPr>
          <w:sz w:val="28"/>
        </w:rPr>
      </w:pPr>
      <w:r>
        <w:rPr>
          <w:sz w:val="28"/>
        </w:rPr>
        <w:t>Article 4 of t</w:t>
      </w:r>
      <w:r>
        <w:rPr>
          <w:sz w:val="28"/>
        </w:rPr>
        <w:t xml:space="preserve">he Withdrawal Agreement provides that individuals can rely directly on the provisions of the Withdrawal Agreement in UK courts, including Protocol Article 2. Article 4 further provides that judicial and administrative authorities must be empowered to </w:t>
      </w:r>
      <w:r>
        <w:rPr>
          <w:spacing w:val="-3"/>
          <w:sz w:val="28"/>
        </w:rPr>
        <w:t>“disa</w:t>
      </w:r>
      <w:r>
        <w:rPr>
          <w:spacing w:val="-3"/>
          <w:sz w:val="28"/>
        </w:rPr>
        <w:t xml:space="preserve">pply </w:t>
      </w:r>
      <w:r>
        <w:rPr>
          <w:sz w:val="28"/>
        </w:rPr>
        <w:t>inconsistent or incompatible</w:t>
      </w:r>
      <w:r>
        <w:rPr>
          <w:spacing w:val="-8"/>
          <w:sz w:val="28"/>
        </w:rPr>
        <w:t xml:space="preserve"> </w:t>
      </w:r>
      <w:r>
        <w:rPr>
          <w:sz w:val="28"/>
        </w:rPr>
        <w:t>domestic</w:t>
      </w:r>
      <w:r>
        <w:rPr>
          <w:spacing w:val="-8"/>
          <w:sz w:val="28"/>
        </w:rPr>
        <w:t xml:space="preserve"> </w:t>
      </w:r>
      <w:r>
        <w:rPr>
          <w:sz w:val="28"/>
        </w:rPr>
        <w:t>provisions.”</w:t>
      </w:r>
      <w:r>
        <w:rPr>
          <w:sz w:val="28"/>
          <w:vertAlign w:val="superscript"/>
        </w:rPr>
        <w:t>33</w:t>
      </w:r>
      <w:r>
        <w:rPr>
          <w:spacing w:val="-8"/>
          <w:sz w:val="28"/>
        </w:rPr>
        <w:t xml:space="preserve"> </w:t>
      </w:r>
      <w:r>
        <w:rPr>
          <w:sz w:val="28"/>
        </w:rPr>
        <w:t>This</w:t>
      </w:r>
      <w:r>
        <w:rPr>
          <w:spacing w:val="-7"/>
          <w:sz w:val="28"/>
        </w:rPr>
        <w:t xml:space="preserve"> </w:t>
      </w:r>
      <w:r>
        <w:rPr>
          <w:sz w:val="28"/>
        </w:rPr>
        <w:t>has</w:t>
      </w:r>
      <w:r>
        <w:rPr>
          <w:spacing w:val="-8"/>
          <w:sz w:val="28"/>
        </w:rPr>
        <w:t xml:space="preserve"> </w:t>
      </w:r>
      <w:r>
        <w:rPr>
          <w:sz w:val="28"/>
        </w:rPr>
        <w:t>been</w:t>
      </w:r>
      <w:r>
        <w:rPr>
          <w:spacing w:val="-8"/>
          <w:sz w:val="28"/>
        </w:rPr>
        <w:t xml:space="preserve"> </w:t>
      </w:r>
      <w:r>
        <w:rPr>
          <w:sz w:val="28"/>
        </w:rPr>
        <w:t>incorporated</w:t>
      </w:r>
      <w:r>
        <w:rPr>
          <w:spacing w:val="-7"/>
          <w:sz w:val="28"/>
        </w:rPr>
        <w:t xml:space="preserve"> </w:t>
      </w:r>
      <w:r>
        <w:rPr>
          <w:sz w:val="28"/>
        </w:rPr>
        <w:t>into</w:t>
      </w:r>
      <w:r>
        <w:rPr>
          <w:spacing w:val="-8"/>
          <w:sz w:val="28"/>
        </w:rPr>
        <w:t xml:space="preserve"> </w:t>
      </w:r>
      <w:r>
        <w:rPr>
          <w:sz w:val="28"/>
        </w:rPr>
        <w:t>UK</w:t>
      </w:r>
      <w:r>
        <w:rPr>
          <w:spacing w:val="-6"/>
          <w:sz w:val="28"/>
        </w:rPr>
        <w:t xml:space="preserve"> </w:t>
      </w:r>
      <w:r>
        <w:rPr>
          <w:spacing w:val="-9"/>
          <w:sz w:val="28"/>
        </w:rPr>
        <w:t xml:space="preserve">law </w:t>
      </w:r>
      <w:r>
        <w:rPr>
          <w:sz w:val="28"/>
        </w:rPr>
        <w:t>in Section 7A of the EU (Withdrawal) Act</w:t>
      </w:r>
      <w:r>
        <w:rPr>
          <w:spacing w:val="-9"/>
          <w:sz w:val="28"/>
        </w:rPr>
        <w:t xml:space="preserve"> </w:t>
      </w:r>
      <w:r>
        <w:rPr>
          <w:sz w:val="28"/>
        </w:rPr>
        <w:t>2018.</w:t>
      </w:r>
    </w:p>
    <w:p w14:paraId="2057E90F" w14:textId="77777777" w:rsidR="0071708E" w:rsidRDefault="0071708E">
      <w:pPr>
        <w:pStyle w:val="BodyText"/>
        <w:spacing w:before="7"/>
        <w:rPr>
          <w:sz w:val="22"/>
        </w:rPr>
      </w:pPr>
    </w:p>
    <w:p w14:paraId="6794A602" w14:textId="77777777" w:rsidR="0071708E" w:rsidRDefault="00226F02">
      <w:pPr>
        <w:pStyle w:val="ListParagraph"/>
        <w:numPr>
          <w:ilvl w:val="1"/>
          <w:numId w:val="5"/>
        </w:numPr>
        <w:tabs>
          <w:tab w:val="left" w:pos="1307"/>
          <w:tab w:val="left" w:pos="1308"/>
        </w:tabs>
        <w:spacing w:line="225" w:lineRule="auto"/>
        <w:ind w:right="882"/>
        <w:rPr>
          <w:sz w:val="28"/>
        </w:rPr>
      </w:pPr>
      <w:r>
        <w:rPr>
          <w:sz w:val="28"/>
        </w:rPr>
        <w:t>The</w:t>
      </w:r>
      <w:r>
        <w:rPr>
          <w:spacing w:val="-7"/>
          <w:sz w:val="28"/>
        </w:rPr>
        <w:t xml:space="preserve"> </w:t>
      </w:r>
      <w:r>
        <w:rPr>
          <w:sz w:val="28"/>
        </w:rPr>
        <w:t>UK</w:t>
      </w:r>
      <w:r>
        <w:rPr>
          <w:spacing w:val="-7"/>
          <w:sz w:val="28"/>
        </w:rPr>
        <w:t xml:space="preserve"> </w:t>
      </w:r>
      <w:r>
        <w:rPr>
          <w:sz w:val="28"/>
        </w:rPr>
        <w:t>Government</w:t>
      </w:r>
      <w:r>
        <w:rPr>
          <w:spacing w:val="-6"/>
          <w:sz w:val="28"/>
        </w:rPr>
        <w:t xml:space="preserve"> </w:t>
      </w:r>
      <w:r>
        <w:rPr>
          <w:sz w:val="28"/>
        </w:rPr>
        <w:t>has</w:t>
      </w:r>
      <w:r>
        <w:rPr>
          <w:spacing w:val="-7"/>
          <w:sz w:val="28"/>
        </w:rPr>
        <w:t xml:space="preserve"> </w:t>
      </w:r>
      <w:r>
        <w:rPr>
          <w:sz w:val="28"/>
        </w:rPr>
        <w:t>recognised</w:t>
      </w:r>
      <w:r>
        <w:rPr>
          <w:spacing w:val="-7"/>
          <w:sz w:val="28"/>
        </w:rPr>
        <w:t xml:space="preserve"> </w:t>
      </w:r>
      <w:r>
        <w:rPr>
          <w:sz w:val="28"/>
        </w:rPr>
        <w:t>that</w:t>
      </w:r>
      <w:r>
        <w:rPr>
          <w:spacing w:val="-6"/>
          <w:sz w:val="28"/>
        </w:rPr>
        <w:t xml:space="preserve"> </w:t>
      </w:r>
      <w:r>
        <w:rPr>
          <w:sz w:val="28"/>
        </w:rPr>
        <w:t>Protocol</w:t>
      </w:r>
      <w:r>
        <w:rPr>
          <w:spacing w:val="-7"/>
          <w:sz w:val="28"/>
        </w:rPr>
        <w:t xml:space="preserve"> </w:t>
      </w:r>
      <w:r>
        <w:rPr>
          <w:sz w:val="28"/>
        </w:rPr>
        <w:t>Article</w:t>
      </w:r>
      <w:r>
        <w:rPr>
          <w:spacing w:val="-6"/>
          <w:sz w:val="28"/>
        </w:rPr>
        <w:t xml:space="preserve"> </w:t>
      </w:r>
      <w:r>
        <w:rPr>
          <w:sz w:val="28"/>
        </w:rPr>
        <w:t>2</w:t>
      </w:r>
      <w:r>
        <w:rPr>
          <w:spacing w:val="-6"/>
          <w:sz w:val="28"/>
        </w:rPr>
        <w:t xml:space="preserve"> </w:t>
      </w:r>
      <w:r>
        <w:rPr>
          <w:sz w:val="28"/>
        </w:rPr>
        <w:t>has</w:t>
      </w:r>
      <w:r>
        <w:rPr>
          <w:spacing w:val="-7"/>
          <w:sz w:val="28"/>
        </w:rPr>
        <w:t xml:space="preserve"> </w:t>
      </w:r>
      <w:r>
        <w:rPr>
          <w:sz w:val="28"/>
        </w:rPr>
        <w:t>direct</w:t>
      </w:r>
      <w:r>
        <w:rPr>
          <w:spacing w:val="-6"/>
          <w:sz w:val="28"/>
        </w:rPr>
        <w:t xml:space="preserve"> </w:t>
      </w:r>
      <w:r>
        <w:rPr>
          <w:sz w:val="28"/>
        </w:rPr>
        <w:t xml:space="preserve">effect and that individuals can </w:t>
      </w:r>
      <w:r>
        <w:rPr>
          <w:spacing w:val="-4"/>
          <w:sz w:val="28"/>
        </w:rPr>
        <w:t xml:space="preserve">invoke </w:t>
      </w:r>
      <w:r>
        <w:rPr>
          <w:sz w:val="28"/>
        </w:rPr>
        <w:t>their rights under Protocol Article 2 in UK courts.</w:t>
      </w:r>
      <w:r>
        <w:rPr>
          <w:sz w:val="28"/>
          <w:vertAlign w:val="superscript"/>
        </w:rPr>
        <w:t>34</w:t>
      </w:r>
    </w:p>
    <w:p w14:paraId="4CB19875" w14:textId="77777777" w:rsidR="0071708E" w:rsidRDefault="0071708E">
      <w:pPr>
        <w:pStyle w:val="BodyText"/>
        <w:spacing w:before="11"/>
        <w:rPr>
          <w:sz w:val="22"/>
        </w:rPr>
      </w:pPr>
    </w:p>
    <w:p w14:paraId="54329266" w14:textId="77777777" w:rsidR="0071708E" w:rsidRDefault="00226F02">
      <w:pPr>
        <w:pStyle w:val="ListParagraph"/>
        <w:numPr>
          <w:ilvl w:val="1"/>
          <w:numId w:val="5"/>
        </w:numPr>
        <w:tabs>
          <w:tab w:val="left" w:pos="1307"/>
          <w:tab w:val="left" w:pos="1308"/>
        </w:tabs>
        <w:spacing w:line="225" w:lineRule="auto"/>
        <w:ind w:right="1112"/>
        <w:rPr>
          <w:sz w:val="28"/>
        </w:rPr>
      </w:pPr>
      <w:r>
        <w:rPr>
          <w:sz w:val="28"/>
        </w:rPr>
        <w:t xml:space="preserve">The ECNI and NIHRC </w:t>
      </w:r>
      <w:r>
        <w:rPr>
          <w:spacing w:val="-3"/>
          <w:sz w:val="28"/>
        </w:rPr>
        <w:t xml:space="preserve">have </w:t>
      </w:r>
      <w:r>
        <w:rPr>
          <w:sz w:val="28"/>
        </w:rPr>
        <w:t>highlighted a number of concerns about the impact of the Protocol Bill, currently progressing through Parliament, on the implementation of</w:t>
      </w:r>
      <w:r>
        <w:rPr>
          <w:sz w:val="28"/>
        </w:rPr>
        <w:t xml:space="preserve"> Protocol Article 2.</w:t>
      </w:r>
      <w:r>
        <w:rPr>
          <w:sz w:val="28"/>
          <w:vertAlign w:val="superscript"/>
        </w:rPr>
        <w:t>35</w:t>
      </w:r>
      <w:r>
        <w:rPr>
          <w:sz w:val="28"/>
        </w:rPr>
        <w:t xml:space="preserve"> For example, they </w:t>
      </w:r>
      <w:r>
        <w:rPr>
          <w:spacing w:val="-3"/>
          <w:sz w:val="28"/>
        </w:rPr>
        <w:t>have</w:t>
      </w:r>
      <w:r>
        <w:rPr>
          <w:spacing w:val="-32"/>
          <w:sz w:val="28"/>
        </w:rPr>
        <w:t xml:space="preserve"> </w:t>
      </w:r>
      <w:r>
        <w:rPr>
          <w:spacing w:val="-7"/>
          <w:sz w:val="28"/>
        </w:rPr>
        <w:t>raised</w:t>
      </w:r>
    </w:p>
    <w:p w14:paraId="3327415A" w14:textId="77777777" w:rsidR="0071708E" w:rsidRDefault="00226F02">
      <w:pPr>
        <w:pStyle w:val="BodyText"/>
        <w:spacing w:line="225" w:lineRule="auto"/>
        <w:ind w:left="1307" w:right="623"/>
        <w:jc w:val="both"/>
      </w:pPr>
      <w:r>
        <w:t xml:space="preserve">concerns that the Bill needs to be amended to ensure that it does not impact on the </w:t>
      </w:r>
      <w:r>
        <w:rPr>
          <w:spacing w:val="-5"/>
        </w:rPr>
        <w:t xml:space="preserve">duty, </w:t>
      </w:r>
      <w:r>
        <w:t>under Protocol Article 13(2), on domestic courts and tribunals</w:t>
      </w:r>
      <w:r>
        <w:rPr>
          <w:spacing w:val="-41"/>
        </w:rPr>
        <w:t xml:space="preserve"> </w:t>
      </w:r>
      <w:r>
        <w:t>to interpret</w:t>
      </w:r>
      <w:r>
        <w:rPr>
          <w:spacing w:val="-7"/>
        </w:rPr>
        <w:t xml:space="preserve"> </w:t>
      </w:r>
      <w:r>
        <w:t>EU</w:t>
      </w:r>
      <w:r>
        <w:rPr>
          <w:spacing w:val="-8"/>
        </w:rPr>
        <w:t xml:space="preserve"> </w:t>
      </w:r>
      <w:r>
        <w:t>law</w:t>
      </w:r>
      <w:r>
        <w:rPr>
          <w:spacing w:val="-6"/>
        </w:rPr>
        <w:t xml:space="preserve"> </w:t>
      </w:r>
      <w:r>
        <w:t>relevant</w:t>
      </w:r>
      <w:r>
        <w:rPr>
          <w:spacing w:val="-7"/>
        </w:rPr>
        <w:t xml:space="preserve"> </w:t>
      </w:r>
      <w:r>
        <w:t>to</w:t>
      </w:r>
      <w:r>
        <w:rPr>
          <w:spacing w:val="-7"/>
        </w:rPr>
        <w:t xml:space="preserve"> </w:t>
      </w:r>
      <w:r>
        <w:t>Protocol</w:t>
      </w:r>
      <w:r>
        <w:rPr>
          <w:spacing w:val="-8"/>
        </w:rPr>
        <w:t xml:space="preserve"> </w:t>
      </w:r>
      <w:r>
        <w:t>Article</w:t>
      </w:r>
      <w:r>
        <w:rPr>
          <w:spacing w:val="-6"/>
        </w:rPr>
        <w:t xml:space="preserve"> </w:t>
      </w:r>
      <w:r>
        <w:t>2</w:t>
      </w:r>
      <w:r>
        <w:rPr>
          <w:spacing w:val="-7"/>
        </w:rPr>
        <w:t xml:space="preserve"> </w:t>
      </w:r>
      <w:r>
        <w:t>in</w:t>
      </w:r>
      <w:r>
        <w:rPr>
          <w:spacing w:val="-7"/>
        </w:rPr>
        <w:t xml:space="preserve"> </w:t>
      </w:r>
      <w:r>
        <w:t>conformity</w:t>
      </w:r>
      <w:r>
        <w:rPr>
          <w:spacing w:val="-8"/>
        </w:rPr>
        <w:t xml:space="preserve"> </w:t>
      </w:r>
      <w:r>
        <w:t>with</w:t>
      </w:r>
      <w:r>
        <w:rPr>
          <w:spacing w:val="-6"/>
        </w:rPr>
        <w:t xml:space="preserve"> </w:t>
      </w:r>
      <w:r>
        <w:t>the</w:t>
      </w:r>
      <w:r>
        <w:rPr>
          <w:spacing w:val="-7"/>
        </w:rPr>
        <w:t xml:space="preserve"> </w:t>
      </w:r>
      <w:r>
        <w:t>relevant case law of the</w:t>
      </w:r>
      <w:r>
        <w:rPr>
          <w:spacing w:val="-3"/>
        </w:rPr>
        <w:t xml:space="preserve"> </w:t>
      </w:r>
      <w:r>
        <w:t>CJEU.</w:t>
      </w:r>
    </w:p>
    <w:p w14:paraId="0402DB90" w14:textId="77777777" w:rsidR="0071708E" w:rsidRDefault="0071708E">
      <w:pPr>
        <w:pStyle w:val="BodyText"/>
        <w:rPr>
          <w:sz w:val="20"/>
        </w:rPr>
      </w:pPr>
    </w:p>
    <w:p w14:paraId="7CADC9D3" w14:textId="77777777" w:rsidR="0071708E" w:rsidRDefault="0071708E">
      <w:pPr>
        <w:pStyle w:val="BodyText"/>
        <w:spacing w:before="5"/>
        <w:rPr>
          <w:sz w:val="18"/>
        </w:rPr>
      </w:pPr>
    </w:p>
    <w:p w14:paraId="32248B6E" w14:textId="77777777" w:rsidR="0071708E" w:rsidRDefault="00226F02">
      <w:pPr>
        <w:pStyle w:val="ListParagraph"/>
        <w:numPr>
          <w:ilvl w:val="0"/>
          <w:numId w:val="4"/>
        </w:numPr>
        <w:tabs>
          <w:tab w:val="left" w:pos="1080"/>
          <w:tab w:val="left" w:pos="1081"/>
        </w:tabs>
        <w:spacing w:before="64"/>
        <w:ind w:hanging="568"/>
        <w:rPr>
          <w:sz w:val="18"/>
        </w:rPr>
      </w:pPr>
      <w:hyperlink r:id="rId111">
        <w:r>
          <w:rPr>
            <w:color w:val="164194"/>
            <w:sz w:val="18"/>
            <w:u w:val="single" w:color="164194"/>
          </w:rPr>
          <w:t>Article 4</w:t>
        </w:r>
        <w:r>
          <w:rPr>
            <w:color w:val="164194"/>
            <w:sz w:val="18"/>
          </w:rPr>
          <w:t xml:space="preserve"> </w:t>
        </w:r>
      </w:hyperlink>
      <w:r>
        <w:rPr>
          <w:sz w:val="18"/>
        </w:rPr>
        <w:t>of the UK-EU Withdrawal</w:t>
      </w:r>
      <w:r>
        <w:rPr>
          <w:spacing w:val="-5"/>
          <w:sz w:val="18"/>
        </w:rPr>
        <w:t xml:space="preserve"> </w:t>
      </w:r>
      <w:r>
        <w:rPr>
          <w:sz w:val="18"/>
        </w:rPr>
        <w:t>Agreement</w:t>
      </w:r>
    </w:p>
    <w:p w14:paraId="3F05C477"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112">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w:t>
      </w:r>
      <w:r>
        <w:rPr>
          <w:sz w:val="18"/>
        </w:rPr>
        <w:t>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para</w:t>
      </w:r>
      <w:r>
        <w:rPr>
          <w:spacing w:val="-11"/>
          <w:sz w:val="18"/>
        </w:rPr>
        <w:t xml:space="preserve"> </w:t>
      </w:r>
      <w:r>
        <w:rPr>
          <w:sz w:val="18"/>
        </w:rPr>
        <w:t>29</w:t>
      </w:r>
    </w:p>
    <w:p w14:paraId="5B4EEA56" w14:textId="77777777" w:rsidR="0071708E" w:rsidRDefault="00226F02">
      <w:pPr>
        <w:pStyle w:val="ListParagraph"/>
        <w:numPr>
          <w:ilvl w:val="0"/>
          <w:numId w:val="4"/>
        </w:numPr>
        <w:tabs>
          <w:tab w:val="left" w:pos="1080"/>
          <w:tab w:val="left" w:pos="1081"/>
        </w:tabs>
        <w:spacing w:before="1"/>
        <w:ind w:right="824"/>
        <w:rPr>
          <w:sz w:val="18"/>
        </w:rPr>
      </w:pPr>
      <w:r>
        <w:rPr>
          <w:sz w:val="18"/>
        </w:rPr>
        <w:t>Northern</w:t>
      </w:r>
      <w:r>
        <w:rPr>
          <w:spacing w:val="-5"/>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4"/>
          <w:sz w:val="18"/>
        </w:rPr>
        <w:t xml:space="preserve"> </w:t>
      </w:r>
      <w:r>
        <w:rPr>
          <w:sz w:val="18"/>
        </w:rPr>
        <w:t>Commission</w:t>
      </w:r>
      <w:r>
        <w:rPr>
          <w:spacing w:val="-4"/>
          <w:sz w:val="18"/>
        </w:rPr>
        <w:t xml:space="preserve"> </w:t>
      </w:r>
      <w:r>
        <w:rPr>
          <w:sz w:val="18"/>
        </w:rPr>
        <w:t>and</w:t>
      </w:r>
      <w:r>
        <w:rPr>
          <w:spacing w:val="-5"/>
          <w:sz w:val="18"/>
        </w:rPr>
        <w:t xml:space="preserve"> </w:t>
      </w:r>
      <w:r>
        <w:rPr>
          <w:sz w:val="18"/>
        </w:rPr>
        <w:t>Equality</w:t>
      </w:r>
      <w:r>
        <w:rPr>
          <w:spacing w:val="-5"/>
          <w:sz w:val="18"/>
        </w:rPr>
        <w:t xml:space="preserve"> </w:t>
      </w:r>
      <w:r>
        <w:rPr>
          <w:sz w:val="18"/>
        </w:rPr>
        <w:t>Commission</w:t>
      </w:r>
      <w:r>
        <w:rPr>
          <w:spacing w:val="-4"/>
          <w:sz w:val="18"/>
        </w:rPr>
        <w:t xml:space="preserve"> </w:t>
      </w:r>
      <w:r>
        <w:rPr>
          <w:sz w:val="18"/>
        </w:rPr>
        <w:t>for</w:t>
      </w:r>
      <w:r>
        <w:rPr>
          <w:spacing w:val="-5"/>
          <w:sz w:val="18"/>
        </w:rPr>
        <w:t xml:space="preserve"> </w:t>
      </w:r>
      <w:r>
        <w:rPr>
          <w:sz w:val="18"/>
        </w:rPr>
        <w:t>Northern</w:t>
      </w:r>
      <w:r>
        <w:rPr>
          <w:spacing w:val="-3"/>
          <w:sz w:val="18"/>
        </w:rPr>
        <w:t xml:space="preserve"> </w:t>
      </w:r>
      <w:r>
        <w:rPr>
          <w:sz w:val="18"/>
        </w:rPr>
        <w:t>Ireland,</w:t>
      </w:r>
      <w:r>
        <w:rPr>
          <w:color w:val="164194"/>
          <w:spacing w:val="-5"/>
          <w:sz w:val="18"/>
        </w:rPr>
        <w:t xml:space="preserve"> </w:t>
      </w:r>
      <w:hyperlink r:id="rId113">
        <w:r>
          <w:rPr>
            <w:color w:val="164194"/>
            <w:sz w:val="18"/>
            <w:u w:val="single" w:color="164194"/>
          </w:rPr>
          <w:t>NIHRC</w:t>
        </w:r>
        <w:r>
          <w:rPr>
            <w:color w:val="164194"/>
            <w:spacing w:val="-4"/>
            <w:sz w:val="18"/>
            <w:u w:val="single" w:color="164194"/>
          </w:rPr>
          <w:t xml:space="preserve"> </w:t>
        </w:r>
        <w:r>
          <w:rPr>
            <w:color w:val="164194"/>
            <w:sz w:val="18"/>
            <w:u w:val="single" w:color="164194"/>
          </w:rPr>
          <w:t>/</w:t>
        </w:r>
        <w:r>
          <w:rPr>
            <w:color w:val="164194"/>
            <w:spacing w:val="-5"/>
            <w:sz w:val="18"/>
            <w:u w:val="single" w:color="164194"/>
          </w:rPr>
          <w:t xml:space="preserve"> </w:t>
        </w:r>
        <w:r>
          <w:rPr>
            <w:color w:val="164194"/>
            <w:sz w:val="18"/>
            <w:u w:val="single" w:color="164194"/>
          </w:rPr>
          <w:t>ECNI</w:t>
        </w:r>
        <w:r>
          <w:rPr>
            <w:color w:val="164194"/>
            <w:spacing w:val="-5"/>
            <w:sz w:val="18"/>
            <w:u w:val="single" w:color="164194"/>
          </w:rPr>
          <w:t xml:space="preserve"> </w:t>
        </w:r>
        <w:r>
          <w:rPr>
            <w:color w:val="164194"/>
            <w:sz w:val="18"/>
            <w:u w:val="single" w:color="164194"/>
          </w:rPr>
          <w:t>Briefing</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hyperlink>
      <w:hyperlink r:id="rId114">
        <w:r>
          <w:rPr>
            <w:color w:val="164194"/>
            <w:sz w:val="18"/>
            <w:u w:val="single" w:color="164194"/>
          </w:rPr>
          <w:t xml:space="preserve"> Northern Ireland Protocol Bil</w:t>
        </w:r>
        <w:r>
          <w:rPr>
            <w:color w:val="164194"/>
            <w:sz w:val="18"/>
          </w:rPr>
          <w:t>l</w:t>
        </w:r>
      </w:hyperlink>
      <w:r>
        <w:rPr>
          <w:sz w:val="18"/>
        </w:rPr>
        <w:t>, October</w:t>
      </w:r>
      <w:r>
        <w:rPr>
          <w:spacing w:val="-3"/>
          <w:sz w:val="18"/>
        </w:rPr>
        <w:t xml:space="preserve"> </w:t>
      </w:r>
      <w:r>
        <w:rPr>
          <w:sz w:val="18"/>
        </w:rPr>
        <w:t>2022</w:t>
      </w:r>
    </w:p>
    <w:p w14:paraId="7D80CEAA" w14:textId="77777777" w:rsidR="0071708E" w:rsidRDefault="0071708E">
      <w:pPr>
        <w:rPr>
          <w:sz w:val="18"/>
        </w:rPr>
        <w:sectPr w:rsidR="0071708E">
          <w:pgSz w:w="11910" w:h="16840"/>
          <w:pgMar w:top="400" w:right="600" w:bottom="280" w:left="620" w:header="720" w:footer="720" w:gutter="0"/>
          <w:cols w:space="720"/>
        </w:sectPr>
      </w:pPr>
    </w:p>
    <w:p w14:paraId="51853F66" w14:textId="45000C04" w:rsidR="0071708E" w:rsidRDefault="00226F02">
      <w:pPr>
        <w:spacing w:before="33" w:line="242" w:lineRule="exact"/>
        <w:ind w:left="517"/>
        <w:rPr>
          <w:b/>
          <w:sz w:val="20"/>
        </w:rPr>
      </w:pPr>
      <w:r>
        <w:rPr>
          <w:noProof/>
        </w:rPr>
        <mc:AlternateContent>
          <mc:Choice Requires="wpg">
            <w:drawing>
              <wp:anchor distT="0" distB="0" distL="114300" distR="114300" simplePos="0" relativeHeight="486049280" behindDoc="1" locked="0" layoutInCell="1" allowOverlap="1" wp14:anchorId="2A72C586" wp14:editId="0DAD1B61">
                <wp:simplePos x="0" y="0"/>
                <wp:positionH relativeFrom="page">
                  <wp:posOffset>0</wp:posOffset>
                </wp:positionH>
                <wp:positionV relativeFrom="page">
                  <wp:posOffset>0</wp:posOffset>
                </wp:positionV>
                <wp:extent cx="7560310" cy="10692130"/>
                <wp:effectExtent l="0" t="0" r="0" b="0"/>
                <wp:wrapNone/>
                <wp:docPr id="26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2" name="Picture 2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41"/>
                        <wps:cNvSpPr>
                          <a:spLocks/>
                        </wps:cNvSpPr>
                        <wps:spPr bwMode="auto">
                          <a:xfrm>
                            <a:off x="1133" y="3640"/>
                            <a:ext cx="9638" cy="1261"/>
                          </a:xfrm>
                          <a:custGeom>
                            <a:avLst/>
                            <a:gdLst>
                              <a:gd name="T0" fmla="+- 0 10602 1134"/>
                              <a:gd name="T1" fmla="*/ T0 w 9638"/>
                              <a:gd name="T2" fmla="+- 0 3641 3641"/>
                              <a:gd name="T3" fmla="*/ 3641 h 1261"/>
                              <a:gd name="T4" fmla="+- 0 1304 1134"/>
                              <a:gd name="T5" fmla="*/ T4 w 9638"/>
                              <a:gd name="T6" fmla="+- 0 3641 3641"/>
                              <a:gd name="T7" fmla="*/ 3641 h 1261"/>
                              <a:gd name="T8" fmla="+- 0 1238 1134"/>
                              <a:gd name="T9" fmla="*/ T8 w 9638"/>
                              <a:gd name="T10" fmla="+- 0 3654 3641"/>
                              <a:gd name="T11" fmla="*/ 3654 h 1261"/>
                              <a:gd name="T12" fmla="+- 0 1184 1134"/>
                              <a:gd name="T13" fmla="*/ T12 w 9638"/>
                              <a:gd name="T14" fmla="+- 0 3691 3641"/>
                              <a:gd name="T15" fmla="*/ 3691 h 1261"/>
                              <a:gd name="T16" fmla="+- 0 1147 1134"/>
                              <a:gd name="T17" fmla="*/ T16 w 9638"/>
                              <a:gd name="T18" fmla="+- 0 3745 3641"/>
                              <a:gd name="T19" fmla="*/ 3745 h 1261"/>
                              <a:gd name="T20" fmla="+- 0 1134 1134"/>
                              <a:gd name="T21" fmla="*/ T20 w 9638"/>
                              <a:gd name="T22" fmla="+- 0 3811 3641"/>
                              <a:gd name="T23" fmla="*/ 3811 h 1261"/>
                              <a:gd name="T24" fmla="+- 0 1134 1134"/>
                              <a:gd name="T25" fmla="*/ T24 w 9638"/>
                              <a:gd name="T26" fmla="+- 0 4731 3641"/>
                              <a:gd name="T27" fmla="*/ 4731 h 1261"/>
                              <a:gd name="T28" fmla="+- 0 1147 1134"/>
                              <a:gd name="T29" fmla="*/ T28 w 9638"/>
                              <a:gd name="T30" fmla="+- 0 4797 3641"/>
                              <a:gd name="T31" fmla="*/ 4797 h 1261"/>
                              <a:gd name="T32" fmla="+- 0 1184 1134"/>
                              <a:gd name="T33" fmla="*/ T32 w 9638"/>
                              <a:gd name="T34" fmla="+- 0 4851 3641"/>
                              <a:gd name="T35" fmla="*/ 4851 h 1261"/>
                              <a:gd name="T36" fmla="+- 0 1238 1134"/>
                              <a:gd name="T37" fmla="*/ T36 w 9638"/>
                              <a:gd name="T38" fmla="+- 0 4888 3641"/>
                              <a:gd name="T39" fmla="*/ 4888 h 1261"/>
                              <a:gd name="T40" fmla="+- 0 1304 1134"/>
                              <a:gd name="T41" fmla="*/ T40 w 9638"/>
                              <a:gd name="T42" fmla="+- 0 4901 3641"/>
                              <a:gd name="T43" fmla="*/ 4901 h 1261"/>
                              <a:gd name="T44" fmla="+- 0 10602 1134"/>
                              <a:gd name="T45" fmla="*/ T44 w 9638"/>
                              <a:gd name="T46" fmla="+- 0 4901 3641"/>
                              <a:gd name="T47" fmla="*/ 4901 h 1261"/>
                              <a:gd name="T48" fmla="+- 0 10668 1134"/>
                              <a:gd name="T49" fmla="*/ T48 w 9638"/>
                              <a:gd name="T50" fmla="+- 0 4888 3641"/>
                              <a:gd name="T51" fmla="*/ 4888 h 1261"/>
                              <a:gd name="T52" fmla="+- 0 10722 1134"/>
                              <a:gd name="T53" fmla="*/ T52 w 9638"/>
                              <a:gd name="T54" fmla="+- 0 4851 3641"/>
                              <a:gd name="T55" fmla="*/ 4851 h 1261"/>
                              <a:gd name="T56" fmla="+- 0 10758 1134"/>
                              <a:gd name="T57" fmla="*/ T56 w 9638"/>
                              <a:gd name="T58" fmla="+- 0 4797 3641"/>
                              <a:gd name="T59" fmla="*/ 4797 h 1261"/>
                              <a:gd name="T60" fmla="+- 0 10772 1134"/>
                              <a:gd name="T61" fmla="*/ T60 w 9638"/>
                              <a:gd name="T62" fmla="+- 0 4731 3641"/>
                              <a:gd name="T63" fmla="*/ 4731 h 1261"/>
                              <a:gd name="T64" fmla="+- 0 10772 1134"/>
                              <a:gd name="T65" fmla="*/ T64 w 9638"/>
                              <a:gd name="T66" fmla="+- 0 3811 3641"/>
                              <a:gd name="T67" fmla="*/ 3811 h 1261"/>
                              <a:gd name="T68" fmla="+- 0 10758 1134"/>
                              <a:gd name="T69" fmla="*/ T68 w 9638"/>
                              <a:gd name="T70" fmla="+- 0 3745 3641"/>
                              <a:gd name="T71" fmla="*/ 3745 h 1261"/>
                              <a:gd name="T72" fmla="+- 0 10722 1134"/>
                              <a:gd name="T73" fmla="*/ T72 w 9638"/>
                              <a:gd name="T74" fmla="+- 0 3691 3641"/>
                              <a:gd name="T75" fmla="*/ 3691 h 1261"/>
                              <a:gd name="T76" fmla="+- 0 10668 1134"/>
                              <a:gd name="T77" fmla="*/ T76 w 9638"/>
                              <a:gd name="T78" fmla="+- 0 3654 3641"/>
                              <a:gd name="T79" fmla="*/ 3654 h 1261"/>
                              <a:gd name="T80" fmla="+- 0 10602 1134"/>
                              <a:gd name="T81" fmla="*/ T80 w 9638"/>
                              <a:gd name="T82" fmla="+- 0 3641 3641"/>
                              <a:gd name="T83" fmla="*/ 3641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261">
                                <a:moveTo>
                                  <a:pt x="9468" y="0"/>
                                </a:moveTo>
                                <a:lnTo>
                                  <a:pt x="170" y="0"/>
                                </a:lnTo>
                                <a:lnTo>
                                  <a:pt x="104" y="13"/>
                                </a:lnTo>
                                <a:lnTo>
                                  <a:pt x="50" y="50"/>
                                </a:lnTo>
                                <a:lnTo>
                                  <a:pt x="13" y="104"/>
                                </a:lnTo>
                                <a:lnTo>
                                  <a:pt x="0" y="170"/>
                                </a:lnTo>
                                <a:lnTo>
                                  <a:pt x="0" y="1090"/>
                                </a:lnTo>
                                <a:lnTo>
                                  <a:pt x="13" y="1156"/>
                                </a:lnTo>
                                <a:lnTo>
                                  <a:pt x="50" y="1210"/>
                                </a:lnTo>
                                <a:lnTo>
                                  <a:pt x="104" y="1247"/>
                                </a:lnTo>
                                <a:lnTo>
                                  <a:pt x="170" y="1260"/>
                                </a:lnTo>
                                <a:lnTo>
                                  <a:pt x="9468" y="1260"/>
                                </a:lnTo>
                                <a:lnTo>
                                  <a:pt x="9534" y="1247"/>
                                </a:lnTo>
                                <a:lnTo>
                                  <a:pt x="9588" y="1210"/>
                                </a:lnTo>
                                <a:lnTo>
                                  <a:pt x="9624" y="1156"/>
                                </a:lnTo>
                                <a:lnTo>
                                  <a:pt x="9638" y="109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40"/>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8462C" id="Group 239" o:spid="_x0000_s1026" style="position:absolute;margin-left:0;margin-top:0;width:595.3pt;height:841.9pt;z-index:-172672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">
                <v:shape id="Picture 24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">
                  <v:imagedata r:id="rId35" o:title=""/>
                </v:shape>
                <v:shape id="Freeform 241" o:spid="_x0000_s1028" style="position:absolute;left:1133;top:3640;width:9638;height:1261;visibility:visible;mso-wrap-style:square;v-text-anchor:top" coordsize="963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" path="m9468,l170,,104,13,50,50,13,104,,170r,920l13,1156r37,54l104,1247r66,13l9468,1260r66,-13l9588,1210r36,-54l9638,1090r,-920l9624,104,9588,50,9534,13,9468,xe" fillcolor="#e3e8f6" stroked="f">
                  <v:path arrowok="t" o:connecttype="custom" o:connectlocs="9468,3641;170,3641;104,3654;50,3691;13,3745;0,3811;0,4731;13,4797;50,4851;104,4888;170,4901;9468,4901;9534,4888;9588,4851;9624,4797;9638,4731;9638,3811;9624,3745;9588,3691;9534,3654;9468,3641" o:connectangles="0,0,0,0,0,0,0,0,0,0,0,0,0,0,0,0,0,0,0,0,0"/>
                </v:shape>
                <v:line id="Line 240" o:spid="_x0000_s1029"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7FDE1EC4" w14:textId="482821ED" w:rsidR="0071708E" w:rsidRDefault="00226F02">
      <w:pPr>
        <w:spacing w:line="241" w:lineRule="exact"/>
        <w:ind w:left="513"/>
        <w:rPr>
          <w:b/>
          <w:sz w:val="20"/>
        </w:rPr>
      </w:pPr>
      <w:r>
        <w:rPr>
          <w:noProof/>
        </w:rPr>
        <mc:AlternateContent>
          <mc:Choice Requires="wps">
            <w:drawing>
              <wp:anchor distT="0" distB="0" distL="114300" distR="114300" simplePos="0" relativeHeight="15745024" behindDoc="0" locked="0" layoutInCell="1" allowOverlap="1" wp14:anchorId="10106645" wp14:editId="29053753">
                <wp:simplePos x="0" y="0"/>
                <wp:positionH relativeFrom="page">
                  <wp:posOffset>6852285</wp:posOffset>
                </wp:positionH>
                <wp:positionV relativeFrom="paragraph">
                  <wp:posOffset>81280</wp:posOffset>
                </wp:positionV>
                <wp:extent cx="257810" cy="254000"/>
                <wp:effectExtent l="0" t="0" r="0" b="0"/>
                <wp:wrapNone/>
                <wp:docPr id="2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8FA5" w14:textId="77777777" w:rsidR="0071708E" w:rsidRDefault="00226F02">
                            <w:pPr>
                              <w:spacing w:line="385" w:lineRule="exact"/>
                              <w:rPr>
                                <w:rFonts w:ascii="Arial"/>
                                <w:sz w:val="40"/>
                              </w:rPr>
                            </w:pPr>
                            <w:r>
                              <w:rPr>
                                <w:rFonts w:ascii="Arial"/>
                                <w:color w:val="FFFFFF"/>
                                <w:w w:val="90"/>
                                <w:sz w:val="4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6645" id="Text Box 238" o:spid="_x0000_s1041" type="#_x0000_t202" style="position:absolute;left:0;text-align:left;margin-left:539.55pt;margin-top:6.4pt;width:20.3pt;height:20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2NDWBtoBAACYAwAADgAAAAAAAAAAAAAAAAAuAgAAZHJzL2Uyb0RvYy54bWxQSwECLQAUAAYACAAA&#10;ACEA2y4pK98AAAALAQAADwAAAAAAAAAAAAAAAAA0BAAAZHJzL2Rvd25yZXYueG1sUEsFBgAAAAAE&#10;AAQA8wAAAEAFAAAAAA==&#10;" filled="f" stroked="f">
                <v:textbox inset="0,0,0,0">
                  <w:txbxContent>
                    <w:p w14:paraId="46898FA5" w14:textId="77777777" w:rsidR="0071708E" w:rsidRDefault="00226F02">
                      <w:pPr>
                        <w:spacing w:line="385" w:lineRule="exact"/>
                        <w:rPr>
                          <w:rFonts w:ascii="Arial"/>
                          <w:sz w:val="40"/>
                        </w:rPr>
                      </w:pPr>
                      <w:r>
                        <w:rPr>
                          <w:rFonts w:ascii="Arial"/>
                          <w:color w:val="FFFFFF"/>
                          <w:w w:val="90"/>
                          <w:sz w:val="40"/>
                        </w:rPr>
                        <w:t>16</w:t>
                      </w:r>
                    </w:p>
                  </w:txbxContent>
                </v:textbox>
                <w10:wrap anchorx="page"/>
              </v:shape>
            </w:pict>
          </mc:Fallback>
        </mc:AlternateContent>
      </w:r>
      <w:r>
        <w:rPr>
          <w:b/>
          <w:color w:val="FFFFFF"/>
          <w:sz w:val="20"/>
        </w:rPr>
        <w:t>European Union developments in Equality and Human Rights:</w:t>
      </w:r>
    </w:p>
    <w:p w14:paraId="074F48EE"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7AD9287" w14:textId="77777777" w:rsidR="0071708E" w:rsidRDefault="0071708E">
      <w:pPr>
        <w:pStyle w:val="BodyText"/>
        <w:rPr>
          <w:rFonts w:ascii="Arial"/>
          <w:sz w:val="20"/>
        </w:rPr>
      </w:pPr>
    </w:p>
    <w:p w14:paraId="28DB0422" w14:textId="77777777" w:rsidR="0071708E" w:rsidRDefault="0071708E">
      <w:pPr>
        <w:pStyle w:val="BodyText"/>
        <w:spacing w:before="10"/>
        <w:rPr>
          <w:rFonts w:ascii="Arial"/>
          <w:sz w:val="27"/>
        </w:rPr>
      </w:pPr>
    </w:p>
    <w:p w14:paraId="753A63F1" w14:textId="77777777" w:rsidR="0071708E" w:rsidRDefault="00226F02">
      <w:pPr>
        <w:pStyle w:val="ListParagraph"/>
        <w:numPr>
          <w:ilvl w:val="1"/>
          <w:numId w:val="5"/>
        </w:numPr>
        <w:tabs>
          <w:tab w:val="left" w:pos="1307"/>
          <w:tab w:val="left" w:pos="1308"/>
        </w:tabs>
        <w:spacing w:before="59" w:line="225" w:lineRule="auto"/>
        <w:ind w:right="673"/>
        <w:rPr>
          <w:sz w:val="28"/>
        </w:rPr>
      </w:pPr>
      <w:r>
        <w:rPr>
          <w:sz w:val="28"/>
        </w:rPr>
        <w:t>The ECNI and NIHRC continue to raise the point that the UK Government must ensure that there are no changes to the Protocol, including via the Protocol</w:t>
      </w:r>
      <w:r>
        <w:rPr>
          <w:spacing w:val="-6"/>
          <w:sz w:val="28"/>
        </w:rPr>
        <w:t xml:space="preserve"> </w:t>
      </w:r>
      <w:r>
        <w:rPr>
          <w:sz w:val="28"/>
        </w:rPr>
        <w:t>Bill,</w:t>
      </w:r>
      <w:r>
        <w:rPr>
          <w:spacing w:val="-4"/>
          <w:sz w:val="28"/>
        </w:rPr>
        <w:t xml:space="preserve"> </w:t>
      </w:r>
      <w:r>
        <w:rPr>
          <w:sz w:val="28"/>
        </w:rPr>
        <w:t>that</w:t>
      </w:r>
      <w:r>
        <w:rPr>
          <w:spacing w:val="-4"/>
          <w:sz w:val="28"/>
        </w:rPr>
        <w:t xml:space="preserve"> </w:t>
      </w:r>
      <w:r>
        <w:rPr>
          <w:sz w:val="28"/>
        </w:rPr>
        <w:t>would</w:t>
      </w:r>
      <w:r>
        <w:rPr>
          <w:spacing w:val="-5"/>
          <w:sz w:val="28"/>
        </w:rPr>
        <w:t xml:space="preserve"> </w:t>
      </w:r>
      <w:r>
        <w:rPr>
          <w:sz w:val="28"/>
        </w:rPr>
        <w:t>result</w:t>
      </w:r>
      <w:r>
        <w:rPr>
          <w:spacing w:val="-4"/>
          <w:sz w:val="28"/>
        </w:rPr>
        <w:t xml:space="preserve"> </w:t>
      </w:r>
      <w:r>
        <w:rPr>
          <w:sz w:val="28"/>
        </w:rPr>
        <w:t>in</w:t>
      </w:r>
      <w:r>
        <w:rPr>
          <w:spacing w:val="-5"/>
          <w:sz w:val="28"/>
        </w:rPr>
        <w:t xml:space="preserve"> </w:t>
      </w:r>
      <w:r>
        <w:rPr>
          <w:sz w:val="28"/>
        </w:rPr>
        <w:t>a</w:t>
      </w:r>
      <w:r>
        <w:rPr>
          <w:spacing w:val="-5"/>
          <w:sz w:val="28"/>
        </w:rPr>
        <w:t xml:space="preserve"> </w:t>
      </w:r>
      <w:r>
        <w:rPr>
          <w:sz w:val="28"/>
        </w:rPr>
        <w:t>weakening</w:t>
      </w:r>
      <w:r>
        <w:rPr>
          <w:spacing w:val="-5"/>
          <w:sz w:val="28"/>
        </w:rPr>
        <w:t xml:space="preserve"> </w:t>
      </w:r>
      <w:r>
        <w:rPr>
          <w:sz w:val="28"/>
        </w:rPr>
        <w:t>of</w:t>
      </w:r>
      <w:r>
        <w:rPr>
          <w:spacing w:val="-5"/>
          <w:sz w:val="28"/>
        </w:rPr>
        <w:t xml:space="preserve"> </w:t>
      </w:r>
      <w:r>
        <w:rPr>
          <w:sz w:val="28"/>
        </w:rPr>
        <w:t>either</w:t>
      </w:r>
      <w:r>
        <w:rPr>
          <w:spacing w:val="-4"/>
          <w:sz w:val="28"/>
        </w:rPr>
        <w:t xml:space="preserve"> </w:t>
      </w:r>
      <w:r>
        <w:rPr>
          <w:sz w:val="28"/>
        </w:rPr>
        <w:t>the</w:t>
      </w:r>
      <w:r>
        <w:rPr>
          <w:spacing w:val="-4"/>
          <w:sz w:val="28"/>
        </w:rPr>
        <w:t xml:space="preserve"> </w:t>
      </w:r>
      <w:r>
        <w:rPr>
          <w:sz w:val="28"/>
        </w:rPr>
        <w:t>Protocol</w:t>
      </w:r>
      <w:r>
        <w:rPr>
          <w:spacing w:val="-5"/>
          <w:sz w:val="28"/>
        </w:rPr>
        <w:t xml:space="preserve"> </w:t>
      </w:r>
      <w:r>
        <w:rPr>
          <w:sz w:val="28"/>
        </w:rPr>
        <w:t>Article</w:t>
      </w:r>
      <w:r>
        <w:rPr>
          <w:spacing w:val="-4"/>
          <w:sz w:val="28"/>
        </w:rPr>
        <w:t xml:space="preserve"> </w:t>
      </w:r>
      <w:r>
        <w:rPr>
          <w:sz w:val="28"/>
        </w:rPr>
        <w:t>2 commitment or rights, safeguards and oversight mechanisms relating to this commitment.</w:t>
      </w:r>
      <w:r>
        <w:rPr>
          <w:sz w:val="28"/>
          <w:vertAlign w:val="superscript"/>
        </w:rPr>
        <w:t>36</w:t>
      </w:r>
      <w:r>
        <w:rPr>
          <w:spacing w:val="-1"/>
          <w:sz w:val="28"/>
        </w:rPr>
        <w:t xml:space="preserve"> </w:t>
      </w:r>
      <w:r>
        <w:rPr>
          <w:sz w:val="28"/>
          <w:vertAlign w:val="superscript"/>
        </w:rPr>
        <w:t>37</w:t>
      </w:r>
    </w:p>
    <w:p w14:paraId="5C18FB5A" w14:textId="77777777" w:rsidR="0071708E" w:rsidRDefault="0071708E">
      <w:pPr>
        <w:pStyle w:val="BodyText"/>
        <w:rPr>
          <w:sz w:val="31"/>
        </w:rPr>
      </w:pPr>
    </w:p>
    <w:p w14:paraId="456F8DA0" w14:textId="77777777" w:rsidR="0071708E" w:rsidRDefault="00226F02">
      <w:pPr>
        <w:pStyle w:val="Heading3"/>
        <w:ind w:right="1057"/>
      </w:pPr>
      <w:r>
        <w:rPr>
          <w:color w:val="164194"/>
          <w:w w:val="95"/>
        </w:rPr>
        <w:t>The</w:t>
      </w:r>
      <w:r>
        <w:rPr>
          <w:color w:val="164194"/>
          <w:spacing w:val="-50"/>
          <w:w w:val="95"/>
        </w:rPr>
        <w:t xml:space="preserve"> </w:t>
      </w:r>
      <w:r>
        <w:rPr>
          <w:color w:val="164194"/>
          <w:w w:val="95"/>
        </w:rPr>
        <w:t>ECNI</w:t>
      </w:r>
      <w:r>
        <w:rPr>
          <w:color w:val="164194"/>
          <w:spacing w:val="-50"/>
          <w:w w:val="95"/>
        </w:rPr>
        <w:t xml:space="preserve"> </w:t>
      </w:r>
      <w:r>
        <w:rPr>
          <w:color w:val="164194"/>
          <w:w w:val="95"/>
        </w:rPr>
        <w:t>and</w:t>
      </w:r>
      <w:r>
        <w:rPr>
          <w:color w:val="164194"/>
          <w:spacing w:val="-49"/>
          <w:w w:val="95"/>
        </w:rPr>
        <w:t xml:space="preserve"> </w:t>
      </w:r>
      <w:r>
        <w:rPr>
          <w:color w:val="164194"/>
          <w:w w:val="95"/>
        </w:rPr>
        <w:t>NIHRC</w:t>
      </w:r>
      <w:r>
        <w:rPr>
          <w:color w:val="164194"/>
          <w:spacing w:val="-50"/>
          <w:w w:val="95"/>
        </w:rPr>
        <w:t xml:space="preserve"> </w:t>
      </w:r>
      <w:r>
        <w:rPr>
          <w:color w:val="164194"/>
          <w:w w:val="95"/>
        </w:rPr>
        <w:t>recommend</w:t>
      </w:r>
      <w:r>
        <w:rPr>
          <w:color w:val="164194"/>
          <w:spacing w:val="-49"/>
          <w:w w:val="95"/>
        </w:rPr>
        <w:t xml:space="preserve"> </w:t>
      </w:r>
      <w:r>
        <w:rPr>
          <w:color w:val="164194"/>
          <w:w w:val="95"/>
        </w:rPr>
        <w:t>that</w:t>
      </w:r>
      <w:r>
        <w:rPr>
          <w:color w:val="164194"/>
          <w:spacing w:val="-50"/>
          <w:w w:val="95"/>
        </w:rPr>
        <w:t xml:space="preserve"> </w:t>
      </w:r>
      <w:r>
        <w:rPr>
          <w:color w:val="164194"/>
          <w:w w:val="95"/>
        </w:rPr>
        <w:t>the</w:t>
      </w:r>
      <w:r>
        <w:rPr>
          <w:color w:val="164194"/>
          <w:spacing w:val="-49"/>
          <w:w w:val="95"/>
        </w:rPr>
        <w:t xml:space="preserve"> </w:t>
      </w:r>
      <w:r>
        <w:rPr>
          <w:color w:val="164194"/>
          <w:w w:val="95"/>
        </w:rPr>
        <w:t>UK</w:t>
      </w:r>
      <w:r>
        <w:rPr>
          <w:color w:val="164194"/>
          <w:spacing w:val="-50"/>
          <w:w w:val="95"/>
        </w:rPr>
        <w:t xml:space="preserve"> </w:t>
      </w:r>
      <w:r>
        <w:rPr>
          <w:color w:val="164194"/>
          <w:w w:val="95"/>
        </w:rPr>
        <w:t>Government</w:t>
      </w:r>
      <w:r>
        <w:rPr>
          <w:color w:val="164194"/>
          <w:spacing w:val="-50"/>
          <w:w w:val="95"/>
        </w:rPr>
        <w:t xml:space="preserve"> </w:t>
      </w:r>
      <w:r>
        <w:rPr>
          <w:color w:val="164194"/>
          <w:w w:val="95"/>
        </w:rPr>
        <w:t>undertakes</w:t>
      </w:r>
      <w:r>
        <w:rPr>
          <w:color w:val="164194"/>
          <w:spacing w:val="-49"/>
          <w:w w:val="95"/>
        </w:rPr>
        <w:t xml:space="preserve"> </w:t>
      </w:r>
      <w:r>
        <w:rPr>
          <w:color w:val="164194"/>
          <w:w w:val="95"/>
        </w:rPr>
        <w:t xml:space="preserve">a </w:t>
      </w:r>
      <w:r>
        <w:rPr>
          <w:color w:val="164194"/>
          <w:w w:val="90"/>
        </w:rPr>
        <w:t>review</w:t>
      </w:r>
      <w:r>
        <w:rPr>
          <w:color w:val="164194"/>
          <w:spacing w:val="-38"/>
          <w:w w:val="90"/>
        </w:rPr>
        <w:t xml:space="preserve"> </w:t>
      </w:r>
      <w:r>
        <w:rPr>
          <w:color w:val="164194"/>
          <w:w w:val="90"/>
        </w:rPr>
        <w:t>of</w:t>
      </w:r>
      <w:r>
        <w:rPr>
          <w:color w:val="164194"/>
          <w:spacing w:val="-37"/>
          <w:w w:val="90"/>
        </w:rPr>
        <w:t xml:space="preserve"> </w:t>
      </w:r>
      <w:r>
        <w:rPr>
          <w:color w:val="164194"/>
          <w:w w:val="90"/>
        </w:rPr>
        <w:t>legislative</w:t>
      </w:r>
      <w:r>
        <w:rPr>
          <w:color w:val="164194"/>
          <w:spacing w:val="-37"/>
          <w:w w:val="90"/>
        </w:rPr>
        <w:t xml:space="preserve"> </w:t>
      </w:r>
      <w:r>
        <w:rPr>
          <w:color w:val="164194"/>
          <w:w w:val="90"/>
        </w:rPr>
        <w:t>safeguards</w:t>
      </w:r>
      <w:r>
        <w:rPr>
          <w:color w:val="164194"/>
          <w:spacing w:val="-37"/>
          <w:w w:val="90"/>
        </w:rPr>
        <w:t xml:space="preserve"> </w:t>
      </w:r>
      <w:r>
        <w:rPr>
          <w:color w:val="164194"/>
          <w:w w:val="90"/>
        </w:rPr>
        <w:t>in</w:t>
      </w:r>
      <w:r>
        <w:rPr>
          <w:color w:val="164194"/>
          <w:spacing w:val="-37"/>
          <w:w w:val="90"/>
        </w:rPr>
        <w:t xml:space="preserve"> </w:t>
      </w:r>
      <w:r>
        <w:rPr>
          <w:color w:val="164194"/>
          <w:w w:val="90"/>
        </w:rPr>
        <w:t>place</w:t>
      </w:r>
      <w:r>
        <w:rPr>
          <w:color w:val="164194"/>
          <w:spacing w:val="-38"/>
          <w:w w:val="90"/>
        </w:rPr>
        <w:t xml:space="preserve"> </w:t>
      </w:r>
      <w:r>
        <w:rPr>
          <w:color w:val="164194"/>
          <w:w w:val="90"/>
        </w:rPr>
        <w:t>to</w:t>
      </w:r>
      <w:r>
        <w:rPr>
          <w:color w:val="164194"/>
          <w:spacing w:val="-37"/>
          <w:w w:val="90"/>
        </w:rPr>
        <w:t xml:space="preserve"> </w:t>
      </w:r>
      <w:r>
        <w:rPr>
          <w:color w:val="164194"/>
          <w:w w:val="90"/>
        </w:rPr>
        <w:t>ensure</w:t>
      </w:r>
      <w:r>
        <w:rPr>
          <w:color w:val="164194"/>
          <w:spacing w:val="-37"/>
          <w:w w:val="90"/>
        </w:rPr>
        <w:t xml:space="preserve"> </w:t>
      </w:r>
      <w:r>
        <w:rPr>
          <w:color w:val="164194"/>
          <w:w w:val="90"/>
        </w:rPr>
        <w:t>compliance</w:t>
      </w:r>
      <w:r>
        <w:rPr>
          <w:color w:val="164194"/>
          <w:spacing w:val="-37"/>
          <w:w w:val="90"/>
        </w:rPr>
        <w:t xml:space="preserve"> </w:t>
      </w:r>
      <w:r>
        <w:rPr>
          <w:color w:val="164194"/>
          <w:w w:val="90"/>
        </w:rPr>
        <w:t>with</w:t>
      </w:r>
      <w:r>
        <w:rPr>
          <w:color w:val="164194"/>
          <w:spacing w:val="-37"/>
          <w:w w:val="90"/>
        </w:rPr>
        <w:t xml:space="preserve"> </w:t>
      </w:r>
      <w:r>
        <w:rPr>
          <w:color w:val="164194"/>
          <w:w w:val="90"/>
        </w:rPr>
        <w:t xml:space="preserve">Protocol </w:t>
      </w:r>
      <w:r>
        <w:rPr>
          <w:color w:val="164194"/>
        </w:rPr>
        <w:t>Article</w:t>
      </w:r>
      <w:r>
        <w:rPr>
          <w:color w:val="164194"/>
          <w:spacing w:val="-55"/>
        </w:rPr>
        <w:t xml:space="preserve"> </w:t>
      </w:r>
      <w:r>
        <w:rPr>
          <w:color w:val="164194"/>
        </w:rPr>
        <w:t>2</w:t>
      </w:r>
      <w:r>
        <w:rPr>
          <w:color w:val="164194"/>
          <w:spacing w:val="-54"/>
        </w:rPr>
        <w:t xml:space="preserve"> </w:t>
      </w:r>
      <w:r>
        <w:rPr>
          <w:color w:val="164194"/>
        </w:rPr>
        <w:t>should</w:t>
      </w:r>
      <w:r>
        <w:rPr>
          <w:color w:val="164194"/>
          <w:spacing w:val="-55"/>
        </w:rPr>
        <w:t xml:space="preserve"> </w:t>
      </w:r>
      <w:r>
        <w:rPr>
          <w:color w:val="164194"/>
        </w:rPr>
        <w:t>the</w:t>
      </w:r>
      <w:r>
        <w:rPr>
          <w:color w:val="164194"/>
          <w:spacing w:val="-54"/>
        </w:rPr>
        <w:t xml:space="preserve"> </w:t>
      </w:r>
      <w:r>
        <w:rPr>
          <w:color w:val="164194"/>
        </w:rPr>
        <w:t>NI</w:t>
      </w:r>
      <w:r>
        <w:rPr>
          <w:color w:val="164194"/>
          <w:spacing w:val="-55"/>
        </w:rPr>
        <w:t xml:space="preserve"> </w:t>
      </w:r>
      <w:r>
        <w:rPr>
          <w:color w:val="164194"/>
        </w:rPr>
        <w:t>Executive</w:t>
      </w:r>
      <w:r>
        <w:rPr>
          <w:color w:val="164194"/>
          <w:spacing w:val="-54"/>
        </w:rPr>
        <w:t xml:space="preserve"> </w:t>
      </w:r>
      <w:r>
        <w:rPr>
          <w:color w:val="164194"/>
        </w:rPr>
        <w:t>or</w:t>
      </w:r>
      <w:r>
        <w:rPr>
          <w:color w:val="164194"/>
          <w:spacing w:val="-55"/>
        </w:rPr>
        <w:t xml:space="preserve"> </w:t>
      </w:r>
      <w:r>
        <w:rPr>
          <w:color w:val="164194"/>
        </w:rPr>
        <w:t>Assembly</w:t>
      </w:r>
      <w:r>
        <w:rPr>
          <w:color w:val="164194"/>
          <w:spacing w:val="-54"/>
        </w:rPr>
        <w:t xml:space="preserve"> </w:t>
      </w:r>
      <w:r>
        <w:rPr>
          <w:color w:val="164194"/>
        </w:rPr>
        <w:t>fail</w:t>
      </w:r>
      <w:r>
        <w:rPr>
          <w:color w:val="164194"/>
          <w:spacing w:val="-55"/>
        </w:rPr>
        <w:t xml:space="preserve"> </w:t>
      </w:r>
      <w:r>
        <w:rPr>
          <w:color w:val="164194"/>
        </w:rPr>
        <w:t>to</w:t>
      </w:r>
      <w:r>
        <w:rPr>
          <w:color w:val="164194"/>
          <w:spacing w:val="-54"/>
        </w:rPr>
        <w:t xml:space="preserve"> </w:t>
      </w:r>
      <w:r>
        <w:rPr>
          <w:color w:val="164194"/>
        </w:rPr>
        <w:t>act</w:t>
      </w:r>
      <w:r>
        <w:rPr>
          <w:color w:val="164194"/>
          <w:spacing w:val="-55"/>
        </w:rPr>
        <w:t xml:space="preserve"> </w:t>
      </w:r>
      <w:r>
        <w:rPr>
          <w:color w:val="164194"/>
        </w:rPr>
        <w:t>as</w:t>
      </w:r>
      <w:r>
        <w:rPr>
          <w:color w:val="164194"/>
          <w:spacing w:val="-54"/>
        </w:rPr>
        <w:t xml:space="preserve"> </w:t>
      </w:r>
      <w:r>
        <w:rPr>
          <w:color w:val="164194"/>
        </w:rPr>
        <w:t>required.</w:t>
      </w:r>
    </w:p>
    <w:p w14:paraId="63991C79" w14:textId="77777777" w:rsidR="0071708E" w:rsidRDefault="0071708E">
      <w:pPr>
        <w:pStyle w:val="BodyText"/>
        <w:rPr>
          <w:rFonts w:ascii="Arial"/>
          <w:b/>
          <w:sz w:val="34"/>
        </w:rPr>
      </w:pPr>
    </w:p>
    <w:p w14:paraId="03E636A3" w14:textId="77777777" w:rsidR="0071708E" w:rsidRDefault="00226F02">
      <w:pPr>
        <w:pStyle w:val="Heading4"/>
      </w:pPr>
      <w:r>
        <w:rPr>
          <w:color w:val="164194"/>
        </w:rPr>
        <w:t>Supporting rationale</w:t>
      </w:r>
    </w:p>
    <w:p w14:paraId="31CAB52D" w14:textId="77777777" w:rsidR="0071708E" w:rsidRDefault="00226F02">
      <w:pPr>
        <w:pStyle w:val="ListParagraph"/>
        <w:numPr>
          <w:ilvl w:val="1"/>
          <w:numId w:val="5"/>
        </w:numPr>
        <w:tabs>
          <w:tab w:val="left" w:pos="1307"/>
          <w:tab w:val="left" w:pos="1308"/>
        </w:tabs>
        <w:spacing w:before="13" w:line="225" w:lineRule="auto"/>
        <w:ind w:right="1034"/>
        <w:rPr>
          <w:sz w:val="28"/>
        </w:rPr>
      </w:pPr>
      <w:r>
        <w:rPr>
          <w:sz w:val="28"/>
        </w:rPr>
        <w:t xml:space="preserve">Section 26 of the Northern Ireland Act 1998 sets out the power of the Secretary of </w:t>
      </w:r>
      <w:r>
        <w:rPr>
          <w:spacing w:val="-3"/>
          <w:sz w:val="28"/>
        </w:rPr>
        <w:t xml:space="preserve">State for </w:t>
      </w:r>
      <w:r>
        <w:rPr>
          <w:sz w:val="28"/>
        </w:rPr>
        <w:t xml:space="preserve">NI to direct that an action must not be </w:t>
      </w:r>
      <w:r>
        <w:rPr>
          <w:spacing w:val="-3"/>
          <w:sz w:val="28"/>
        </w:rPr>
        <w:t xml:space="preserve">taken </w:t>
      </w:r>
      <w:r>
        <w:rPr>
          <w:sz w:val="28"/>
        </w:rPr>
        <w:t>when a</w:t>
      </w:r>
      <w:r>
        <w:rPr>
          <w:spacing w:val="-9"/>
          <w:sz w:val="28"/>
        </w:rPr>
        <w:t xml:space="preserve"> </w:t>
      </w:r>
      <w:r>
        <w:rPr>
          <w:sz w:val="28"/>
        </w:rPr>
        <w:t>NI</w:t>
      </w:r>
      <w:r>
        <w:rPr>
          <w:spacing w:val="-7"/>
          <w:sz w:val="28"/>
        </w:rPr>
        <w:t xml:space="preserve"> </w:t>
      </w:r>
      <w:r>
        <w:rPr>
          <w:sz w:val="28"/>
        </w:rPr>
        <w:t>Minister</w:t>
      </w:r>
      <w:r>
        <w:rPr>
          <w:spacing w:val="-7"/>
          <w:sz w:val="28"/>
        </w:rPr>
        <w:t xml:space="preserve"> </w:t>
      </w:r>
      <w:r>
        <w:rPr>
          <w:sz w:val="28"/>
        </w:rPr>
        <w:t>or</w:t>
      </w:r>
      <w:r>
        <w:rPr>
          <w:spacing w:val="-8"/>
          <w:sz w:val="28"/>
        </w:rPr>
        <w:t xml:space="preserve"> </w:t>
      </w:r>
      <w:r>
        <w:rPr>
          <w:sz w:val="28"/>
        </w:rPr>
        <w:t>Department’s</w:t>
      </w:r>
      <w:r>
        <w:rPr>
          <w:spacing w:val="-9"/>
          <w:sz w:val="28"/>
        </w:rPr>
        <w:t xml:space="preserve"> </w:t>
      </w:r>
      <w:r>
        <w:rPr>
          <w:sz w:val="28"/>
        </w:rPr>
        <w:t>actions</w:t>
      </w:r>
      <w:r>
        <w:rPr>
          <w:spacing w:val="-8"/>
          <w:sz w:val="28"/>
        </w:rPr>
        <w:t xml:space="preserve"> </w:t>
      </w:r>
      <w:r>
        <w:rPr>
          <w:sz w:val="28"/>
        </w:rPr>
        <w:t>are</w:t>
      </w:r>
      <w:r>
        <w:rPr>
          <w:spacing w:val="-7"/>
          <w:sz w:val="28"/>
        </w:rPr>
        <w:t xml:space="preserve"> </w:t>
      </w:r>
      <w:r>
        <w:rPr>
          <w:sz w:val="28"/>
        </w:rPr>
        <w:t>incompatible</w:t>
      </w:r>
      <w:r>
        <w:rPr>
          <w:spacing w:val="-8"/>
          <w:sz w:val="28"/>
        </w:rPr>
        <w:t xml:space="preserve"> </w:t>
      </w:r>
      <w:r>
        <w:rPr>
          <w:sz w:val="28"/>
        </w:rPr>
        <w:t>with</w:t>
      </w:r>
      <w:r>
        <w:rPr>
          <w:spacing w:val="-8"/>
          <w:sz w:val="28"/>
        </w:rPr>
        <w:t xml:space="preserve"> </w:t>
      </w:r>
      <w:r>
        <w:rPr>
          <w:sz w:val="28"/>
        </w:rPr>
        <w:t>international obligations, as well as a positive obl</w:t>
      </w:r>
      <w:r>
        <w:rPr>
          <w:sz w:val="28"/>
        </w:rPr>
        <w:t>igation to compel action should it be considered necessary to give effect to an international</w:t>
      </w:r>
      <w:r>
        <w:rPr>
          <w:spacing w:val="-27"/>
          <w:sz w:val="28"/>
        </w:rPr>
        <w:t xml:space="preserve"> </w:t>
      </w:r>
      <w:r>
        <w:rPr>
          <w:sz w:val="28"/>
        </w:rPr>
        <w:t>obligation.</w:t>
      </w:r>
      <w:r>
        <w:rPr>
          <w:sz w:val="28"/>
          <w:vertAlign w:val="superscript"/>
        </w:rPr>
        <w:t>38</w:t>
      </w:r>
    </w:p>
    <w:p w14:paraId="48954E66" w14:textId="77777777" w:rsidR="0071708E" w:rsidRDefault="0071708E">
      <w:pPr>
        <w:pStyle w:val="BodyText"/>
        <w:spacing w:before="8"/>
        <w:rPr>
          <w:sz w:val="22"/>
        </w:rPr>
      </w:pPr>
    </w:p>
    <w:p w14:paraId="22ED6ABC" w14:textId="77777777" w:rsidR="0071708E" w:rsidRDefault="00226F02">
      <w:pPr>
        <w:pStyle w:val="ListParagraph"/>
        <w:numPr>
          <w:ilvl w:val="1"/>
          <w:numId w:val="5"/>
        </w:numPr>
        <w:tabs>
          <w:tab w:val="left" w:pos="1307"/>
          <w:tab w:val="left" w:pos="1308"/>
        </w:tabs>
        <w:spacing w:before="1" w:line="225" w:lineRule="auto"/>
        <w:ind w:right="850"/>
        <w:rPr>
          <w:sz w:val="28"/>
        </w:rPr>
      </w:pPr>
      <w:r>
        <w:rPr>
          <w:sz w:val="28"/>
        </w:rPr>
        <w:t xml:space="preserve">This is a power rather than a duty and this power sits in the </w:t>
      </w:r>
      <w:r>
        <w:rPr>
          <w:spacing w:val="-3"/>
          <w:sz w:val="28"/>
        </w:rPr>
        <w:t xml:space="preserve">context </w:t>
      </w:r>
      <w:r>
        <w:rPr>
          <w:sz w:val="28"/>
        </w:rPr>
        <w:t>of a sovereign parliament which can legislate as required, regardless of whic</w:t>
      </w:r>
      <w:r>
        <w:rPr>
          <w:sz w:val="28"/>
        </w:rPr>
        <w:t xml:space="preserve">h matters are devolved, reserved or </w:t>
      </w:r>
      <w:r>
        <w:rPr>
          <w:spacing w:val="-3"/>
          <w:sz w:val="28"/>
        </w:rPr>
        <w:t xml:space="preserve">excepted </w:t>
      </w:r>
      <w:r>
        <w:rPr>
          <w:sz w:val="28"/>
        </w:rPr>
        <w:t>under the Northern Ireland</w:t>
      </w:r>
      <w:r>
        <w:rPr>
          <w:spacing w:val="-43"/>
          <w:sz w:val="28"/>
        </w:rPr>
        <w:t xml:space="preserve"> </w:t>
      </w:r>
      <w:r>
        <w:rPr>
          <w:sz w:val="28"/>
        </w:rPr>
        <w:t>Act 1998.</w:t>
      </w:r>
    </w:p>
    <w:p w14:paraId="0924734F" w14:textId="77777777" w:rsidR="0071708E" w:rsidRDefault="0071708E">
      <w:pPr>
        <w:pStyle w:val="BodyText"/>
        <w:spacing w:before="9"/>
        <w:rPr>
          <w:sz w:val="22"/>
        </w:rPr>
      </w:pPr>
    </w:p>
    <w:p w14:paraId="56685C57" w14:textId="77777777" w:rsidR="0071708E" w:rsidRDefault="00226F02">
      <w:pPr>
        <w:pStyle w:val="ListParagraph"/>
        <w:numPr>
          <w:ilvl w:val="1"/>
          <w:numId w:val="5"/>
        </w:numPr>
        <w:tabs>
          <w:tab w:val="left" w:pos="1307"/>
          <w:tab w:val="left" w:pos="1308"/>
        </w:tabs>
        <w:spacing w:line="225" w:lineRule="auto"/>
        <w:ind w:right="580"/>
        <w:rPr>
          <w:sz w:val="28"/>
        </w:rPr>
      </w:pPr>
      <w:r>
        <w:rPr>
          <w:sz w:val="28"/>
        </w:rPr>
        <w:t>In addition, section 26 must be read in light of section 7A of the EU Withdrawal Act 2018, which incorporates the UK EU Withdrawal Agreement into</w:t>
      </w:r>
      <w:r>
        <w:rPr>
          <w:spacing w:val="-8"/>
          <w:sz w:val="28"/>
        </w:rPr>
        <w:t xml:space="preserve"> </w:t>
      </w:r>
      <w:r>
        <w:rPr>
          <w:sz w:val="28"/>
        </w:rPr>
        <w:t>domestic</w:t>
      </w:r>
      <w:r>
        <w:rPr>
          <w:spacing w:val="-7"/>
          <w:sz w:val="28"/>
        </w:rPr>
        <w:t xml:space="preserve"> law,</w:t>
      </w:r>
      <w:r>
        <w:rPr>
          <w:spacing w:val="-6"/>
          <w:sz w:val="28"/>
        </w:rPr>
        <w:t xml:space="preserve"> </w:t>
      </w:r>
      <w:r>
        <w:rPr>
          <w:sz w:val="28"/>
        </w:rPr>
        <w:t>including</w:t>
      </w:r>
      <w:r>
        <w:rPr>
          <w:spacing w:val="-8"/>
          <w:sz w:val="28"/>
        </w:rPr>
        <w:t xml:space="preserve"> </w:t>
      </w:r>
      <w:r>
        <w:rPr>
          <w:sz w:val="28"/>
        </w:rPr>
        <w:t>all</w:t>
      </w:r>
      <w:r>
        <w:rPr>
          <w:spacing w:val="-7"/>
          <w:sz w:val="28"/>
        </w:rPr>
        <w:t xml:space="preserve"> </w:t>
      </w:r>
      <w:r>
        <w:rPr>
          <w:sz w:val="28"/>
        </w:rPr>
        <w:t>obligations,</w:t>
      </w:r>
      <w:r>
        <w:rPr>
          <w:spacing w:val="-7"/>
          <w:sz w:val="28"/>
        </w:rPr>
        <w:t xml:space="preserve"> </w:t>
      </w:r>
      <w:r>
        <w:rPr>
          <w:sz w:val="28"/>
        </w:rPr>
        <w:t>remedies,</w:t>
      </w:r>
      <w:r>
        <w:rPr>
          <w:spacing w:val="-7"/>
          <w:sz w:val="28"/>
        </w:rPr>
        <w:t xml:space="preserve"> </w:t>
      </w:r>
      <w:r>
        <w:rPr>
          <w:sz w:val="28"/>
        </w:rPr>
        <w:t>liabilities</w:t>
      </w:r>
      <w:r>
        <w:rPr>
          <w:spacing w:val="-7"/>
          <w:sz w:val="28"/>
        </w:rPr>
        <w:t xml:space="preserve"> </w:t>
      </w:r>
      <w:r>
        <w:rPr>
          <w:sz w:val="28"/>
        </w:rPr>
        <w:t>arising.</w:t>
      </w:r>
      <w:r>
        <w:rPr>
          <w:spacing w:val="-7"/>
          <w:sz w:val="28"/>
        </w:rPr>
        <w:t xml:space="preserve"> </w:t>
      </w:r>
      <w:r>
        <w:rPr>
          <w:sz w:val="28"/>
        </w:rPr>
        <w:t xml:space="preserve">Whilst the Secretary of </w:t>
      </w:r>
      <w:r>
        <w:rPr>
          <w:spacing w:val="-3"/>
          <w:sz w:val="28"/>
        </w:rPr>
        <w:t xml:space="preserve">State for </w:t>
      </w:r>
      <w:r>
        <w:rPr>
          <w:sz w:val="28"/>
        </w:rPr>
        <w:t xml:space="preserve">NI may </w:t>
      </w:r>
      <w:r>
        <w:rPr>
          <w:spacing w:val="-3"/>
          <w:sz w:val="28"/>
        </w:rPr>
        <w:t xml:space="preserve">exercise </w:t>
      </w:r>
      <w:r>
        <w:rPr>
          <w:sz w:val="28"/>
        </w:rPr>
        <w:t>his power to ensure that the UK Government’s</w:t>
      </w:r>
      <w:r>
        <w:rPr>
          <w:spacing w:val="-13"/>
          <w:sz w:val="28"/>
        </w:rPr>
        <w:t xml:space="preserve"> </w:t>
      </w:r>
      <w:r>
        <w:rPr>
          <w:sz w:val="28"/>
        </w:rPr>
        <w:t>internationally</w:t>
      </w:r>
      <w:r>
        <w:rPr>
          <w:spacing w:val="-13"/>
          <w:sz w:val="28"/>
        </w:rPr>
        <w:t xml:space="preserve"> </w:t>
      </w:r>
      <w:r>
        <w:rPr>
          <w:sz w:val="28"/>
        </w:rPr>
        <w:t>binding</w:t>
      </w:r>
      <w:r>
        <w:rPr>
          <w:spacing w:val="-13"/>
          <w:sz w:val="28"/>
        </w:rPr>
        <w:t xml:space="preserve"> </w:t>
      </w:r>
      <w:r>
        <w:rPr>
          <w:sz w:val="28"/>
        </w:rPr>
        <w:t>commitments,</w:t>
      </w:r>
      <w:r>
        <w:rPr>
          <w:spacing w:val="-12"/>
          <w:sz w:val="28"/>
        </w:rPr>
        <w:t xml:space="preserve"> </w:t>
      </w:r>
      <w:r>
        <w:rPr>
          <w:sz w:val="28"/>
        </w:rPr>
        <w:t>including</w:t>
      </w:r>
      <w:r>
        <w:rPr>
          <w:spacing w:val="-13"/>
          <w:sz w:val="28"/>
        </w:rPr>
        <w:t xml:space="preserve"> </w:t>
      </w:r>
      <w:r>
        <w:rPr>
          <w:sz w:val="28"/>
        </w:rPr>
        <w:t>under</w:t>
      </w:r>
      <w:r>
        <w:rPr>
          <w:spacing w:val="-13"/>
          <w:sz w:val="28"/>
        </w:rPr>
        <w:t xml:space="preserve"> </w:t>
      </w:r>
      <w:r>
        <w:rPr>
          <w:sz w:val="28"/>
        </w:rPr>
        <w:t>Protocol Article 2, were not breached by failure of a NI Minist</w:t>
      </w:r>
      <w:r>
        <w:rPr>
          <w:sz w:val="28"/>
        </w:rPr>
        <w:t>er or Department to act, there is value in carrying out a review of existing legislative safeguards to ensure that such mechanisms are sufficiently robust and</w:t>
      </w:r>
      <w:r>
        <w:rPr>
          <w:spacing w:val="-18"/>
          <w:sz w:val="28"/>
        </w:rPr>
        <w:t xml:space="preserve"> </w:t>
      </w:r>
      <w:r>
        <w:rPr>
          <w:sz w:val="28"/>
        </w:rPr>
        <w:t>adequate.</w:t>
      </w:r>
    </w:p>
    <w:p w14:paraId="7CAB49BF" w14:textId="77777777" w:rsidR="0071708E" w:rsidRDefault="0071708E">
      <w:pPr>
        <w:pStyle w:val="BodyText"/>
        <w:spacing w:before="5"/>
        <w:rPr>
          <w:sz w:val="22"/>
        </w:rPr>
      </w:pPr>
    </w:p>
    <w:p w14:paraId="523923EA" w14:textId="77777777" w:rsidR="0071708E" w:rsidRDefault="00226F02">
      <w:pPr>
        <w:pStyle w:val="ListParagraph"/>
        <w:numPr>
          <w:ilvl w:val="1"/>
          <w:numId w:val="5"/>
        </w:numPr>
        <w:tabs>
          <w:tab w:val="left" w:pos="1307"/>
          <w:tab w:val="left" w:pos="1308"/>
        </w:tabs>
        <w:spacing w:line="225" w:lineRule="auto"/>
        <w:ind w:right="812"/>
        <w:rPr>
          <w:sz w:val="28"/>
        </w:rPr>
      </w:pPr>
      <w:r>
        <w:rPr>
          <w:sz w:val="28"/>
        </w:rPr>
        <w:t xml:space="preserve">The need </w:t>
      </w:r>
      <w:r>
        <w:rPr>
          <w:spacing w:val="-3"/>
          <w:sz w:val="28"/>
        </w:rPr>
        <w:t xml:space="preserve">for </w:t>
      </w:r>
      <w:r>
        <w:rPr>
          <w:sz w:val="28"/>
        </w:rPr>
        <w:t xml:space="preserve">such a review is particularly relevant in the </w:t>
      </w:r>
      <w:r>
        <w:rPr>
          <w:spacing w:val="-3"/>
          <w:sz w:val="28"/>
        </w:rPr>
        <w:t xml:space="preserve">context </w:t>
      </w:r>
      <w:r>
        <w:rPr>
          <w:sz w:val="28"/>
        </w:rPr>
        <w:t>that the UK</w:t>
      </w:r>
      <w:r>
        <w:rPr>
          <w:spacing w:val="-5"/>
          <w:sz w:val="28"/>
        </w:rPr>
        <w:t xml:space="preserve"> </w:t>
      </w:r>
      <w:r>
        <w:rPr>
          <w:sz w:val="28"/>
        </w:rPr>
        <w:t>Government</w:t>
      </w:r>
      <w:r>
        <w:rPr>
          <w:spacing w:val="-4"/>
          <w:sz w:val="28"/>
        </w:rPr>
        <w:t xml:space="preserve"> </w:t>
      </w:r>
      <w:r>
        <w:rPr>
          <w:sz w:val="28"/>
        </w:rPr>
        <w:t>has,</w:t>
      </w:r>
      <w:r>
        <w:rPr>
          <w:spacing w:val="-5"/>
          <w:sz w:val="28"/>
        </w:rPr>
        <w:t xml:space="preserve"> </w:t>
      </w:r>
      <w:r>
        <w:rPr>
          <w:sz w:val="28"/>
        </w:rPr>
        <w:t>on</w:t>
      </w:r>
      <w:r>
        <w:rPr>
          <w:spacing w:val="-6"/>
          <w:sz w:val="28"/>
        </w:rPr>
        <w:t xml:space="preserve"> </w:t>
      </w:r>
      <w:r>
        <w:rPr>
          <w:sz w:val="28"/>
        </w:rPr>
        <w:t>a</w:t>
      </w:r>
      <w:r>
        <w:rPr>
          <w:spacing w:val="-5"/>
          <w:sz w:val="28"/>
        </w:rPr>
        <w:t xml:space="preserve"> </w:t>
      </w:r>
      <w:r>
        <w:rPr>
          <w:sz w:val="28"/>
        </w:rPr>
        <w:t>previous</w:t>
      </w:r>
      <w:r>
        <w:rPr>
          <w:spacing w:val="-4"/>
          <w:sz w:val="28"/>
        </w:rPr>
        <w:t xml:space="preserve"> </w:t>
      </w:r>
      <w:r>
        <w:rPr>
          <w:sz w:val="28"/>
        </w:rPr>
        <w:t>occasion,</w:t>
      </w:r>
      <w:r>
        <w:rPr>
          <w:spacing w:val="-5"/>
          <w:sz w:val="28"/>
        </w:rPr>
        <w:t xml:space="preserve"> </w:t>
      </w:r>
      <w:r>
        <w:rPr>
          <w:sz w:val="28"/>
        </w:rPr>
        <w:t>had</w:t>
      </w:r>
      <w:r>
        <w:rPr>
          <w:spacing w:val="-6"/>
          <w:sz w:val="28"/>
        </w:rPr>
        <w:t xml:space="preserve"> </w:t>
      </w:r>
      <w:r>
        <w:rPr>
          <w:sz w:val="28"/>
        </w:rPr>
        <w:t>to</w:t>
      </w:r>
      <w:r>
        <w:rPr>
          <w:spacing w:val="-5"/>
          <w:sz w:val="28"/>
        </w:rPr>
        <w:t xml:space="preserve"> </w:t>
      </w:r>
      <w:r>
        <w:rPr>
          <w:sz w:val="28"/>
        </w:rPr>
        <w:t>legislate</w:t>
      </w:r>
      <w:r>
        <w:rPr>
          <w:spacing w:val="-4"/>
          <w:sz w:val="28"/>
        </w:rPr>
        <w:t xml:space="preserve"> </w:t>
      </w:r>
      <w:r>
        <w:rPr>
          <w:sz w:val="28"/>
        </w:rPr>
        <w:t>in</w:t>
      </w:r>
      <w:r>
        <w:rPr>
          <w:spacing w:val="-5"/>
          <w:sz w:val="28"/>
        </w:rPr>
        <w:t xml:space="preserve"> </w:t>
      </w:r>
      <w:r>
        <w:rPr>
          <w:sz w:val="28"/>
        </w:rPr>
        <w:t>relation</w:t>
      </w:r>
      <w:r>
        <w:rPr>
          <w:spacing w:val="-6"/>
          <w:sz w:val="28"/>
        </w:rPr>
        <w:t xml:space="preserve"> </w:t>
      </w:r>
      <w:r>
        <w:rPr>
          <w:sz w:val="28"/>
        </w:rPr>
        <w:t>to</w:t>
      </w:r>
      <w:r>
        <w:rPr>
          <w:spacing w:val="-5"/>
          <w:sz w:val="28"/>
        </w:rPr>
        <w:t xml:space="preserve"> </w:t>
      </w:r>
      <w:r>
        <w:rPr>
          <w:sz w:val="28"/>
        </w:rPr>
        <w:t>a devolved area in NI to ensure compliance with its EU</w:t>
      </w:r>
      <w:r>
        <w:rPr>
          <w:spacing w:val="-17"/>
          <w:sz w:val="28"/>
        </w:rPr>
        <w:t xml:space="preserve"> </w:t>
      </w:r>
      <w:r>
        <w:rPr>
          <w:sz w:val="28"/>
        </w:rPr>
        <w:t>obligations.</w:t>
      </w:r>
      <w:r>
        <w:rPr>
          <w:sz w:val="28"/>
          <w:vertAlign w:val="superscript"/>
        </w:rPr>
        <w:t>39</w:t>
      </w:r>
    </w:p>
    <w:p w14:paraId="7523A7D7" w14:textId="77777777" w:rsidR="0071708E" w:rsidRDefault="0071708E">
      <w:pPr>
        <w:pStyle w:val="BodyText"/>
        <w:rPr>
          <w:sz w:val="20"/>
        </w:rPr>
      </w:pPr>
    </w:p>
    <w:p w14:paraId="73EAC928" w14:textId="77777777" w:rsidR="0071708E" w:rsidRDefault="0071708E">
      <w:pPr>
        <w:pStyle w:val="BodyText"/>
        <w:rPr>
          <w:sz w:val="20"/>
        </w:rPr>
      </w:pPr>
    </w:p>
    <w:p w14:paraId="1133ECA9" w14:textId="77777777" w:rsidR="0071708E" w:rsidRDefault="0071708E">
      <w:pPr>
        <w:pStyle w:val="BodyText"/>
        <w:rPr>
          <w:sz w:val="20"/>
        </w:rPr>
      </w:pPr>
    </w:p>
    <w:p w14:paraId="100ABCE1" w14:textId="77777777" w:rsidR="0071708E" w:rsidRDefault="0071708E">
      <w:pPr>
        <w:pStyle w:val="BodyText"/>
        <w:spacing w:before="6"/>
        <w:rPr>
          <w:sz w:val="22"/>
        </w:rPr>
      </w:pPr>
    </w:p>
    <w:p w14:paraId="06FCC109" w14:textId="77777777" w:rsidR="0071708E" w:rsidRDefault="00226F02">
      <w:pPr>
        <w:pStyle w:val="ListParagraph"/>
        <w:numPr>
          <w:ilvl w:val="0"/>
          <w:numId w:val="4"/>
        </w:numPr>
        <w:tabs>
          <w:tab w:val="left" w:pos="1080"/>
          <w:tab w:val="left" w:pos="1081"/>
        </w:tabs>
        <w:spacing w:before="64"/>
        <w:ind w:right="582"/>
        <w:rPr>
          <w:sz w:val="18"/>
        </w:rPr>
      </w:pPr>
      <w:r>
        <w:rPr>
          <w:sz w:val="18"/>
        </w:rPr>
        <w:t>Equality</w:t>
      </w:r>
      <w:r>
        <w:rPr>
          <w:spacing w:val="-5"/>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3"/>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5"/>
          <w:sz w:val="18"/>
        </w:rPr>
        <w:t xml:space="preserve"> </w:t>
      </w:r>
      <w:hyperlink r:id="rId115">
        <w:r>
          <w:rPr>
            <w:color w:val="164194"/>
            <w:sz w:val="18"/>
            <w:u w:val="single" w:color="164194"/>
          </w:rPr>
          <w:t>Annual</w:t>
        </w:r>
        <w:r>
          <w:rPr>
            <w:color w:val="164194"/>
            <w:spacing w:val="-4"/>
            <w:sz w:val="18"/>
            <w:u w:val="single" w:color="164194"/>
          </w:rPr>
          <w:t xml:space="preserve"> </w:t>
        </w:r>
        <w:r>
          <w:rPr>
            <w:color w:val="164194"/>
            <w:sz w:val="18"/>
            <w:u w:val="single" w:color="164194"/>
          </w:rPr>
          <w:t>Report</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NIHRC</w:t>
        </w:r>
      </w:hyperlink>
      <w:hyperlink r:id="rId116">
        <w:r>
          <w:rPr>
            <w:color w:val="164194"/>
            <w:sz w:val="18"/>
            <w:u w:val="single" w:color="164194"/>
          </w:rPr>
          <w:t xml:space="preserve"> and the ECNI on the implementation of Protocol Article 2 2021 – 2022</w:t>
        </w:r>
      </w:hyperlink>
      <w:r>
        <w:rPr>
          <w:sz w:val="18"/>
        </w:rPr>
        <w:t>, July 2022, para</w:t>
      </w:r>
      <w:r>
        <w:rPr>
          <w:spacing w:val="-17"/>
          <w:sz w:val="18"/>
        </w:rPr>
        <w:t xml:space="preserve"> </w:t>
      </w:r>
      <w:r>
        <w:rPr>
          <w:sz w:val="18"/>
        </w:rPr>
        <w:t>3.11</w:t>
      </w:r>
    </w:p>
    <w:p w14:paraId="298619B6" w14:textId="77777777" w:rsidR="0071708E" w:rsidRDefault="00226F02">
      <w:pPr>
        <w:pStyle w:val="ListParagraph"/>
        <w:numPr>
          <w:ilvl w:val="0"/>
          <w:numId w:val="4"/>
        </w:numPr>
        <w:tabs>
          <w:tab w:val="left" w:pos="1080"/>
          <w:tab w:val="left" w:pos="1081"/>
        </w:tabs>
        <w:spacing w:before="1"/>
        <w:ind w:right="824"/>
        <w:rPr>
          <w:sz w:val="18"/>
        </w:rPr>
      </w:pPr>
      <w:r>
        <w:rPr>
          <w:sz w:val="18"/>
        </w:rPr>
        <w:t>Northern</w:t>
      </w:r>
      <w:r>
        <w:rPr>
          <w:spacing w:val="-5"/>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4"/>
          <w:sz w:val="18"/>
        </w:rPr>
        <w:t xml:space="preserve"> </w:t>
      </w:r>
      <w:r>
        <w:rPr>
          <w:sz w:val="18"/>
        </w:rPr>
        <w:t>Commission</w:t>
      </w:r>
      <w:r>
        <w:rPr>
          <w:spacing w:val="-4"/>
          <w:sz w:val="18"/>
        </w:rPr>
        <w:t xml:space="preserve"> </w:t>
      </w:r>
      <w:r>
        <w:rPr>
          <w:sz w:val="18"/>
        </w:rPr>
        <w:t>and</w:t>
      </w:r>
      <w:r>
        <w:rPr>
          <w:spacing w:val="-5"/>
          <w:sz w:val="18"/>
        </w:rPr>
        <w:t xml:space="preserve"> </w:t>
      </w:r>
      <w:r>
        <w:rPr>
          <w:sz w:val="18"/>
        </w:rPr>
        <w:t>Equality</w:t>
      </w:r>
      <w:r>
        <w:rPr>
          <w:spacing w:val="-5"/>
          <w:sz w:val="18"/>
        </w:rPr>
        <w:t xml:space="preserve"> </w:t>
      </w:r>
      <w:r>
        <w:rPr>
          <w:sz w:val="18"/>
        </w:rPr>
        <w:t>Commission</w:t>
      </w:r>
      <w:r>
        <w:rPr>
          <w:spacing w:val="-4"/>
          <w:sz w:val="18"/>
        </w:rPr>
        <w:t xml:space="preserve"> </w:t>
      </w:r>
      <w:r>
        <w:rPr>
          <w:sz w:val="18"/>
        </w:rPr>
        <w:t>for</w:t>
      </w:r>
      <w:r>
        <w:rPr>
          <w:spacing w:val="-5"/>
          <w:sz w:val="18"/>
        </w:rPr>
        <w:t xml:space="preserve"> </w:t>
      </w:r>
      <w:r>
        <w:rPr>
          <w:sz w:val="18"/>
        </w:rPr>
        <w:t>Northern</w:t>
      </w:r>
      <w:r>
        <w:rPr>
          <w:spacing w:val="-3"/>
          <w:sz w:val="18"/>
        </w:rPr>
        <w:t xml:space="preserve"> </w:t>
      </w:r>
      <w:r>
        <w:rPr>
          <w:sz w:val="18"/>
        </w:rPr>
        <w:t>Ireland,</w:t>
      </w:r>
      <w:r>
        <w:rPr>
          <w:color w:val="164194"/>
          <w:spacing w:val="-5"/>
          <w:sz w:val="18"/>
        </w:rPr>
        <w:t xml:space="preserve"> </w:t>
      </w:r>
      <w:hyperlink r:id="rId117">
        <w:r>
          <w:rPr>
            <w:color w:val="164194"/>
            <w:sz w:val="18"/>
            <w:u w:val="single" w:color="164194"/>
          </w:rPr>
          <w:t>NIHRC</w:t>
        </w:r>
        <w:r>
          <w:rPr>
            <w:color w:val="164194"/>
            <w:spacing w:val="-4"/>
            <w:sz w:val="18"/>
            <w:u w:val="single" w:color="164194"/>
          </w:rPr>
          <w:t xml:space="preserve"> </w:t>
        </w:r>
        <w:r>
          <w:rPr>
            <w:color w:val="164194"/>
            <w:sz w:val="18"/>
            <w:u w:val="single" w:color="164194"/>
          </w:rPr>
          <w:t>/</w:t>
        </w:r>
        <w:r>
          <w:rPr>
            <w:color w:val="164194"/>
            <w:spacing w:val="-5"/>
            <w:sz w:val="18"/>
            <w:u w:val="single" w:color="164194"/>
          </w:rPr>
          <w:t xml:space="preserve"> </w:t>
        </w:r>
        <w:r>
          <w:rPr>
            <w:color w:val="164194"/>
            <w:sz w:val="18"/>
            <w:u w:val="single" w:color="164194"/>
          </w:rPr>
          <w:t>ECNI</w:t>
        </w:r>
        <w:r>
          <w:rPr>
            <w:color w:val="164194"/>
            <w:spacing w:val="-5"/>
            <w:sz w:val="18"/>
            <w:u w:val="single" w:color="164194"/>
          </w:rPr>
          <w:t xml:space="preserve"> </w:t>
        </w:r>
        <w:r>
          <w:rPr>
            <w:color w:val="164194"/>
            <w:sz w:val="18"/>
            <w:u w:val="single" w:color="164194"/>
          </w:rPr>
          <w:t>Brief</w:t>
        </w:r>
        <w:r>
          <w:rPr>
            <w:color w:val="164194"/>
            <w:sz w:val="18"/>
            <w:u w:val="single" w:color="164194"/>
          </w:rPr>
          <w:t>ing</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hyperlink>
      <w:hyperlink r:id="rId118">
        <w:r>
          <w:rPr>
            <w:color w:val="164194"/>
            <w:sz w:val="18"/>
            <w:u w:val="single" w:color="164194"/>
          </w:rPr>
          <w:t xml:space="preserve"> Northern Ireland Protocol Bil</w:t>
        </w:r>
        <w:r>
          <w:rPr>
            <w:color w:val="164194"/>
            <w:sz w:val="18"/>
          </w:rPr>
          <w:t>l</w:t>
        </w:r>
      </w:hyperlink>
      <w:r>
        <w:rPr>
          <w:sz w:val="18"/>
        </w:rPr>
        <w:t>, October</w:t>
      </w:r>
      <w:r>
        <w:rPr>
          <w:spacing w:val="-3"/>
          <w:sz w:val="18"/>
        </w:rPr>
        <w:t xml:space="preserve"> </w:t>
      </w:r>
      <w:r>
        <w:rPr>
          <w:sz w:val="18"/>
        </w:rPr>
        <w:t>2022</w:t>
      </w:r>
    </w:p>
    <w:p w14:paraId="189531BD" w14:textId="77777777" w:rsidR="0071708E" w:rsidRDefault="00226F02">
      <w:pPr>
        <w:pStyle w:val="ListParagraph"/>
        <w:numPr>
          <w:ilvl w:val="0"/>
          <w:numId w:val="4"/>
        </w:numPr>
        <w:tabs>
          <w:tab w:val="left" w:pos="1080"/>
          <w:tab w:val="left" w:pos="1081"/>
        </w:tabs>
        <w:ind w:hanging="568"/>
        <w:rPr>
          <w:sz w:val="18"/>
        </w:rPr>
      </w:pPr>
      <w:hyperlink r:id="rId119">
        <w:r>
          <w:rPr>
            <w:color w:val="164194"/>
            <w:sz w:val="18"/>
            <w:u w:val="single" w:color="164194"/>
          </w:rPr>
          <w:t>Section 26</w:t>
        </w:r>
        <w:r>
          <w:rPr>
            <w:color w:val="164194"/>
            <w:sz w:val="18"/>
          </w:rPr>
          <w:t xml:space="preserve"> </w:t>
        </w:r>
      </w:hyperlink>
      <w:r>
        <w:rPr>
          <w:sz w:val="18"/>
        </w:rPr>
        <w:t>of the Northern Ireland Act</w:t>
      </w:r>
      <w:r>
        <w:rPr>
          <w:spacing w:val="-3"/>
          <w:sz w:val="18"/>
        </w:rPr>
        <w:t xml:space="preserve"> </w:t>
      </w:r>
      <w:r>
        <w:rPr>
          <w:sz w:val="18"/>
        </w:rPr>
        <w:t>1998</w:t>
      </w:r>
    </w:p>
    <w:p w14:paraId="2EA1D23D" w14:textId="77777777" w:rsidR="0071708E" w:rsidRDefault="00226F02">
      <w:pPr>
        <w:pStyle w:val="ListParagraph"/>
        <w:numPr>
          <w:ilvl w:val="0"/>
          <w:numId w:val="4"/>
        </w:numPr>
        <w:tabs>
          <w:tab w:val="left" w:pos="1080"/>
          <w:tab w:val="left" w:pos="1081"/>
        </w:tabs>
        <w:ind w:right="535"/>
        <w:rPr>
          <w:sz w:val="18"/>
        </w:rPr>
      </w:pPr>
      <w:hyperlink r:id="rId120">
        <w:r>
          <w:rPr>
            <w:color w:val="164194"/>
            <w:sz w:val="18"/>
            <w:u w:val="single" w:color="164194"/>
          </w:rPr>
          <w:t>Explanatory Memorandum</w:t>
        </w:r>
        <w:r>
          <w:rPr>
            <w:color w:val="164194"/>
            <w:sz w:val="18"/>
          </w:rPr>
          <w:t xml:space="preserve"> </w:t>
        </w:r>
      </w:hyperlink>
      <w:r>
        <w:rPr>
          <w:sz w:val="18"/>
        </w:rPr>
        <w:t xml:space="preserve">to </w:t>
      </w:r>
      <w:r>
        <w:rPr>
          <w:sz w:val="18"/>
        </w:rPr>
        <w:t xml:space="preserve">the Sex Discrimination (Amendment of Legislation) Regulations SI 2008/963, para 7.3-7.5: “Although the NI Assembly has competence to legislate on this devolved </w:t>
      </w:r>
      <w:r>
        <w:rPr>
          <w:spacing w:val="-3"/>
          <w:sz w:val="18"/>
        </w:rPr>
        <w:t xml:space="preserve">matter, </w:t>
      </w:r>
      <w:r>
        <w:rPr>
          <w:sz w:val="18"/>
        </w:rPr>
        <w:t>because the First Minister did not agree to the inclusion of references to transgender o</w:t>
      </w:r>
      <w:r>
        <w:rPr>
          <w:sz w:val="18"/>
        </w:rPr>
        <w:t>r gender reassignment in the Northern Ireland Regulations, the First Minister and</w:t>
      </w:r>
      <w:r>
        <w:rPr>
          <w:spacing w:val="-4"/>
          <w:sz w:val="18"/>
        </w:rPr>
        <w:t xml:space="preserve"> </w:t>
      </w:r>
      <w:r>
        <w:rPr>
          <w:sz w:val="18"/>
        </w:rPr>
        <w:t>Deputy</w:t>
      </w:r>
      <w:r>
        <w:rPr>
          <w:spacing w:val="-4"/>
          <w:sz w:val="18"/>
        </w:rPr>
        <w:t xml:space="preserve"> </w:t>
      </w:r>
      <w:r>
        <w:rPr>
          <w:sz w:val="18"/>
        </w:rPr>
        <w:t>First</w:t>
      </w:r>
      <w:r>
        <w:rPr>
          <w:spacing w:val="-3"/>
          <w:sz w:val="18"/>
        </w:rPr>
        <w:t xml:space="preserve"> </w:t>
      </w:r>
      <w:r>
        <w:rPr>
          <w:sz w:val="18"/>
        </w:rPr>
        <w:t>Minister</w:t>
      </w:r>
      <w:r>
        <w:rPr>
          <w:spacing w:val="-3"/>
          <w:sz w:val="18"/>
        </w:rPr>
        <w:t xml:space="preserve"> </w:t>
      </w:r>
      <w:r>
        <w:rPr>
          <w:sz w:val="18"/>
        </w:rPr>
        <w:t>could</w:t>
      </w:r>
      <w:r>
        <w:rPr>
          <w:spacing w:val="-3"/>
          <w:sz w:val="18"/>
        </w:rPr>
        <w:t xml:space="preserve"> </w:t>
      </w:r>
      <w:r>
        <w:rPr>
          <w:sz w:val="18"/>
        </w:rPr>
        <w:t>not</w:t>
      </w:r>
      <w:r>
        <w:rPr>
          <w:spacing w:val="-4"/>
          <w:sz w:val="18"/>
        </w:rPr>
        <w:t xml:space="preserve"> </w:t>
      </w:r>
      <w:r>
        <w:rPr>
          <w:sz w:val="18"/>
        </w:rPr>
        <w:t>reach</w:t>
      </w:r>
      <w:r>
        <w:rPr>
          <w:spacing w:val="-3"/>
          <w:sz w:val="18"/>
        </w:rPr>
        <w:t xml:space="preserve"> </w:t>
      </w:r>
      <w:r>
        <w:rPr>
          <w:sz w:val="18"/>
        </w:rPr>
        <w:t>joint</w:t>
      </w:r>
      <w:r>
        <w:rPr>
          <w:spacing w:val="-3"/>
          <w:sz w:val="18"/>
        </w:rPr>
        <w:t xml:space="preserve"> </w:t>
      </w:r>
      <w:r>
        <w:rPr>
          <w:sz w:val="18"/>
        </w:rPr>
        <w:t>agreement</w:t>
      </w:r>
      <w:r>
        <w:rPr>
          <w:spacing w:val="-3"/>
          <w:sz w:val="18"/>
        </w:rPr>
        <w:t xml:space="preserve"> </w:t>
      </w:r>
      <w:r>
        <w:rPr>
          <w:sz w:val="18"/>
        </w:rPr>
        <w:t>on</w:t>
      </w:r>
      <w:r>
        <w:rPr>
          <w:spacing w:val="-4"/>
          <w:sz w:val="18"/>
        </w:rPr>
        <w:t xml:space="preserve"> </w:t>
      </w:r>
      <w:r>
        <w:rPr>
          <w:sz w:val="18"/>
        </w:rPr>
        <w:t>all</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policy</w:t>
      </w:r>
      <w:r>
        <w:rPr>
          <w:spacing w:val="-4"/>
          <w:sz w:val="18"/>
        </w:rPr>
        <w:t xml:space="preserve"> </w:t>
      </w:r>
      <w:r>
        <w:rPr>
          <w:sz w:val="18"/>
        </w:rPr>
        <w:t>proposals</w:t>
      </w:r>
      <w:r>
        <w:rPr>
          <w:spacing w:val="-3"/>
          <w:sz w:val="18"/>
        </w:rPr>
        <w:t xml:space="preserve"> </w:t>
      </w:r>
      <w:r>
        <w:rPr>
          <w:sz w:val="18"/>
        </w:rPr>
        <w:t>to</w:t>
      </w:r>
      <w:r>
        <w:rPr>
          <w:spacing w:val="-4"/>
          <w:sz w:val="18"/>
        </w:rPr>
        <w:t xml:space="preserve"> </w:t>
      </w:r>
      <w:r>
        <w:rPr>
          <w:sz w:val="18"/>
        </w:rPr>
        <w:t>implement</w:t>
      </w:r>
      <w:r>
        <w:rPr>
          <w:spacing w:val="-3"/>
          <w:sz w:val="18"/>
        </w:rPr>
        <w:t xml:space="preserve"> </w:t>
      </w:r>
      <w:r>
        <w:rPr>
          <w:sz w:val="18"/>
        </w:rPr>
        <w:t>the</w:t>
      </w:r>
      <w:r>
        <w:rPr>
          <w:spacing w:val="-3"/>
          <w:sz w:val="18"/>
        </w:rPr>
        <w:t xml:space="preserve"> </w:t>
      </w:r>
      <w:r>
        <w:rPr>
          <w:sz w:val="18"/>
        </w:rPr>
        <w:t>Gender</w:t>
      </w:r>
      <w:r>
        <w:rPr>
          <w:spacing w:val="-3"/>
          <w:sz w:val="18"/>
        </w:rPr>
        <w:t xml:space="preserve"> Directive”.</w:t>
      </w:r>
    </w:p>
    <w:p w14:paraId="110B38F1" w14:textId="77777777" w:rsidR="0071708E" w:rsidRDefault="0071708E">
      <w:pPr>
        <w:rPr>
          <w:sz w:val="18"/>
        </w:rPr>
        <w:sectPr w:rsidR="0071708E">
          <w:pgSz w:w="11910" w:h="16840"/>
          <w:pgMar w:top="400" w:right="600" w:bottom="280" w:left="620" w:header="720" w:footer="720" w:gutter="0"/>
          <w:cols w:space="720"/>
        </w:sectPr>
      </w:pPr>
    </w:p>
    <w:p w14:paraId="769433AA" w14:textId="0B47D140" w:rsidR="0071708E" w:rsidRDefault="00226F02">
      <w:pPr>
        <w:spacing w:before="33" w:line="242" w:lineRule="exact"/>
        <w:ind w:left="517"/>
        <w:rPr>
          <w:b/>
          <w:sz w:val="20"/>
        </w:rPr>
      </w:pPr>
      <w:r>
        <w:rPr>
          <w:noProof/>
        </w:rPr>
        <mc:AlternateContent>
          <mc:Choice Requires="wpg">
            <w:drawing>
              <wp:anchor distT="0" distB="0" distL="114300" distR="114300" simplePos="0" relativeHeight="486050304" behindDoc="1" locked="0" layoutInCell="1" allowOverlap="1" wp14:anchorId="60302E92" wp14:editId="75FD2380">
                <wp:simplePos x="0" y="0"/>
                <wp:positionH relativeFrom="page">
                  <wp:posOffset>0</wp:posOffset>
                </wp:positionH>
                <wp:positionV relativeFrom="page">
                  <wp:posOffset>0</wp:posOffset>
                </wp:positionV>
                <wp:extent cx="7560310" cy="10692130"/>
                <wp:effectExtent l="0" t="0" r="0" b="0"/>
                <wp:wrapNone/>
                <wp:docPr id="25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57"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236"/>
                        <wps:cNvSpPr>
                          <a:spLocks/>
                        </wps:cNvSpPr>
                        <wps:spPr bwMode="auto">
                          <a:xfrm>
                            <a:off x="1133" y="7407"/>
                            <a:ext cx="9638" cy="3314"/>
                          </a:xfrm>
                          <a:custGeom>
                            <a:avLst/>
                            <a:gdLst>
                              <a:gd name="T0" fmla="+- 0 10772 1134"/>
                              <a:gd name="T1" fmla="*/ T0 w 9638"/>
                              <a:gd name="T2" fmla="+- 0 9311 7408"/>
                              <a:gd name="T3" fmla="*/ 9311 h 3314"/>
                              <a:gd name="T4" fmla="+- 0 10758 1134"/>
                              <a:gd name="T5" fmla="*/ T4 w 9638"/>
                              <a:gd name="T6" fmla="+- 0 9245 7408"/>
                              <a:gd name="T7" fmla="*/ 9245 h 3314"/>
                              <a:gd name="T8" fmla="+- 0 10722 1134"/>
                              <a:gd name="T9" fmla="*/ T8 w 9638"/>
                              <a:gd name="T10" fmla="+- 0 9191 7408"/>
                              <a:gd name="T11" fmla="*/ 9191 h 3314"/>
                              <a:gd name="T12" fmla="+- 0 10668 1134"/>
                              <a:gd name="T13" fmla="*/ T12 w 9638"/>
                              <a:gd name="T14" fmla="+- 0 9155 7408"/>
                              <a:gd name="T15" fmla="*/ 9155 h 3314"/>
                              <a:gd name="T16" fmla="+- 0 10602 1134"/>
                              <a:gd name="T17" fmla="*/ T16 w 9638"/>
                              <a:gd name="T18" fmla="+- 0 9141 7408"/>
                              <a:gd name="T19" fmla="*/ 9141 h 3314"/>
                              <a:gd name="T20" fmla="+- 0 1304 1134"/>
                              <a:gd name="T21" fmla="*/ T20 w 9638"/>
                              <a:gd name="T22" fmla="+- 0 9141 7408"/>
                              <a:gd name="T23" fmla="*/ 9141 h 3314"/>
                              <a:gd name="T24" fmla="+- 0 1238 1134"/>
                              <a:gd name="T25" fmla="*/ T24 w 9638"/>
                              <a:gd name="T26" fmla="+- 0 9155 7408"/>
                              <a:gd name="T27" fmla="*/ 9155 h 3314"/>
                              <a:gd name="T28" fmla="+- 0 1184 1134"/>
                              <a:gd name="T29" fmla="*/ T28 w 9638"/>
                              <a:gd name="T30" fmla="+- 0 9191 7408"/>
                              <a:gd name="T31" fmla="*/ 9191 h 3314"/>
                              <a:gd name="T32" fmla="+- 0 1147 1134"/>
                              <a:gd name="T33" fmla="*/ T32 w 9638"/>
                              <a:gd name="T34" fmla="+- 0 9245 7408"/>
                              <a:gd name="T35" fmla="*/ 9245 h 3314"/>
                              <a:gd name="T36" fmla="+- 0 1134 1134"/>
                              <a:gd name="T37" fmla="*/ T36 w 9638"/>
                              <a:gd name="T38" fmla="+- 0 9311 7408"/>
                              <a:gd name="T39" fmla="*/ 9311 h 3314"/>
                              <a:gd name="T40" fmla="+- 0 1134 1134"/>
                              <a:gd name="T41" fmla="*/ T40 w 9638"/>
                              <a:gd name="T42" fmla="+- 0 10551 7408"/>
                              <a:gd name="T43" fmla="*/ 10551 h 3314"/>
                              <a:gd name="T44" fmla="+- 0 1147 1134"/>
                              <a:gd name="T45" fmla="*/ T44 w 9638"/>
                              <a:gd name="T46" fmla="+- 0 10618 7408"/>
                              <a:gd name="T47" fmla="*/ 10618 h 3314"/>
                              <a:gd name="T48" fmla="+- 0 1184 1134"/>
                              <a:gd name="T49" fmla="*/ T48 w 9638"/>
                              <a:gd name="T50" fmla="+- 0 10672 7408"/>
                              <a:gd name="T51" fmla="*/ 10672 h 3314"/>
                              <a:gd name="T52" fmla="+- 0 1238 1134"/>
                              <a:gd name="T53" fmla="*/ T52 w 9638"/>
                              <a:gd name="T54" fmla="+- 0 10708 7408"/>
                              <a:gd name="T55" fmla="*/ 10708 h 3314"/>
                              <a:gd name="T56" fmla="+- 0 1304 1134"/>
                              <a:gd name="T57" fmla="*/ T56 w 9638"/>
                              <a:gd name="T58" fmla="+- 0 10722 7408"/>
                              <a:gd name="T59" fmla="*/ 10722 h 3314"/>
                              <a:gd name="T60" fmla="+- 0 10602 1134"/>
                              <a:gd name="T61" fmla="*/ T60 w 9638"/>
                              <a:gd name="T62" fmla="+- 0 10722 7408"/>
                              <a:gd name="T63" fmla="*/ 10722 h 3314"/>
                              <a:gd name="T64" fmla="+- 0 10668 1134"/>
                              <a:gd name="T65" fmla="*/ T64 w 9638"/>
                              <a:gd name="T66" fmla="+- 0 10708 7408"/>
                              <a:gd name="T67" fmla="*/ 10708 h 3314"/>
                              <a:gd name="T68" fmla="+- 0 10722 1134"/>
                              <a:gd name="T69" fmla="*/ T68 w 9638"/>
                              <a:gd name="T70" fmla="+- 0 10672 7408"/>
                              <a:gd name="T71" fmla="*/ 10672 h 3314"/>
                              <a:gd name="T72" fmla="+- 0 10758 1134"/>
                              <a:gd name="T73" fmla="*/ T72 w 9638"/>
                              <a:gd name="T74" fmla="+- 0 10618 7408"/>
                              <a:gd name="T75" fmla="*/ 10618 h 3314"/>
                              <a:gd name="T76" fmla="+- 0 10772 1134"/>
                              <a:gd name="T77" fmla="*/ T76 w 9638"/>
                              <a:gd name="T78" fmla="+- 0 10551 7408"/>
                              <a:gd name="T79" fmla="*/ 10551 h 3314"/>
                              <a:gd name="T80" fmla="+- 0 10772 1134"/>
                              <a:gd name="T81" fmla="*/ T80 w 9638"/>
                              <a:gd name="T82" fmla="+- 0 9311 7408"/>
                              <a:gd name="T83" fmla="*/ 9311 h 3314"/>
                              <a:gd name="T84" fmla="+- 0 10772 1134"/>
                              <a:gd name="T85" fmla="*/ T84 w 9638"/>
                              <a:gd name="T86" fmla="+- 0 7578 7408"/>
                              <a:gd name="T87" fmla="*/ 7578 h 3314"/>
                              <a:gd name="T88" fmla="+- 0 10758 1134"/>
                              <a:gd name="T89" fmla="*/ T88 w 9638"/>
                              <a:gd name="T90" fmla="+- 0 7512 7408"/>
                              <a:gd name="T91" fmla="*/ 7512 h 3314"/>
                              <a:gd name="T92" fmla="+- 0 10722 1134"/>
                              <a:gd name="T93" fmla="*/ T92 w 9638"/>
                              <a:gd name="T94" fmla="+- 0 7458 7408"/>
                              <a:gd name="T95" fmla="*/ 7458 h 3314"/>
                              <a:gd name="T96" fmla="+- 0 10668 1134"/>
                              <a:gd name="T97" fmla="*/ T96 w 9638"/>
                              <a:gd name="T98" fmla="+- 0 7421 7408"/>
                              <a:gd name="T99" fmla="*/ 7421 h 3314"/>
                              <a:gd name="T100" fmla="+- 0 10602 1134"/>
                              <a:gd name="T101" fmla="*/ T100 w 9638"/>
                              <a:gd name="T102" fmla="+- 0 7408 7408"/>
                              <a:gd name="T103" fmla="*/ 7408 h 3314"/>
                              <a:gd name="T104" fmla="+- 0 1304 1134"/>
                              <a:gd name="T105" fmla="*/ T104 w 9638"/>
                              <a:gd name="T106" fmla="+- 0 7408 7408"/>
                              <a:gd name="T107" fmla="*/ 7408 h 3314"/>
                              <a:gd name="T108" fmla="+- 0 1238 1134"/>
                              <a:gd name="T109" fmla="*/ T108 w 9638"/>
                              <a:gd name="T110" fmla="+- 0 7421 7408"/>
                              <a:gd name="T111" fmla="*/ 7421 h 3314"/>
                              <a:gd name="T112" fmla="+- 0 1184 1134"/>
                              <a:gd name="T113" fmla="*/ T112 w 9638"/>
                              <a:gd name="T114" fmla="+- 0 7458 7408"/>
                              <a:gd name="T115" fmla="*/ 7458 h 3314"/>
                              <a:gd name="T116" fmla="+- 0 1147 1134"/>
                              <a:gd name="T117" fmla="*/ T116 w 9638"/>
                              <a:gd name="T118" fmla="+- 0 7512 7408"/>
                              <a:gd name="T119" fmla="*/ 7512 h 3314"/>
                              <a:gd name="T120" fmla="+- 0 1134 1134"/>
                              <a:gd name="T121" fmla="*/ T120 w 9638"/>
                              <a:gd name="T122" fmla="+- 0 7578 7408"/>
                              <a:gd name="T123" fmla="*/ 7578 h 3314"/>
                              <a:gd name="T124" fmla="+- 0 1134 1134"/>
                              <a:gd name="T125" fmla="*/ T124 w 9638"/>
                              <a:gd name="T126" fmla="+- 0 8818 7408"/>
                              <a:gd name="T127" fmla="*/ 8818 h 3314"/>
                              <a:gd name="T128" fmla="+- 0 1147 1134"/>
                              <a:gd name="T129" fmla="*/ T128 w 9638"/>
                              <a:gd name="T130" fmla="+- 0 8884 7408"/>
                              <a:gd name="T131" fmla="*/ 8884 h 3314"/>
                              <a:gd name="T132" fmla="+- 0 1184 1134"/>
                              <a:gd name="T133" fmla="*/ T132 w 9638"/>
                              <a:gd name="T134" fmla="+- 0 8938 7408"/>
                              <a:gd name="T135" fmla="*/ 8938 h 3314"/>
                              <a:gd name="T136" fmla="+- 0 1238 1134"/>
                              <a:gd name="T137" fmla="*/ T136 w 9638"/>
                              <a:gd name="T138" fmla="+- 0 8975 7408"/>
                              <a:gd name="T139" fmla="*/ 8975 h 3314"/>
                              <a:gd name="T140" fmla="+- 0 1304 1134"/>
                              <a:gd name="T141" fmla="*/ T140 w 9638"/>
                              <a:gd name="T142" fmla="+- 0 8988 7408"/>
                              <a:gd name="T143" fmla="*/ 8988 h 3314"/>
                              <a:gd name="T144" fmla="+- 0 10602 1134"/>
                              <a:gd name="T145" fmla="*/ T144 w 9638"/>
                              <a:gd name="T146" fmla="+- 0 8988 7408"/>
                              <a:gd name="T147" fmla="*/ 8988 h 3314"/>
                              <a:gd name="T148" fmla="+- 0 10668 1134"/>
                              <a:gd name="T149" fmla="*/ T148 w 9638"/>
                              <a:gd name="T150" fmla="+- 0 8975 7408"/>
                              <a:gd name="T151" fmla="*/ 8975 h 3314"/>
                              <a:gd name="T152" fmla="+- 0 10722 1134"/>
                              <a:gd name="T153" fmla="*/ T152 w 9638"/>
                              <a:gd name="T154" fmla="+- 0 8938 7408"/>
                              <a:gd name="T155" fmla="*/ 8938 h 3314"/>
                              <a:gd name="T156" fmla="+- 0 10758 1134"/>
                              <a:gd name="T157" fmla="*/ T156 w 9638"/>
                              <a:gd name="T158" fmla="+- 0 8884 7408"/>
                              <a:gd name="T159" fmla="*/ 8884 h 3314"/>
                              <a:gd name="T160" fmla="+- 0 10772 1134"/>
                              <a:gd name="T161" fmla="*/ T160 w 9638"/>
                              <a:gd name="T162" fmla="+- 0 8818 7408"/>
                              <a:gd name="T163" fmla="*/ 8818 h 3314"/>
                              <a:gd name="T164" fmla="+- 0 10772 1134"/>
                              <a:gd name="T165" fmla="*/ T164 w 9638"/>
                              <a:gd name="T166" fmla="+- 0 7578 7408"/>
                              <a:gd name="T167" fmla="*/ 7578 h 3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3314">
                                <a:moveTo>
                                  <a:pt x="9638" y="1903"/>
                                </a:moveTo>
                                <a:lnTo>
                                  <a:pt x="9624" y="1837"/>
                                </a:lnTo>
                                <a:lnTo>
                                  <a:pt x="9588" y="1783"/>
                                </a:lnTo>
                                <a:lnTo>
                                  <a:pt x="9534" y="1747"/>
                                </a:lnTo>
                                <a:lnTo>
                                  <a:pt x="9468" y="1733"/>
                                </a:lnTo>
                                <a:lnTo>
                                  <a:pt x="170" y="1733"/>
                                </a:lnTo>
                                <a:lnTo>
                                  <a:pt x="104" y="1747"/>
                                </a:lnTo>
                                <a:lnTo>
                                  <a:pt x="50" y="1783"/>
                                </a:lnTo>
                                <a:lnTo>
                                  <a:pt x="13" y="1837"/>
                                </a:lnTo>
                                <a:lnTo>
                                  <a:pt x="0" y="1903"/>
                                </a:lnTo>
                                <a:lnTo>
                                  <a:pt x="0" y="3143"/>
                                </a:lnTo>
                                <a:lnTo>
                                  <a:pt x="13" y="3210"/>
                                </a:lnTo>
                                <a:lnTo>
                                  <a:pt x="50" y="3264"/>
                                </a:lnTo>
                                <a:lnTo>
                                  <a:pt x="104" y="3300"/>
                                </a:lnTo>
                                <a:lnTo>
                                  <a:pt x="170" y="3314"/>
                                </a:lnTo>
                                <a:lnTo>
                                  <a:pt x="9468" y="3314"/>
                                </a:lnTo>
                                <a:lnTo>
                                  <a:pt x="9534" y="3300"/>
                                </a:lnTo>
                                <a:lnTo>
                                  <a:pt x="9588" y="3264"/>
                                </a:lnTo>
                                <a:lnTo>
                                  <a:pt x="9624" y="3210"/>
                                </a:lnTo>
                                <a:lnTo>
                                  <a:pt x="9638" y="3143"/>
                                </a:lnTo>
                                <a:lnTo>
                                  <a:pt x="9638" y="1903"/>
                                </a:lnTo>
                                <a:close/>
                                <a:moveTo>
                                  <a:pt x="9638" y="170"/>
                                </a:moveTo>
                                <a:lnTo>
                                  <a:pt x="9624" y="104"/>
                                </a:lnTo>
                                <a:lnTo>
                                  <a:pt x="9588" y="50"/>
                                </a:lnTo>
                                <a:lnTo>
                                  <a:pt x="9534" y="13"/>
                                </a:lnTo>
                                <a:lnTo>
                                  <a:pt x="9468" y="0"/>
                                </a:ln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235"/>
                        <wps:cNvCnPr>
                          <a:cxnSpLocks noChangeShapeType="1"/>
                        </wps:cNvCnPr>
                        <wps:spPr bwMode="auto">
                          <a:xfrm>
                            <a:off x="1134" y="1453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144D0" id="Group 234" o:spid="_x0000_s1026" style="position:absolute;margin-left:0;margin-top:0;width:595.3pt;height:841.9pt;z-index:-172661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">
                <v:shape id="Picture 23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">
                  <v:imagedata r:id="rId35" o:title=""/>
                </v:shape>
                <v:shape id="AutoShape 236" o:spid="_x0000_s1028" style="position:absolute;left:1133;top:7407;width:9638;height:3314;visibility:visible;mso-wrap-style:square;v-text-anchor:top" coordsize="9638,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" path="m9638,1903r-14,-66l9588,1783r-54,-36l9468,1733r-9298,l104,1747r-54,36l13,1837,,1903,,3143r13,67l50,3264r54,36l170,3314r9298,l9534,3300r54,-36l9624,3210r14,-67l9638,1903xm9638,170r-14,-66l9588,50,9534,13,9468,,170,,104,13,50,50,13,104,,170,,1410r13,66l50,1530r54,37l170,1580r9298,l9534,1567r54,-37l9624,1476r14,-66l9638,170xe" fillcolor="#e3e8f6" stroked="f">
                  <v:path arrowok="t" o:connecttype="custom" o:connectlocs="9638,9311;9624,9245;9588,9191;9534,9155;9468,9141;170,9141;104,9155;50,9191;13,9245;0,9311;0,10551;13,10618;50,10672;104,10708;170,10722;9468,10722;9534,10708;9588,10672;9624,10618;9638,10551;9638,9311;9638,7578;9624,7512;9588,7458;9534,7421;9468,7408;170,7408;104,7421;50,7458;13,7512;0,7578;0,8818;13,8884;50,8938;104,8975;170,8988;9468,8988;9534,8975;9588,8938;9624,8884;9638,8818;9638,7578" o:connectangles="0,0,0,0,0,0,0,0,0,0,0,0,0,0,0,0,0,0,0,0,0,0,0,0,0,0,0,0,0,0,0,0,0,0,0,0,0,0,0,0,0,0"/>
                </v:shape>
                <v:line id="Line 235" o:spid="_x0000_s1029" style="position:absolute;visibility:visible;mso-wrap-style:square" from="1134,14532" to="10772,1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2E8EF0DA" w14:textId="50E35779" w:rsidR="0071708E" w:rsidRDefault="00226F02">
      <w:pPr>
        <w:spacing w:line="241" w:lineRule="exact"/>
        <w:ind w:left="513"/>
        <w:rPr>
          <w:b/>
          <w:sz w:val="20"/>
        </w:rPr>
      </w:pPr>
      <w:r>
        <w:rPr>
          <w:noProof/>
        </w:rPr>
        <mc:AlternateContent>
          <mc:Choice Requires="wps">
            <w:drawing>
              <wp:anchor distT="0" distB="0" distL="114300" distR="114300" simplePos="0" relativeHeight="15746048" behindDoc="0" locked="0" layoutInCell="1" allowOverlap="1" wp14:anchorId="33777826" wp14:editId="4A9BAA5C">
                <wp:simplePos x="0" y="0"/>
                <wp:positionH relativeFrom="page">
                  <wp:posOffset>6852285</wp:posOffset>
                </wp:positionH>
                <wp:positionV relativeFrom="paragraph">
                  <wp:posOffset>81280</wp:posOffset>
                </wp:positionV>
                <wp:extent cx="257810" cy="254000"/>
                <wp:effectExtent l="0" t="0" r="0" b="0"/>
                <wp:wrapNone/>
                <wp:docPr id="2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64AC" w14:textId="77777777" w:rsidR="0071708E" w:rsidRDefault="00226F02">
                            <w:pPr>
                              <w:spacing w:line="385" w:lineRule="exact"/>
                              <w:rPr>
                                <w:rFonts w:ascii="Arial"/>
                                <w:sz w:val="40"/>
                              </w:rPr>
                            </w:pPr>
                            <w:r>
                              <w:rPr>
                                <w:rFonts w:ascii="Arial"/>
                                <w:color w:val="FFFFFF"/>
                                <w:w w:val="90"/>
                                <w:sz w:val="4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7826" id="Text Box 233" o:spid="_x0000_s1042" type="#_x0000_t202" style="position:absolute;left:0;text-align:left;margin-left:539.55pt;margin-top:6.4pt;width:20.3pt;height:20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Dccp+NoBAACYAwAADgAAAAAAAAAAAAAAAAAuAgAAZHJzL2Uyb0RvYy54bWxQSwECLQAUAAYACAAA&#10;ACEA2y4pK98AAAALAQAADwAAAAAAAAAAAAAAAAA0BAAAZHJzL2Rvd25yZXYueG1sUEsFBgAAAAAE&#10;AAQA8wAAAEAFAAAAAA==&#10;" filled="f" stroked="f">
                <v:textbox inset="0,0,0,0">
                  <w:txbxContent>
                    <w:p w14:paraId="2EEC64AC" w14:textId="77777777" w:rsidR="0071708E" w:rsidRDefault="00226F02">
                      <w:pPr>
                        <w:spacing w:line="385" w:lineRule="exact"/>
                        <w:rPr>
                          <w:rFonts w:ascii="Arial"/>
                          <w:sz w:val="40"/>
                        </w:rPr>
                      </w:pPr>
                      <w:r>
                        <w:rPr>
                          <w:rFonts w:ascii="Arial"/>
                          <w:color w:val="FFFFFF"/>
                          <w:w w:val="90"/>
                          <w:sz w:val="40"/>
                        </w:rPr>
                        <w:t>17</w:t>
                      </w:r>
                    </w:p>
                  </w:txbxContent>
                </v:textbox>
                <w10:wrap anchorx="page"/>
              </v:shape>
            </w:pict>
          </mc:Fallback>
        </mc:AlternateContent>
      </w:r>
      <w:r>
        <w:rPr>
          <w:b/>
          <w:color w:val="FFFFFF"/>
          <w:sz w:val="20"/>
        </w:rPr>
        <w:t>European Union developments in Equality and Human Rights:</w:t>
      </w:r>
    </w:p>
    <w:p w14:paraId="3CBAAAD8"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038FD87" w14:textId="77777777" w:rsidR="0071708E" w:rsidRDefault="0071708E">
      <w:pPr>
        <w:pStyle w:val="BodyText"/>
        <w:rPr>
          <w:rFonts w:ascii="Arial"/>
          <w:sz w:val="20"/>
        </w:rPr>
      </w:pPr>
    </w:p>
    <w:p w14:paraId="056314D0" w14:textId="77777777" w:rsidR="0071708E" w:rsidRDefault="0071708E">
      <w:pPr>
        <w:pStyle w:val="BodyText"/>
        <w:spacing w:before="10"/>
        <w:rPr>
          <w:rFonts w:ascii="Arial"/>
          <w:sz w:val="27"/>
        </w:rPr>
      </w:pPr>
    </w:p>
    <w:p w14:paraId="45223133" w14:textId="77777777" w:rsidR="0071708E" w:rsidRDefault="00226F02">
      <w:pPr>
        <w:pStyle w:val="ListParagraph"/>
        <w:numPr>
          <w:ilvl w:val="1"/>
          <w:numId w:val="5"/>
        </w:numPr>
        <w:tabs>
          <w:tab w:val="left" w:pos="1307"/>
          <w:tab w:val="left" w:pos="1308"/>
        </w:tabs>
        <w:spacing w:before="59" w:line="225" w:lineRule="auto"/>
        <w:ind w:right="1148"/>
        <w:rPr>
          <w:sz w:val="28"/>
        </w:rPr>
      </w:pPr>
      <w:r>
        <w:rPr>
          <w:sz w:val="28"/>
        </w:rPr>
        <w:t>The research report suggests a range of options aimed at maintaining, enhancing, and/or clarifying arrangements to ensure compliance with alignment requirements u</w:t>
      </w:r>
      <w:r>
        <w:rPr>
          <w:sz w:val="28"/>
        </w:rPr>
        <w:t xml:space="preserve">nder the Protocol, which arise as a result of Protocol Article 2 in the </w:t>
      </w:r>
      <w:r>
        <w:rPr>
          <w:spacing w:val="-3"/>
          <w:sz w:val="28"/>
        </w:rPr>
        <w:t xml:space="preserve">context </w:t>
      </w:r>
      <w:r>
        <w:rPr>
          <w:sz w:val="28"/>
        </w:rPr>
        <w:t>of any changes by the EU to the Annex</w:t>
      </w:r>
      <w:r>
        <w:rPr>
          <w:spacing w:val="-34"/>
          <w:sz w:val="28"/>
        </w:rPr>
        <w:t xml:space="preserve"> </w:t>
      </w:r>
      <w:r>
        <w:rPr>
          <w:sz w:val="28"/>
        </w:rPr>
        <w:t>1 equality</w:t>
      </w:r>
      <w:r>
        <w:rPr>
          <w:spacing w:val="-1"/>
          <w:sz w:val="28"/>
        </w:rPr>
        <w:t xml:space="preserve"> </w:t>
      </w:r>
      <w:r>
        <w:rPr>
          <w:sz w:val="28"/>
        </w:rPr>
        <w:t>directives.</w:t>
      </w:r>
    </w:p>
    <w:p w14:paraId="4BC64FDD" w14:textId="77777777" w:rsidR="0071708E" w:rsidRDefault="0071708E">
      <w:pPr>
        <w:pStyle w:val="BodyText"/>
        <w:spacing w:before="8"/>
        <w:rPr>
          <w:sz w:val="22"/>
        </w:rPr>
      </w:pPr>
    </w:p>
    <w:p w14:paraId="11F29F10" w14:textId="77777777" w:rsidR="0071708E" w:rsidRDefault="00226F02">
      <w:pPr>
        <w:pStyle w:val="ListParagraph"/>
        <w:numPr>
          <w:ilvl w:val="1"/>
          <w:numId w:val="5"/>
        </w:numPr>
        <w:tabs>
          <w:tab w:val="left" w:pos="1307"/>
          <w:tab w:val="left" w:pos="1308"/>
        </w:tabs>
        <w:spacing w:before="1" w:line="225" w:lineRule="auto"/>
        <w:ind w:right="727"/>
        <w:rPr>
          <w:sz w:val="28"/>
        </w:rPr>
      </w:pPr>
      <w:r>
        <w:rPr>
          <w:sz w:val="28"/>
        </w:rPr>
        <w:t>The report explores the advantages and disadvantages of each of these options. Each of these options, if implement</w:t>
      </w:r>
      <w:r>
        <w:rPr>
          <w:sz w:val="28"/>
        </w:rPr>
        <w:t>ed, would require amendments to the Northern Ireland Act 1998.</w:t>
      </w:r>
      <w:r>
        <w:rPr>
          <w:sz w:val="28"/>
          <w:vertAlign w:val="superscript"/>
        </w:rPr>
        <w:t>40</w:t>
      </w:r>
      <w:r>
        <w:rPr>
          <w:sz w:val="28"/>
        </w:rPr>
        <w:t xml:space="preserve"> The report makes clear that when considering legislative options to address Protocol Article </w:t>
      </w:r>
      <w:r>
        <w:rPr>
          <w:spacing w:val="-6"/>
          <w:sz w:val="28"/>
        </w:rPr>
        <w:t xml:space="preserve">2’s </w:t>
      </w:r>
      <w:r>
        <w:rPr>
          <w:sz w:val="28"/>
        </w:rPr>
        <w:t>dynamic alignment requirements, “legislation must avoid amending devolved competences by a</w:t>
      </w:r>
      <w:r>
        <w:rPr>
          <w:spacing w:val="-1"/>
          <w:sz w:val="28"/>
        </w:rPr>
        <w:t xml:space="preserve"> </w:t>
      </w:r>
      <w:r>
        <w:rPr>
          <w:spacing w:val="-3"/>
          <w:sz w:val="28"/>
        </w:rPr>
        <w:t>sid</w:t>
      </w:r>
      <w:r>
        <w:rPr>
          <w:spacing w:val="-3"/>
          <w:sz w:val="28"/>
        </w:rPr>
        <w:t>ewind.”</w:t>
      </w:r>
      <w:r>
        <w:rPr>
          <w:spacing w:val="-3"/>
          <w:sz w:val="28"/>
          <w:vertAlign w:val="superscript"/>
        </w:rPr>
        <w:t>41</w:t>
      </w:r>
    </w:p>
    <w:p w14:paraId="23CCF11F" w14:textId="77777777" w:rsidR="0071708E" w:rsidRDefault="0071708E">
      <w:pPr>
        <w:pStyle w:val="BodyText"/>
        <w:spacing w:before="7"/>
        <w:rPr>
          <w:sz w:val="22"/>
        </w:rPr>
      </w:pPr>
    </w:p>
    <w:p w14:paraId="084AF09B" w14:textId="77777777" w:rsidR="0071708E" w:rsidRDefault="00226F02">
      <w:pPr>
        <w:pStyle w:val="ListParagraph"/>
        <w:numPr>
          <w:ilvl w:val="1"/>
          <w:numId w:val="5"/>
        </w:numPr>
        <w:tabs>
          <w:tab w:val="left" w:pos="1307"/>
          <w:tab w:val="left" w:pos="1308"/>
        </w:tabs>
        <w:spacing w:line="225" w:lineRule="auto"/>
        <w:ind w:right="646"/>
        <w:rPr>
          <w:sz w:val="28"/>
        </w:rPr>
      </w:pPr>
      <w:r>
        <w:rPr>
          <w:spacing w:val="-6"/>
          <w:sz w:val="28"/>
        </w:rPr>
        <w:t xml:space="preserve">We </w:t>
      </w:r>
      <w:r>
        <w:rPr>
          <w:sz w:val="28"/>
        </w:rPr>
        <w:t xml:space="preserve">consider it important that the UK Government </w:t>
      </w:r>
      <w:r>
        <w:rPr>
          <w:spacing w:val="-3"/>
          <w:sz w:val="28"/>
        </w:rPr>
        <w:t xml:space="preserve">takes </w:t>
      </w:r>
      <w:r>
        <w:rPr>
          <w:sz w:val="28"/>
        </w:rPr>
        <w:t>forward a review that considers the potential introduction of additional measures aimed at maintaining, enhancing, and/or clarifying compliance requirements, and</w:t>
      </w:r>
      <w:r>
        <w:rPr>
          <w:spacing w:val="-33"/>
          <w:sz w:val="28"/>
        </w:rPr>
        <w:t xml:space="preserve"> </w:t>
      </w:r>
      <w:r>
        <w:rPr>
          <w:sz w:val="28"/>
        </w:rPr>
        <w:t>that these options are considered as part of its</w:t>
      </w:r>
      <w:r>
        <w:rPr>
          <w:spacing w:val="-10"/>
          <w:sz w:val="28"/>
        </w:rPr>
        <w:t xml:space="preserve"> </w:t>
      </w:r>
      <w:r>
        <w:rPr>
          <w:spacing w:val="-4"/>
          <w:sz w:val="28"/>
        </w:rPr>
        <w:t>review.</w:t>
      </w:r>
    </w:p>
    <w:p w14:paraId="3DFD2295" w14:textId="77777777" w:rsidR="0071708E" w:rsidRDefault="0071708E">
      <w:pPr>
        <w:pStyle w:val="BodyText"/>
        <w:spacing w:before="1"/>
        <w:rPr>
          <w:sz w:val="31"/>
        </w:rPr>
      </w:pPr>
    </w:p>
    <w:p w14:paraId="3324716A" w14:textId="77777777" w:rsidR="0071708E" w:rsidRDefault="00226F02">
      <w:pPr>
        <w:pStyle w:val="Heading3"/>
        <w:ind w:right="903"/>
      </w:pPr>
      <w:r>
        <w:rPr>
          <w:color w:val="164194"/>
          <w:w w:val="95"/>
        </w:rPr>
        <w:t>The</w:t>
      </w:r>
      <w:r>
        <w:rPr>
          <w:color w:val="164194"/>
          <w:spacing w:val="-45"/>
          <w:w w:val="95"/>
        </w:rPr>
        <w:t xml:space="preserve"> </w:t>
      </w:r>
      <w:r>
        <w:rPr>
          <w:color w:val="164194"/>
          <w:w w:val="95"/>
        </w:rPr>
        <w:t>ECNI</w:t>
      </w:r>
      <w:r>
        <w:rPr>
          <w:color w:val="164194"/>
          <w:spacing w:val="-44"/>
          <w:w w:val="95"/>
        </w:rPr>
        <w:t xml:space="preserve"> </w:t>
      </w:r>
      <w:r>
        <w:rPr>
          <w:color w:val="164194"/>
          <w:w w:val="95"/>
        </w:rPr>
        <w:t>and</w:t>
      </w:r>
      <w:r>
        <w:rPr>
          <w:color w:val="164194"/>
          <w:spacing w:val="-45"/>
          <w:w w:val="95"/>
        </w:rPr>
        <w:t xml:space="preserve"> </w:t>
      </w:r>
      <w:r>
        <w:rPr>
          <w:color w:val="164194"/>
          <w:w w:val="95"/>
        </w:rPr>
        <w:t>NIHRC</w:t>
      </w:r>
      <w:r>
        <w:rPr>
          <w:color w:val="164194"/>
          <w:spacing w:val="-44"/>
          <w:w w:val="95"/>
        </w:rPr>
        <w:t xml:space="preserve"> </w:t>
      </w:r>
      <w:r>
        <w:rPr>
          <w:color w:val="164194"/>
          <w:w w:val="95"/>
        </w:rPr>
        <w:t>recommend</w:t>
      </w:r>
      <w:r>
        <w:rPr>
          <w:color w:val="164194"/>
          <w:spacing w:val="-44"/>
          <w:w w:val="95"/>
        </w:rPr>
        <w:t xml:space="preserve"> </w:t>
      </w:r>
      <w:r>
        <w:rPr>
          <w:color w:val="164194"/>
          <w:w w:val="95"/>
        </w:rPr>
        <w:t>that</w:t>
      </w:r>
      <w:r>
        <w:rPr>
          <w:color w:val="164194"/>
          <w:spacing w:val="-45"/>
          <w:w w:val="95"/>
        </w:rPr>
        <w:t xml:space="preserve"> </w:t>
      </w:r>
      <w:r>
        <w:rPr>
          <w:color w:val="164194"/>
          <w:w w:val="95"/>
        </w:rPr>
        <w:t>the</w:t>
      </w:r>
      <w:r>
        <w:rPr>
          <w:color w:val="164194"/>
          <w:spacing w:val="-44"/>
          <w:w w:val="95"/>
        </w:rPr>
        <w:t xml:space="preserve"> </w:t>
      </w:r>
      <w:r>
        <w:rPr>
          <w:color w:val="164194"/>
          <w:w w:val="95"/>
        </w:rPr>
        <w:t>UK</w:t>
      </w:r>
      <w:r>
        <w:rPr>
          <w:color w:val="164194"/>
          <w:spacing w:val="-45"/>
          <w:w w:val="95"/>
        </w:rPr>
        <w:t xml:space="preserve"> </w:t>
      </w:r>
      <w:r>
        <w:rPr>
          <w:color w:val="164194"/>
          <w:w w:val="95"/>
        </w:rPr>
        <w:t>Government</w:t>
      </w:r>
      <w:r>
        <w:rPr>
          <w:color w:val="164194"/>
          <w:spacing w:val="-44"/>
          <w:w w:val="95"/>
        </w:rPr>
        <w:t xml:space="preserve"> </w:t>
      </w:r>
      <w:r>
        <w:rPr>
          <w:color w:val="164194"/>
          <w:w w:val="95"/>
        </w:rPr>
        <w:t>and</w:t>
      </w:r>
      <w:r>
        <w:rPr>
          <w:color w:val="164194"/>
          <w:spacing w:val="-44"/>
          <w:w w:val="95"/>
        </w:rPr>
        <w:t xml:space="preserve"> </w:t>
      </w:r>
      <w:r>
        <w:rPr>
          <w:color w:val="164194"/>
          <w:w w:val="95"/>
        </w:rPr>
        <w:t>EU</w:t>
      </w:r>
      <w:r>
        <w:rPr>
          <w:color w:val="164194"/>
          <w:spacing w:val="-45"/>
          <w:w w:val="95"/>
        </w:rPr>
        <w:t xml:space="preserve"> </w:t>
      </w:r>
      <w:r>
        <w:rPr>
          <w:color w:val="164194"/>
          <w:w w:val="95"/>
        </w:rPr>
        <w:t>work together</w:t>
      </w:r>
      <w:r>
        <w:rPr>
          <w:color w:val="164194"/>
          <w:spacing w:val="-49"/>
          <w:w w:val="95"/>
        </w:rPr>
        <w:t xml:space="preserve"> </w:t>
      </w:r>
      <w:r>
        <w:rPr>
          <w:color w:val="164194"/>
          <w:w w:val="95"/>
        </w:rPr>
        <w:t>to</w:t>
      </w:r>
      <w:r>
        <w:rPr>
          <w:color w:val="164194"/>
          <w:spacing w:val="-48"/>
          <w:w w:val="95"/>
        </w:rPr>
        <w:t xml:space="preserve"> </w:t>
      </w:r>
      <w:r>
        <w:rPr>
          <w:color w:val="164194"/>
          <w:w w:val="95"/>
        </w:rPr>
        <w:t>ensure</w:t>
      </w:r>
      <w:r>
        <w:rPr>
          <w:color w:val="164194"/>
          <w:spacing w:val="-48"/>
          <w:w w:val="95"/>
        </w:rPr>
        <w:t xml:space="preserve"> </w:t>
      </w:r>
      <w:r>
        <w:rPr>
          <w:color w:val="164194"/>
          <w:w w:val="95"/>
        </w:rPr>
        <w:t>that</w:t>
      </w:r>
      <w:r>
        <w:rPr>
          <w:color w:val="164194"/>
          <w:spacing w:val="-48"/>
          <w:w w:val="95"/>
        </w:rPr>
        <w:t xml:space="preserve"> </w:t>
      </w:r>
      <w:r>
        <w:rPr>
          <w:color w:val="164194"/>
          <w:w w:val="95"/>
        </w:rPr>
        <w:t>there</w:t>
      </w:r>
      <w:r>
        <w:rPr>
          <w:color w:val="164194"/>
          <w:spacing w:val="-48"/>
          <w:w w:val="95"/>
        </w:rPr>
        <w:t xml:space="preserve"> </w:t>
      </w:r>
      <w:r>
        <w:rPr>
          <w:color w:val="164194"/>
          <w:w w:val="95"/>
        </w:rPr>
        <w:t>are</w:t>
      </w:r>
      <w:r>
        <w:rPr>
          <w:color w:val="164194"/>
          <w:spacing w:val="-48"/>
          <w:w w:val="95"/>
        </w:rPr>
        <w:t xml:space="preserve"> </w:t>
      </w:r>
      <w:r>
        <w:rPr>
          <w:color w:val="164194"/>
          <w:w w:val="95"/>
        </w:rPr>
        <w:t>timely</w:t>
      </w:r>
      <w:r>
        <w:rPr>
          <w:color w:val="164194"/>
          <w:spacing w:val="-48"/>
          <w:w w:val="95"/>
        </w:rPr>
        <w:t xml:space="preserve"> </w:t>
      </w:r>
      <w:r>
        <w:rPr>
          <w:color w:val="164194"/>
          <w:w w:val="95"/>
        </w:rPr>
        <w:t>updates</w:t>
      </w:r>
      <w:r>
        <w:rPr>
          <w:color w:val="164194"/>
          <w:spacing w:val="-49"/>
          <w:w w:val="95"/>
        </w:rPr>
        <w:t xml:space="preserve"> </w:t>
      </w:r>
      <w:r>
        <w:rPr>
          <w:color w:val="164194"/>
          <w:w w:val="95"/>
        </w:rPr>
        <w:t>and</w:t>
      </w:r>
      <w:r>
        <w:rPr>
          <w:color w:val="164194"/>
          <w:spacing w:val="-48"/>
          <w:w w:val="95"/>
        </w:rPr>
        <w:t xml:space="preserve"> </w:t>
      </w:r>
      <w:r>
        <w:rPr>
          <w:color w:val="164194"/>
          <w:w w:val="95"/>
        </w:rPr>
        <w:t>relevant</w:t>
      </w:r>
      <w:r>
        <w:rPr>
          <w:color w:val="164194"/>
          <w:spacing w:val="-48"/>
          <w:w w:val="95"/>
        </w:rPr>
        <w:t xml:space="preserve"> </w:t>
      </w:r>
      <w:r>
        <w:rPr>
          <w:color w:val="164194"/>
          <w:w w:val="95"/>
        </w:rPr>
        <w:t xml:space="preserve">information </w:t>
      </w:r>
      <w:r>
        <w:rPr>
          <w:color w:val="164194"/>
          <w:spacing w:val="-3"/>
          <w:w w:val="90"/>
        </w:rPr>
        <w:t>exchange</w:t>
      </w:r>
      <w:r>
        <w:rPr>
          <w:color w:val="164194"/>
          <w:spacing w:val="-21"/>
          <w:w w:val="90"/>
        </w:rPr>
        <w:t xml:space="preserve"> </w:t>
      </w:r>
      <w:r>
        <w:rPr>
          <w:color w:val="164194"/>
          <w:w w:val="90"/>
        </w:rPr>
        <w:t>on</w:t>
      </w:r>
      <w:r>
        <w:rPr>
          <w:color w:val="164194"/>
          <w:spacing w:val="-21"/>
          <w:w w:val="90"/>
        </w:rPr>
        <w:t xml:space="preserve"> </w:t>
      </w:r>
      <w:r>
        <w:rPr>
          <w:color w:val="164194"/>
          <w:w w:val="90"/>
        </w:rPr>
        <w:t>developments</w:t>
      </w:r>
      <w:r>
        <w:rPr>
          <w:color w:val="164194"/>
          <w:spacing w:val="-21"/>
          <w:w w:val="90"/>
        </w:rPr>
        <w:t xml:space="preserve"> </w:t>
      </w:r>
      <w:r>
        <w:rPr>
          <w:color w:val="164194"/>
          <w:w w:val="90"/>
        </w:rPr>
        <w:t>in</w:t>
      </w:r>
      <w:r>
        <w:rPr>
          <w:color w:val="164194"/>
          <w:spacing w:val="-21"/>
          <w:w w:val="90"/>
        </w:rPr>
        <w:t xml:space="preserve"> </w:t>
      </w:r>
      <w:r>
        <w:rPr>
          <w:color w:val="164194"/>
          <w:w w:val="90"/>
        </w:rPr>
        <w:t>EU</w:t>
      </w:r>
      <w:r>
        <w:rPr>
          <w:color w:val="164194"/>
          <w:spacing w:val="-20"/>
          <w:w w:val="90"/>
        </w:rPr>
        <w:t xml:space="preserve"> </w:t>
      </w:r>
      <w:r>
        <w:rPr>
          <w:color w:val="164194"/>
          <w:spacing w:val="-6"/>
          <w:w w:val="90"/>
        </w:rPr>
        <w:t>law,</w:t>
      </w:r>
      <w:r>
        <w:rPr>
          <w:color w:val="164194"/>
          <w:spacing w:val="-21"/>
          <w:w w:val="90"/>
        </w:rPr>
        <w:t xml:space="preserve"> </w:t>
      </w:r>
      <w:r>
        <w:rPr>
          <w:color w:val="164194"/>
          <w:w w:val="90"/>
        </w:rPr>
        <w:t>to</w:t>
      </w:r>
      <w:r>
        <w:rPr>
          <w:color w:val="164194"/>
          <w:spacing w:val="-21"/>
          <w:w w:val="90"/>
        </w:rPr>
        <w:t xml:space="preserve"> </w:t>
      </w:r>
      <w:r>
        <w:rPr>
          <w:color w:val="164194"/>
          <w:w w:val="90"/>
        </w:rPr>
        <w:t>aid</w:t>
      </w:r>
      <w:r>
        <w:rPr>
          <w:color w:val="164194"/>
          <w:spacing w:val="-21"/>
          <w:w w:val="90"/>
        </w:rPr>
        <w:t xml:space="preserve"> </w:t>
      </w:r>
      <w:r>
        <w:rPr>
          <w:color w:val="164194"/>
          <w:w w:val="90"/>
        </w:rPr>
        <w:t>the</w:t>
      </w:r>
      <w:r>
        <w:rPr>
          <w:color w:val="164194"/>
          <w:spacing w:val="-21"/>
          <w:w w:val="90"/>
        </w:rPr>
        <w:t xml:space="preserve"> </w:t>
      </w:r>
      <w:r>
        <w:rPr>
          <w:color w:val="164194"/>
          <w:w w:val="90"/>
        </w:rPr>
        <w:t>effective</w:t>
      </w:r>
      <w:r>
        <w:rPr>
          <w:color w:val="164194"/>
          <w:spacing w:val="-20"/>
          <w:w w:val="90"/>
        </w:rPr>
        <w:t xml:space="preserve"> </w:t>
      </w:r>
      <w:r>
        <w:rPr>
          <w:color w:val="164194"/>
          <w:w w:val="90"/>
        </w:rPr>
        <w:t>implementation</w:t>
      </w:r>
      <w:r>
        <w:rPr>
          <w:color w:val="164194"/>
          <w:spacing w:val="-21"/>
          <w:w w:val="90"/>
        </w:rPr>
        <w:t xml:space="preserve"> </w:t>
      </w:r>
      <w:r>
        <w:rPr>
          <w:color w:val="164194"/>
          <w:w w:val="90"/>
        </w:rPr>
        <w:t xml:space="preserve">of </w:t>
      </w:r>
      <w:r>
        <w:rPr>
          <w:color w:val="164194"/>
        </w:rPr>
        <w:t>Protocol</w:t>
      </w:r>
      <w:r>
        <w:rPr>
          <w:color w:val="164194"/>
          <w:spacing w:val="-21"/>
        </w:rPr>
        <w:t xml:space="preserve"> </w:t>
      </w:r>
      <w:r>
        <w:rPr>
          <w:color w:val="164194"/>
        </w:rPr>
        <w:t>Article</w:t>
      </w:r>
      <w:r>
        <w:rPr>
          <w:color w:val="164194"/>
          <w:spacing w:val="-21"/>
        </w:rPr>
        <w:t xml:space="preserve"> </w:t>
      </w:r>
      <w:r>
        <w:rPr>
          <w:color w:val="164194"/>
        </w:rPr>
        <w:t>2</w:t>
      </w:r>
      <w:r>
        <w:rPr>
          <w:color w:val="164194"/>
          <w:spacing w:val="-21"/>
        </w:rPr>
        <w:t xml:space="preserve"> </w:t>
      </w:r>
      <w:r>
        <w:rPr>
          <w:color w:val="164194"/>
        </w:rPr>
        <w:t>commitments.</w:t>
      </w:r>
    </w:p>
    <w:p w14:paraId="181FCDB2" w14:textId="77777777" w:rsidR="0071708E" w:rsidRDefault="0071708E">
      <w:pPr>
        <w:pStyle w:val="BodyText"/>
        <w:spacing w:before="9"/>
        <w:rPr>
          <w:rFonts w:ascii="Arial"/>
          <w:b/>
          <w:sz w:val="38"/>
        </w:rPr>
      </w:pPr>
    </w:p>
    <w:p w14:paraId="1722E581" w14:textId="77777777" w:rsidR="0071708E" w:rsidRDefault="00226F02">
      <w:pPr>
        <w:ind w:left="854" w:right="1057"/>
        <w:rPr>
          <w:rFonts w:ascii="Arial"/>
          <w:b/>
          <w:sz w:val="28"/>
        </w:rPr>
      </w:pP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ECNI</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NIHRC</w:t>
      </w:r>
      <w:r>
        <w:rPr>
          <w:rFonts w:ascii="Arial"/>
          <w:b/>
          <w:color w:val="164194"/>
          <w:spacing w:val="-33"/>
          <w:w w:val="90"/>
          <w:sz w:val="28"/>
        </w:rPr>
        <w:t xml:space="preserve"> </w:t>
      </w:r>
      <w:r>
        <w:rPr>
          <w:rFonts w:ascii="Arial"/>
          <w:b/>
          <w:color w:val="164194"/>
          <w:w w:val="90"/>
          <w:sz w:val="28"/>
        </w:rPr>
        <w:t>recommend</w:t>
      </w:r>
      <w:r>
        <w:rPr>
          <w:rFonts w:ascii="Arial"/>
          <w:b/>
          <w:color w:val="164194"/>
          <w:spacing w:val="-33"/>
          <w:w w:val="90"/>
          <w:sz w:val="28"/>
        </w:rPr>
        <w:t xml:space="preserve"> </w:t>
      </w:r>
      <w:r>
        <w:rPr>
          <w:rFonts w:ascii="Arial"/>
          <w:b/>
          <w:color w:val="164194"/>
          <w:w w:val="90"/>
          <w:sz w:val="28"/>
        </w:rPr>
        <w:t>that</w:t>
      </w:r>
      <w:r>
        <w:rPr>
          <w:rFonts w:ascii="Arial"/>
          <w:b/>
          <w:color w:val="164194"/>
          <w:spacing w:val="-32"/>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UK</w:t>
      </w:r>
      <w:r>
        <w:rPr>
          <w:rFonts w:ascii="Arial"/>
          <w:b/>
          <w:color w:val="164194"/>
          <w:spacing w:val="-33"/>
          <w:w w:val="90"/>
          <w:sz w:val="28"/>
        </w:rPr>
        <w:t xml:space="preserve"> </w:t>
      </w:r>
      <w:r>
        <w:rPr>
          <w:rFonts w:ascii="Arial"/>
          <w:b/>
          <w:color w:val="164194"/>
          <w:w w:val="90"/>
          <w:sz w:val="28"/>
        </w:rPr>
        <w:t>Government</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EU</w:t>
      </w:r>
      <w:r>
        <w:rPr>
          <w:rFonts w:ascii="Arial"/>
          <w:b/>
          <w:color w:val="164194"/>
          <w:spacing w:val="-33"/>
          <w:w w:val="90"/>
          <w:sz w:val="28"/>
        </w:rPr>
        <w:t xml:space="preserve"> </w:t>
      </w:r>
      <w:r>
        <w:rPr>
          <w:rFonts w:ascii="Arial"/>
          <w:b/>
          <w:color w:val="164194"/>
          <w:w w:val="90"/>
          <w:sz w:val="28"/>
        </w:rPr>
        <w:t xml:space="preserve">ensure </w:t>
      </w:r>
      <w:r>
        <w:rPr>
          <w:rFonts w:ascii="Arial"/>
          <w:b/>
          <w:color w:val="164194"/>
          <w:w w:val="95"/>
          <w:sz w:val="28"/>
        </w:rPr>
        <w:t>the</w:t>
      </w:r>
      <w:r>
        <w:rPr>
          <w:rFonts w:ascii="Arial"/>
          <w:b/>
          <w:color w:val="164194"/>
          <w:spacing w:val="-48"/>
          <w:w w:val="95"/>
          <w:sz w:val="28"/>
        </w:rPr>
        <w:t xml:space="preserve"> </w:t>
      </w:r>
      <w:r>
        <w:rPr>
          <w:rFonts w:ascii="Arial"/>
          <w:b/>
          <w:color w:val="164194"/>
          <w:w w:val="95"/>
          <w:sz w:val="28"/>
        </w:rPr>
        <w:t>Commissions</w:t>
      </w:r>
      <w:r>
        <w:rPr>
          <w:rFonts w:ascii="Arial"/>
          <w:b/>
          <w:color w:val="164194"/>
          <w:spacing w:val="-47"/>
          <w:w w:val="95"/>
          <w:sz w:val="28"/>
        </w:rPr>
        <w:t xml:space="preserve"> </w:t>
      </w:r>
      <w:r>
        <w:rPr>
          <w:rFonts w:ascii="Arial"/>
          <w:b/>
          <w:color w:val="164194"/>
          <w:w w:val="95"/>
          <w:sz w:val="28"/>
        </w:rPr>
        <w:t>are</w:t>
      </w:r>
      <w:r>
        <w:rPr>
          <w:rFonts w:ascii="Arial"/>
          <w:b/>
          <w:color w:val="164194"/>
          <w:spacing w:val="-48"/>
          <w:w w:val="95"/>
          <w:sz w:val="28"/>
        </w:rPr>
        <w:t xml:space="preserve"> </w:t>
      </w:r>
      <w:r>
        <w:rPr>
          <w:rFonts w:ascii="Arial"/>
          <w:b/>
          <w:color w:val="164194"/>
          <w:w w:val="95"/>
          <w:sz w:val="28"/>
        </w:rPr>
        <w:t>given</w:t>
      </w:r>
      <w:r>
        <w:rPr>
          <w:rFonts w:ascii="Arial"/>
          <w:b/>
          <w:color w:val="164194"/>
          <w:spacing w:val="-47"/>
          <w:w w:val="95"/>
          <w:sz w:val="28"/>
        </w:rPr>
        <w:t xml:space="preserve"> </w:t>
      </w:r>
      <w:r>
        <w:rPr>
          <w:rFonts w:ascii="Arial"/>
          <w:b/>
          <w:color w:val="164194"/>
          <w:w w:val="95"/>
          <w:sz w:val="28"/>
        </w:rPr>
        <w:t>early</w:t>
      </w:r>
      <w:r>
        <w:rPr>
          <w:rFonts w:ascii="Arial"/>
          <w:b/>
          <w:color w:val="164194"/>
          <w:spacing w:val="-48"/>
          <w:w w:val="95"/>
          <w:sz w:val="28"/>
        </w:rPr>
        <w:t xml:space="preserve"> </w:t>
      </w:r>
      <w:r>
        <w:rPr>
          <w:rFonts w:ascii="Arial"/>
          <w:b/>
          <w:color w:val="164194"/>
          <w:w w:val="95"/>
          <w:sz w:val="28"/>
        </w:rPr>
        <w:t>notice</w:t>
      </w:r>
      <w:r>
        <w:rPr>
          <w:rFonts w:ascii="Arial"/>
          <w:b/>
          <w:color w:val="164194"/>
          <w:spacing w:val="-47"/>
          <w:w w:val="95"/>
          <w:sz w:val="28"/>
        </w:rPr>
        <w:t xml:space="preserve"> </w:t>
      </w:r>
      <w:r>
        <w:rPr>
          <w:rFonts w:ascii="Arial"/>
          <w:b/>
          <w:color w:val="164194"/>
          <w:w w:val="95"/>
          <w:sz w:val="28"/>
        </w:rPr>
        <w:t>of</w:t>
      </w:r>
      <w:r>
        <w:rPr>
          <w:rFonts w:ascii="Arial"/>
          <w:b/>
          <w:color w:val="164194"/>
          <w:spacing w:val="-47"/>
          <w:w w:val="95"/>
          <w:sz w:val="28"/>
        </w:rPr>
        <w:t xml:space="preserve"> </w:t>
      </w:r>
      <w:r>
        <w:rPr>
          <w:rFonts w:ascii="Arial"/>
          <w:b/>
          <w:color w:val="164194"/>
          <w:w w:val="95"/>
          <w:sz w:val="28"/>
        </w:rPr>
        <w:t>relevant</w:t>
      </w:r>
      <w:r>
        <w:rPr>
          <w:rFonts w:ascii="Arial"/>
          <w:b/>
          <w:color w:val="164194"/>
          <w:spacing w:val="-48"/>
          <w:w w:val="95"/>
          <w:sz w:val="28"/>
        </w:rPr>
        <w:t xml:space="preserve"> </w:t>
      </w:r>
      <w:r>
        <w:rPr>
          <w:rFonts w:ascii="Arial"/>
          <w:b/>
          <w:color w:val="164194"/>
          <w:w w:val="95"/>
          <w:sz w:val="28"/>
        </w:rPr>
        <w:t>EU</w:t>
      </w:r>
      <w:r>
        <w:rPr>
          <w:rFonts w:ascii="Arial"/>
          <w:b/>
          <w:color w:val="164194"/>
          <w:spacing w:val="-47"/>
          <w:w w:val="95"/>
          <w:sz w:val="28"/>
        </w:rPr>
        <w:t xml:space="preserve"> </w:t>
      </w:r>
      <w:r>
        <w:rPr>
          <w:rFonts w:ascii="Arial"/>
          <w:b/>
          <w:color w:val="164194"/>
          <w:w w:val="95"/>
          <w:sz w:val="28"/>
        </w:rPr>
        <w:t>law</w:t>
      </w:r>
      <w:r>
        <w:rPr>
          <w:rFonts w:ascii="Arial"/>
          <w:b/>
          <w:color w:val="164194"/>
          <w:spacing w:val="-48"/>
          <w:w w:val="95"/>
          <w:sz w:val="28"/>
        </w:rPr>
        <w:t xml:space="preserve"> </w:t>
      </w:r>
      <w:r>
        <w:rPr>
          <w:rFonts w:ascii="Arial"/>
          <w:b/>
          <w:color w:val="164194"/>
          <w:w w:val="95"/>
          <w:sz w:val="28"/>
        </w:rPr>
        <w:t>and</w:t>
      </w:r>
      <w:r>
        <w:rPr>
          <w:rFonts w:ascii="Arial"/>
          <w:b/>
          <w:color w:val="164194"/>
          <w:spacing w:val="-47"/>
          <w:w w:val="95"/>
          <w:sz w:val="28"/>
        </w:rPr>
        <w:t xml:space="preserve"> </w:t>
      </w:r>
      <w:r>
        <w:rPr>
          <w:rFonts w:ascii="Arial"/>
          <w:b/>
          <w:color w:val="164194"/>
          <w:w w:val="95"/>
          <w:sz w:val="28"/>
        </w:rPr>
        <w:t>policy</w:t>
      </w:r>
    </w:p>
    <w:p w14:paraId="30CB566A" w14:textId="77777777" w:rsidR="0071708E" w:rsidRDefault="00226F02">
      <w:pPr>
        <w:spacing w:line="237" w:lineRule="auto"/>
        <w:ind w:left="854" w:right="749"/>
        <w:rPr>
          <w:rFonts w:ascii="Arial"/>
          <w:b/>
          <w:sz w:val="28"/>
        </w:rPr>
      </w:pPr>
      <w:r>
        <w:rPr>
          <w:rFonts w:ascii="Arial"/>
          <w:b/>
          <w:color w:val="164194"/>
          <w:w w:val="90"/>
          <w:sz w:val="28"/>
        </w:rPr>
        <w:t>developments</w:t>
      </w:r>
      <w:r>
        <w:rPr>
          <w:rFonts w:ascii="Arial"/>
          <w:b/>
          <w:color w:val="164194"/>
          <w:spacing w:val="-37"/>
          <w:w w:val="90"/>
          <w:sz w:val="28"/>
        </w:rPr>
        <w:t xml:space="preserve"> </w:t>
      </w:r>
      <w:r>
        <w:rPr>
          <w:rFonts w:ascii="Arial"/>
          <w:b/>
          <w:color w:val="164194"/>
          <w:w w:val="90"/>
          <w:sz w:val="28"/>
        </w:rPr>
        <w:t>and</w:t>
      </w:r>
      <w:r>
        <w:rPr>
          <w:rFonts w:ascii="Arial"/>
          <w:b/>
          <w:color w:val="164194"/>
          <w:spacing w:val="-36"/>
          <w:w w:val="90"/>
          <w:sz w:val="28"/>
        </w:rPr>
        <w:t xml:space="preserve"> </w:t>
      </w:r>
      <w:r>
        <w:rPr>
          <w:rFonts w:ascii="Arial"/>
          <w:b/>
          <w:color w:val="164194"/>
          <w:w w:val="90"/>
          <w:sz w:val="28"/>
        </w:rPr>
        <w:t>have</w:t>
      </w:r>
      <w:r>
        <w:rPr>
          <w:rFonts w:ascii="Arial"/>
          <w:b/>
          <w:color w:val="164194"/>
          <w:spacing w:val="-37"/>
          <w:w w:val="90"/>
          <w:sz w:val="28"/>
        </w:rPr>
        <w:t xml:space="preserve"> </w:t>
      </w:r>
      <w:r>
        <w:rPr>
          <w:rFonts w:ascii="Arial"/>
          <w:b/>
          <w:color w:val="164194"/>
          <w:w w:val="90"/>
          <w:sz w:val="28"/>
        </w:rPr>
        <w:t>opportunities</w:t>
      </w:r>
      <w:r>
        <w:rPr>
          <w:rFonts w:ascii="Arial"/>
          <w:b/>
          <w:color w:val="164194"/>
          <w:spacing w:val="-37"/>
          <w:w w:val="90"/>
          <w:sz w:val="28"/>
        </w:rPr>
        <w:t xml:space="preserve"> </w:t>
      </w:r>
      <w:r>
        <w:rPr>
          <w:rFonts w:ascii="Arial"/>
          <w:b/>
          <w:color w:val="164194"/>
          <w:w w:val="90"/>
          <w:sz w:val="28"/>
        </w:rPr>
        <w:t>to</w:t>
      </w:r>
      <w:r>
        <w:rPr>
          <w:rFonts w:ascii="Arial"/>
          <w:b/>
          <w:color w:val="164194"/>
          <w:spacing w:val="-36"/>
          <w:w w:val="90"/>
          <w:sz w:val="28"/>
        </w:rPr>
        <w:t xml:space="preserve"> </w:t>
      </w:r>
      <w:r>
        <w:rPr>
          <w:rFonts w:ascii="Arial"/>
          <w:b/>
          <w:color w:val="164194"/>
          <w:w w:val="90"/>
          <w:sz w:val="28"/>
        </w:rPr>
        <w:t>highlight</w:t>
      </w:r>
      <w:r>
        <w:rPr>
          <w:rFonts w:ascii="Arial"/>
          <w:b/>
          <w:color w:val="164194"/>
          <w:spacing w:val="-37"/>
          <w:w w:val="90"/>
          <w:sz w:val="28"/>
        </w:rPr>
        <w:t xml:space="preserve"> </w:t>
      </w:r>
      <w:r>
        <w:rPr>
          <w:rFonts w:ascii="Arial"/>
          <w:b/>
          <w:color w:val="164194"/>
          <w:w w:val="90"/>
          <w:sz w:val="28"/>
        </w:rPr>
        <w:t>in</w:t>
      </w:r>
      <w:r>
        <w:rPr>
          <w:rFonts w:ascii="Arial"/>
          <w:b/>
          <w:color w:val="164194"/>
          <w:spacing w:val="-36"/>
          <w:w w:val="90"/>
          <w:sz w:val="28"/>
        </w:rPr>
        <w:t xml:space="preserve"> </w:t>
      </w:r>
      <w:r>
        <w:rPr>
          <w:rFonts w:ascii="Arial"/>
          <w:b/>
          <w:color w:val="164194"/>
          <w:w w:val="90"/>
          <w:sz w:val="28"/>
        </w:rPr>
        <w:t>advance</w:t>
      </w:r>
      <w:r>
        <w:rPr>
          <w:rFonts w:ascii="Arial"/>
          <w:b/>
          <w:color w:val="164194"/>
          <w:spacing w:val="-37"/>
          <w:w w:val="90"/>
          <w:sz w:val="28"/>
        </w:rPr>
        <w:t xml:space="preserve"> </w:t>
      </w:r>
      <w:r>
        <w:rPr>
          <w:rFonts w:ascii="Arial"/>
          <w:b/>
          <w:color w:val="164194"/>
          <w:w w:val="90"/>
          <w:sz w:val="28"/>
        </w:rPr>
        <w:t>any</w:t>
      </w:r>
      <w:r>
        <w:rPr>
          <w:rFonts w:ascii="Arial"/>
          <w:b/>
          <w:color w:val="164194"/>
          <w:spacing w:val="-36"/>
          <w:w w:val="90"/>
          <w:sz w:val="28"/>
        </w:rPr>
        <w:t xml:space="preserve"> </w:t>
      </w:r>
      <w:r>
        <w:rPr>
          <w:rFonts w:ascii="Arial"/>
          <w:b/>
          <w:color w:val="164194"/>
          <w:w w:val="90"/>
          <w:sz w:val="28"/>
        </w:rPr>
        <w:t xml:space="preserve">implications </w:t>
      </w:r>
      <w:r>
        <w:rPr>
          <w:rFonts w:ascii="Arial"/>
          <w:b/>
          <w:color w:val="164194"/>
          <w:sz w:val="28"/>
        </w:rPr>
        <w:t>of</w:t>
      </w:r>
      <w:r>
        <w:rPr>
          <w:rFonts w:ascii="Arial"/>
          <w:b/>
          <w:color w:val="164194"/>
          <w:spacing w:val="-39"/>
          <w:sz w:val="28"/>
        </w:rPr>
        <w:t xml:space="preserve"> </w:t>
      </w:r>
      <w:r>
        <w:rPr>
          <w:rFonts w:ascii="Arial"/>
          <w:b/>
          <w:color w:val="164194"/>
          <w:sz w:val="28"/>
        </w:rPr>
        <w:t>those</w:t>
      </w:r>
      <w:r>
        <w:rPr>
          <w:rFonts w:ascii="Arial"/>
          <w:b/>
          <w:color w:val="164194"/>
          <w:spacing w:val="-38"/>
          <w:sz w:val="28"/>
        </w:rPr>
        <w:t xml:space="preserve"> </w:t>
      </w:r>
      <w:r>
        <w:rPr>
          <w:rFonts w:ascii="Arial"/>
          <w:b/>
          <w:color w:val="164194"/>
          <w:sz w:val="28"/>
        </w:rPr>
        <w:t>developments</w:t>
      </w:r>
      <w:r>
        <w:rPr>
          <w:rFonts w:ascii="Arial"/>
          <w:b/>
          <w:color w:val="164194"/>
          <w:spacing w:val="-38"/>
          <w:sz w:val="28"/>
        </w:rPr>
        <w:t xml:space="preserve"> </w:t>
      </w:r>
      <w:r>
        <w:rPr>
          <w:rFonts w:ascii="Arial"/>
          <w:b/>
          <w:color w:val="164194"/>
          <w:sz w:val="28"/>
        </w:rPr>
        <w:t>for</w:t>
      </w:r>
      <w:r>
        <w:rPr>
          <w:rFonts w:ascii="Arial"/>
          <w:b/>
          <w:color w:val="164194"/>
          <w:spacing w:val="-39"/>
          <w:sz w:val="28"/>
        </w:rPr>
        <w:t xml:space="preserve"> </w:t>
      </w:r>
      <w:r>
        <w:rPr>
          <w:rFonts w:ascii="Arial"/>
          <w:b/>
          <w:color w:val="164194"/>
          <w:sz w:val="28"/>
        </w:rPr>
        <w:t>equality</w:t>
      </w:r>
      <w:r>
        <w:rPr>
          <w:rFonts w:ascii="Arial"/>
          <w:b/>
          <w:color w:val="164194"/>
          <w:spacing w:val="-38"/>
          <w:sz w:val="28"/>
        </w:rPr>
        <w:t xml:space="preserve"> </w:t>
      </w:r>
      <w:r>
        <w:rPr>
          <w:rFonts w:ascii="Arial"/>
          <w:b/>
          <w:color w:val="164194"/>
          <w:sz w:val="28"/>
        </w:rPr>
        <w:t>and</w:t>
      </w:r>
      <w:r>
        <w:rPr>
          <w:rFonts w:ascii="Arial"/>
          <w:b/>
          <w:color w:val="164194"/>
          <w:spacing w:val="-38"/>
          <w:sz w:val="28"/>
        </w:rPr>
        <w:t xml:space="preserve"> </w:t>
      </w:r>
      <w:r>
        <w:rPr>
          <w:rFonts w:ascii="Arial"/>
          <w:b/>
          <w:color w:val="164194"/>
          <w:sz w:val="28"/>
        </w:rPr>
        <w:t>human</w:t>
      </w:r>
      <w:r>
        <w:rPr>
          <w:rFonts w:ascii="Arial"/>
          <w:b/>
          <w:color w:val="164194"/>
          <w:spacing w:val="-39"/>
          <w:sz w:val="28"/>
        </w:rPr>
        <w:t xml:space="preserve"> </w:t>
      </w:r>
      <w:r>
        <w:rPr>
          <w:rFonts w:ascii="Arial"/>
          <w:b/>
          <w:color w:val="164194"/>
          <w:sz w:val="28"/>
        </w:rPr>
        <w:t>rights</w:t>
      </w:r>
      <w:r>
        <w:rPr>
          <w:rFonts w:ascii="Arial"/>
          <w:b/>
          <w:color w:val="164194"/>
          <w:spacing w:val="-38"/>
          <w:sz w:val="28"/>
        </w:rPr>
        <w:t xml:space="preserve"> </w:t>
      </w:r>
      <w:r>
        <w:rPr>
          <w:rFonts w:ascii="Arial"/>
          <w:b/>
          <w:color w:val="164194"/>
          <w:sz w:val="28"/>
        </w:rPr>
        <w:t>law</w:t>
      </w:r>
      <w:r>
        <w:rPr>
          <w:rFonts w:ascii="Arial"/>
          <w:b/>
          <w:color w:val="164194"/>
          <w:spacing w:val="-38"/>
          <w:sz w:val="28"/>
        </w:rPr>
        <w:t xml:space="preserve"> </w:t>
      </w:r>
      <w:r>
        <w:rPr>
          <w:rFonts w:ascii="Arial"/>
          <w:b/>
          <w:color w:val="164194"/>
          <w:sz w:val="28"/>
        </w:rPr>
        <w:t>in</w:t>
      </w:r>
      <w:r>
        <w:rPr>
          <w:rFonts w:ascii="Arial"/>
          <w:b/>
          <w:color w:val="164194"/>
          <w:spacing w:val="-39"/>
          <w:sz w:val="28"/>
        </w:rPr>
        <w:t xml:space="preserve"> </w:t>
      </w:r>
      <w:r>
        <w:rPr>
          <w:rFonts w:ascii="Arial"/>
          <w:b/>
          <w:color w:val="164194"/>
          <w:sz w:val="28"/>
        </w:rPr>
        <w:t>NI.</w:t>
      </w:r>
    </w:p>
    <w:p w14:paraId="03BEDE1A" w14:textId="77777777" w:rsidR="0071708E" w:rsidRDefault="0071708E">
      <w:pPr>
        <w:pStyle w:val="BodyText"/>
        <w:spacing w:before="4"/>
        <w:rPr>
          <w:rFonts w:ascii="Arial"/>
          <w:b/>
          <w:sz w:val="34"/>
        </w:rPr>
      </w:pPr>
    </w:p>
    <w:p w14:paraId="4C5B4AC2" w14:textId="77777777" w:rsidR="0071708E" w:rsidRDefault="00226F02">
      <w:pPr>
        <w:pStyle w:val="Heading4"/>
      </w:pPr>
      <w:r>
        <w:rPr>
          <w:color w:val="164194"/>
        </w:rPr>
        <w:t>Supporting rationale</w:t>
      </w:r>
    </w:p>
    <w:p w14:paraId="654FE0F9" w14:textId="77777777" w:rsidR="0071708E" w:rsidRDefault="00226F02">
      <w:pPr>
        <w:pStyle w:val="ListParagraph"/>
        <w:numPr>
          <w:ilvl w:val="1"/>
          <w:numId w:val="5"/>
        </w:numPr>
        <w:tabs>
          <w:tab w:val="left" w:pos="1307"/>
          <w:tab w:val="left" w:pos="1308"/>
        </w:tabs>
        <w:spacing w:before="13" w:line="225" w:lineRule="auto"/>
        <w:ind w:right="769"/>
        <w:rPr>
          <w:sz w:val="28"/>
        </w:rPr>
      </w:pPr>
      <w:r>
        <w:rPr>
          <w:sz w:val="28"/>
        </w:rPr>
        <w:t>As</w:t>
      </w:r>
      <w:r>
        <w:rPr>
          <w:spacing w:val="-7"/>
          <w:sz w:val="28"/>
        </w:rPr>
        <w:t xml:space="preserve"> </w:t>
      </w:r>
      <w:r>
        <w:rPr>
          <w:sz w:val="28"/>
        </w:rPr>
        <w:t>identified</w:t>
      </w:r>
      <w:r>
        <w:rPr>
          <w:spacing w:val="-8"/>
          <w:sz w:val="28"/>
        </w:rPr>
        <w:t xml:space="preserve"> </w:t>
      </w:r>
      <w:r>
        <w:rPr>
          <w:sz w:val="28"/>
        </w:rPr>
        <w:t>in</w:t>
      </w:r>
      <w:r>
        <w:rPr>
          <w:spacing w:val="-8"/>
          <w:sz w:val="28"/>
        </w:rPr>
        <w:t xml:space="preserve"> </w:t>
      </w:r>
      <w:r>
        <w:rPr>
          <w:sz w:val="28"/>
        </w:rPr>
        <w:t>the</w:t>
      </w:r>
      <w:r>
        <w:rPr>
          <w:spacing w:val="-7"/>
          <w:sz w:val="28"/>
        </w:rPr>
        <w:t xml:space="preserve"> </w:t>
      </w:r>
      <w:r>
        <w:rPr>
          <w:sz w:val="28"/>
        </w:rPr>
        <w:t>research</w:t>
      </w:r>
      <w:r>
        <w:rPr>
          <w:spacing w:val="-7"/>
          <w:sz w:val="28"/>
        </w:rPr>
        <w:t xml:space="preserve"> </w:t>
      </w:r>
      <w:r>
        <w:rPr>
          <w:sz w:val="28"/>
        </w:rPr>
        <w:t>report,</w:t>
      </w:r>
      <w:r>
        <w:rPr>
          <w:spacing w:val="-7"/>
          <w:sz w:val="28"/>
        </w:rPr>
        <w:t xml:space="preserve"> </w:t>
      </w:r>
      <w:r>
        <w:rPr>
          <w:sz w:val="28"/>
        </w:rPr>
        <w:t>providing</w:t>
      </w:r>
      <w:r>
        <w:rPr>
          <w:spacing w:val="-6"/>
          <w:sz w:val="28"/>
        </w:rPr>
        <w:t xml:space="preserve"> </w:t>
      </w:r>
      <w:r>
        <w:rPr>
          <w:sz w:val="28"/>
        </w:rPr>
        <w:t>information</w:t>
      </w:r>
      <w:r>
        <w:rPr>
          <w:spacing w:val="-8"/>
          <w:sz w:val="28"/>
        </w:rPr>
        <w:t xml:space="preserve"> </w:t>
      </w:r>
      <w:r>
        <w:rPr>
          <w:sz w:val="28"/>
        </w:rPr>
        <w:t>on</w:t>
      </w:r>
      <w:r>
        <w:rPr>
          <w:spacing w:val="-8"/>
          <w:sz w:val="28"/>
        </w:rPr>
        <w:t xml:space="preserve"> </w:t>
      </w:r>
      <w:r>
        <w:rPr>
          <w:sz w:val="28"/>
        </w:rPr>
        <w:t xml:space="preserve">developments in EU </w:t>
      </w:r>
      <w:r>
        <w:rPr>
          <w:spacing w:val="-7"/>
          <w:sz w:val="28"/>
        </w:rPr>
        <w:t xml:space="preserve">law, </w:t>
      </w:r>
      <w:r>
        <w:rPr>
          <w:sz w:val="28"/>
        </w:rPr>
        <w:t>and also policy developments, to the Commissions, the NI Executive and the UK Government will be an important aid to help ensure the effective implementation of Protocol Article</w:t>
      </w:r>
      <w:r>
        <w:rPr>
          <w:spacing w:val="-8"/>
          <w:sz w:val="28"/>
        </w:rPr>
        <w:t xml:space="preserve"> </w:t>
      </w:r>
      <w:r>
        <w:rPr>
          <w:sz w:val="28"/>
        </w:rPr>
        <w:t>2.</w:t>
      </w:r>
      <w:r>
        <w:rPr>
          <w:sz w:val="28"/>
          <w:vertAlign w:val="superscript"/>
        </w:rPr>
        <w:t>42</w:t>
      </w:r>
    </w:p>
    <w:p w14:paraId="44768AE5" w14:textId="77777777" w:rsidR="0071708E" w:rsidRDefault="0071708E">
      <w:pPr>
        <w:pStyle w:val="BodyText"/>
        <w:spacing w:before="10"/>
        <w:rPr>
          <w:sz w:val="22"/>
        </w:rPr>
      </w:pPr>
    </w:p>
    <w:p w14:paraId="12BB5640" w14:textId="77777777" w:rsidR="0071708E" w:rsidRDefault="00226F02">
      <w:pPr>
        <w:pStyle w:val="ListParagraph"/>
        <w:numPr>
          <w:ilvl w:val="1"/>
          <w:numId w:val="5"/>
        </w:numPr>
        <w:tabs>
          <w:tab w:val="left" w:pos="1307"/>
          <w:tab w:val="left" w:pos="1308"/>
        </w:tabs>
        <w:spacing w:line="225" w:lineRule="auto"/>
        <w:ind w:right="584"/>
        <w:rPr>
          <w:sz w:val="28"/>
        </w:rPr>
      </w:pPr>
      <w:r>
        <w:rPr>
          <w:sz w:val="28"/>
        </w:rPr>
        <w:t xml:space="preserve">Article 15(3)(b) of the Protocol </w:t>
      </w:r>
      <w:r>
        <w:rPr>
          <w:spacing w:val="-3"/>
          <w:sz w:val="28"/>
        </w:rPr>
        <w:t xml:space="preserve">states </w:t>
      </w:r>
      <w:r>
        <w:rPr>
          <w:sz w:val="28"/>
        </w:rPr>
        <w:t>that within the Joint Consultati</w:t>
      </w:r>
      <w:r>
        <w:rPr>
          <w:sz w:val="28"/>
        </w:rPr>
        <w:t xml:space="preserve">ve </w:t>
      </w:r>
      <w:r>
        <w:rPr>
          <w:spacing w:val="-3"/>
          <w:sz w:val="28"/>
        </w:rPr>
        <w:t xml:space="preserve">Working </w:t>
      </w:r>
      <w:r>
        <w:rPr>
          <w:sz w:val="28"/>
        </w:rPr>
        <w:t>Group the EU shall inform the UK about all planned EU legislation that</w:t>
      </w:r>
      <w:r>
        <w:rPr>
          <w:spacing w:val="-5"/>
          <w:sz w:val="28"/>
        </w:rPr>
        <w:t xml:space="preserve"> </w:t>
      </w:r>
      <w:r>
        <w:rPr>
          <w:sz w:val="28"/>
        </w:rPr>
        <w:t>falls</w:t>
      </w:r>
      <w:r>
        <w:rPr>
          <w:spacing w:val="-5"/>
          <w:sz w:val="28"/>
        </w:rPr>
        <w:t xml:space="preserve"> </w:t>
      </w:r>
      <w:r>
        <w:rPr>
          <w:sz w:val="28"/>
        </w:rPr>
        <w:t>within</w:t>
      </w:r>
      <w:r>
        <w:rPr>
          <w:spacing w:val="-5"/>
          <w:sz w:val="28"/>
        </w:rPr>
        <w:t xml:space="preserve"> </w:t>
      </w:r>
      <w:r>
        <w:rPr>
          <w:sz w:val="28"/>
        </w:rPr>
        <w:t>the</w:t>
      </w:r>
      <w:r>
        <w:rPr>
          <w:spacing w:val="-4"/>
          <w:sz w:val="28"/>
        </w:rPr>
        <w:t xml:space="preserve"> </w:t>
      </w:r>
      <w:r>
        <w:rPr>
          <w:sz w:val="28"/>
        </w:rPr>
        <w:t>scope</w:t>
      </w:r>
      <w:r>
        <w:rPr>
          <w:spacing w:val="-5"/>
          <w:sz w:val="28"/>
        </w:rPr>
        <w:t xml:space="preserve"> </w:t>
      </w:r>
      <w:r>
        <w:rPr>
          <w:sz w:val="28"/>
        </w:rPr>
        <w:t>of</w:t>
      </w:r>
      <w:r>
        <w:rPr>
          <w:spacing w:val="-6"/>
          <w:sz w:val="28"/>
        </w:rPr>
        <w:t xml:space="preserve"> </w:t>
      </w:r>
      <w:r>
        <w:rPr>
          <w:sz w:val="28"/>
        </w:rPr>
        <w:t>the</w:t>
      </w:r>
      <w:r>
        <w:rPr>
          <w:spacing w:val="-4"/>
          <w:sz w:val="28"/>
        </w:rPr>
        <w:t xml:space="preserve"> </w:t>
      </w:r>
      <w:r>
        <w:rPr>
          <w:sz w:val="28"/>
        </w:rPr>
        <w:t>Protocol.</w:t>
      </w:r>
      <w:r>
        <w:rPr>
          <w:spacing w:val="-5"/>
          <w:sz w:val="28"/>
        </w:rPr>
        <w:t xml:space="preserve"> </w:t>
      </w:r>
      <w:r>
        <w:rPr>
          <w:sz w:val="28"/>
        </w:rPr>
        <w:t>As</w:t>
      </w:r>
      <w:r>
        <w:rPr>
          <w:spacing w:val="-5"/>
          <w:sz w:val="28"/>
        </w:rPr>
        <w:t xml:space="preserve"> </w:t>
      </w:r>
      <w:r>
        <w:rPr>
          <w:sz w:val="28"/>
        </w:rPr>
        <w:t>such,</w:t>
      </w:r>
      <w:r>
        <w:rPr>
          <w:spacing w:val="-5"/>
          <w:sz w:val="28"/>
        </w:rPr>
        <w:t xml:space="preserve"> </w:t>
      </w:r>
      <w:r>
        <w:rPr>
          <w:sz w:val="28"/>
        </w:rPr>
        <w:t>the</w:t>
      </w:r>
      <w:r>
        <w:rPr>
          <w:spacing w:val="-4"/>
          <w:sz w:val="28"/>
        </w:rPr>
        <w:t xml:space="preserve"> </w:t>
      </w:r>
      <w:r>
        <w:rPr>
          <w:sz w:val="28"/>
        </w:rPr>
        <w:t>European</w:t>
      </w:r>
      <w:r>
        <w:rPr>
          <w:spacing w:val="-6"/>
          <w:sz w:val="28"/>
        </w:rPr>
        <w:t xml:space="preserve"> </w:t>
      </w:r>
      <w:r>
        <w:rPr>
          <w:sz w:val="28"/>
        </w:rPr>
        <w:t>Commission website should include EU law which falls within the scope of</w:t>
      </w:r>
      <w:r>
        <w:rPr>
          <w:spacing w:val="-29"/>
          <w:sz w:val="28"/>
        </w:rPr>
        <w:t xml:space="preserve"> </w:t>
      </w:r>
      <w:r>
        <w:rPr>
          <w:sz w:val="28"/>
        </w:rPr>
        <w:t>Protocol</w:t>
      </w:r>
    </w:p>
    <w:p w14:paraId="37E88DAC" w14:textId="77777777" w:rsidR="0071708E" w:rsidRDefault="00226F02">
      <w:pPr>
        <w:pStyle w:val="BodyText"/>
        <w:spacing w:line="321" w:lineRule="exact"/>
        <w:ind w:left="1307"/>
      </w:pPr>
      <w:r>
        <w:t>Article 2.</w:t>
      </w:r>
      <w:r>
        <w:rPr>
          <w:vertAlign w:val="superscript"/>
        </w:rPr>
        <w:t>43</w:t>
      </w:r>
      <w:r>
        <w:t xml:space="preserve"> The research report importantly highlights, aligned to the</w:t>
      </w:r>
    </w:p>
    <w:p w14:paraId="6F8FD0B4" w14:textId="77777777" w:rsidR="0071708E" w:rsidRDefault="00226F02">
      <w:pPr>
        <w:pStyle w:val="ListParagraph"/>
        <w:numPr>
          <w:ilvl w:val="0"/>
          <w:numId w:val="4"/>
        </w:numPr>
        <w:tabs>
          <w:tab w:val="left" w:pos="1080"/>
          <w:tab w:val="left" w:pos="1081"/>
        </w:tabs>
        <w:spacing w:before="143"/>
        <w:ind w:right="534"/>
        <w:rPr>
          <w:sz w:val="18"/>
        </w:rPr>
      </w:pPr>
      <w:r>
        <w:rPr>
          <w:sz w:val="18"/>
        </w:rPr>
        <w:t xml:space="preserve">S Craig, A Deb, E Frantziou, A Horne, C </w:t>
      </w:r>
      <w:r>
        <w:rPr>
          <w:spacing w:val="-3"/>
          <w:sz w:val="18"/>
        </w:rPr>
        <w:t xml:space="preserve">Murray, </w:t>
      </w:r>
      <w:r>
        <w:rPr>
          <w:sz w:val="18"/>
        </w:rPr>
        <w:t xml:space="preserve">C Rice and J </w:t>
      </w:r>
      <w:r>
        <w:rPr>
          <w:spacing w:val="-3"/>
          <w:sz w:val="18"/>
        </w:rPr>
        <w:t>Rooney,</w:t>
      </w:r>
      <w:r>
        <w:rPr>
          <w:color w:val="164194"/>
          <w:spacing w:val="-3"/>
          <w:sz w:val="18"/>
        </w:rPr>
        <w:t xml:space="preserve"> </w:t>
      </w:r>
      <w:hyperlink r:id="rId121">
        <w:r>
          <w:rPr>
            <w:color w:val="164194"/>
            <w:sz w:val="18"/>
            <w:u w:val="single" w:color="164194"/>
          </w:rPr>
          <w:t>European Union developments in Equality and Human</w:t>
        </w:r>
      </w:hyperlink>
      <w:hyperlink r:id="rId122">
        <w:r>
          <w:rPr>
            <w:color w:val="164194"/>
            <w:sz w:val="18"/>
            <w:u w:val="single" w:color="164194"/>
          </w:rPr>
          <w:t xml:space="preserve"> Rights:</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3"/>
          <w:sz w:val="18"/>
        </w:rPr>
        <w:t xml:space="preserve"> </w:t>
      </w:r>
      <w:r>
        <w:rPr>
          <w:sz w:val="18"/>
        </w:rPr>
        <w:t>2022,</w:t>
      </w:r>
      <w:r>
        <w:rPr>
          <w:spacing w:val="-2"/>
          <w:sz w:val="18"/>
        </w:rPr>
        <w:t xml:space="preserve"> </w:t>
      </w:r>
      <w:r>
        <w:rPr>
          <w:sz w:val="18"/>
        </w:rPr>
        <w:t>pages</w:t>
      </w:r>
      <w:r>
        <w:rPr>
          <w:spacing w:val="-2"/>
          <w:sz w:val="18"/>
        </w:rPr>
        <w:t xml:space="preserve"> </w:t>
      </w:r>
      <w:r>
        <w:rPr>
          <w:sz w:val="18"/>
        </w:rPr>
        <w:t>9</w:t>
      </w:r>
      <w:r>
        <w:rPr>
          <w:spacing w:val="-2"/>
          <w:sz w:val="18"/>
        </w:rPr>
        <w:t xml:space="preserve"> </w:t>
      </w:r>
      <w:r>
        <w:rPr>
          <w:sz w:val="18"/>
        </w:rPr>
        <w:t>and</w:t>
      </w:r>
      <w:r>
        <w:rPr>
          <w:spacing w:val="-3"/>
          <w:sz w:val="18"/>
        </w:rPr>
        <w:t xml:space="preserve"> </w:t>
      </w:r>
      <w:r>
        <w:rPr>
          <w:sz w:val="18"/>
        </w:rPr>
        <w:t>114</w:t>
      </w:r>
    </w:p>
    <w:p w14:paraId="7B4685B2" w14:textId="77777777" w:rsidR="0071708E" w:rsidRDefault="00226F02">
      <w:pPr>
        <w:pStyle w:val="ListParagraph"/>
        <w:numPr>
          <w:ilvl w:val="0"/>
          <w:numId w:val="4"/>
        </w:numPr>
        <w:tabs>
          <w:tab w:val="left" w:pos="1080"/>
          <w:tab w:val="left" w:pos="1081"/>
        </w:tabs>
        <w:spacing w:before="1"/>
        <w:ind w:hanging="568"/>
        <w:rPr>
          <w:sz w:val="18"/>
        </w:rPr>
      </w:pPr>
      <w:r>
        <w:rPr>
          <w:sz w:val="18"/>
        </w:rPr>
        <w:t>Ibid., page</w:t>
      </w:r>
      <w:r>
        <w:rPr>
          <w:spacing w:val="-1"/>
          <w:sz w:val="18"/>
        </w:rPr>
        <w:t xml:space="preserve"> </w:t>
      </w:r>
      <w:r>
        <w:rPr>
          <w:sz w:val="18"/>
        </w:rPr>
        <w:t>119</w:t>
      </w:r>
    </w:p>
    <w:p w14:paraId="5B83E4B0" w14:textId="77777777" w:rsidR="0071708E" w:rsidRDefault="00226F02">
      <w:pPr>
        <w:pStyle w:val="ListParagraph"/>
        <w:numPr>
          <w:ilvl w:val="0"/>
          <w:numId w:val="4"/>
        </w:numPr>
        <w:tabs>
          <w:tab w:val="left" w:pos="1080"/>
          <w:tab w:val="left" w:pos="1081"/>
        </w:tabs>
        <w:ind w:right="534"/>
        <w:rPr>
          <w:sz w:val="18"/>
        </w:rPr>
      </w:pPr>
      <w:r>
        <w:rPr>
          <w:sz w:val="18"/>
        </w:rPr>
        <w:t xml:space="preserve">S Craig, A Deb, E Frantziou, A Horne, C </w:t>
      </w:r>
      <w:r>
        <w:rPr>
          <w:spacing w:val="-3"/>
          <w:sz w:val="18"/>
        </w:rPr>
        <w:t xml:space="preserve">Murray, </w:t>
      </w:r>
      <w:r>
        <w:rPr>
          <w:sz w:val="18"/>
        </w:rPr>
        <w:t xml:space="preserve">C Rice and J </w:t>
      </w:r>
      <w:r>
        <w:rPr>
          <w:spacing w:val="-3"/>
          <w:sz w:val="18"/>
        </w:rPr>
        <w:t>Rooney,</w:t>
      </w:r>
      <w:r>
        <w:rPr>
          <w:color w:val="164194"/>
          <w:spacing w:val="-3"/>
          <w:sz w:val="18"/>
        </w:rPr>
        <w:t xml:space="preserve"> </w:t>
      </w:r>
      <w:hyperlink r:id="rId123">
        <w:r>
          <w:rPr>
            <w:color w:val="164194"/>
            <w:sz w:val="18"/>
            <w:u w:val="single" w:color="164194"/>
          </w:rPr>
          <w:t>European Union developments in Equality and Human</w:t>
        </w:r>
      </w:hyperlink>
      <w:hyperlink r:id="rId124">
        <w:r>
          <w:rPr>
            <w:color w:val="164194"/>
            <w:sz w:val="18"/>
            <w:u w:val="single" w:color="164194"/>
          </w:rPr>
          <w:t xml:space="preserve"> R</w:t>
        </w:r>
        <w:r>
          <w:rPr>
            <w:color w:val="164194"/>
            <w:sz w:val="18"/>
            <w:u w:val="single" w:color="164194"/>
          </w:rPr>
          <w:t>ights:</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3"/>
          <w:sz w:val="18"/>
        </w:rPr>
        <w:t xml:space="preserve"> </w:t>
      </w:r>
      <w:r>
        <w:rPr>
          <w:sz w:val="18"/>
        </w:rPr>
        <w:t>2022,</w:t>
      </w:r>
      <w:r>
        <w:rPr>
          <w:spacing w:val="-2"/>
          <w:sz w:val="18"/>
        </w:rPr>
        <w:t xml:space="preserve"> </w:t>
      </w:r>
      <w:r>
        <w:rPr>
          <w:sz w:val="18"/>
        </w:rPr>
        <w:t>pages</w:t>
      </w:r>
      <w:r>
        <w:rPr>
          <w:spacing w:val="-2"/>
          <w:sz w:val="18"/>
        </w:rPr>
        <w:t xml:space="preserve"> </w:t>
      </w:r>
      <w:r>
        <w:rPr>
          <w:sz w:val="18"/>
        </w:rPr>
        <w:t>9</w:t>
      </w:r>
      <w:r>
        <w:rPr>
          <w:spacing w:val="-2"/>
          <w:sz w:val="18"/>
        </w:rPr>
        <w:t xml:space="preserve"> </w:t>
      </w:r>
      <w:r>
        <w:rPr>
          <w:sz w:val="18"/>
        </w:rPr>
        <w:t>and</w:t>
      </w:r>
      <w:r>
        <w:rPr>
          <w:spacing w:val="-3"/>
          <w:sz w:val="18"/>
        </w:rPr>
        <w:t xml:space="preserve"> </w:t>
      </w:r>
      <w:r>
        <w:rPr>
          <w:sz w:val="18"/>
        </w:rPr>
        <w:t>114</w:t>
      </w:r>
    </w:p>
    <w:p w14:paraId="6DE92AD9" w14:textId="77777777" w:rsidR="0071708E" w:rsidRDefault="00226F02">
      <w:pPr>
        <w:pStyle w:val="ListParagraph"/>
        <w:numPr>
          <w:ilvl w:val="0"/>
          <w:numId w:val="4"/>
        </w:numPr>
        <w:tabs>
          <w:tab w:val="left" w:pos="1080"/>
          <w:tab w:val="left" w:pos="1081"/>
        </w:tabs>
        <w:spacing w:before="1"/>
        <w:ind w:hanging="568"/>
        <w:rPr>
          <w:sz w:val="18"/>
        </w:rPr>
      </w:pPr>
      <w:r>
        <w:rPr>
          <w:sz w:val="18"/>
        </w:rPr>
        <w:t>Ibid., page</w:t>
      </w:r>
      <w:r>
        <w:rPr>
          <w:spacing w:val="-1"/>
          <w:sz w:val="18"/>
        </w:rPr>
        <w:t xml:space="preserve"> </w:t>
      </w:r>
      <w:r>
        <w:rPr>
          <w:sz w:val="18"/>
        </w:rPr>
        <w:t>108</w:t>
      </w:r>
    </w:p>
    <w:p w14:paraId="251DAACA" w14:textId="77777777" w:rsidR="0071708E" w:rsidRDefault="0071708E">
      <w:pPr>
        <w:rPr>
          <w:sz w:val="18"/>
        </w:rPr>
        <w:sectPr w:rsidR="0071708E">
          <w:pgSz w:w="11910" w:h="16840"/>
          <w:pgMar w:top="400" w:right="600" w:bottom="280" w:left="620" w:header="720" w:footer="720" w:gutter="0"/>
          <w:cols w:space="720"/>
        </w:sectPr>
      </w:pPr>
    </w:p>
    <w:p w14:paraId="7E2DC6D8" w14:textId="3BC0F88B" w:rsidR="0071708E" w:rsidRDefault="00226F02">
      <w:pPr>
        <w:spacing w:before="33" w:line="242" w:lineRule="exact"/>
        <w:ind w:left="517"/>
        <w:rPr>
          <w:b/>
          <w:sz w:val="20"/>
        </w:rPr>
      </w:pPr>
      <w:r>
        <w:rPr>
          <w:noProof/>
        </w:rPr>
        <mc:AlternateContent>
          <mc:Choice Requires="wpg">
            <w:drawing>
              <wp:anchor distT="0" distB="0" distL="114300" distR="114300" simplePos="0" relativeHeight="486051328" behindDoc="1" locked="0" layoutInCell="1" allowOverlap="1" wp14:anchorId="09490CDF" wp14:editId="693BF207">
                <wp:simplePos x="0" y="0"/>
                <wp:positionH relativeFrom="page">
                  <wp:posOffset>0</wp:posOffset>
                </wp:positionH>
                <wp:positionV relativeFrom="page">
                  <wp:posOffset>0</wp:posOffset>
                </wp:positionV>
                <wp:extent cx="7560310" cy="10692130"/>
                <wp:effectExtent l="0" t="0" r="0" b="0"/>
                <wp:wrapNone/>
                <wp:docPr id="25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53" name="Picture 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Line 231"/>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F5231" id="Group 230" o:spid="_x0000_s1026" style="position:absolute;margin-left:0;margin-top:0;width:595.3pt;height:841.9pt;z-index:-172651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s1nXgcDAABk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23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">
                  <v:imagedata r:id="rId35" o:title=""/>
                </v:shape>
                <v:line id="Line 231"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3D3246E7" w14:textId="12ED02EA" w:rsidR="0071708E" w:rsidRDefault="00226F02">
      <w:pPr>
        <w:spacing w:line="241" w:lineRule="exact"/>
        <w:ind w:left="513"/>
        <w:rPr>
          <w:b/>
          <w:sz w:val="20"/>
        </w:rPr>
      </w:pPr>
      <w:r>
        <w:rPr>
          <w:noProof/>
        </w:rPr>
        <mc:AlternateContent>
          <mc:Choice Requires="wps">
            <w:drawing>
              <wp:anchor distT="0" distB="0" distL="114300" distR="114300" simplePos="0" relativeHeight="15747072" behindDoc="0" locked="0" layoutInCell="1" allowOverlap="1" wp14:anchorId="527F69ED" wp14:editId="78E8B823">
                <wp:simplePos x="0" y="0"/>
                <wp:positionH relativeFrom="page">
                  <wp:posOffset>6852285</wp:posOffset>
                </wp:positionH>
                <wp:positionV relativeFrom="paragraph">
                  <wp:posOffset>81280</wp:posOffset>
                </wp:positionV>
                <wp:extent cx="257810" cy="254000"/>
                <wp:effectExtent l="0" t="0" r="0" b="0"/>
                <wp:wrapNone/>
                <wp:docPr id="2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BC54" w14:textId="77777777" w:rsidR="0071708E" w:rsidRDefault="00226F02">
                            <w:pPr>
                              <w:spacing w:line="385" w:lineRule="exact"/>
                              <w:rPr>
                                <w:rFonts w:ascii="Arial"/>
                                <w:sz w:val="40"/>
                              </w:rPr>
                            </w:pPr>
                            <w:r>
                              <w:rPr>
                                <w:rFonts w:ascii="Arial"/>
                                <w:color w:val="FFFFFF"/>
                                <w:w w:val="90"/>
                                <w:sz w:val="4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69ED" id="Text Box 229" o:spid="_x0000_s1043" type="#_x0000_t202" style="position:absolute;left:0;text-align:left;margin-left:539.55pt;margin-top:6.4pt;width:20.3pt;height:20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vjWDrdoBAACYAwAADgAAAAAAAAAAAAAAAAAuAgAAZHJzL2Uyb0RvYy54bWxQSwECLQAUAAYACAAA&#10;ACEA2y4pK98AAAALAQAADwAAAAAAAAAAAAAAAAA0BAAAZHJzL2Rvd25yZXYueG1sUEsFBgAAAAAE&#10;AAQA8wAAAEAFAAAAAA==&#10;" filled="f" stroked="f">
                <v:textbox inset="0,0,0,0">
                  <w:txbxContent>
                    <w:p w14:paraId="2B5BBC54" w14:textId="77777777" w:rsidR="0071708E" w:rsidRDefault="00226F02">
                      <w:pPr>
                        <w:spacing w:line="385" w:lineRule="exact"/>
                        <w:rPr>
                          <w:rFonts w:ascii="Arial"/>
                          <w:sz w:val="40"/>
                        </w:rPr>
                      </w:pPr>
                      <w:r>
                        <w:rPr>
                          <w:rFonts w:ascii="Arial"/>
                          <w:color w:val="FFFFFF"/>
                          <w:w w:val="90"/>
                          <w:sz w:val="40"/>
                        </w:rPr>
                        <w:t>18</w:t>
                      </w:r>
                    </w:p>
                  </w:txbxContent>
                </v:textbox>
                <w10:wrap anchorx="page"/>
              </v:shape>
            </w:pict>
          </mc:Fallback>
        </mc:AlternateContent>
      </w:r>
      <w:r>
        <w:rPr>
          <w:b/>
          <w:color w:val="FFFFFF"/>
          <w:sz w:val="20"/>
        </w:rPr>
        <w:t>European Union developments in Equality and Human Rights:</w:t>
      </w:r>
    </w:p>
    <w:p w14:paraId="4CD6DE44"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A19A214" w14:textId="77777777" w:rsidR="0071708E" w:rsidRDefault="0071708E">
      <w:pPr>
        <w:pStyle w:val="BodyText"/>
        <w:rPr>
          <w:rFonts w:ascii="Arial"/>
          <w:sz w:val="20"/>
        </w:rPr>
      </w:pPr>
    </w:p>
    <w:p w14:paraId="746BCF20" w14:textId="77777777" w:rsidR="0071708E" w:rsidRDefault="0071708E">
      <w:pPr>
        <w:pStyle w:val="BodyText"/>
        <w:spacing w:before="10"/>
        <w:rPr>
          <w:rFonts w:ascii="Arial"/>
          <w:sz w:val="27"/>
        </w:rPr>
      </w:pPr>
    </w:p>
    <w:p w14:paraId="66F5F41C" w14:textId="77777777" w:rsidR="0071708E" w:rsidRDefault="00226F02">
      <w:pPr>
        <w:pStyle w:val="BodyText"/>
        <w:spacing w:before="59" w:line="225" w:lineRule="auto"/>
        <w:ind w:left="1307" w:right="475"/>
      </w:pPr>
      <w:r>
        <w:t>Commissions’ view, that there are, and will be, wider EU legislative developments which potentially relate to the Rights, Safeguards and Equality of Opportunity p</w:t>
      </w:r>
      <w:r>
        <w:t>rovisions of the Belfast (Good Friday) Agreement.</w:t>
      </w:r>
      <w:r>
        <w:rPr>
          <w:vertAlign w:val="superscript"/>
        </w:rPr>
        <w:t>44</w:t>
      </w:r>
    </w:p>
    <w:p w14:paraId="04A2CF2F" w14:textId="77777777" w:rsidR="0071708E" w:rsidRDefault="0071708E">
      <w:pPr>
        <w:pStyle w:val="BodyText"/>
        <w:spacing w:before="11"/>
        <w:rPr>
          <w:sz w:val="22"/>
        </w:rPr>
      </w:pPr>
    </w:p>
    <w:p w14:paraId="74F2FEF6" w14:textId="77777777" w:rsidR="0071708E" w:rsidRDefault="00226F02">
      <w:pPr>
        <w:pStyle w:val="ListParagraph"/>
        <w:numPr>
          <w:ilvl w:val="1"/>
          <w:numId w:val="5"/>
        </w:numPr>
        <w:tabs>
          <w:tab w:val="left" w:pos="1307"/>
          <w:tab w:val="left" w:pos="1308"/>
        </w:tabs>
        <w:spacing w:line="225" w:lineRule="auto"/>
        <w:ind w:right="1150"/>
        <w:rPr>
          <w:sz w:val="28"/>
        </w:rPr>
      </w:pPr>
      <w:r>
        <w:rPr>
          <w:sz w:val="28"/>
        </w:rPr>
        <w:t>The European Commission has since launched on its EUR-Lex</w:t>
      </w:r>
      <w:r>
        <w:rPr>
          <w:sz w:val="28"/>
          <w:vertAlign w:val="superscript"/>
        </w:rPr>
        <w:t>45</w:t>
      </w:r>
      <w:r>
        <w:rPr>
          <w:sz w:val="28"/>
        </w:rPr>
        <w:t xml:space="preserve"> website</w:t>
      </w:r>
      <w:r>
        <w:rPr>
          <w:spacing w:val="-34"/>
          <w:sz w:val="28"/>
        </w:rPr>
        <w:t xml:space="preserve"> </w:t>
      </w:r>
      <w:r>
        <w:rPr>
          <w:spacing w:val="-17"/>
          <w:sz w:val="28"/>
        </w:rPr>
        <w:t xml:space="preserve">a </w:t>
      </w:r>
      <w:r>
        <w:rPr>
          <w:sz w:val="28"/>
        </w:rPr>
        <w:t>webpage on the Protocol</w:t>
      </w:r>
      <w:r>
        <w:rPr>
          <w:sz w:val="28"/>
          <w:vertAlign w:val="superscript"/>
        </w:rPr>
        <w:t>46</w:t>
      </w:r>
      <w:r>
        <w:rPr>
          <w:sz w:val="28"/>
        </w:rPr>
        <w:t xml:space="preserve"> which lists all EU acts that apply in the UK in respect of NI, including the Protocol Annex 1 equality</w:t>
      </w:r>
      <w:r>
        <w:rPr>
          <w:spacing w:val="-20"/>
          <w:sz w:val="28"/>
        </w:rPr>
        <w:t xml:space="preserve"> </w:t>
      </w:r>
      <w:r>
        <w:rPr>
          <w:sz w:val="28"/>
        </w:rPr>
        <w:t>dire</w:t>
      </w:r>
      <w:r>
        <w:rPr>
          <w:sz w:val="28"/>
        </w:rPr>
        <w:t>ctives.</w:t>
      </w:r>
    </w:p>
    <w:p w14:paraId="292C08BF" w14:textId="77777777" w:rsidR="0071708E" w:rsidRDefault="0071708E">
      <w:pPr>
        <w:pStyle w:val="BodyText"/>
        <w:spacing w:before="11"/>
        <w:rPr>
          <w:sz w:val="22"/>
        </w:rPr>
      </w:pPr>
    </w:p>
    <w:p w14:paraId="19585816" w14:textId="77777777" w:rsidR="0071708E" w:rsidRDefault="00226F02">
      <w:pPr>
        <w:pStyle w:val="ListParagraph"/>
        <w:numPr>
          <w:ilvl w:val="1"/>
          <w:numId w:val="5"/>
        </w:numPr>
        <w:tabs>
          <w:tab w:val="left" w:pos="1307"/>
          <w:tab w:val="left" w:pos="1308"/>
        </w:tabs>
        <w:spacing w:line="225" w:lineRule="auto"/>
        <w:ind w:right="965"/>
        <w:rPr>
          <w:sz w:val="28"/>
        </w:rPr>
      </w:pPr>
      <w:r>
        <w:rPr>
          <w:sz w:val="28"/>
        </w:rPr>
        <w:t>This will be a useful resource that will assist all relevant parties, including the two Commissions, in their role in monitoring and scrutinising the UK Government’s compliance with its Protocol Article 2 obligations, and its obligation</w:t>
      </w:r>
      <w:r>
        <w:rPr>
          <w:spacing w:val="-5"/>
          <w:sz w:val="28"/>
        </w:rPr>
        <w:t xml:space="preserve"> </w:t>
      </w:r>
      <w:r>
        <w:rPr>
          <w:sz w:val="28"/>
        </w:rPr>
        <w:t>to</w:t>
      </w:r>
      <w:r>
        <w:rPr>
          <w:spacing w:val="-5"/>
          <w:sz w:val="28"/>
        </w:rPr>
        <w:t xml:space="preserve"> </w:t>
      </w:r>
      <w:r>
        <w:rPr>
          <w:spacing w:val="-3"/>
          <w:sz w:val="28"/>
        </w:rPr>
        <w:t xml:space="preserve">keep </w:t>
      </w:r>
      <w:r>
        <w:rPr>
          <w:sz w:val="28"/>
        </w:rPr>
        <w:t>pa</w:t>
      </w:r>
      <w:r>
        <w:rPr>
          <w:sz w:val="28"/>
        </w:rPr>
        <w:t>ce</w:t>
      </w:r>
      <w:r>
        <w:rPr>
          <w:spacing w:val="-5"/>
          <w:sz w:val="28"/>
        </w:rPr>
        <w:t xml:space="preserve"> </w:t>
      </w:r>
      <w:r>
        <w:rPr>
          <w:sz w:val="28"/>
        </w:rPr>
        <w:t>with</w:t>
      </w:r>
      <w:r>
        <w:rPr>
          <w:spacing w:val="-4"/>
          <w:sz w:val="28"/>
        </w:rPr>
        <w:t xml:space="preserve"> </w:t>
      </w:r>
      <w:r>
        <w:rPr>
          <w:sz w:val="28"/>
        </w:rPr>
        <w:t>any</w:t>
      </w:r>
      <w:r>
        <w:rPr>
          <w:spacing w:val="-4"/>
          <w:sz w:val="28"/>
        </w:rPr>
        <w:t xml:space="preserve"> </w:t>
      </w:r>
      <w:r>
        <w:rPr>
          <w:sz w:val="28"/>
        </w:rPr>
        <w:t>future</w:t>
      </w:r>
      <w:r>
        <w:rPr>
          <w:spacing w:val="-3"/>
          <w:sz w:val="28"/>
        </w:rPr>
        <w:t xml:space="preserve"> </w:t>
      </w:r>
      <w:r>
        <w:rPr>
          <w:sz w:val="28"/>
        </w:rPr>
        <w:t>EU</w:t>
      </w:r>
      <w:r>
        <w:rPr>
          <w:spacing w:val="-5"/>
          <w:sz w:val="28"/>
        </w:rPr>
        <w:t xml:space="preserve"> </w:t>
      </w:r>
      <w:r>
        <w:rPr>
          <w:sz w:val="28"/>
        </w:rPr>
        <w:t>changes</w:t>
      </w:r>
      <w:r>
        <w:rPr>
          <w:spacing w:val="-4"/>
          <w:sz w:val="28"/>
        </w:rPr>
        <w:t xml:space="preserve"> </w:t>
      </w:r>
      <w:r>
        <w:rPr>
          <w:sz w:val="28"/>
        </w:rPr>
        <w:t>that</w:t>
      </w:r>
      <w:r>
        <w:rPr>
          <w:spacing w:val="-3"/>
          <w:sz w:val="28"/>
        </w:rPr>
        <w:t xml:space="preserve"> </w:t>
      </w:r>
      <w:r>
        <w:rPr>
          <w:sz w:val="28"/>
        </w:rPr>
        <w:t>amend</w:t>
      </w:r>
      <w:r>
        <w:rPr>
          <w:spacing w:val="-5"/>
          <w:sz w:val="28"/>
        </w:rPr>
        <w:t xml:space="preserve"> </w:t>
      </w:r>
      <w:r>
        <w:rPr>
          <w:sz w:val="28"/>
        </w:rPr>
        <w:t>or</w:t>
      </w:r>
      <w:r>
        <w:rPr>
          <w:spacing w:val="-5"/>
          <w:sz w:val="28"/>
        </w:rPr>
        <w:t xml:space="preserve"> </w:t>
      </w:r>
      <w:r>
        <w:rPr>
          <w:sz w:val="28"/>
        </w:rPr>
        <w:t xml:space="preserve">replace provisions in the Annex 1 equality directives. It will also help improve </w:t>
      </w:r>
      <w:r>
        <w:rPr>
          <w:spacing w:val="-3"/>
          <w:sz w:val="28"/>
        </w:rPr>
        <w:t>transparency.</w:t>
      </w:r>
    </w:p>
    <w:p w14:paraId="6D380F84" w14:textId="77777777" w:rsidR="0071708E" w:rsidRDefault="0071708E">
      <w:pPr>
        <w:pStyle w:val="BodyText"/>
        <w:spacing w:before="7"/>
        <w:rPr>
          <w:sz w:val="22"/>
        </w:rPr>
      </w:pPr>
    </w:p>
    <w:p w14:paraId="1AB83EC1" w14:textId="77777777" w:rsidR="0071708E" w:rsidRDefault="00226F02">
      <w:pPr>
        <w:pStyle w:val="ListParagraph"/>
        <w:numPr>
          <w:ilvl w:val="1"/>
          <w:numId w:val="5"/>
        </w:numPr>
        <w:tabs>
          <w:tab w:val="left" w:pos="1307"/>
          <w:tab w:val="left" w:pos="1308"/>
        </w:tabs>
        <w:spacing w:line="225" w:lineRule="auto"/>
        <w:ind w:right="592"/>
        <w:rPr>
          <w:sz w:val="28"/>
        </w:rPr>
      </w:pPr>
      <w:r>
        <w:rPr>
          <w:sz w:val="28"/>
        </w:rPr>
        <w:t xml:space="preserve">Further to the </w:t>
      </w:r>
      <w:r>
        <w:rPr>
          <w:spacing w:val="-5"/>
          <w:sz w:val="28"/>
        </w:rPr>
        <w:t xml:space="preserve">EU’s </w:t>
      </w:r>
      <w:r>
        <w:rPr>
          <w:sz w:val="28"/>
        </w:rPr>
        <w:t xml:space="preserve">aim of increasing </w:t>
      </w:r>
      <w:r>
        <w:rPr>
          <w:spacing w:val="-3"/>
          <w:sz w:val="28"/>
        </w:rPr>
        <w:t xml:space="preserve">transparency, </w:t>
      </w:r>
      <w:r>
        <w:rPr>
          <w:sz w:val="28"/>
        </w:rPr>
        <w:t>it is important that the website</w:t>
      </w:r>
      <w:r>
        <w:rPr>
          <w:spacing w:val="-7"/>
          <w:sz w:val="28"/>
        </w:rPr>
        <w:t xml:space="preserve"> </w:t>
      </w:r>
      <w:r>
        <w:rPr>
          <w:sz w:val="28"/>
        </w:rPr>
        <w:t>includes</w:t>
      </w:r>
      <w:r>
        <w:rPr>
          <w:spacing w:val="-7"/>
          <w:sz w:val="28"/>
        </w:rPr>
        <w:t xml:space="preserve"> </w:t>
      </w:r>
      <w:r>
        <w:rPr>
          <w:sz w:val="28"/>
        </w:rPr>
        <w:t>the</w:t>
      </w:r>
      <w:r>
        <w:rPr>
          <w:spacing w:val="-6"/>
          <w:sz w:val="28"/>
        </w:rPr>
        <w:t xml:space="preserve"> </w:t>
      </w:r>
      <w:r>
        <w:rPr>
          <w:sz w:val="28"/>
        </w:rPr>
        <w:t>publication</w:t>
      </w:r>
      <w:r>
        <w:rPr>
          <w:spacing w:val="-8"/>
          <w:sz w:val="28"/>
        </w:rPr>
        <w:t xml:space="preserve"> </w:t>
      </w:r>
      <w:r>
        <w:rPr>
          <w:sz w:val="28"/>
        </w:rPr>
        <w:t>of</w:t>
      </w:r>
      <w:r>
        <w:rPr>
          <w:spacing w:val="-7"/>
          <w:sz w:val="28"/>
        </w:rPr>
        <w:t xml:space="preserve"> </w:t>
      </w:r>
      <w:r>
        <w:rPr>
          <w:sz w:val="28"/>
        </w:rPr>
        <w:t>proposed</w:t>
      </w:r>
      <w:r>
        <w:rPr>
          <w:spacing w:val="-7"/>
          <w:sz w:val="28"/>
        </w:rPr>
        <w:t xml:space="preserve"> </w:t>
      </w:r>
      <w:r>
        <w:rPr>
          <w:sz w:val="28"/>
        </w:rPr>
        <w:t>or</w:t>
      </w:r>
      <w:r>
        <w:rPr>
          <w:spacing w:val="-7"/>
          <w:sz w:val="28"/>
        </w:rPr>
        <w:t xml:space="preserve"> </w:t>
      </w:r>
      <w:r>
        <w:rPr>
          <w:sz w:val="28"/>
        </w:rPr>
        <w:t>updated</w:t>
      </w:r>
      <w:r>
        <w:rPr>
          <w:spacing w:val="-7"/>
          <w:sz w:val="28"/>
        </w:rPr>
        <w:t xml:space="preserve"> </w:t>
      </w:r>
      <w:r>
        <w:rPr>
          <w:sz w:val="28"/>
        </w:rPr>
        <w:t>EU</w:t>
      </w:r>
      <w:r>
        <w:rPr>
          <w:spacing w:val="-7"/>
          <w:sz w:val="28"/>
        </w:rPr>
        <w:t xml:space="preserve"> </w:t>
      </w:r>
      <w:r>
        <w:rPr>
          <w:sz w:val="28"/>
        </w:rPr>
        <w:t>legislation</w:t>
      </w:r>
      <w:r>
        <w:rPr>
          <w:spacing w:val="-7"/>
          <w:sz w:val="28"/>
        </w:rPr>
        <w:t xml:space="preserve"> </w:t>
      </w:r>
      <w:r>
        <w:rPr>
          <w:sz w:val="28"/>
        </w:rPr>
        <w:t>that</w:t>
      </w:r>
      <w:r>
        <w:rPr>
          <w:spacing w:val="-6"/>
          <w:sz w:val="28"/>
        </w:rPr>
        <w:t xml:space="preserve"> </w:t>
      </w:r>
      <w:r>
        <w:rPr>
          <w:sz w:val="28"/>
        </w:rPr>
        <w:t>is relevant to the Protocol Article 2 (1) non-diminution commitment, as well as EU law that amends or replaces provisions in the Annex 1 equality directives. It would be helpful, in the interests of cl</w:t>
      </w:r>
      <w:r>
        <w:rPr>
          <w:sz w:val="28"/>
        </w:rPr>
        <w:t xml:space="preserve">arity and </w:t>
      </w:r>
      <w:r>
        <w:rPr>
          <w:spacing w:val="-3"/>
          <w:sz w:val="28"/>
        </w:rPr>
        <w:t xml:space="preserve">certainty, </w:t>
      </w:r>
      <w:r>
        <w:rPr>
          <w:sz w:val="28"/>
        </w:rPr>
        <w:t xml:space="preserve">if the website also clearly </w:t>
      </w:r>
      <w:r>
        <w:rPr>
          <w:spacing w:val="-3"/>
          <w:sz w:val="28"/>
        </w:rPr>
        <w:t xml:space="preserve">stated </w:t>
      </w:r>
      <w:r>
        <w:rPr>
          <w:sz w:val="28"/>
        </w:rPr>
        <w:t>whether the proposed/updated EU law is applicable to any of the Annexes in the</w:t>
      </w:r>
      <w:r>
        <w:rPr>
          <w:spacing w:val="-3"/>
          <w:sz w:val="28"/>
        </w:rPr>
        <w:t xml:space="preserve"> </w:t>
      </w:r>
      <w:r>
        <w:rPr>
          <w:sz w:val="28"/>
        </w:rPr>
        <w:t>Protocol.</w:t>
      </w:r>
    </w:p>
    <w:p w14:paraId="294C3912" w14:textId="77777777" w:rsidR="0071708E" w:rsidRDefault="0071708E">
      <w:pPr>
        <w:pStyle w:val="BodyText"/>
        <w:spacing w:before="6"/>
        <w:rPr>
          <w:sz w:val="22"/>
        </w:rPr>
      </w:pPr>
    </w:p>
    <w:p w14:paraId="6C3641E6" w14:textId="77777777" w:rsidR="0071708E" w:rsidRDefault="00226F02">
      <w:pPr>
        <w:pStyle w:val="ListParagraph"/>
        <w:numPr>
          <w:ilvl w:val="1"/>
          <w:numId w:val="5"/>
        </w:numPr>
        <w:tabs>
          <w:tab w:val="left" w:pos="1307"/>
          <w:tab w:val="left" w:pos="1308"/>
        </w:tabs>
        <w:spacing w:line="225" w:lineRule="auto"/>
        <w:ind w:right="1090"/>
        <w:rPr>
          <w:sz w:val="28"/>
        </w:rPr>
      </w:pPr>
      <w:r>
        <w:rPr>
          <w:sz w:val="28"/>
        </w:rPr>
        <w:t xml:space="preserve">Whilst the publication of the proposed or updated EU legislation that relates to the keeping pace requirement </w:t>
      </w:r>
      <w:r>
        <w:rPr>
          <w:sz w:val="28"/>
        </w:rPr>
        <w:t>in relation to Annex 1 directives under</w:t>
      </w:r>
      <w:r>
        <w:rPr>
          <w:spacing w:val="-6"/>
          <w:sz w:val="28"/>
        </w:rPr>
        <w:t xml:space="preserve"> </w:t>
      </w:r>
      <w:r>
        <w:rPr>
          <w:sz w:val="28"/>
        </w:rPr>
        <w:t>Protocol</w:t>
      </w:r>
      <w:r>
        <w:rPr>
          <w:spacing w:val="-6"/>
          <w:sz w:val="28"/>
        </w:rPr>
        <w:t xml:space="preserve"> </w:t>
      </w:r>
      <w:r>
        <w:rPr>
          <w:sz w:val="28"/>
        </w:rPr>
        <w:t>Article</w:t>
      </w:r>
      <w:r>
        <w:rPr>
          <w:spacing w:val="-5"/>
          <w:sz w:val="28"/>
        </w:rPr>
        <w:t xml:space="preserve"> </w:t>
      </w:r>
      <w:r>
        <w:rPr>
          <w:sz w:val="28"/>
        </w:rPr>
        <w:t>2</w:t>
      </w:r>
      <w:r>
        <w:rPr>
          <w:spacing w:val="-5"/>
          <w:sz w:val="28"/>
        </w:rPr>
        <w:t xml:space="preserve"> </w:t>
      </w:r>
      <w:r>
        <w:rPr>
          <w:sz w:val="28"/>
        </w:rPr>
        <w:t>is</w:t>
      </w:r>
      <w:r>
        <w:rPr>
          <w:spacing w:val="-5"/>
          <w:sz w:val="28"/>
        </w:rPr>
        <w:t xml:space="preserve"> </w:t>
      </w:r>
      <w:r>
        <w:rPr>
          <w:sz w:val="28"/>
        </w:rPr>
        <w:t>of</w:t>
      </w:r>
      <w:r>
        <w:rPr>
          <w:spacing w:val="-6"/>
          <w:sz w:val="28"/>
        </w:rPr>
        <w:t xml:space="preserve"> </w:t>
      </w:r>
      <w:r>
        <w:rPr>
          <w:sz w:val="28"/>
        </w:rPr>
        <w:t>primary</w:t>
      </w:r>
      <w:r>
        <w:rPr>
          <w:spacing w:val="-5"/>
          <w:sz w:val="28"/>
        </w:rPr>
        <w:t xml:space="preserve"> </w:t>
      </w:r>
      <w:r>
        <w:rPr>
          <w:sz w:val="28"/>
        </w:rPr>
        <w:t>importance,</w:t>
      </w:r>
      <w:r>
        <w:rPr>
          <w:spacing w:val="-6"/>
          <w:sz w:val="28"/>
        </w:rPr>
        <w:t xml:space="preserve"> </w:t>
      </w:r>
      <w:r>
        <w:rPr>
          <w:sz w:val="28"/>
        </w:rPr>
        <w:t>the</w:t>
      </w:r>
      <w:r>
        <w:rPr>
          <w:spacing w:val="-5"/>
          <w:sz w:val="28"/>
        </w:rPr>
        <w:t xml:space="preserve"> </w:t>
      </w:r>
      <w:r>
        <w:rPr>
          <w:sz w:val="28"/>
        </w:rPr>
        <w:t>publication</w:t>
      </w:r>
      <w:r>
        <w:rPr>
          <w:spacing w:val="-5"/>
          <w:sz w:val="28"/>
        </w:rPr>
        <w:t xml:space="preserve"> </w:t>
      </w:r>
      <w:r>
        <w:rPr>
          <w:sz w:val="28"/>
        </w:rPr>
        <w:t>of</w:t>
      </w:r>
      <w:r>
        <w:rPr>
          <w:spacing w:val="-6"/>
          <w:sz w:val="28"/>
        </w:rPr>
        <w:t xml:space="preserve"> </w:t>
      </w:r>
      <w:r>
        <w:rPr>
          <w:sz w:val="28"/>
        </w:rPr>
        <w:t>such</w:t>
      </w:r>
    </w:p>
    <w:p w14:paraId="788B1700" w14:textId="77777777" w:rsidR="0071708E" w:rsidRDefault="00226F02">
      <w:pPr>
        <w:pStyle w:val="BodyText"/>
        <w:spacing w:line="225" w:lineRule="auto"/>
        <w:ind w:left="1307" w:right="559"/>
      </w:pPr>
      <w:r>
        <w:t>legislation that falls within the scope of Protocol Article 2, beyond the Annex 1 Directives, will assist with monitoring and tracking potential ar</w:t>
      </w:r>
      <w:r>
        <w:t>eas of future EU equality and human rights law that NI could potentially voluntarily align with. This will assist, not only the Commissions, but also the UK Government, NI Executive and relevant NI Departments track and monitor such EU developments.</w:t>
      </w:r>
    </w:p>
    <w:p w14:paraId="0AFE6459" w14:textId="77777777" w:rsidR="0071708E" w:rsidRDefault="0071708E">
      <w:pPr>
        <w:pStyle w:val="BodyText"/>
        <w:spacing w:before="3"/>
        <w:rPr>
          <w:sz w:val="22"/>
        </w:rPr>
      </w:pPr>
    </w:p>
    <w:p w14:paraId="5C5C5BDC" w14:textId="77777777" w:rsidR="0071708E" w:rsidRDefault="00226F02">
      <w:pPr>
        <w:pStyle w:val="ListParagraph"/>
        <w:numPr>
          <w:ilvl w:val="1"/>
          <w:numId w:val="5"/>
        </w:numPr>
        <w:tabs>
          <w:tab w:val="left" w:pos="1307"/>
          <w:tab w:val="left" w:pos="1308"/>
        </w:tabs>
        <w:spacing w:before="1" w:line="225" w:lineRule="auto"/>
        <w:ind w:right="717"/>
        <w:rPr>
          <w:sz w:val="28"/>
        </w:rPr>
      </w:pPr>
      <w:r>
        <w:rPr>
          <w:sz w:val="28"/>
        </w:rPr>
        <w:t xml:space="preserve">The research report highlights the benefits to stakeholders should the European Commission website include this additional information. It also suggests that the earlier flagging of relevant parts of the </w:t>
      </w:r>
      <w:r>
        <w:rPr>
          <w:spacing w:val="-3"/>
          <w:sz w:val="28"/>
        </w:rPr>
        <w:t xml:space="preserve">Commission’s </w:t>
      </w:r>
      <w:r>
        <w:rPr>
          <w:spacing w:val="-4"/>
          <w:sz w:val="28"/>
        </w:rPr>
        <w:t xml:space="preserve">Work </w:t>
      </w:r>
      <w:r>
        <w:rPr>
          <w:sz w:val="28"/>
        </w:rPr>
        <w:t>Programme by the EU would be prefe</w:t>
      </w:r>
      <w:r>
        <w:rPr>
          <w:sz w:val="28"/>
        </w:rPr>
        <w:t>rable,</w:t>
      </w:r>
      <w:r>
        <w:rPr>
          <w:sz w:val="28"/>
          <w:vertAlign w:val="superscript"/>
        </w:rPr>
        <w:t>47</w:t>
      </w:r>
      <w:r>
        <w:rPr>
          <w:sz w:val="28"/>
        </w:rPr>
        <w:t xml:space="preserve"> as it would better enable NI stakeholders to respond to such legislative developments, </w:t>
      </w:r>
      <w:r>
        <w:rPr>
          <w:spacing w:val="-3"/>
          <w:sz w:val="28"/>
        </w:rPr>
        <w:t xml:space="preserve">for </w:t>
      </w:r>
      <w:r>
        <w:rPr>
          <w:sz w:val="28"/>
        </w:rPr>
        <w:t>example, through</w:t>
      </w:r>
      <w:r>
        <w:rPr>
          <w:spacing w:val="-2"/>
          <w:sz w:val="28"/>
        </w:rPr>
        <w:t xml:space="preserve"> </w:t>
      </w:r>
      <w:r>
        <w:rPr>
          <w:sz w:val="28"/>
        </w:rPr>
        <w:t>consultations.</w:t>
      </w:r>
    </w:p>
    <w:p w14:paraId="5E3CE33B" w14:textId="77777777" w:rsidR="0071708E" w:rsidRDefault="0071708E">
      <w:pPr>
        <w:pStyle w:val="BodyText"/>
        <w:rPr>
          <w:sz w:val="20"/>
        </w:rPr>
      </w:pPr>
    </w:p>
    <w:p w14:paraId="60E6463E" w14:textId="77777777" w:rsidR="0071708E" w:rsidRDefault="0071708E">
      <w:pPr>
        <w:pStyle w:val="BodyText"/>
        <w:spacing w:before="9"/>
        <w:rPr>
          <w:sz w:val="21"/>
        </w:rPr>
      </w:pPr>
    </w:p>
    <w:p w14:paraId="7D21A35E" w14:textId="77777777" w:rsidR="0071708E" w:rsidRDefault="00226F02">
      <w:pPr>
        <w:pStyle w:val="ListParagraph"/>
        <w:numPr>
          <w:ilvl w:val="0"/>
          <w:numId w:val="4"/>
        </w:numPr>
        <w:tabs>
          <w:tab w:val="left" w:pos="1080"/>
          <w:tab w:val="left" w:pos="1081"/>
        </w:tabs>
        <w:spacing w:before="64"/>
        <w:ind w:hanging="568"/>
        <w:rPr>
          <w:sz w:val="18"/>
        </w:rPr>
      </w:pPr>
      <w:r>
        <w:rPr>
          <w:sz w:val="18"/>
        </w:rPr>
        <w:t>Ibid.</w:t>
      </w:r>
    </w:p>
    <w:p w14:paraId="0E854E1A" w14:textId="77777777" w:rsidR="0071708E" w:rsidRDefault="00226F02">
      <w:pPr>
        <w:pStyle w:val="ListParagraph"/>
        <w:numPr>
          <w:ilvl w:val="0"/>
          <w:numId w:val="4"/>
        </w:numPr>
        <w:tabs>
          <w:tab w:val="left" w:pos="1080"/>
          <w:tab w:val="left" w:pos="1081"/>
        </w:tabs>
        <w:ind w:hanging="568"/>
        <w:rPr>
          <w:sz w:val="18"/>
        </w:rPr>
      </w:pPr>
      <w:hyperlink r:id="rId125">
        <w:r>
          <w:rPr>
            <w:color w:val="164194"/>
            <w:sz w:val="18"/>
            <w:u w:val="single" w:color="164194"/>
          </w:rPr>
          <w:t>EUR-Lex</w:t>
        </w:r>
        <w:r>
          <w:rPr>
            <w:color w:val="164194"/>
            <w:sz w:val="18"/>
          </w:rPr>
          <w:t xml:space="preserve"> </w:t>
        </w:r>
      </w:hyperlink>
      <w:r>
        <w:rPr>
          <w:sz w:val="18"/>
        </w:rPr>
        <w:t>is a website which lists EU legislation as it applies to EU Member</w:t>
      </w:r>
      <w:r>
        <w:rPr>
          <w:spacing w:val="-15"/>
          <w:sz w:val="18"/>
        </w:rPr>
        <w:t xml:space="preserve"> </w:t>
      </w:r>
      <w:r>
        <w:rPr>
          <w:sz w:val="18"/>
        </w:rPr>
        <w:t>States</w:t>
      </w:r>
    </w:p>
    <w:p w14:paraId="2B120627" w14:textId="77777777" w:rsidR="0071708E" w:rsidRDefault="00226F02">
      <w:pPr>
        <w:pStyle w:val="ListParagraph"/>
        <w:numPr>
          <w:ilvl w:val="0"/>
          <w:numId w:val="4"/>
        </w:numPr>
        <w:tabs>
          <w:tab w:val="left" w:pos="1080"/>
          <w:tab w:val="left" w:pos="1081"/>
        </w:tabs>
        <w:spacing w:before="1"/>
        <w:ind w:hanging="568"/>
        <w:rPr>
          <w:sz w:val="18"/>
        </w:rPr>
      </w:pPr>
      <w:hyperlink r:id="rId126">
        <w:r>
          <w:rPr>
            <w:color w:val="164194"/>
            <w:sz w:val="18"/>
            <w:u w:val="single" w:color="164194"/>
          </w:rPr>
          <w:t>Protocol on Ireland / Northern Ireland - EUR-Lex (europa.eu)</w:t>
        </w:r>
      </w:hyperlink>
      <w:r>
        <w:rPr>
          <w:sz w:val="18"/>
        </w:rPr>
        <w:t>, launched 30 June</w:t>
      </w:r>
      <w:r>
        <w:rPr>
          <w:spacing w:val="-11"/>
          <w:sz w:val="18"/>
        </w:rPr>
        <w:t xml:space="preserve"> </w:t>
      </w:r>
      <w:r>
        <w:rPr>
          <w:sz w:val="18"/>
        </w:rPr>
        <w:t>2022</w:t>
      </w:r>
    </w:p>
    <w:p w14:paraId="6D82BD50"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27">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28">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108</w:t>
      </w:r>
    </w:p>
    <w:p w14:paraId="4BA59A47" w14:textId="77777777" w:rsidR="0071708E" w:rsidRDefault="0071708E">
      <w:pPr>
        <w:rPr>
          <w:sz w:val="18"/>
        </w:rPr>
        <w:sectPr w:rsidR="0071708E">
          <w:pgSz w:w="11910" w:h="16840"/>
          <w:pgMar w:top="400" w:right="600" w:bottom="280" w:left="620" w:header="720" w:footer="720" w:gutter="0"/>
          <w:cols w:space="720"/>
        </w:sectPr>
      </w:pPr>
    </w:p>
    <w:p w14:paraId="2B1C6525" w14:textId="37D2EA71" w:rsidR="0071708E" w:rsidRDefault="00226F02">
      <w:pPr>
        <w:spacing w:before="33" w:line="242" w:lineRule="exact"/>
        <w:ind w:left="517"/>
        <w:rPr>
          <w:b/>
          <w:sz w:val="20"/>
        </w:rPr>
      </w:pPr>
      <w:r>
        <w:rPr>
          <w:noProof/>
        </w:rPr>
        <mc:AlternateContent>
          <mc:Choice Requires="wpg">
            <w:drawing>
              <wp:anchor distT="0" distB="0" distL="114300" distR="114300" simplePos="0" relativeHeight="486052352" behindDoc="1" locked="0" layoutInCell="1" allowOverlap="1" wp14:anchorId="7D0F9BA9" wp14:editId="2302A725">
                <wp:simplePos x="0" y="0"/>
                <wp:positionH relativeFrom="page">
                  <wp:posOffset>0</wp:posOffset>
                </wp:positionH>
                <wp:positionV relativeFrom="page">
                  <wp:posOffset>0</wp:posOffset>
                </wp:positionV>
                <wp:extent cx="7560310" cy="10692130"/>
                <wp:effectExtent l="0" t="0" r="0" b="0"/>
                <wp:wrapNone/>
                <wp:docPr id="2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9" name="Picture 2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227"/>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FF2BB" id="Group 226" o:spid="_x0000_s1026" style="position:absolute;margin-left:0;margin-top:0;width:595.3pt;height:841.9pt;z-index:-172641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&#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">
                <v:shape id="Picture 22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">
                  <v:imagedata r:id="rId35" o:title=""/>
                </v:shape>
                <v:line id="Line 227"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" strokecolor="#164194" strokeweight="1pt"/>
                <w10:wrap anchorx="page" anchory="page"/>
              </v:group>
            </w:pict>
          </mc:Fallback>
        </mc:AlternateContent>
      </w:r>
      <w:r>
        <w:rPr>
          <w:b/>
          <w:color w:val="FFFFFF"/>
          <w:sz w:val="20"/>
        </w:rPr>
        <w:t>POLICY RECOMMENDATIONS</w:t>
      </w:r>
    </w:p>
    <w:p w14:paraId="7B60FDA0" w14:textId="080EED14" w:rsidR="0071708E" w:rsidRDefault="00226F02">
      <w:pPr>
        <w:spacing w:line="241" w:lineRule="exact"/>
        <w:ind w:left="513"/>
        <w:rPr>
          <w:b/>
          <w:sz w:val="20"/>
        </w:rPr>
      </w:pPr>
      <w:r>
        <w:rPr>
          <w:noProof/>
        </w:rPr>
        <mc:AlternateContent>
          <mc:Choice Requires="wps">
            <w:drawing>
              <wp:anchor distT="0" distB="0" distL="114300" distR="114300" simplePos="0" relativeHeight="15748096" behindDoc="0" locked="0" layoutInCell="1" allowOverlap="1" wp14:anchorId="5AD3982E" wp14:editId="58C7E7A8">
                <wp:simplePos x="0" y="0"/>
                <wp:positionH relativeFrom="page">
                  <wp:posOffset>6852285</wp:posOffset>
                </wp:positionH>
                <wp:positionV relativeFrom="paragraph">
                  <wp:posOffset>81280</wp:posOffset>
                </wp:positionV>
                <wp:extent cx="257810" cy="254000"/>
                <wp:effectExtent l="0" t="0" r="0" b="0"/>
                <wp:wrapNone/>
                <wp:docPr id="24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55F1" w14:textId="77777777" w:rsidR="0071708E" w:rsidRDefault="00226F02">
                            <w:pPr>
                              <w:spacing w:line="385" w:lineRule="exact"/>
                              <w:rPr>
                                <w:rFonts w:ascii="Arial"/>
                                <w:sz w:val="40"/>
                              </w:rPr>
                            </w:pPr>
                            <w:r>
                              <w:rPr>
                                <w:rFonts w:ascii="Arial"/>
                                <w:color w:val="FFFFFF"/>
                                <w:w w:val="90"/>
                                <w:sz w:val="4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982E" id="Text Box 225" o:spid="_x0000_s1044" type="#_x0000_t202" style="position:absolute;left:0;text-align:left;margin-left:539.55pt;margin-top:6.4pt;width:20.3pt;height:20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vXFiHtoBAACYAwAADgAAAAAAAAAAAAAAAAAuAgAAZHJzL2Uyb0RvYy54bWxQSwECLQAUAAYACAAA&#10;ACEA2y4pK98AAAALAQAADwAAAAAAAAAAAAAAAAA0BAAAZHJzL2Rvd25yZXYueG1sUEsFBgAAAAAE&#10;AAQA8wAAAEAFAAAAAA==&#10;" filled="f" stroked="f">
                <v:textbox inset="0,0,0,0">
                  <w:txbxContent>
                    <w:p w14:paraId="40F355F1" w14:textId="77777777" w:rsidR="0071708E" w:rsidRDefault="00226F02">
                      <w:pPr>
                        <w:spacing w:line="385" w:lineRule="exact"/>
                        <w:rPr>
                          <w:rFonts w:ascii="Arial"/>
                          <w:sz w:val="40"/>
                        </w:rPr>
                      </w:pPr>
                      <w:r>
                        <w:rPr>
                          <w:rFonts w:ascii="Arial"/>
                          <w:color w:val="FFFFFF"/>
                          <w:w w:val="90"/>
                          <w:sz w:val="40"/>
                        </w:rPr>
                        <w:t>19</w:t>
                      </w:r>
                    </w:p>
                  </w:txbxContent>
                </v:textbox>
                <w10:wrap anchorx="page"/>
              </v:shape>
            </w:pict>
          </mc:Fallback>
        </mc:AlternateContent>
      </w:r>
      <w:r>
        <w:rPr>
          <w:b/>
          <w:color w:val="FFFFFF"/>
          <w:sz w:val="20"/>
        </w:rPr>
        <w:t>European Union developments in Equality and Human Rights:</w:t>
      </w:r>
    </w:p>
    <w:p w14:paraId="52EEE460"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1BC1D74" w14:textId="77777777" w:rsidR="0071708E" w:rsidRDefault="0071708E">
      <w:pPr>
        <w:pStyle w:val="BodyText"/>
        <w:rPr>
          <w:rFonts w:ascii="Arial"/>
          <w:sz w:val="20"/>
        </w:rPr>
      </w:pPr>
    </w:p>
    <w:p w14:paraId="18C2B82B" w14:textId="77777777" w:rsidR="0071708E" w:rsidRDefault="0071708E">
      <w:pPr>
        <w:pStyle w:val="BodyText"/>
        <w:spacing w:before="10"/>
        <w:rPr>
          <w:rFonts w:ascii="Arial"/>
          <w:sz w:val="27"/>
        </w:rPr>
      </w:pPr>
    </w:p>
    <w:p w14:paraId="012018F9" w14:textId="77777777" w:rsidR="0071708E" w:rsidRDefault="00226F02">
      <w:pPr>
        <w:pStyle w:val="ListParagraph"/>
        <w:numPr>
          <w:ilvl w:val="1"/>
          <w:numId w:val="5"/>
        </w:numPr>
        <w:tabs>
          <w:tab w:val="left" w:pos="1307"/>
          <w:tab w:val="left" w:pos="1308"/>
        </w:tabs>
        <w:spacing w:before="59" w:line="225" w:lineRule="auto"/>
        <w:ind w:right="717"/>
        <w:rPr>
          <w:sz w:val="28"/>
        </w:rPr>
      </w:pPr>
      <w:r>
        <w:rPr>
          <w:spacing w:val="-4"/>
          <w:sz w:val="28"/>
        </w:rPr>
        <w:t xml:space="preserve">Further, </w:t>
      </w:r>
      <w:r>
        <w:rPr>
          <w:sz w:val="28"/>
        </w:rPr>
        <w:t xml:space="preserve">it is essential that the ECNI and NIHRC are not only </w:t>
      </w:r>
      <w:r>
        <w:rPr>
          <w:spacing w:val="-3"/>
          <w:sz w:val="28"/>
        </w:rPr>
        <w:t xml:space="preserve">kept </w:t>
      </w:r>
      <w:r>
        <w:rPr>
          <w:sz w:val="28"/>
        </w:rPr>
        <w:t>informed</w:t>
      </w:r>
      <w:r>
        <w:rPr>
          <w:spacing w:val="-44"/>
          <w:sz w:val="28"/>
        </w:rPr>
        <w:t xml:space="preserve"> </w:t>
      </w:r>
      <w:r>
        <w:rPr>
          <w:sz w:val="28"/>
        </w:rPr>
        <w:t xml:space="preserve">of any future EU equality law developments relevant to the Annex 1 equality directives in the Protocol, including through the Joint Consultative </w:t>
      </w:r>
      <w:r>
        <w:rPr>
          <w:spacing w:val="-3"/>
          <w:sz w:val="28"/>
        </w:rPr>
        <w:t xml:space="preserve">Working </w:t>
      </w:r>
      <w:r>
        <w:rPr>
          <w:sz w:val="28"/>
        </w:rPr>
        <w:t xml:space="preserve">Group, but also have the opportunity to highlight in advance, in the </w:t>
      </w:r>
      <w:r>
        <w:rPr>
          <w:spacing w:val="-3"/>
          <w:sz w:val="28"/>
        </w:rPr>
        <w:t xml:space="preserve">context </w:t>
      </w:r>
      <w:r>
        <w:rPr>
          <w:sz w:val="28"/>
        </w:rPr>
        <w:t>of any new arrangements be</w:t>
      </w:r>
      <w:r>
        <w:rPr>
          <w:sz w:val="28"/>
        </w:rPr>
        <w:t xml:space="preserve">ing </w:t>
      </w:r>
      <w:r>
        <w:rPr>
          <w:spacing w:val="-3"/>
          <w:sz w:val="28"/>
        </w:rPr>
        <w:t xml:space="preserve">taken </w:t>
      </w:r>
      <w:r>
        <w:rPr>
          <w:sz w:val="28"/>
        </w:rPr>
        <w:t xml:space="preserve">forward by the UK Government, any implications of those changes </w:t>
      </w:r>
      <w:r>
        <w:rPr>
          <w:spacing w:val="-3"/>
          <w:sz w:val="28"/>
        </w:rPr>
        <w:t xml:space="preserve">for </w:t>
      </w:r>
      <w:r>
        <w:rPr>
          <w:sz w:val="28"/>
        </w:rPr>
        <w:t>equality law in</w:t>
      </w:r>
      <w:r>
        <w:rPr>
          <w:spacing w:val="-1"/>
          <w:sz w:val="28"/>
        </w:rPr>
        <w:t xml:space="preserve"> </w:t>
      </w:r>
      <w:r>
        <w:rPr>
          <w:sz w:val="28"/>
        </w:rPr>
        <w:t>NI.</w:t>
      </w:r>
      <w:r>
        <w:rPr>
          <w:sz w:val="28"/>
          <w:vertAlign w:val="superscript"/>
        </w:rPr>
        <w:t>48</w:t>
      </w:r>
    </w:p>
    <w:p w14:paraId="476AC9A5" w14:textId="77777777" w:rsidR="0071708E" w:rsidRDefault="0071708E">
      <w:pPr>
        <w:pStyle w:val="BodyText"/>
        <w:rPr>
          <w:sz w:val="20"/>
        </w:rPr>
      </w:pPr>
    </w:p>
    <w:p w14:paraId="66C699D4" w14:textId="77777777" w:rsidR="0071708E" w:rsidRDefault="0071708E">
      <w:pPr>
        <w:pStyle w:val="BodyText"/>
        <w:rPr>
          <w:sz w:val="20"/>
        </w:rPr>
      </w:pPr>
    </w:p>
    <w:p w14:paraId="6C084BFB" w14:textId="77777777" w:rsidR="0071708E" w:rsidRDefault="0071708E">
      <w:pPr>
        <w:pStyle w:val="BodyText"/>
        <w:rPr>
          <w:sz w:val="20"/>
        </w:rPr>
      </w:pPr>
    </w:p>
    <w:p w14:paraId="1557C097" w14:textId="77777777" w:rsidR="0071708E" w:rsidRDefault="0071708E">
      <w:pPr>
        <w:pStyle w:val="BodyText"/>
        <w:rPr>
          <w:sz w:val="20"/>
        </w:rPr>
      </w:pPr>
    </w:p>
    <w:p w14:paraId="6284239D" w14:textId="77777777" w:rsidR="0071708E" w:rsidRDefault="0071708E">
      <w:pPr>
        <w:pStyle w:val="BodyText"/>
        <w:rPr>
          <w:sz w:val="20"/>
        </w:rPr>
      </w:pPr>
    </w:p>
    <w:p w14:paraId="0257382C" w14:textId="77777777" w:rsidR="0071708E" w:rsidRDefault="0071708E">
      <w:pPr>
        <w:pStyle w:val="BodyText"/>
        <w:rPr>
          <w:sz w:val="20"/>
        </w:rPr>
      </w:pPr>
    </w:p>
    <w:p w14:paraId="6712A64E" w14:textId="77777777" w:rsidR="0071708E" w:rsidRDefault="0071708E">
      <w:pPr>
        <w:pStyle w:val="BodyText"/>
        <w:rPr>
          <w:sz w:val="20"/>
        </w:rPr>
      </w:pPr>
    </w:p>
    <w:p w14:paraId="5182F2A0" w14:textId="77777777" w:rsidR="0071708E" w:rsidRDefault="0071708E">
      <w:pPr>
        <w:pStyle w:val="BodyText"/>
        <w:rPr>
          <w:sz w:val="20"/>
        </w:rPr>
      </w:pPr>
    </w:p>
    <w:p w14:paraId="27A2D15F" w14:textId="77777777" w:rsidR="0071708E" w:rsidRDefault="0071708E">
      <w:pPr>
        <w:pStyle w:val="BodyText"/>
        <w:rPr>
          <w:sz w:val="20"/>
        </w:rPr>
      </w:pPr>
    </w:p>
    <w:p w14:paraId="2C46FCE9" w14:textId="77777777" w:rsidR="0071708E" w:rsidRDefault="0071708E">
      <w:pPr>
        <w:pStyle w:val="BodyText"/>
        <w:rPr>
          <w:sz w:val="20"/>
        </w:rPr>
      </w:pPr>
    </w:p>
    <w:p w14:paraId="3A61307D" w14:textId="77777777" w:rsidR="0071708E" w:rsidRDefault="0071708E">
      <w:pPr>
        <w:pStyle w:val="BodyText"/>
        <w:rPr>
          <w:sz w:val="20"/>
        </w:rPr>
      </w:pPr>
    </w:p>
    <w:p w14:paraId="3D8E0DF1" w14:textId="77777777" w:rsidR="0071708E" w:rsidRDefault="0071708E">
      <w:pPr>
        <w:pStyle w:val="BodyText"/>
        <w:rPr>
          <w:sz w:val="20"/>
        </w:rPr>
      </w:pPr>
    </w:p>
    <w:p w14:paraId="0DB9AAEC" w14:textId="77777777" w:rsidR="0071708E" w:rsidRDefault="0071708E">
      <w:pPr>
        <w:pStyle w:val="BodyText"/>
        <w:rPr>
          <w:sz w:val="20"/>
        </w:rPr>
      </w:pPr>
    </w:p>
    <w:p w14:paraId="26DEE771" w14:textId="77777777" w:rsidR="0071708E" w:rsidRDefault="0071708E">
      <w:pPr>
        <w:pStyle w:val="BodyText"/>
        <w:rPr>
          <w:sz w:val="20"/>
        </w:rPr>
      </w:pPr>
    </w:p>
    <w:p w14:paraId="5061AD5F" w14:textId="77777777" w:rsidR="0071708E" w:rsidRDefault="0071708E">
      <w:pPr>
        <w:pStyle w:val="BodyText"/>
        <w:rPr>
          <w:sz w:val="20"/>
        </w:rPr>
      </w:pPr>
    </w:p>
    <w:p w14:paraId="4E44EEC0" w14:textId="77777777" w:rsidR="0071708E" w:rsidRDefault="0071708E">
      <w:pPr>
        <w:pStyle w:val="BodyText"/>
        <w:rPr>
          <w:sz w:val="20"/>
        </w:rPr>
      </w:pPr>
    </w:p>
    <w:p w14:paraId="45882267" w14:textId="77777777" w:rsidR="0071708E" w:rsidRDefault="0071708E">
      <w:pPr>
        <w:pStyle w:val="BodyText"/>
        <w:rPr>
          <w:sz w:val="20"/>
        </w:rPr>
      </w:pPr>
    </w:p>
    <w:p w14:paraId="129C9D6A" w14:textId="77777777" w:rsidR="0071708E" w:rsidRDefault="0071708E">
      <w:pPr>
        <w:pStyle w:val="BodyText"/>
        <w:rPr>
          <w:sz w:val="20"/>
        </w:rPr>
      </w:pPr>
    </w:p>
    <w:p w14:paraId="1D4FB6BD" w14:textId="77777777" w:rsidR="0071708E" w:rsidRDefault="0071708E">
      <w:pPr>
        <w:pStyle w:val="BodyText"/>
        <w:rPr>
          <w:sz w:val="20"/>
        </w:rPr>
      </w:pPr>
    </w:p>
    <w:p w14:paraId="1622323A" w14:textId="77777777" w:rsidR="0071708E" w:rsidRDefault="0071708E">
      <w:pPr>
        <w:pStyle w:val="BodyText"/>
        <w:rPr>
          <w:sz w:val="20"/>
        </w:rPr>
      </w:pPr>
    </w:p>
    <w:p w14:paraId="38ED8C13" w14:textId="77777777" w:rsidR="0071708E" w:rsidRDefault="0071708E">
      <w:pPr>
        <w:pStyle w:val="BodyText"/>
        <w:rPr>
          <w:sz w:val="20"/>
        </w:rPr>
      </w:pPr>
    </w:p>
    <w:p w14:paraId="0C2386CD" w14:textId="77777777" w:rsidR="0071708E" w:rsidRDefault="0071708E">
      <w:pPr>
        <w:pStyle w:val="BodyText"/>
        <w:rPr>
          <w:sz w:val="20"/>
        </w:rPr>
      </w:pPr>
    </w:p>
    <w:p w14:paraId="49F72E67" w14:textId="77777777" w:rsidR="0071708E" w:rsidRDefault="0071708E">
      <w:pPr>
        <w:pStyle w:val="BodyText"/>
        <w:rPr>
          <w:sz w:val="20"/>
        </w:rPr>
      </w:pPr>
    </w:p>
    <w:p w14:paraId="2ABC0DA5" w14:textId="77777777" w:rsidR="0071708E" w:rsidRDefault="0071708E">
      <w:pPr>
        <w:pStyle w:val="BodyText"/>
        <w:rPr>
          <w:sz w:val="20"/>
        </w:rPr>
      </w:pPr>
    </w:p>
    <w:p w14:paraId="0B643FD2" w14:textId="77777777" w:rsidR="0071708E" w:rsidRDefault="0071708E">
      <w:pPr>
        <w:pStyle w:val="BodyText"/>
        <w:rPr>
          <w:sz w:val="20"/>
        </w:rPr>
      </w:pPr>
    </w:p>
    <w:p w14:paraId="1FF11CB4" w14:textId="77777777" w:rsidR="0071708E" w:rsidRDefault="0071708E">
      <w:pPr>
        <w:pStyle w:val="BodyText"/>
        <w:rPr>
          <w:sz w:val="20"/>
        </w:rPr>
      </w:pPr>
    </w:p>
    <w:p w14:paraId="7FE6EED1" w14:textId="77777777" w:rsidR="0071708E" w:rsidRDefault="0071708E">
      <w:pPr>
        <w:pStyle w:val="BodyText"/>
        <w:rPr>
          <w:sz w:val="20"/>
        </w:rPr>
      </w:pPr>
    </w:p>
    <w:p w14:paraId="5964C86D" w14:textId="77777777" w:rsidR="0071708E" w:rsidRDefault="0071708E">
      <w:pPr>
        <w:pStyle w:val="BodyText"/>
        <w:rPr>
          <w:sz w:val="20"/>
        </w:rPr>
      </w:pPr>
    </w:p>
    <w:p w14:paraId="0A69EB39" w14:textId="77777777" w:rsidR="0071708E" w:rsidRDefault="0071708E">
      <w:pPr>
        <w:pStyle w:val="BodyText"/>
        <w:rPr>
          <w:sz w:val="20"/>
        </w:rPr>
      </w:pPr>
    </w:p>
    <w:p w14:paraId="1C719338" w14:textId="77777777" w:rsidR="0071708E" w:rsidRDefault="0071708E">
      <w:pPr>
        <w:pStyle w:val="BodyText"/>
        <w:rPr>
          <w:sz w:val="20"/>
        </w:rPr>
      </w:pPr>
    </w:p>
    <w:p w14:paraId="4C2996F2" w14:textId="77777777" w:rsidR="0071708E" w:rsidRDefault="0071708E">
      <w:pPr>
        <w:pStyle w:val="BodyText"/>
        <w:rPr>
          <w:sz w:val="20"/>
        </w:rPr>
      </w:pPr>
    </w:p>
    <w:p w14:paraId="7290A651" w14:textId="77777777" w:rsidR="0071708E" w:rsidRDefault="0071708E">
      <w:pPr>
        <w:pStyle w:val="BodyText"/>
        <w:rPr>
          <w:sz w:val="20"/>
        </w:rPr>
      </w:pPr>
    </w:p>
    <w:p w14:paraId="32495A8D" w14:textId="77777777" w:rsidR="0071708E" w:rsidRDefault="0071708E">
      <w:pPr>
        <w:pStyle w:val="BodyText"/>
        <w:rPr>
          <w:sz w:val="20"/>
        </w:rPr>
      </w:pPr>
    </w:p>
    <w:p w14:paraId="4323A711" w14:textId="77777777" w:rsidR="0071708E" w:rsidRDefault="0071708E">
      <w:pPr>
        <w:pStyle w:val="BodyText"/>
        <w:rPr>
          <w:sz w:val="20"/>
        </w:rPr>
      </w:pPr>
    </w:p>
    <w:p w14:paraId="49CD1AD5" w14:textId="77777777" w:rsidR="0071708E" w:rsidRDefault="0071708E">
      <w:pPr>
        <w:pStyle w:val="BodyText"/>
        <w:rPr>
          <w:sz w:val="20"/>
        </w:rPr>
      </w:pPr>
    </w:p>
    <w:p w14:paraId="5C8B272F" w14:textId="77777777" w:rsidR="0071708E" w:rsidRDefault="0071708E">
      <w:pPr>
        <w:pStyle w:val="BodyText"/>
        <w:rPr>
          <w:sz w:val="20"/>
        </w:rPr>
      </w:pPr>
    </w:p>
    <w:p w14:paraId="616B0CB1" w14:textId="77777777" w:rsidR="0071708E" w:rsidRDefault="0071708E">
      <w:pPr>
        <w:pStyle w:val="BodyText"/>
        <w:rPr>
          <w:sz w:val="20"/>
        </w:rPr>
      </w:pPr>
    </w:p>
    <w:p w14:paraId="62D2BB3D" w14:textId="77777777" w:rsidR="0071708E" w:rsidRDefault="0071708E">
      <w:pPr>
        <w:pStyle w:val="BodyText"/>
        <w:rPr>
          <w:sz w:val="20"/>
        </w:rPr>
      </w:pPr>
    </w:p>
    <w:p w14:paraId="4966044D" w14:textId="77777777" w:rsidR="0071708E" w:rsidRDefault="0071708E">
      <w:pPr>
        <w:pStyle w:val="BodyText"/>
        <w:rPr>
          <w:sz w:val="20"/>
        </w:rPr>
      </w:pPr>
    </w:p>
    <w:p w14:paraId="69BFE273" w14:textId="77777777" w:rsidR="0071708E" w:rsidRDefault="0071708E">
      <w:pPr>
        <w:pStyle w:val="BodyText"/>
        <w:rPr>
          <w:sz w:val="20"/>
        </w:rPr>
      </w:pPr>
    </w:p>
    <w:p w14:paraId="015F45E0" w14:textId="77777777" w:rsidR="0071708E" w:rsidRDefault="0071708E">
      <w:pPr>
        <w:pStyle w:val="BodyText"/>
        <w:rPr>
          <w:sz w:val="20"/>
        </w:rPr>
      </w:pPr>
    </w:p>
    <w:p w14:paraId="3F084BA9" w14:textId="77777777" w:rsidR="0071708E" w:rsidRDefault="0071708E">
      <w:pPr>
        <w:pStyle w:val="BodyText"/>
        <w:rPr>
          <w:sz w:val="20"/>
        </w:rPr>
      </w:pPr>
    </w:p>
    <w:p w14:paraId="3C4B6F75" w14:textId="77777777" w:rsidR="0071708E" w:rsidRDefault="0071708E">
      <w:pPr>
        <w:pStyle w:val="BodyText"/>
        <w:rPr>
          <w:sz w:val="20"/>
        </w:rPr>
      </w:pPr>
    </w:p>
    <w:p w14:paraId="34FFB15F" w14:textId="77777777" w:rsidR="0071708E" w:rsidRDefault="0071708E">
      <w:pPr>
        <w:pStyle w:val="BodyText"/>
        <w:rPr>
          <w:sz w:val="20"/>
        </w:rPr>
      </w:pPr>
    </w:p>
    <w:p w14:paraId="5044697F" w14:textId="77777777" w:rsidR="0071708E" w:rsidRDefault="0071708E">
      <w:pPr>
        <w:pStyle w:val="BodyText"/>
        <w:rPr>
          <w:sz w:val="20"/>
        </w:rPr>
      </w:pPr>
    </w:p>
    <w:p w14:paraId="6B8FFAC3" w14:textId="77777777" w:rsidR="0071708E" w:rsidRDefault="0071708E">
      <w:pPr>
        <w:pStyle w:val="BodyText"/>
      </w:pPr>
    </w:p>
    <w:p w14:paraId="0D93EB93" w14:textId="77777777" w:rsidR="0071708E" w:rsidRDefault="00226F02">
      <w:pPr>
        <w:pStyle w:val="ListParagraph"/>
        <w:numPr>
          <w:ilvl w:val="0"/>
          <w:numId w:val="4"/>
        </w:numPr>
        <w:tabs>
          <w:tab w:val="left" w:pos="1081"/>
        </w:tabs>
        <w:spacing w:before="63"/>
        <w:ind w:right="822"/>
        <w:jc w:val="both"/>
        <w:rPr>
          <w:sz w:val="18"/>
        </w:rPr>
      </w:pPr>
      <w:r>
        <w:rPr>
          <w:sz w:val="18"/>
        </w:rPr>
        <w:t>Submission of the Northern Ireland Human Rights Commission and the Equality Commission for Northern Ireland on the</w:t>
      </w:r>
      <w:r>
        <w:rPr>
          <w:color w:val="164194"/>
          <w:sz w:val="18"/>
          <w:u w:val="single" w:color="164194"/>
        </w:rPr>
        <w:t xml:space="preserve"> </w:t>
      </w:r>
      <w:hyperlink r:id="rId129">
        <w:r>
          <w:rPr>
            <w:color w:val="164194"/>
            <w:sz w:val="18"/>
            <w:u w:val="single" w:color="164194"/>
          </w:rPr>
          <w:t>UK</w:t>
        </w:r>
        <w:r>
          <w:rPr>
            <w:color w:val="164194"/>
            <w:spacing w:val="-4"/>
            <w:sz w:val="18"/>
            <w:u w:val="single" w:color="164194"/>
          </w:rPr>
          <w:t xml:space="preserve"> </w:t>
        </w:r>
        <w:r>
          <w:rPr>
            <w:color w:val="164194"/>
            <w:sz w:val="18"/>
            <w:u w:val="single" w:color="164194"/>
          </w:rPr>
          <w:t>and</w:t>
        </w:r>
        <w:r>
          <w:rPr>
            <w:color w:val="164194"/>
            <w:spacing w:val="-5"/>
            <w:sz w:val="18"/>
            <w:u w:val="single" w:color="164194"/>
          </w:rPr>
          <w:t xml:space="preserve"> </w:t>
        </w:r>
        <w:r>
          <w:rPr>
            <w:color w:val="164194"/>
            <w:sz w:val="18"/>
            <w:u w:val="single" w:color="164194"/>
          </w:rPr>
          <w:t>EU</w:t>
        </w:r>
        <w:r>
          <w:rPr>
            <w:color w:val="164194"/>
            <w:spacing w:val="-5"/>
            <w:sz w:val="18"/>
            <w:u w:val="single" w:color="164194"/>
          </w:rPr>
          <w:t xml:space="preserve"> </w:t>
        </w:r>
        <w:r>
          <w:rPr>
            <w:color w:val="164194"/>
            <w:sz w:val="18"/>
            <w:u w:val="single" w:color="164194"/>
          </w:rPr>
          <w:t>proposals</w:t>
        </w:r>
        <w:r>
          <w:rPr>
            <w:color w:val="164194"/>
            <w:spacing w:val="-5"/>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prospects</w:t>
        </w:r>
        <w:r>
          <w:rPr>
            <w:color w:val="164194"/>
            <w:spacing w:val="-5"/>
            <w:sz w:val="18"/>
            <w:u w:val="single" w:color="164194"/>
          </w:rPr>
          <w:t xml:space="preserve"> </w:t>
        </w:r>
        <w:r>
          <w:rPr>
            <w:color w:val="164194"/>
            <w:sz w:val="18"/>
            <w:u w:val="single" w:color="164194"/>
          </w:rPr>
          <w:t>for</w:t>
        </w:r>
        <w:r>
          <w:rPr>
            <w:color w:val="164194"/>
            <w:spacing w:val="-5"/>
            <w:sz w:val="18"/>
            <w:u w:val="single" w:color="164194"/>
          </w:rPr>
          <w:t xml:space="preserve"> </w:t>
        </w:r>
        <w:r>
          <w:rPr>
            <w:color w:val="164194"/>
            <w:sz w:val="18"/>
            <w:u w:val="single" w:color="164194"/>
          </w:rPr>
          <w:t>Agreement</w:t>
        </w:r>
        <w:r>
          <w:rPr>
            <w:color w:val="164194"/>
            <w:spacing w:val="-3"/>
            <w:sz w:val="18"/>
            <w:u w:val="single" w:color="164194"/>
          </w:rPr>
          <w:t xml:space="preserve"> </w:t>
        </w:r>
        <w:r>
          <w:rPr>
            <w:color w:val="164194"/>
            <w:sz w:val="18"/>
            <w:u w:val="single" w:color="164194"/>
          </w:rPr>
          <w:t>to</w:t>
        </w:r>
        <w:r>
          <w:rPr>
            <w:color w:val="164194"/>
            <w:spacing w:val="-5"/>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House</w:t>
        </w:r>
        <w:r>
          <w:rPr>
            <w:color w:val="164194"/>
            <w:spacing w:val="-5"/>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Lords</w:t>
        </w:r>
        <w:r>
          <w:rPr>
            <w:color w:val="164194"/>
            <w:spacing w:val="-4"/>
            <w:sz w:val="18"/>
            <w:u w:val="single" w:color="164194"/>
          </w:rPr>
          <w:t xml:space="preserve"> </w:t>
        </w:r>
        <w:r>
          <w:rPr>
            <w:color w:val="164194"/>
            <w:sz w:val="18"/>
            <w:u w:val="single" w:color="164194"/>
          </w:rPr>
          <w:t>Sub-Committee</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Protocol</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Ireland/</w:t>
        </w:r>
      </w:hyperlink>
      <w:hyperlink r:id="rId130">
        <w:r>
          <w:rPr>
            <w:color w:val="164194"/>
            <w:sz w:val="18"/>
            <w:u w:val="single" w:color="164194"/>
          </w:rPr>
          <w:t xml:space="preserve"> Northern Ireland</w:t>
        </w:r>
      </w:hyperlink>
      <w:r>
        <w:rPr>
          <w:sz w:val="18"/>
        </w:rPr>
        <w:t>, 12 November 2021, page</w:t>
      </w:r>
      <w:r>
        <w:rPr>
          <w:spacing w:val="-1"/>
          <w:sz w:val="18"/>
        </w:rPr>
        <w:t xml:space="preserve"> </w:t>
      </w:r>
      <w:r>
        <w:rPr>
          <w:sz w:val="18"/>
        </w:rPr>
        <w:t>6</w:t>
      </w:r>
    </w:p>
    <w:p w14:paraId="7EC12D0E" w14:textId="77777777" w:rsidR="0071708E" w:rsidRDefault="0071708E">
      <w:pPr>
        <w:jc w:val="both"/>
        <w:rPr>
          <w:sz w:val="18"/>
        </w:rPr>
        <w:sectPr w:rsidR="0071708E">
          <w:pgSz w:w="11910" w:h="16840"/>
          <w:pgMar w:top="400" w:right="600" w:bottom="280" w:left="620" w:header="720" w:footer="720" w:gutter="0"/>
          <w:cols w:space="720"/>
        </w:sectPr>
      </w:pPr>
    </w:p>
    <w:p w14:paraId="53EA7D4D" w14:textId="6A221494" w:rsidR="0071708E" w:rsidRDefault="00226F02">
      <w:pPr>
        <w:spacing w:before="33" w:line="242" w:lineRule="exact"/>
        <w:ind w:left="517"/>
        <w:rPr>
          <w:b/>
          <w:sz w:val="20"/>
        </w:rPr>
      </w:pPr>
      <w:r>
        <w:rPr>
          <w:noProof/>
        </w:rPr>
        <mc:AlternateContent>
          <mc:Choice Requires="wpg">
            <w:drawing>
              <wp:anchor distT="0" distB="0" distL="114300" distR="114300" simplePos="0" relativeHeight="486053376" behindDoc="1" locked="0" layoutInCell="1" allowOverlap="1" wp14:anchorId="02820B3C" wp14:editId="5FBCD41C">
                <wp:simplePos x="0" y="0"/>
                <wp:positionH relativeFrom="page">
                  <wp:posOffset>0</wp:posOffset>
                </wp:positionH>
                <wp:positionV relativeFrom="page">
                  <wp:posOffset>0</wp:posOffset>
                </wp:positionV>
                <wp:extent cx="7560310" cy="10692130"/>
                <wp:effectExtent l="0" t="0" r="0" b="0"/>
                <wp:wrapNone/>
                <wp:docPr id="24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4" name="Picture 2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Line 223"/>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246" name="Line 222"/>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21BE0" id="Group 221" o:spid="_x0000_s1026" style="position:absolute;margin-left:0;margin-top:0;width:595.3pt;height:841.9pt;z-index:-172631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">
                <v:shape id="Picture 22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">
                  <v:imagedata r:id="rId109" o:title=""/>
                </v:shape>
                <v:line id="Line 223"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" strokecolor="#ffed00" strokeweight="1pt"/>
                <v:line id="Line 222" o:spid="_x0000_s1029"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" strokecolor="#164194" strokeweight="1pt"/>
                <w10:wrap anchorx="page" anchory="page"/>
              </v:group>
            </w:pict>
          </mc:Fallback>
        </mc:AlternateContent>
      </w:r>
      <w:bookmarkStart w:id="6" w:name="3._Protocol_Annex_1_Directives:_Complian"/>
      <w:bookmarkStart w:id="7" w:name="_bookmark3"/>
      <w:bookmarkEnd w:id="6"/>
      <w:bookmarkEnd w:id="7"/>
      <w:r>
        <w:rPr>
          <w:b/>
          <w:color w:val="FFFFFF"/>
          <w:sz w:val="20"/>
        </w:rPr>
        <w:t>POLICY RECOMMENDATIONS</w:t>
      </w:r>
    </w:p>
    <w:p w14:paraId="65D5DFB1" w14:textId="71EF5A1B" w:rsidR="0071708E" w:rsidRDefault="00226F02">
      <w:pPr>
        <w:spacing w:line="241" w:lineRule="exact"/>
        <w:ind w:left="513"/>
        <w:rPr>
          <w:b/>
          <w:sz w:val="20"/>
        </w:rPr>
      </w:pPr>
      <w:r>
        <w:rPr>
          <w:noProof/>
        </w:rPr>
        <mc:AlternateContent>
          <mc:Choice Requires="wps">
            <w:drawing>
              <wp:anchor distT="0" distB="0" distL="114300" distR="114300" simplePos="0" relativeHeight="15749120" behindDoc="0" locked="0" layoutInCell="1" allowOverlap="1" wp14:anchorId="51F5AD33" wp14:editId="26CF1899">
                <wp:simplePos x="0" y="0"/>
                <wp:positionH relativeFrom="page">
                  <wp:posOffset>6852285</wp:posOffset>
                </wp:positionH>
                <wp:positionV relativeFrom="paragraph">
                  <wp:posOffset>81280</wp:posOffset>
                </wp:positionV>
                <wp:extent cx="257810" cy="254000"/>
                <wp:effectExtent l="0" t="0" r="0" b="0"/>
                <wp:wrapNone/>
                <wp:docPr id="24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5FDD" w14:textId="77777777" w:rsidR="0071708E" w:rsidRDefault="00226F02">
                            <w:pPr>
                              <w:spacing w:line="385" w:lineRule="exact"/>
                              <w:rPr>
                                <w:rFonts w:ascii="Arial"/>
                                <w:sz w:val="40"/>
                              </w:rPr>
                            </w:pPr>
                            <w:r>
                              <w:rPr>
                                <w:rFonts w:ascii="Arial"/>
                                <w:color w:val="FFFFFF"/>
                                <w:w w:val="90"/>
                                <w:sz w:val="4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AD33" id="Text Box 220" o:spid="_x0000_s1045" type="#_x0000_t202" style="position:absolute;left:0;text-align:left;margin-left:539.55pt;margin-top:6.4pt;width:20.3pt;height:20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DoPIS9oBAACYAwAADgAAAAAAAAAAAAAAAAAuAgAAZHJzL2Uyb0RvYy54bWxQSwECLQAUAAYACAAA&#10;ACEA2y4pK98AAAALAQAADwAAAAAAAAAAAAAAAAA0BAAAZHJzL2Rvd25yZXYueG1sUEsFBgAAAAAE&#10;AAQA8wAAAEAFAAAAAA==&#10;" filled="f" stroked="f">
                <v:textbox inset="0,0,0,0">
                  <w:txbxContent>
                    <w:p w14:paraId="4E1F5FDD" w14:textId="77777777" w:rsidR="0071708E" w:rsidRDefault="00226F02">
                      <w:pPr>
                        <w:spacing w:line="385" w:lineRule="exact"/>
                        <w:rPr>
                          <w:rFonts w:ascii="Arial"/>
                          <w:sz w:val="40"/>
                        </w:rPr>
                      </w:pPr>
                      <w:r>
                        <w:rPr>
                          <w:rFonts w:ascii="Arial"/>
                          <w:color w:val="FFFFFF"/>
                          <w:w w:val="90"/>
                          <w:sz w:val="40"/>
                        </w:rPr>
                        <w:t>20</w:t>
                      </w:r>
                    </w:p>
                  </w:txbxContent>
                </v:textbox>
                <w10:wrap anchorx="page"/>
              </v:shape>
            </w:pict>
          </mc:Fallback>
        </mc:AlternateContent>
      </w:r>
      <w:r>
        <w:rPr>
          <w:b/>
          <w:color w:val="FFFFFF"/>
          <w:sz w:val="20"/>
        </w:rPr>
        <w:t>European Union developments in Equality and Human Rights:</w:t>
      </w:r>
    </w:p>
    <w:p w14:paraId="58F378A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F6828A3" w14:textId="77777777" w:rsidR="0071708E" w:rsidRDefault="0071708E">
      <w:pPr>
        <w:pStyle w:val="BodyText"/>
        <w:rPr>
          <w:rFonts w:ascii="Arial"/>
          <w:sz w:val="20"/>
        </w:rPr>
      </w:pPr>
    </w:p>
    <w:p w14:paraId="29EBAEC3" w14:textId="77777777" w:rsidR="0071708E" w:rsidRDefault="0071708E">
      <w:pPr>
        <w:pStyle w:val="BodyText"/>
        <w:spacing w:before="10"/>
        <w:rPr>
          <w:rFonts w:ascii="Arial"/>
          <w:sz w:val="27"/>
        </w:rPr>
      </w:pPr>
    </w:p>
    <w:p w14:paraId="519C357F" w14:textId="77777777" w:rsidR="0071708E" w:rsidRDefault="00226F02">
      <w:pPr>
        <w:pStyle w:val="Heading1"/>
        <w:numPr>
          <w:ilvl w:val="0"/>
          <w:numId w:val="5"/>
        </w:numPr>
        <w:tabs>
          <w:tab w:val="left" w:pos="1307"/>
          <w:tab w:val="left" w:pos="1308"/>
        </w:tabs>
        <w:spacing w:before="49" w:line="213" w:lineRule="auto"/>
        <w:ind w:right="667"/>
        <w:rPr>
          <w:rFonts w:ascii="Carlito"/>
          <w:color w:val="FFFFFF"/>
        </w:rPr>
      </w:pPr>
      <w:r>
        <w:rPr>
          <w:color w:val="FFFFFF"/>
          <w:spacing w:val="-3"/>
          <w:w w:val="85"/>
        </w:rPr>
        <w:t xml:space="preserve">Protocol </w:t>
      </w:r>
      <w:r>
        <w:rPr>
          <w:color w:val="FFFFFF"/>
          <w:w w:val="85"/>
        </w:rPr>
        <w:t xml:space="preserve">Annex 1 Directives: Compliance </w:t>
      </w:r>
      <w:r>
        <w:rPr>
          <w:color w:val="FFFFFF"/>
          <w:w w:val="95"/>
        </w:rPr>
        <w:t>with</w:t>
      </w:r>
      <w:r>
        <w:rPr>
          <w:color w:val="FFFFFF"/>
          <w:spacing w:val="-78"/>
          <w:w w:val="95"/>
        </w:rPr>
        <w:t xml:space="preserve"> </w:t>
      </w:r>
      <w:r>
        <w:rPr>
          <w:color w:val="FFFFFF"/>
          <w:w w:val="95"/>
        </w:rPr>
        <w:t>CJEU</w:t>
      </w:r>
      <w:r>
        <w:rPr>
          <w:color w:val="FFFFFF"/>
          <w:spacing w:val="-76"/>
          <w:w w:val="95"/>
        </w:rPr>
        <w:t xml:space="preserve"> </w:t>
      </w:r>
      <w:r>
        <w:rPr>
          <w:color w:val="FFFFFF"/>
          <w:w w:val="95"/>
        </w:rPr>
        <w:t>Case</w:t>
      </w:r>
      <w:r>
        <w:rPr>
          <w:color w:val="FFFFFF"/>
          <w:spacing w:val="-78"/>
          <w:w w:val="95"/>
        </w:rPr>
        <w:t xml:space="preserve"> </w:t>
      </w:r>
      <w:r>
        <w:rPr>
          <w:color w:val="FFFFFF"/>
          <w:w w:val="95"/>
        </w:rPr>
        <w:t>Law</w:t>
      </w:r>
      <w:r>
        <w:rPr>
          <w:color w:val="FFFFFF"/>
          <w:spacing w:val="-77"/>
          <w:w w:val="95"/>
        </w:rPr>
        <w:t xml:space="preserve"> </w:t>
      </w:r>
      <w:r>
        <w:rPr>
          <w:color w:val="FFFFFF"/>
          <w:w w:val="95"/>
        </w:rPr>
        <w:t>Developments</w:t>
      </w:r>
    </w:p>
    <w:p w14:paraId="70BD2DFD" w14:textId="77777777" w:rsidR="0071708E" w:rsidRDefault="00226F02">
      <w:pPr>
        <w:pStyle w:val="ListParagraph"/>
        <w:numPr>
          <w:ilvl w:val="1"/>
          <w:numId w:val="5"/>
        </w:numPr>
        <w:tabs>
          <w:tab w:val="left" w:pos="1307"/>
          <w:tab w:val="left" w:pos="1308"/>
        </w:tabs>
        <w:spacing w:before="427" w:line="225" w:lineRule="auto"/>
        <w:ind w:right="1085"/>
        <w:rPr>
          <w:sz w:val="28"/>
        </w:rPr>
      </w:pPr>
      <w:r>
        <w:rPr>
          <w:sz w:val="28"/>
        </w:rPr>
        <w:t xml:space="preserve">Outlined below are our recommendations aimed at ensuring that NI law </w:t>
      </w:r>
      <w:r>
        <w:rPr>
          <w:spacing w:val="-3"/>
          <w:sz w:val="28"/>
        </w:rPr>
        <w:t>keeps</w:t>
      </w:r>
      <w:r>
        <w:rPr>
          <w:spacing w:val="-6"/>
          <w:sz w:val="28"/>
        </w:rPr>
        <w:t xml:space="preserve"> </w:t>
      </w:r>
      <w:r>
        <w:rPr>
          <w:sz w:val="28"/>
        </w:rPr>
        <w:t>pace</w:t>
      </w:r>
      <w:r>
        <w:rPr>
          <w:spacing w:val="-5"/>
          <w:sz w:val="28"/>
        </w:rPr>
        <w:t xml:space="preserve"> </w:t>
      </w:r>
      <w:r>
        <w:rPr>
          <w:sz w:val="28"/>
        </w:rPr>
        <w:t>with</w:t>
      </w:r>
      <w:r>
        <w:rPr>
          <w:spacing w:val="-5"/>
          <w:sz w:val="28"/>
        </w:rPr>
        <w:t xml:space="preserve"> </w:t>
      </w:r>
      <w:r>
        <w:rPr>
          <w:sz w:val="28"/>
        </w:rPr>
        <w:t>speci</w:t>
      </w:r>
      <w:r>
        <w:rPr>
          <w:sz w:val="28"/>
        </w:rPr>
        <w:t>fic</w:t>
      </w:r>
      <w:r>
        <w:rPr>
          <w:spacing w:val="-5"/>
          <w:sz w:val="28"/>
        </w:rPr>
        <w:t xml:space="preserve"> </w:t>
      </w:r>
      <w:r>
        <w:rPr>
          <w:sz w:val="28"/>
        </w:rPr>
        <w:t>developments</w:t>
      </w:r>
      <w:r>
        <w:rPr>
          <w:spacing w:val="-5"/>
          <w:sz w:val="28"/>
        </w:rPr>
        <w:t xml:space="preserve"> </w:t>
      </w:r>
      <w:r>
        <w:rPr>
          <w:sz w:val="28"/>
        </w:rPr>
        <w:t>relating</w:t>
      </w:r>
      <w:r>
        <w:rPr>
          <w:spacing w:val="-5"/>
          <w:sz w:val="28"/>
        </w:rPr>
        <w:t xml:space="preserve"> </w:t>
      </w:r>
      <w:r>
        <w:rPr>
          <w:sz w:val="28"/>
        </w:rPr>
        <w:t>to</w:t>
      </w:r>
      <w:r>
        <w:rPr>
          <w:spacing w:val="-6"/>
          <w:sz w:val="28"/>
        </w:rPr>
        <w:t xml:space="preserve"> </w:t>
      </w:r>
      <w:r>
        <w:rPr>
          <w:sz w:val="28"/>
        </w:rPr>
        <w:t>evolving</w:t>
      </w:r>
      <w:r>
        <w:rPr>
          <w:spacing w:val="-5"/>
          <w:sz w:val="28"/>
        </w:rPr>
        <w:t xml:space="preserve"> </w:t>
      </w:r>
      <w:r>
        <w:rPr>
          <w:sz w:val="28"/>
        </w:rPr>
        <w:t>CJEU</w:t>
      </w:r>
      <w:r>
        <w:rPr>
          <w:spacing w:val="-5"/>
          <w:sz w:val="28"/>
        </w:rPr>
        <w:t xml:space="preserve"> </w:t>
      </w:r>
      <w:r>
        <w:rPr>
          <w:sz w:val="28"/>
        </w:rPr>
        <w:t>case</w:t>
      </w:r>
      <w:r>
        <w:rPr>
          <w:spacing w:val="-5"/>
          <w:sz w:val="28"/>
        </w:rPr>
        <w:t xml:space="preserve"> </w:t>
      </w:r>
      <w:r>
        <w:rPr>
          <w:sz w:val="28"/>
        </w:rPr>
        <w:t>law on the Protocol Annex 1 equality directives post 31 December</w:t>
      </w:r>
      <w:r>
        <w:rPr>
          <w:spacing w:val="-26"/>
          <w:sz w:val="28"/>
        </w:rPr>
        <w:t xml:space="preserve"> </w:t>
      </w:r>
      <w:r>
        <w:rPr>
          <w:sz w:val="28"/>
        </w:rPr>
        <w:t>2020.</w:t>
      </w:r>
    </w:p>
    <w:p w14:paraId="249A2F7C" w14:textId="77777777" w:rsidR="0071708E" w:rsidRDefault="0071708E">
      <w:pPr>
        <w:pStyle w:val="BodyText"/>
        <w:spacing w:before="10"/>
        <w:rPr>
          <w:sz w:val="22"/>
        </w:rPr>
      </w:pPr>
    </w:p>
    <w:p w14:paraId="4A1C632A" w14:textId="77777777" w:rsidR="0071708E" w:rsidRDefault="00226F02">
      <w:pPr>
        <w:pStyle w:val="ListParagraph"/>
        <w:numPr>
          <w:ilvl w:val="1"/>
          <w:numId w:val="5"/>
        </w:numPr>
        <w:tabs>
          <w:tab w:val="left" w:pos="1307"/>
          <w:tab w:val="left" w:pos="1308"/>
        </w:tabs>
        <w:spacing w:before="1" w:line="225" w:lineRule="auto"/>
        <w:ind w:right="1725"/>
        <w:rPr>
          <w:sz w:val="28"/>
        </w:rPr>
      </w:pPr>
      <w:r>
        <w:rPr>
          <w:sz w:val="28"/>
        </w:rPr>
        <w:t>Our recommendations build on the findings of the research report relating to the Annex 1 equality directives and the implications of CJEU developments, as well as other legislative developments</w:t>
      </w:r>
      <w:r>
        <w:rPr>
          <w:spacing w:val="-46"/>
          <w:sz w:val="28"/>
        </w:rPr>
        <w:t xml:space="preserve"> </w:t>
      </w:r>
      <w:r>
        <w:rPr>
          <w:sz w:val="28"/>
        </w:rPr>
        <w:t>since 31 December</w:t>
      </w:r>
      <w:r>
        <w:rPr>
          <w:spacing w:val="-2"/>
          <w:sz w:val="28"/>
        </w:rPr>
        <w:t xml:space="preserve"> </w:t>
      </w:r>
      <w:r>
        <w:rPr>
          <w:sz w:val="28"/>
        </w:rPr>
        <w:t>2020.</w:t>
      </w:r>
    </w:p>
    <w:p w14:paraId="3E152829" w14:textId="77777777" w:rsidR="0071708E" w:rsidRDefault="0071708E">
      <w:pPr>
        <w:pStyle w:val="BodyText"/>
        <w:spacing w:before="9"/>
        <w:rPr>
          <w:sz w:val="22"/>
        </w:rPr>
      </w:pPr>
    </w:p>
    <w:p w14:paraId="4CB287EF" w14:textId="77777777" w:rsidR="0071708E" w:rsidRDefault="00226F02">
      <w:pPr>
        <w:pStyle w:val="ListParagraph"/>
        <w:numPr>
          <w:ilvl w:val="1"/>
          <w:numId w:val="5"/>
        </w:numPr>
        <w:tabs>
          <w:tab w:val="left" w:pos="1307"/>
          <w:tab w:val="left" w:pos="1308"/>
        </w:tabs>
        <w:spacing w:line="225" w:lineRule="auto"/>
        <w:ind w:right="1266"/>
        <w:rPr>
          <w:sz w:val="28"/>
        </w:rPr>
      </w:pPr>
      <w:r>
        <w:rPr>
          <w:sz w:val="28"/>
        </w:rPr>
        <w:t xml:space="preserve">In </w:t>
      </w:r>
      <w:r>
        <w:rPr>
          <w:spacing w:val="-3"/>
          <w:sz w:val="28"/>
        </w:rPr>
        <w:t xml:space="preserve">particular, </w:t>
      </w:r>
      <w:r>
        <w:rPr>
          <w:sz w:val="28"/>
        </w:rPr>
        <w:t>the research report ma</w:t>
      </w:r>
      <w:r>
        <w:rPr>
          <w:sz w:val="28"/>
        </w:rPr>
        <w:t>de clear that there are areas</w:t>
      </w:r>
      <w:r>
        <w:rPr>
          <w:spacing w:val="-30"/>
          <w:sz w:val="28"/>
        </w:rPr>
        <w:t xml:space="preserve"> </w:t>
      </w:r>
      <w:r>
        <w:rPr>
          <w:sz w:val="28"/>
        </w:rPr>
        <w:t xml:space="preserve">where NI law requires to be changed to meet the </w:t>
      </w:r>
      <w:r>
        <w:rPr>
          <w:spacing w:val="-4"/>
          <w:sz w:val="28"/>
        </w:rPr>
        <w:t xml:space="preserve">Protocol’s </w:t>
      </w:r>
      <w:r>
        <w:rPr>
          <w:sz w:val="28"/>
        </w:rPr>
        <w:t>requirements of dynamic alignment in relation to those matters.</w:t>
      </w:r>
      <w:r>
        <w:rPr>
          <w:sz w:val="28"/>
          <w:vertAlign w:val="superscript"/>
        </w:rPr>
        <w:t>49</w:t>
      </w:r>
      <w:r>
        <w:rPr>
          <w:sz w:val="28"/>
        </w:rPr>
        <w:t xml:space="preserve"> The Commissions’ overarching recommendation, set out in the previous </w:t>
      </w:r>
      <w:r>
        <w:rPr>
          <w:spacing w:val="-4"/>
          <w:sz w:val="28"/>
        </w:rPr>
        <w:t xml:space="preserve">chapter, </w:t>
      </w:r>
      <w:r>
        <w:rPr>
          <w:sz w:val="28"/>
        </w:rPr>
        <w:t>seeks to address this i</w:t>
      </w:r>
      <w:r>
        <w:rPr>
          <w:sz w:val="28"/>
        </w:rPr>
        <w:t xml:space="preserve">ssue. In </w:t>
      </w:r>
      <w:r>
        <w:rPr>
          <w:spacing w:val="-3"/>
          <w:sz w:val="28"/>
        </w:rPr>
        <w:t xml:space="preserve">particular, </w:t>
      </w:r>
      <w:r>
        <w:rPr>
          <w:sz w:val="28"/>
        </w:rPr>
        <w:t>the ECNI and NIHRC recommend that the UK Government and NI Executive, and relevant Departments, monitor CJEU case law relevant to the Annex 1 equality directives as this case law evolves on or after 1 January 2021, so as to ensure thos</w:t>
      </w:r>
      <w:r>
        <w:rPr>
          <w:sz w:val="28"/>
        </w:rPr>
        <w:t xml:space="preserve">e directives are interpreted in NI law in line with such CJEU case </w:t>
      </w:r>
      <w:r>
        <w:rPr>
          <w:spacing w:val="-7"/>
          <w:sz w:val="28"/>
        </w:rPr>
        <w:t xml:space="preserve">law, </w:t>
      </w:r>
      <w:r>
        <w:rPr>
          <w:sz w:val="28"/>
        </w:rPr>
        <w:t>which enhance</w:t>
      </w:r>
      <w:r>
        <w:rPr>
          <w:spacing w:val="-1"/>
          <w:sz w:val="28"/>
        </w:rPr>
        <w:t xml:space="preserve"> </w:t>
      </w:r>
      <w:r>
        <w:rPr>
          <w:sz w:val="28"/>
        </w:rPr>
        <w:t>protections.</w:t>
      </w:r>
    </w:p>
    <w:p w14:paraId="7815A9E5" w14:textId="77777777" w:rsidR="0071708E" w:rsidRDefault="0071708E">
      <w:pPr>
        <w:pStyle w:val="BodyText"/>
        <w:spacing w:before="2"/>
        <w:rPr>
          <w:sz w:val="22"/>
        </w:rPr>
      </w:pPr>
    </w:p>
    <w:p w14:paraId="7223C0BB" w14:textId="77777777" w:rsidR="0071708E" w:rsidRDefault="00226F02">
      <w:pPr>
        <w:pStyle w:val="ListParagraph"/>
        <w:numPr>
          <w:ilvl w:val="1"/>
          <w:numId w:val="5"/>
        </w:numPr>
        <w:tabs>
          <w:tab w:val="left" w:pos="1307"/>
          <w:tab w:val="left" w:pos="1308"/>
        </w:tabs>
        <w:spacing w:line="225" w:lineRule="auto"/>
        <w:ind w:right="981"/>
        <w:rPr>
          <w:sz w:val="28"/>
        </w:rPr>
      </w:pPr>
      <w:r>
        <w:rPr>
          <w:sz w:val="28"/>
        </w:rPr>
        <w:t xml:space="preserve">As set out </w:t>
      </w:r>
      <w:r>
        <w:rPr>
          <w:spacing w:val="-5"/>
          <w:sz w:val="28"/>
        </w:rPr>
        <w:t xml:space="preserve">below, </w:t>
      </w:r>
      <w:r>
        <w:rPr>
          <w:sz w:val="28"/>
        </w:rPr>
        <w:t>some developments relate to specific Annex 1 equality directives</w:t>
      </w:r>
      <w:r>
        <w:rPr>
          <w:spacing w:val="-8"/>
          <w:sz w:val="28"/>
        </w:rPr>
        <w:t xml:space="preserve"> </w:t>
      </w:r>
      <w:r>
        <w:rPr>
          <w:spacing w:val="-5"/>
          <w:sz w:val="28"/>
        </w:rPr>
        <w:t>only,</w:t>
      </w:r>
      <w:r>
        <w:rPr>
          <w:spacing w:val="-7"/>
          <w:sz w:val="28"/>
        </w:rPr>
        <w:t xml:space="preserve"> </w:t>
      </w:r>
      <w:r>
        <w:rPr>
          <w:sz w:val="28"/>
        </w:rPr>
        <w:t>whereas</w:t>
      </w:r>
      <w:r>
        <w:rPr>
          <w:spacing w:val="-7"/>
          <w:sz w:val="28"/>
        </w:rPr>
        <w:t xml:space="preserve"> </w:t>
      </w:r>
      <w:r>
        <w:rPr>
          <w:sz w:val="28"/>
        </w:rPr>
        <w:t>other</w:t>
      </w:r>
      <w:r>
        <w:rPr>
          <w:spacing w:val="-8"/>
          <w:sz w:val="28"/>
        </w:rPr>
        <w:t xml:space="preserve"> </w:t>
      </w:r>
      <w:r>
        <w:rPr>
          <w:sz w:val="28"/>
        </w:rPr>
        <w:t>developments</w:t>
      </w:r>
      <w:r>
        <w:rPr>
          <w:spacing w:val="-7"/>
          <w:sz w:val="28"/>
        </w:rPr>
        <w:t xml:space="preserve"> </w:t>
      </w:r>
      <w:r>
        <w:rPr>
          <w:sz w:val="28"/>
        </w:rPr>
        <w:t>merit</w:t>
      </w:r>
      <w:r>
        <w:rPr>
          <w:spacing w:val="-7"/>
          <w:sz w:val="28"/>
        </w:rPr>
        <w:t xml:space="preserve"> </w:t>
      </w:r>
      <w:r>
        <w:rPr>
          <w:sz w:val="28"/>
        </w:rPr>
        <w:t>attention</w:t>
      </w:r>
      <w:r>
        <w:rPr>
          <w:spacing w:val="-8"/>
          <w:sz w:val="28"/>
        </w:rPr>
        <w:t xml:space="preserve"> </w:t>
      </w:r>
      <w:r>
        <w:rPr>
          <w:sz w:val="28"/>
        </w:rPr>
        <w:t>in</w:t>
      </w:r>
      <w:r>
        <w:rPr>
          <w:spacing w:val="-8"/>
          <w:sz w:val="28"/>
        </w:rPr>
        <w:t xml:space="preserve"> </w:t>
      </w:r>
      <w:r>
        <w:rPr>
          <w:sz w:val="28"/>
        </w:rPr>
        <w:t>relation</w:t>
      </w:r>
      <w:r>
        <w:rPr>
          <w:spacing w:val="-8"/>
          <w:sz w:val="28"/>
        </w:rPr>
        <w:t xml:space="preserve"> </w:t>
      </w:r>
      <w:r>
        <w:rPr>
          <w:sz w:val="28"/>
        </w:rPr>
        <w:t>to all six Annex 1 equality</w:t>
      </w:r>
      <w:r>
        <w:rPr>
          <w:spacing w:val="-5"/>
          <w:sz w:val="28"/>
        </w:rPr>
        <w:t xml:space="preserve"> </w:t>
      </w:r>
      <w:r>
        <w:rPr>
          <w:sz w:val="28"/>
        </w:rPr>
        <w:t>directives.</w:t>
      </w:r>
    </w:p>
    <w:p w14:paraId="60A5C097" w14:textId="77777777" w:rsidR="0071708E" w:rsidRDefault="0071708E">
      <w:pPr>
        <w:pStyle w:val="BodyText"/>
        <w:spacing w:before="11"/>
        <w:rPr>
          <w:sz w:val="22"/>
        </w:rPr>
      </w:pPr>
    </w:p>
    <w:p w14:paraId="51DA4808" w14:textId="77777777" w:rsidR="0071708E" w:rsidRDefault="00226F02">
      <w:pPr>
        <w:pStyle w:val="ListParagraph"/>
        <w:numPr>
          <w:ilvl w:val="1"/>
          <w:numId w:val="5"/>
        </w:numPr>
        <w:tabs>
          <w:tab w:val="left" w:pos="1308"/>
        </w:tabs>
        <w:spacing w:line="225" w:lineRule="auto"/>
        <w:ind w:right="1300"/>
        <w:jc w:val="both"/>
        <w:rPr>
          <w:sz w:val="28"/>
        </w:rPr>
      </w:pPr>
      <w:r>
        <w:rPr>
          <w:spacing w:val="-13"/>
          <w:sz w:val="28"/>
        </w:rPr>
        <w:t xml:space="preserve">To </w:t>
      </w:r>
      <w:r>
        <w:rPr>
          <w:sz w:val="28"/>
        </w:rPr>
        <w:t xml:space="preserve">avoid duplication of work, the researchers </w:t>
      </w:r>
      <w:r>
        <w:rPr>
          <w:spacing w:val="-3"/>
          <w:sz w:val="28"/>
        </w:rPr>
        <w:t xml:space="preserve">have </w:t>
      </w:r>
      <w:r>
        <w:rPr>
          <w:sz w:val="28"/>
        </w:rPr>
        <w:t>not addressed</w:t>
      </w:r>
      <w:r>
        <w:rPr>
          <w:spacing w:val="-37"/>
          <w:sz w:val="28"/>
        </w:rPr>
        <w:t xml:space="preserve"> </w:t>
      </w:r>
      <w:r>
        <w:rPr>
          <w:sz w:val="28"/>
        </w:rPr>
        <w:t>those updates which the EU Commission highlighted in its report on the Race Equality Directive and the Framework Equality Directive.</w:t>
      </w:r>
      <w:r>
        <w:rPr>
          <w:spacing w:val="-36"/>
          <w:sz w:val="28"/>
        </w:rPr>
        <w:t xml:space="preserve"> </w:t>
      </w:r>
      <w:r>
        <w:rPr>
          <w:sz w:val="28"/>
          <w:vertAlign w:val="superscript"/>
        </w:rPr>
        <w:t>50</w:t>
      </w:r>
    </w:p>
    <w:p w14:paraId="3E0A3951" w14:textId="77777777" w:rsidR="0071708E" w:rsidRDefault="0071708E">
      <w:pPr>
        <w:pStyle w:val="BodyText"/>
        <w:spacing w:before="11"/>
        <w:rPr>
          <w:sz w:val="22"/>
        </w:rPr>
      </w:pPr>
    </w:p>
    <w:p w14:paraId="2945AD2C" w14:textId="77777777" w:rsidR="0071708E" w:rsidRDefault="00226F02">
      <w:pPr>
        <w:pStyle w:val="ListParagraph"/>
        <w:numPr>
          <w:ilvl w:val="1"/>
          <w:numId w:val="5"/>
        </w:numPr>
        <w:tabs>
          <w:tab w:val="left" w:pos="1307"/>
          <w:tab w:val="left" w:pos="1308"/>
        </w:tabs>
        <w:spacing w:before="1" w:line="225" w:lineRule="auto"/>
        <w:ind w:right="1249"/>
        <w:rPr>
          <w:sz w:val="28"/>
        </w:rPr>
      </w:pPr>
      <w:r>
        <w:rPr>
          <w:sz w:val="28"/>
        </w:rPr>
        <w:t xml:space="preserve">As highlighted </w:t>
      </w:r>
      <w:r>
        <w:rPr>
          <w:spacing w:val="-5"/>
          <w:sz w:val="28"/>
        </w:rPr>
        <w:t xml:space="preserve">below, </w:t>
      </w:r>
      <w:r>
        <w:rPr>
          <w:sz w:val="28"/>
        </w:rPr>
        <w:t>it is essential that the NI Assembly addresses any shortcomings</w:t>
      </w:r>
      <w:r>
        <w:rPr>
          <w:spacing w:val="-9"/>
          <w:sz w:val="28"/>
        </w:rPr>
        <w:t xml:space="preserve"> </w:t>
      </w:r>
      <w:r>
        <w:rPr>
          <w:sz w:val="28"/>
        </w:rPr>
        <w:t>in</w:t>
      </w:r>
      <w:r>
        <w:rPr>
          <w:spacing w:val="-8"/>
          <w:sz w:val="28"/>
        </w:rPr>
        <w:t xml:space="preserve"> </w:t>
      </w:r>
      <w:r>
        <w:rPr>
          <w:sz w:val="28"/>
        </w:rPr>
        <w:t>Northern</w:t>
      </w:r>
      <w:r>
        <w:rPr>
          <w:spacing w:val="-8"/>
          <w:sz w:val="28"/>
        </w:rPr>
        <w:t xml:space="preserve"> </w:t>
      </w:r>
      <w:r>
        <w:rPr>
          <w:sz w:val="28"/>
        </w:rPr>
        <w:t>Ireland</w:t>
      </w:r>
      <w:r>
        <w:rPr>
          <w:spacing w:val="-8"/>
          <w:sz w:val="28"/>
        </w:rPr>
        <w:t xml:space="preserve"> </w:t>
      </w:r>
      <w:r>
        <w:rPr>
          <w:sz w:val="28"/>
        </w:rPr>
        <w:t>resulting</w:t>
      </w:r>
      <w:r>
        <w:rPr>
          <w:spacing w:val="-7"/>
          <w:sz w:val="28"/>
        </w:rPr>
        <w:t xml:space="preserve"> </w:t>
      </w:r>
      <w:r>
        <w:rPr>
          <w:sz w:val="28"/>
        </w:rPr>
        <w:t>from</w:t>
      </w:r>
      <w:r>
        <w:rPr>
          <w:spacing w:val="-9"/>
          <w:sz w:val="28"/>
        </w:rPr>
        <w:t xml:space="preserve"> </w:t>
      </w:r>
      <w:r>
        <w:rPr>
          <w:sz w:val="28"/>
        </w:rPr>
        <w:t>relevant</w:t>
      </w:r>
      <w:r>
        <w:rPr>
          <w:spacing w:val="-7"/>
          <w:sz w:val="28"/>
        </w:rPr>
        <w:t xml:space="preserve"> </w:t>
      </w:r>
      <w:r>
        <w:rPr>
          <w:sz w:val="28"/>
        </w:rPr>
        <w:t xml:space="preserve">developments in CJEU case </w:t>
      </w:r>
      <w:r>
        <w:rPr>
          <w:spacing w:val="-7"/>
          <w:sz w:val="28"/>
        </w:rPr>
        <w:t xml:space="preserve">law, </w:t>
      </w:r>
      <w:r>
        <w:rPr>
          <w:sz w:val="28"/>
        </w:rPr>
        <w:t>as set out in this European Commission</w:t>
      </w:r>
      <w:r>
        <w:rPr>
          <w:spacing w:val="-14"/>
          <w:sz w:val="28"/>
        </w:rPr>
        <w:t xml:space="preserve"> </w:t>
      </w:r>
      <w:r>
        <w:rPr>
          <w:sz w:val="28"/>
        </w:rPr>
        <w:t>report.</w:t>
      </w:r>
    </w:p>
    <w:p w14:paraId="7111352B" w14:textId="77777777" w:rsidR="0071708E" w:rsidRDefault="0071708E">
      <w:pPr>
        <w:pStyle w:val="BodyText"/>
        <w:rPr>
          <w:sz w:val="20"/>
        </w:rPr>
      </w:pPr>
    </w:p>
    <w:p w14:paraId="3C3197B3" w14:textId="77777777" w:rsidR="0071708E" w:rsidRDefault="0071708E">
      <w:pPr>
        <w:pStyle w:val="BodyText"/>
        <w:rPr>
          <w:sz w:val="20"/>
        </w:rPr>
      </w:pPr>
    </w:p>
    <w:p w14:paraId="55958937" w14:textId="77777777" w:rsidR="0071708E" w:rsidRDefault="0071708E">
      <w:pPr>
        <w:pStyle w:val="BodyText"/>
        <w:rPr>
          <w:sz w:val="20"/>
        </w:rPr>
      </w:pPr>
    </w:p>
    <w:p w14:paraId="64BDDEFE" w14:textId="77777777" w:rsidR="0071708E" w:rsidRDefault="0071708E">
      <w:pPr>
        <w:pStyle w:val="BodyText"/>
        <w:spacing w:before="11"/>
        <w:rPr>
          <w:sz w:val="18"/>
        </w:rPr>
      </w:pPr>
    </w:p>
    <w:p w14:paraId="63209235"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w:t>
      </w:r>
      <w:r>
        <w:rPr>
          <w:spacing w:val="-3"/>
          <w:sz w:val="18"/>
        </w:rPr>
        <w:t>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31">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32">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1"/>
            <w:sz w:val="18"/>
            <w:u w:val="single" w:color="164194"/>
          </w:rPr>
          <w:t xml:space="preserve"> </w:t>
        </w:r>
        <w:r>
          <w:rPr>
            <w:color w:val="164194"/>
            <w:sz w:val="18"/>
            <w:u w:val="single" w:color="164194"/>
          </w:rPr>
          <w:t>and</w:t>
        </w:r>
        <w:r>
          <w:rPr>
            <w:color w:val="164194"/>
            <w:spacing w:val="-2"/>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2"/>
          <w:sz w:val="18"/>
        </w:rPr>
        <w:t xml:space="preserve"> </w:t>
      </w:r>
      <w:r>
        <w:rPr>
          <w:sz w:val="18"/>
        </w:rPr>
        <w:t>2022,</w:t>
      </w:r>
      <w:r>
        <w:rPr>
          <w:spacing w:val="-1"/>
          <w:sz w:val="18"/>
        </w:rPr>
        <w:t xml:space="preserve"> </w:t>
      </w:r>
      <w:r>
        <w:rPr>
          <w:sz w:val="18"/>
        </w:rPr>
        <w:t>page</w:t>
      </w:r>
      <w:r>
        <w:rPr>
          <w:spacing w:val="-2"/>
          <w:sz w:val="18"/>
        </w:rPr>
        <w:t xml:space="preserve"> </w:t>
      </w:r>
      <w:r>
        <w:rPr>
          <w:sz w:val="18"/>
        </w:rPr>
        <w:t>9</w:t>
      </w:r>
    </w:p>
    <w:p w14:paraId="7395F695" w14:textId="77777777" w:rsidR="0071708E" w:rsidRDefault="00226F02">
      <w:pPr>
        <w:pStyle w:val="ListParagraph"/>
        <w:numPr>
          <w:ilvl w:val="0"/>
          <w:numId w:val="4"/>
        </w:numPr>
        <w:tabs>
          <w:tab w:val="left" w:pos="1080"/>
          <w:tab w:val="left" w:pos="1081"/>
        </w:tabs>
        <w:ind w:right="595"/>
        <w:rPr>
          <w:sz w:val="18"/>
        </w:rPr>
      </w:pPr>
      <w:r>
        <w:rPr>
          <w:sz w:val="18"/>
        </w:rPr>
        <w:t>The European Commission must report to the European Parliament and Council on the application of the Race Equality Directive (Council Directive</w:t>
      </w:r>
      <w:r>
        <w:rPr>
          <w:color w:val="164194"/>
          <w:sz w:val="18"/>
        </w:rPr>
        <w:t xml:space="preserve"> </w:t>
      </w:r>
      <w:hyperlink r:id="rId133">
        <w:r>
          <w:rPr>
            <w:color w:val="164194"/>
            <w:sz w:val="18"/>
            <w:u w:val="single" w:color="164194"/>
          </w:rPr>
          <w:t>2000/43/EC</w:t>
        </w:r>
        <w:r>
          <w:rPr>
            <w:color w:val="164194"/>
            <w:sz w:val="18"/>
          </w:rPr>
          <w:t xml:space="preserve"> </w:t>
        </w:r>
      </w:hyperlink>
      <w:r>
        <w:rPr>
          <w:sz w:val="18"/>
        </w:rPr>
        <w:t>of 29 June 2000 implementing the principle of equal treatment between persons irrespective of racial or ethnic origin) and the Framework Equality Directive (Council Directive</w:t>
      </w:r>
      <w:hyperlink r:id="rId134">
        <w:r>
          <w:rPr>
            <w:color w:val="164194"/>
            <w:sz w:val="18"/>
          </w:rPr>
          <w:t xml:space="preserve"> </w:t>
        </w:r>
        <w:r>
          <w:rPr>
            <w:color w:val="164194"/>
            <w:sz w:val="18"/>
            <w:u w:val="single" w:color="164194"/>
          </w:rPr>
          <w:t>2000/78/EC</w:t>
        </w:r>
        <w:r>
          <w:rPr>
            <w:color w:val="164194"/>
            <w:sz w:val="18"/>
          </w:rPr>
          <w:t xml:space="preserve"> </w:t>
        </w:r>
      </w:hyperlink>
      <w:r>
        <w:rPr>
          <w:sz w:val="18"/>
        </w:rPr>
        <w:t>of 27 November 2000</w:t>
      </w:r>
      <w:r>
        <w:rPr>
          <w:spacing w:val="-4"/>
          <w:sz w:val="18"/>
        </w:rPr>
        <w:t xml:space="preserve"> </w:t>
      </w:r>
      <w:r>
        <w:rPr>
          <w:sz w:val="18"/>
        </w:rPr>
        <w:t>establishing</w:t>
      </w:r>
      <w:r>
        <w:rPr>
          <w:spacing w:val="-5"/>
          <w:sz w:val="18"/>
        </w:rPr>
        <w:t xml:space="preserve"> </w:t>
      </w:r>
      <w:r>
        <w:rPr>
          <w:sz w:val="18"/>
        </w:rPr>
        <w:t>a</w:t>
      </w:r>
      <w:r>
        <w:rPr>
          <w:spacing w:val="-5"/>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4"/>
          <w:sz w:val="18"/>
        </w:rPr>
        <w:t xml:space="preserve"> </w:t>
      </w:r>
      <w:r>
        <w:rPr>
          <w:sz w:val="18"/>
        </w:rPr>
        <w:t>treatment</w:t>
      </w:r>
      <w:r>
        <w:rPr>
          <w:spacing w:val="-3"/>
          <w:sz w:val="18"/>
        </w:rPr>
        <w:t xml:space="preserve"> </w:t>
      </w:r>
      <w:r>
        <w:rPr>
          <w:sz w:val="18"/>
        </w:rPr>
        <w:t>in</w:t>
      </w:r>
      <w:r>
        <w:rPr>
          <w:spacing w:val="-5"/>
          <w:sz w:val="18"/>
        </w:rPr>
        <w:t xml:space="preserve"> </w:t>
      </w:r>
      <w:r>
        <w:rPr>
          <w:sz w:val="18"/>
        </w:rPr>
        <w:t>employment</w:t>
      </w:r>
      <w:r>
        <w:rPr>
          <w:spacing w:val="-4"/>
          <w:sz w:val="18"/>
        </w:rPr>
        <w:t xml:space="preserve"> </w:t>
      </w:r>
      <w:r>
        <w:rPr>
          <w:sz w:val="18"/>
        </w:rPr>
        <w:t>and</w:t>
      </w:r>
      <w:r>
        <w:rPr>
          <w:spacing w:val="-5"/>
          <w:sz w:val="18"/>
        </w:rPr>
        <w:t xml:space="preserve"> </w:t>
      </w:r>
      <w:r>
        <w:rPr>
          <w:sz w:val="18"/>
        </w:rPr>
        <w:t>occupation)</w:t>
      </w:r>
      <w:r>
        <w:rPr>
          <w:spacing w:val="-5"/>
          <w:sz w:val="18"/>
        </w:rPr>
        <w:t xml:space="preserve"> </w:t>
      </w:r>
      <w:r>
        <w:rPr>
          <w:sz w:val="18"/>
        </w:rPr>
        <w:t>every</w:t>
      </w:r>
      <w:r>
        <w:rPr>
          <w:spacing w:val="-4"/>
          <w:sz w:val="18"/>
        </w:rPr>
        <w:t xml:space="preserve"> </w:t>
      </w:r>
      <w:r>
        <w:rPr>
          <w:sz w:val="18"/>
        </w:rPr>
        <w:t>five</w:t>
      </w:r>
      <w:r>
        <w:rPr>
          <w:spacing w:val="-4"/>
          <w:sz w:val="18"/>
        </w:rPr>
        <w:t xml:space="preserve"> </w:t>
      </w:r>
      <w:r>
        <w:rPr>
          <w:sz w:val="18"/>
        </w:rPr>
        <w:t>years</w:t>
      </w:r>
      <w:r>
        <w:rPr>
          <w:spacing w:val="-5"/>
          <w:sz w:val="18"/>
        </w:rPr>
        <w:t xml:space="preserve"> </w:t>
      </w:r>
      <w:r>
        <w:rPr>
          <w:sz w:val="18"/>
        </w:rPr>
        <w:t>and</w:t>
      </w:r>
      <w:r>
        <w:rPr>
          <w:spacing w:val="-4"/>
          <w:sz w:val="18"/>
        </w:rPr>
        <w:t xml:space="preserve"> </w:t>
      </w:r>
      <w:r>
        <w:rPr>
          <w:sz w:val="18"/>
        </w:rPr>
        <w:t>that</w:t>
      </w:r>
      <w:r>
        <w:rPr>
          <w:spacing w:val="-4"/>
          <w:sz w:val="18"/>
        </w:rPr>
        <w:t xml:space="preserve"> </w:t>
      </w:r>
      <w:r>
        <w:rPr>
          <w:sz w:val="18"/>
        </w:rPr>
        <w:t>report covers recent devel</w:t>
      </w:r>
      <w:r>
        <w:rPr>
          <w:sz w:val="18"/>
        </w:rPr>
        <w:t>opments, including relevant case law of the CJEU. See Article 17 of the</w:t>
      </w:r>
      <w:hyperlink r:id="rId135">
        <w:r>
          <w:rPr>
            <w:color w:val="164194"/>
            <w:sz w:val="18"/>
          </w:rPr>
          <w:t xml:space="preserve"> </w:t>
        </w:r>
        <w:r>
          <w:rPr>
            <w:color w:val="164194"/>
            <w:sz w:val="18"/>
            <w:u w:val="single" w:color="164194"/>
          </w:rPr>
          <w:t>Race Equality Directive</w:t>
        </w:r>
        <w:r>
          <w:rPr>
            <w:color w:val="164194"/>
            <w:sz w:val="18"/>
          </w:rPr>
          <w:t xml:space="preserve"> </w:t>
        </w:r>
      </w:hyperlink>
      <w:r>
        <w:rPr>
          <w:sz w:val="18"/>
        </w:rPr>
        <w:t>and Article 19 of the</w:t>
      </w:r>
      <w:hyperlink r:id="rId136">
        <w:r>
          <w:rPr>
            <w:color w:val="164194"/>
            <w:sz w:val="18"/>
          </w:rPr>
          <w:t xml:space="preserve"> </w:t>
        </w:r>
        <w:r>
          <w:rPr>
            <w:color w:val="164194"/>
            <w:sz w:val="18"/>
            <w:u w:val="single" w:color="164194"/>
          </w:rPr>
          <w:t>Framework</w:t>
        </w:r>
        <w:r>
          <w:rPr>
            <w:color w:val="164194"/>
            <w:spacing w:val="-4"/>
            <w:sz w:val="18"/>
            <w:u w:val="single" w:color="164194"/>
          </w:rPr>
          <w:t xml:space="preserve"> </w:t>
        </w:r>
        <w:r>
          <w:rPr>
            <w:color w:val="164194"/>
            <w:sz w:val="18"/>
            <w:u w:val="single" w:color="164194"/>
          </w:rPr>
          <w:t>Directive</w:t>
        </w:r>
      </w:hyperlink>
      <w:r>
        <w:rPr>
          <w:sz w:val="18"/>
        </w:rPr>
        <w:t>.</w:t>
      </w:r>
    </w:p>
    <w:p w14:paraId="5B21B195" w14:textId="77777777" w:rsidR="0071708E" w:rsidRDefault="0071708E">
      <w:pPr>
        <w:rPr>
          <w:sz w:val="18"/>
        </w:rPr>
        <w:sectPr w:rsidR="0071708E">
          <w:pgSz w:w="11910" w:h="16840"/>
          <w:pgMar w:top="400" w:right="600" w:bottom="280" w:left="620" w:header="720" w:footer="720" w:gutter="0"/>
          <w:cols w:space="720"/>
        </w:sectPr>
      </w:pPr>
    </w:p>
    <w:p w14:paraId="36A679EB" w14:textId="2D647463" w:rsidR="0071708E" w:rsidRDefault="00226F02">
      <w:pPr>
        <w:spacing w:before="33" w:line="242" w:lineRule="exact"/>
        <w:ind w:left="517"/>
        <w:rPr>
          <w:b/>
          <w:sz w:val="20"/>
        </w:rPr>
      </w:pPr>
      <w:r>
        <w:rPr>
          <w:noProof/>
        </w:rPr>
        <mc:AlternateContent>
          <mc:Choice Requires="wpg">
            <w:drawing>
              <wp:anchor distT="0" distB="0" distL="114300" distR="114300" simplePos="0" relativeHeight="486054400" behindDoc="1" locked="0" layoutInCell="1" allowOverlap="1" wp14:anchorId="59026468" wp14:editId="07D910C1">
                <wp:simplePos x="0" y="0"/>
                <wp:positionH relativeFrom="page">
                  <wp:posOffset>0</wp:posOffset>
                </wp:positionH>
                <wp:positionV relativeFrom="page">
                  <wp:posOffset>0</wp:posOffset>
                </wp:positionV>
                <wp:extent cx="7560310" cy="10692130"/>
                <wp:effectExtent l="0" t="0" r="0" b="0"/>
                <wp:wrapNone/>
                <wp:docPr id="23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8" name="Picture 2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Line 218"/>
                        <wps:cNvCnPr>
                          <a:cxnSpLocks noChangeShapeType="1"/>
                        </wps:cNvCnPr>
                        <wps:spPr bwMode="auto">
                          <a:xfrm>
                            <a:off x="1134" y="2234"/>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s:wsp>
                        <wps:cNvPr id="240" name="AutoShape 217"/>
                        <wps:cNvSpPr>
                          <a:spLocks/>
                        </wps:cNvSpPr>
                        <wps:spPr bwMode="auto">
                          <a:xfrm>
                            <a:off x="1133" y="4501"/>
                            <a:ext cx="9638" cy="3634"/>
                          </a:xfrm>
                          <a:custGeom>
                            <a:avLst/>
                            <a:gdLst>
                              <a:gd name="T0" fmla="+- 0 10772 1134"/>
                              <a:gd name="T1" fmla="*/ T0 w 9638"/>
                              <a:gd name="T2" fmla="+- 0 6725 4501"/>
                              <a:gd name="T3" fmla="*/ 6725 h 3634"/>
                              <a:gd name="T4" fmla="+- 0 10758 1134"/>
                              <a:gd name="T5" fmla="*/ T4 w 9638"/>
                              <a:gd name="T6" fmla="+- 0 6659 4501"/>
                              <a:gd name="T7" fmla="*/ 6659 h 3634"/>
                              <a:gd name="T8" fmla="+- 0 10722 1134"/>
                              <a:gd name="T9" fmla="*/ T8 w 9638"/>
                              <a:gd name="T10" fmla="+- 0 6605 4501"/>
                              <a:gd name="T11" fmla="*/ 6605 h 3634"/>
                              <a:gd name="T12" fmla="+- 0 10668 1134"/>
                              <a:gd name="T13" fmla="*/ T12 w 9638"/>
                              <a:gd name="T14" fmla="+- 0 6568 4501"/>
                              <a:gd name="T15" fmla="*/ 6568 h 3634"/>
                              <a:gd name="T16" fmla="+- 0 10602 1134"/>
                              <a:gd name="T17" fmla="*/ T16 w 9638"/>
                              <a:gd name="T18" fmla="+- 0 6555 4501"/>
                              <a:gd name="T19" fmla="*/ 6555 h 3634"/>
                              <a:gd name="T20" fmla="+- 0 1304 1134"/>
                              <a:gd name="T21" fmla="*/ T20 w 9638"/>
                              <a:gd name="T22" fmla="+- 0 6555 4501"/>
                              <a:gd name="T23" fmla="*/ 6555 h 3634"/>
                              <a:gd name="T24" fmla="+- 0 1238 1134"/>
                              <a:gd name="T25" fmla="*/ T24 w 9638"/>
                              <a:gd name="T26" fmla="+- 0 6568 4501"/>
                              <a:gd name="T27" fmla="*/ 6568 h 3634"/>
                              <a:gd name="T28" fmla="+- 0 1184 1134"/>
                              <a:gd name="T29" fmla="*/ T28 w 9638"/>
                              <a:gd name="T30" fmla="+- 0 6605 4501"/>
                              <a:gd name="T31" fmla="*/ 6605 h 3634"/>
                              <a:gd name="T32" fmla="+- 0 1147 1134"/>
                              <a:gd name="T33" fmla="*/ T32 w 9638"/>
                              <a:gd name="T34" fmla="+- 0 6659 4501"/>
                              <a:gd name="T35" fmla="*/ 6659 h 3634"/>
                              <a:gd name="T36" fmla="+- 0 1134 1134"/>
                              <a:gd name="T37" fmla="*/ T36 w 9638"/>
                              <a:gd name="T38" fmla="+- 0 6725 4501"/>
                              <a:gd name="T39" fmla="*/ 6725 h 3634"/>
                              <a:gd name="T40" fmla="+- 0 1134 1134"/>
                              <a:gd name="T41" fmla="*/ T40 w 9638"/>
                              <a:gd name="T42" fmla="+- 0 7965 4501"/>
                              <a:gd name="T43" fmla="*/ 7965 h 3634"/>
                              <a:gd name="T44" fmla="+- 0 1147 1134"/>
                              <a:gd name="T45" fmla="*/ T44 w 9638"/>
                              <a:gd name="T46" fmla="+- 0 8031 4501"/>
                              <a:gd name="T47" fmla="*/ 8031 h 3634"/>
                              <a:gd name="T48" fmla="+- 0 1184 1134"/>
                              <a:gd name="T49" fmla="*/ T48 w 9638"/>
                              <a:gd name="T50" fmla="+- 0 8085 4501"/>
                              <a:gd name="T51" fmla="*/ 8085 h 3634"/>
                              <a:gd name="T52" fmla="+- 0 1238 1134"/>
                              <a:gd name="T53" fmla="*/ T52 w 9638"/>
                              <a:gd name="T54" fmla="+- 0 8122 4501"/>
                              <a:gd name="T55" fmla="*/ 8122 h 3634"/>
                              <a:gd name="T56" fmla="+- 0 1304 1134"/>
                              <a:gd name="T57" fmla="*/ T56 w 9638"/>
                              <a:gd name="T58" fmla="+- 0 8135 4501"/>
                              <a:gd name="T59" fmla="*/ 8135 h 3634"/>
                              <a:gd name="T60" fmla="+- 0 10602 1134"/>
                              <a:gd name="T61" fmla="*/ T60 w 9638"/>
                              <a:gd name="T62" fmla="+- 0 8135 4501"/>
                              <a:gd name="T63" fmla="*/ 8135 h 3634"/>
                              <a:gd name="T64" fmla="+- 0 10668 1134"/>
                              <a:gd name="T65" fmla="*/ T64 w 9638"/>
                              <a:gd name="T66" fmla="+- 0 8122 4501"/>
                              <a:gd name="T67" fmla="*/ 8122 h 3634"/>
                              <a:gd name="T68" fmla="+- 0 10722 1134"/>
                              <a:gd name="T69" fmla="*/ T68 w 9638"/>
                              <a:gd name="T70" fmla="+- 0 8085 4501"/>
                              <a:gd name="T71" fmla="*/ 8085 h 3634"/>
                              <a:gd name="T72" fmla="+- 0 10758 1134"/>
                              <a:gd name="T73" fmla="*/ T72 w 9638"/>
                              <a:gd name="T74" fmla="+- 0 8031 4501"/>
                              <a:gd name="T75" fmla="*/ 8031 h 3634"/>
                              <a:gd name="T76" fmla="+- 0 10772 1134"/>
                              <a:gd name="T77" fmla="*/ T76 w 9638"/>
                              <a:gd name="T78" fmla="+- 0 7965 4501"/>
                              <a:gd name="T79" fmla="*/ 7965 h 3634"/>
                              <a:gd name="T80" fmla="+- 0 10772 1134"/>
                              <a:gd name="T81" fmla="*/ T80 w 9638"/>
                              <a:gd name="T82" fmla="+- 0 6725 4501"/>
                              <a:gd name="T83" fmla="*/ 6725 h 3634"/>
                              <a:gd name="T84" fmla="+- 0 10772 1134"/>
                              <a:gd name="T85" fmla="*/ T84 w 9638"/>
                              <a:gd name="T86" fmla="+- 0 4671 4501"/>
                              <a:gd name="T87" fmla="*/ 4671 h 3634"/>
                              <a:gd name="T88" fmla="+- 0 10758 1134"/>
                              <a:gd name="T89" fmla="*/ T88 w 9638"/>
                              <a:gd name="T90" fmla="+- 0 4605 4501"/>
                              <a:gd name="T91" fmla="*/ 4605 h 3634"/>
                              <a:gd name="T92" fmla="+- 0 10722 1134"/>
                              <a:gd name="T93" fmla="*/ T92 w 9638"/>
                              <a:gd name="T94" fmla="+- 0 4551 4501"/>
                              <a:gd name="T95" fmla="*/ 4551 h 3634"/>
                              <a:gd name="T96" fmla="+- 0 10668 1134"/>
                              <a:gd name="T97" fmla="*/ T96 w 9638"/>
                              <a:gd name="T98" fmla="+- 0 4515 4501"/>
                              <a:gd name="T99" fmla="*/ 4515 h 3634"/>
                              <a:gd name="T100" fmla="+- 0 10602 1134"/>
                              <a:gd name="T101" fmla="*/ T100 w 9638"/>
                              <a:gd name="T102" fmla="+- 0 4501 4501"/>
                              <a:gd name="T103" fmla="*/ 4501 h 3634"/>
                              <a:gd name="T104" fmla="+- 0 1304 1134"/>
                              <a:gd name="T105" fmla="*/ T104 w 9638"/>
                              <a:gd name="T106" fmla="+- 0 4501 4501"/>
                              <a:gd name="T107" fmla="*/ 4501 h 3634"/>
                              <a:gd name="T108" fmla="+- 0 1238 1134"/>
                              <a:gd name="T109" fmla="*/ T108 w 9638"/>
                              <a:gd name="T110" fmla="+- 0 4515 4501"/>
                              <a:gd name="T111" fmla="*/ 4515 h 3634"/>
                              <a:gd name="T112" fmla="+- 0 1184 1134"/>
                              <a:gd name="T113" fmla="*/ T112 w 9638"/>
                              <a:gd name="T114" fmla="+- 0 4551 4501"/>
                              <a:gd name="T115" fmla="*/ 4551 h 3634"/>
                              <a:gd name="T116" fmla="+- 0 1147 1134"/>
                              <a:gd name="T117" fmla="*/ T116 w 9638"/>
                              <a:gd name="T118" fmla="+- 0 4605 4501"/>
                              <a:gd name="T119" fmla="*/ 4605 h 3634"/>
                              <a:gd name="T120" fmla="+- 0 1134 1134"/>
                              <a:gd name="T121" fmla="*/ T120 w 9638"/>
                              <a:gd name="T122" fmla="+- 0 4671 4501"/>
                              <a:gd name="T123" fmla="*/ 4671 h 3634"/>
                              <a:gd name="T124" fmla="+- 0 1134 1134"/>
                              <a:gd name="T125" fmla="*/ T124 w 9638"/>
                              <a:gd name="T126" fmla="+- 0 6231 4501"/>
                              <a:gd name="T127" fmla="*/ 6231 h 3634"/>
                              <a:gd name="T128" fmla="+- 0 1147 1134"/>
                              <a:gd name="T129" fmla="*/ T128 w 9638"/>
                              <a:gd name="T130" fmla="+- 0 6297 4501"/>
                              <a:gd name="T131" fmla="*/ 6297 h 3634"/>
                              <a:gd name="T132" fmla="+- 0 1184 1134"/>
                              <a:gd name="T133" fmla="*/ T132 w 9638"/>
                              <a:gd name="T134" fmla="+- 0 6352 4501"/>
                              <a:gd name="T135" fmla="*/ 6352 h 3634"/>
                              <a:gd name="T136" fmla="+- 0 1238 1134"/>
                              <a:gd name="T137" fmla="*/ T136 w 9638"/>
                              <a:gd name="T138" fmla="+- 0 6388 4501"/>
                              <a:gd name="T139" fmla="*/ 6388 h 3634"/>
                              <a:gd name="T140" fmla="+- 0 1304 1134"/>
                              <a:gd name="T141" fmla="*/ T140 w 9638"/>
                              <a:gd name="T142" fmla="+- 0 6401 4501"/>
                              <a:gd name="T143" fmla="*/ 6401 h 3634"/>
                              <a:gd name="T144" fmla="+- 0 10602 1134"/>
                              <a:gd name="T145" fmla="*/ T144 w 9638"/>
                              <a:gd name="T146" fmla="+- 0 6401 4501"/>
                              <a:gd name="T147" fmla="*/ 6401 h 3634"/>
                              <a:gd name="T148" fmla="+- 0 10668 1134"/>
                              <a:gd name="T149" fmla="*/ T148 w 9638"/>
                              <a:gd name="T150" fmla="+- 0 6388 4501"/>
                              <a:gd name="T151" fmla="*/ 6388 h 3634"/>
                              <a:gd name="T152" fmla="+- 0 10722 1134"/>
                              <a:gd name="T153" fmla="*/ T152 w 9638"/>
                              <a:gd name="T154" fmla="+- 0 6352 4501"/>
                              <a:gd name="T155" fmla="*/ 6352 h 3634"/>
                              <a:gd name="T156" fmla="+- 0 10758 1134"/>
                              <a:gd name="T157" fmla="*/ T156 w 9638"/>
                              <a:gd name="T158" fmla="+- 0 6297 4501"/>
                              <a:gd name="T159" fmla="*/ 6297 h 3634"/>
                              <a:gd name="T160" fmla="+- 0 10772 1134"/>
                              <a:gd name="T161" fmla="*/ T160 w 9638"/>
                              <a:gd name="T162" fmla="+- 0 6231 4501"/>
                              <a:gd name="T163" fmla="*/ 6231 h 3634"/>
                              <a:gd name="T164" fmla="+- 0 10772 1134"/>
                              <a:gd name="T165" fmla="*/ T164 w 9638"/>
                              <a:gd name="T166" fmla="+- 0 4671 4501"/>
                              <a:gd name="T167" fmla="*/ 4671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3634">
                                <a:moveTo>
                                  <a:pt x="9638" y="2224"/>
                                </a:moveTo>
                                <a:lnTo>
                                  <a:pt x="9624" y="2158"/>
                                </a:lnTo>
                                <a:lnTo>
                                  <a:pt x="9588" y="2104"/>
                                </a:lnTo>
                                <a:lnTo>
                                  <a:pt x="9534" y="2067"/>
                                </a:lnTo>
                                <a:lnTo>
                                  <a:pt x="9468" y="2054"/>
                                </a:lnTo>
                                <a:lnTo>
                                  <a:pt x="170" y="2054"/>
                                </a:lnTo>
                                <a:lnTo>
                                  <a:pt x="104" y="2067"/>
                                </a:lnTo>
                                <a:lnTo>
                                  <a:pt x="50" y="2104"/>
                                </a:lnTo>
                                <a:lnTo>
                                  <a:pt x="13" y="2158"/>
                                </a:lnTo>
                                <a:lnTo>
                                  <a:pt x="0" y="2224"/>
                                </a:lnTo>
                                <a:lnTo>
                                  <a:pt x="0" y="3464"/>
                                </a:lnTo>
                                <a:lnTo>
                                  <a:pt x="13" y="3530"/>
                                </a:lnTo>
                                <a:lnTo>
                                  <a:pt x="50" y="3584"/>
                                </a:lnTo>
                                <a:lnTo>
                                  <a:pt x="104" y="3621"/>
                                </a:lnTo>
                                <a:lnTo>
                                  <a:pt x="170" y="3634"/>
                                </a:lnTo>
                                <a:lnTo>
                                  <a:pt x="9468" y="3634"/>
                                </a:lnTo>
                                <a:lnTo>
                                  <a:pt x="9534" y="3621"/>
                                </a:lnTo>
                                <a:lnTo>
                                  <a:pt x="9588" y="3584"/>
                                </a:lnTo>
                                <a:lnTo>
                                  <a:pt x="9624" y="3530"/>
                                </a:lnTo>
                                <a:lnTo>
                                  <a:pt x="9638" y="3464"/>
                                </a:lnTo>
                                <a:lnTo>
                                  <a:pt x="9638" y="2224"/>
                                </a:lnTo>
                                <a:close/>
                                <a:moveTo>
                                  <a:pt x="9638" y="170"/>
                                </a:moveTo>
                                <a:lnTo>
                                  <a:pt x="9624" y="104"/>
                                </a:lnTo>
                                <a:lnTo>
                                  <a:pt x="9588" y="50"/>
                                </a:lnTo>
                                <a:lnTo>
                                  <a:pt x="9534" y="14"/>
                                </a:lnTo>
                                <a:lnTo>
                                  <a:pt x="9468" y="0"/>
                                </a:lnTo>
                                <a:lnTo>
                                  <a:pt x="170" y="0"/>
                                </a:lnTo>
                                <a:lnTo>
                                  <a:pt x="104" y="14"/>
                                </a:lnTo>
                                <a:lnTo>
                                  <a:pt x="50" y="50"/>
                                </a:lnTo>
                                <a:lnTo>
                                  <a:pt x="13" y="104"/>
                                </a:lnTo>
                                <a:lnTo>
                                  <a:pt x="0" y="170"/>
                                </a:lnTo>
                                <a:lnTo>
                                  <a:pt x="0" y="1730"/>
                                </a:lnTo>
                                <a:lnTo>
                                  <a:pt x="13" y="1796"/>
                                </a:lnTo>
                                <a:lnTo>
                                  <a:pt x="50" y="1851"/>
                                </a:lnTo>
                                <a:lnTo>
                                  <a:pt x="104" y="1887"/>
                                </a:lnTo>
                                <a:lnTo>
                                  <a:pt x="170" y="1900"/>
                                </a:lnTo>
                                <a:lnTo>
                                  <a:pt x="9468" y="1900"/>
                                </a:lnTo>
                                <a:lnTo>
                                  <a:pt x="9534" y="1887"/>
                                </a:lnTo>
                                <a:lnTo>
                                  <a:pt x="9588" y="1851"/>
                                </a:lnTo>
                                <a:lnTo>
                                  <a:pt x="9624" y="1796"/>
                                </a:lnTo>
                                <a:lnTo>
                                  <a:pt x="9638" y="173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Line 216"/>
                        <wps:cNvCnPr>
                          <a:cxnSpLocks noChangeShapeType="1"/>
                        </wps:cNvCnPr>
                        <wps:spPr bwMode="auto">
                          <a:xfrm>
                            <a:off x="1134" y="14469"/>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59207" id="Group 215" o:spid="_x0000_s1026" style="position:absolute;margin-left:0;margin-top:0;width:595.3pt;height:841.9pt;z-index:-172620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">
                <v:shape id="Picture 21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">
                  <v:imagedata r:id="rId35" o:title=""/>
                </v:shape>
                <v:line id="Line 218" o:spid="_x0000_s1028" style="position:absolute;visibility:visible;mso-wrap-style:square" from="1134,2234" to="107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" strokecolor="#1d71b8" strokeweight="1pt"/>
                <v:shape id="AutoShape 217" o:spid="_x0000_s1029" style="position:absolute;left:1133;top:4501;width:9638;height:3634;visibility:visible;mso-wrap-style:square;v-text-anchor:top" coordsize="963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" path="m9638,2224r-14,-66l9588,2104r-54,-37l9468,2054r-9298,l104,2067r-54,37l13,2158,,2224,,3464r13,66l50,3584r54,37l170,3634r9298,l9534,3621r54,-37l9624,3530r14,-66l9638,2224xm9638,170r-14,-66l9588,50,9534,14,9468,,170,,104,14,50,50,13,104,,170,,1730r13,66l50,1851r54,36l170,1900r9298,l9534,1887r54,-36l9624,1796r14,-66l9638,170xe" fillcolor="#e3e8f6" stroked="f">
                  <v:path arrowok="t" o:connecttype="custom" o:connectlocs="9638,6725;9624,6659;9588,6605;9534,6568;9468,6555;170,6555;104,6568;50,6605;13,6659;0,6725;0,7965;13,8031;50,8085;104,8122;170,8135;9468,8135;9534,8122;9588,8085;9624,8031;9638,7965;9638,6725;9638,4671;9624,4605;9588,4551;9534,4515;9468,4501;170,4501;104,4515;50,4551;13,4605;0,4671;0,6231;13,6297;50,6352;104,6388;170,6401;9468,6401;9534,6388;9588,6352;9624,6297;9638,6231;9638,4671" o:connectangles="0,0,0,0,0,0,0,0,0,0,0,0,0,0,0,0,0,0,0,0,0,0,0,0,0,0,0,0,0,0,0,0,0,0,0,0,0,0,0,0,0,0"/>
                </v:shape>
                <v:line id="Line 216" o:spid="_x0000_s1030" style="position:absolute;visibility:visible;mso-wrap-style:square" from="1134,14469" to="10772,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" strokecolor="#164194" strokeweight="1pt"/>
                <w10:wrap anchorx="page" anchory="page"/>
              </v:group>
            </w:pict>
          </mc:Fallback>
        </mc:AlternateContent>
      </w:r>
      <w:bookmarkStart w:id="8" w:name="Specific_Recommendations"/>
      <w:bookmarkStart w:id="9" w:name="_bookmark4"/>
      <w:bookmarkEnd w:id="8"/>
      <w:bookmarkEnd w:id="9"/>
      <w:r>
        <w:rPr>
          <w:b/>
          <w:color w:val="FFFFFF"/>
          <w:sz w:val="20"/>
        </w:rPr>
        <w:t>POLICY RECOMMENDATIONS</w:t>
      </w:r>
    </w:p>
    <w:p w14:paraId="2BA00F94" w14:textId="2DF45E79" w:rsidR="0071708E" w:rsidRDefault="00226F02">
      <w:pPr>
        <w:spacing w:line="241" w:lineRule="exact"/>
        <w:ind w:left="513"/>
        <w:rPr>
          <w:b/>
          <w:sz w:val="20"/>
        </w:rPr>
      </w:pPr>
      <w:r>
        <w:rPr>
          <w:noProof/>
        </w:rPr>
        <mc:AlternateContent>
          <mc:Choice Requires="wps">
            <w:drawing>
              <wp:anchor distT="0" distB="0" distL="114300" distR="114300" simplePos="0" relativeHeight="15750144" behindDoc="0" locked="0" layoutInCell="1" allowOverlap="1" wp14:anchorId="4BD2C352" wp14:editId="4423D6CD">
                <wp:simplePos x="0" y="0"/>
                <wp:positionH relativeFrom="page">
                  <wp:posOffset>6852285</wp:posOffset>
                </wp:positionH>
                <wp:positionV relativeFrom="paragraph">
                  <wp:posOffset>81280</wp:posOffset>
                </wp:positionV>
                <wp:extent cx="257810" cy="254000"/>
                <wp:effectExtent l="0" t="0" r="0" b="0"/>
                <wp:wrapNone/>
                <wp:docPr id="2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ED00" w14:textId="77777777" w:rsidR="0071708E" w:rsidRDefault="00226F02">
                            <w:pPr>
                              <w:spacing w:line="385" w:lineRule="exact"/>
                              <w:rPr>
                                <w:rFonts w:ascii="Arial"/>
                                <w:sz w:val="40"/>
                              </w:rPr>
                            </w:pPr>
                            <w:r>
                              <w:rPr>
                                <w:rFonts w:ascii="Arial"/>
                                <w:color w:val="FFFFFF"/>
                                <w:w w:val="90"/>
                                <w:sz w:val="4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2C352" id="Text Box 214" o:spid="_x0000_s1046" type="#_x0000_t202" style="position:absolute;left:0;text-align:left;margin-left:539.55pt;margin-top:6.4pt;width:20.3pt;height:20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" filled="f" stroked="f">
                <v:textbox inset="0,0,0,0">
                  <w:txbxContent>
                    <w:p w14:paraId="3110ED00" w14:textId="77777777" w:rsidR="0071708E" w:rsidRDefault="00226F02">
                      <w:pPr>
                        <w:spacing w:line="385" w:lineRule="exact"/>
                        <w:rPr>
                          <w:rFonts w:ascii="Arial"/>
                          <w:sz w:val="40"/>
                        </w:rPr>
                      </w:pPr>
                      <w:r>
                        <w:rPr>
                          <w:rFonts w:ascii="Arial"/>
                          <w:color w:val="FFFFFF"/>
                          <w:w w:val="90"/>
                          <w:sz w:val="40"/>
                        </w:rPr>
                        <w:t>21</w:t>
                      </w:r>
                    </w:p>
                  </w:txbxContent>
                </v:textbox>
                <w10:wrap anchorx="page"/>
              </v:shape>
            </w:pict>
          </mc:Fallback>
        </mc:AlternateContent>
      </w:r>
      <w:r>
        <w:rPr>
          <w:b/>
          <w:color w:val="FFFFFF"/>
          <w:sz w:val="20"/>
        </w:rPr>
        <w:t>European Union developments in Equality and Human Rights:</w:t>
      </w:r>
    </w:p>
    <w:p w14:paraId="36826720"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3BAFF9B" w14:textId="77777777" w:rsidR="0071708E" w:rsidRDefault="0071708E">
      <w:pPr>
        <w:pStyle w:val="BodyText"/>
        <w:rPr>
          <w:rFonts w:ascii="Arial"/>
          <w:sz w:val="20"/>
        </w:rPr>
      </w:pPr>
    </w:p>
    <w:p w14:paraId="77ECB3FF" w14:textId="77777777" w:rsidR="0071708E" w:rsidRDefault="0071708E">
      <w:pPr>
        <w:pStyle w:val="BodyText"/>
        <w:spacing w:before="10"/>
        <w:rPr>
          <w:rFonts w:ascii="Arial"/>
          <w:sz w:val="27"/>
        </w:rPr>
      </w:pPr>
    </w:p>
    <w:p w14:paraId="4EC243E8" w14:textId="77777777" w:rsidR="0071708E" w:rsidRDefault="00226F02">
      <w:pPr>
        <w:pStyle w:val="Heading2"/>
        <w:spacing w:before="40"/>
      </w:pPr>
      <w:r>
        <w:rPr>
          <w:color w:val="164194"/>
          <w:w w:val="95"/>
        </w:rPr>
        <w:t>Specific Recommendations</w:t>
      </w:r>
    </w:p>
    <w:p w14:paraId="0DB4084E" w14:textId="77777777" w:rsidR="0071708E" w:rsidRDefault="00226F02">
      <w:pPr>
        <w:pStyle w:val="ListParagraph"/>
        <w:numPr>
          <w:ilvl w:val="1"/>
          <w:numId w:val="5"/>
        </w:numPr>
        <w:tabs>
          <w:tab w:val="left" w:pos="1307"/>
          <w:tab w:val="left" w:pos="1308"/>
        </w:tabs>
        <w:spacing w:before="228" w:line="225" w:lineRule="auto"/>
        <w:ind w:right="613"/>
        <w:rPr>
          <w:sz w:val="28"/>
        </w:rPr>
      </w:pPr>
      <w:r>
        <w:rPr>
          <w:sz w:val="28"/>
        </w:rPr>
        <w:t xml:space="preserve">Outlined below are our recommendations relating to specific areas where there is a need </w:t>
      </w:r>
      <w:r>
        <w:rPr>
          <w:spacing w:val="-3"/>
          <w:sz w:val="28"/>
        </w:rPr>
        <w:t xml:space="preserve">for </w:t>
      </w:r>
      <w:r>
        <w:rPr>
          <w:sz w:val="28"/>
        </w:rPr>
        <w:t>the NI Assembly and NI Executive to</w:t>
      </w:r>
      <w:r>
        <w:rPr>
          <w:spacing w:val="-46"/>
          <w:sz w:val="28"/>
        </w:rPr>
        <w:t xml:space="preserve"> </w:t>
      </w:r>
      <w:r>
        <w:rPr>
          <w:sz w:val="28"/>
        </w:rPr>
        <w:t>address s</w:t>
      </w:r>
      <w:r>
        <w:rPr>
          <w:sz w:val="28"/>
        </w:rPr>
        <w:t>hortcomings in NI equality law resulting from developments in CJEU case law post 31 December 2020 relating to the Protocol Annex 1 equality</w:t>
      </w:r>
      <w:r>
        <w:rPr>
          <w:spacing w:val="-23"/>
          <w:sz w:val="28"/>
        </w:rPr>
        <w:t xml:space="preserve"> </w:t>
      </w:r>
      <w:r>
        <w:rPr>
          <w:sz w:val="28"/>
        </w:rPr>
        <w:t>directives.</w:t>
      </w:r>
    </w:p>
    <w:p w14:paraId="4EAF56D3" w14:textId="77777777" w:rsidR="0071708E" w:rsidRDefault="0071708E">
      <w:pPr>
        <w:pStyle w:val="BodyText"/>
        <w:spacing w:before="10"/>
        <w:rPr>
          <w:sz w:val="21"/>
        </w:rPr>
      </w:pPr>
    </w:p>
    <w:p w14:paraId="37A2C939" w14:textId="77777777" w:rsidR="0071708E" w:rsidRDefault="00226F02">
      <w:pPr>
        <w:pStyle w:val="Heading3"/>
        <w:ind w:left="513"/>
      </w:pPr>
      <w:r>
        <w:rPr>
          <w:color w:val="164194"/>
        </w:rPr>
        <w:t>Disability discrimination law</w:t>
      </w:r>
    </w:p>
    <w:p w14:paraId="7B0E711C" w14:textId="77777777" w:rsidR="0071708E" w:rsidRDefault="0071708E">
      <w:pPr>
        <w:pStyle w:val="BodyText"/>
        <w:spacing w:before="9"/>
        <w:rPr>
          <w:rFonts w:ascii="Arial"/>
          <w:b/>
          <w:sz w:val="34"/>
        </w:rPr>
      </w:pPr>
    </w:p>
    <w:p w14:paraId="74164477" w14:textId="77777777" w:rsidR="0071708E" w:rsidRDefault="00226F02">
      <w:pPr>
        <w:spacing w:line="235" w:lineRule="auto"/>
        <w:ind w:left="854" w:right="1084"/>
        <w:rPr>
          <w:rFonts w:ascii="Arial"/>
          <w:b/>
          <w:sz w:val="28"/>
        </w:rPr>
      </w:pPr>
      <w:r>
        <w:rPr>
          <w:rFonts w:ascii="Arial"/>
          <w:b/>
          <w:color w:val="164194"/>
          <w:sz w:val="28"/>
        </w:rPr>
        <w:t>ECNI</w:t>
      </w:r>
      <w:r>
        <w:rPr>
          <w:rFonts w:ascii="Arial"/>
          <w:b/>
          <w:color w:val="164194"/>
          <w:spacing w:val="-54"/>
          <w:sz w:val="28"/>
        </w:rPr>
        <w:t xml:space="preserve"> </w:t>
      </w:r>
      <w:r>
        <w:rPr>
          <w:rFonts w:ascii="Arial"/>
          <w:b/>
          <w:color w:val="164194"/>
          <w:sz w:val="28"/>
        </w:rPr>
        <w:t>and</w:t>
      </w:r>
      <w:r>
        <w:rPr>
          <w:rFonts w:ascii="Arial"/>
          <w:b/>
          <w:color w:val="164194"/>
          <w:spacing w:val="-53"/>
          <w:sz w:val="28"/>
        </w:rPr>
        <w:t xml:space="preserve"> </w:t>
      </w:r>
      <w:r>
        <w:rPr>
          <w:rFonts w:ascii="Arial"/>
          <w:b/>
          <w:color w:val="164194"/>
          <w:sz w:val="28"/>
        </w:rPr>
        <w:t>NIHRC</w:t>
      </w:r>
      <w:r>
        <w:rPr>
          <w:rFonts w:ascii="Arial"/>
          <w:b/>
          <w:color w:val="164194"/>
          <w:spacing w:val="-53"/>
          <w:sz w:val="28"/>
        </w:rPr>
        <w:t xml:space="preserve"> </w:t>
      </w:r>
      <w:r>
        <w:rPr>
          <w:rFonts w:ascii="Arial"/>
          <w:b/>
          <w:color w:val="164194"/>
          <w:sz w:val="28"/>
        </w:rPr>
        <w:t>recommend</w:t>
      </w:r>
      <w:r>
        <w:rPr>
          <w:rFonts w:ascii="Arial"/>
          <w:b/>
          <w:color w:val="164194"/>
          <w:spacing w:val="-54"/>
          <w:sz w:val="28"/>
        </w:rPr>
        <w:t xml:space="preserve"> </w:t>
      </w:r>
      <w:r>
        <w:rPr>
          <w:rFonts w:ascii="Arial"/>
          <w:b/>
          <w:color w:val="164194"/>
          <w:sz w:val="28"/>
        </w:rPr>
        <w:t>that</w:t>
      </w:r>
      <w:r>
        <w:rPr>
          <w:rFonts w:ascii="Arial"/>
          <w:b/>
          <w:color w:val="164194"/>
          <w:spacing w:val="-53"/>
          <w:sz w:val="28"/>
        </w:rPr>
        <w:t xml:space="preserve"> </w:t>
      </w:r>
      <w:r>
        <w:rPr>
          <w:rFonts w:ascii="Arial"/>
          <w:b/>
          <w:color w:val="164194"/>
          <w:sz w:val="28"/>
        </w:rPr>
        <w:t>the</w:t>
      </w:r>
      <w:r>
        <w:rPr>
          <w:rFonts w:ascii="Arial"/>
          <w:b/>
          <w:color w:val="164194"/>
          <w:spacing w:val="-53"/>
          <w:sz w:val="28"/>
        </w:rPr>
        <w:t xml:space="preserve"> </w:t>
      </w:r>
      <w:r>
        <w:rPr>
          <w:rFonts w:ascii="Arial"/>
          <w:b/>
          <w:color w:val="164194"/>
          <w:sz w:val="28"/>
        </w:rPr>
        <w:t>NI</w:t>
      </w:r>
      <w:r>
        <w:rPr>
          <w:rFonts w:ascii="Arial"/>
          <w:b/>
          <w:color w:val="164194"/>
          <w:spacing w:val="-54"/>
          <w:sz w:val="28"/>
        </w:rPr>
        <w:t xml:space="preserve"> </w:t>
      </w:r>
      <w:r>
        <w:rPr>
          <w:rFonts w:ascii="Arial"/>
          <w:b/>
          <w:color w:val="164194"/>
          <w:sz w:val="28"/>
        </w:rPr>
        <w:t>Executive,</w:t>
      </w:r>
      <w:r>
        <w:rPr>
          <w:rFonts w:ascii="Arial"/>
          <w:b/>
          <w:color w:val="164194"/>
          <w:spacing w:val="-53"/>
          <w:sz w:val="28"/>
        </w:rPr>
        <w:t xml:space="preserve"> </w:t>
      </w:r>
      <w:r>
        <w:rPr>
          <w:rFonts w:ascii="Arial"/>
          <w:b/>
          <w:color w:val="164194"/>
          <w:sz w:val="28"/>
        </w:rPr>
        <w:t>and</w:t>
      </w:r>
      <w:r>
        <w:rPr>
          <w:rFonts w:ascii="Arial"/>
          <w:b/>
          <w:color w:val="164194"/>
          <w:spacing w:val="-53"/>
          <w:sz w:val="28"/>
        </w:rPr>
        <w:t xml:space="preserve"> </w:t>
      </w:r>
      <w:r>
        <w:rPr>
          <w:rFonts w:ascii="Arial"/>
          <w:b/>
          <w:color w:val="164194"/>
          <w:sz w:val="28"/>
        </w:rPr>
        <w:t>relevant</w:t>
      </w:r>
      <w:r>
        <w:rPr>
          <w:rFonts w:ascii="Arial"/>
          <w:b/>
          <w:color w:val="164194"/>
          <w:spacing w:val="-54"/>
          <w:sz w:val="28"/>
        </w:rPr>
        <w:t xml:space="preserve"> </w:t>
      </w:r>
      <w:r>
        <w:rPr>
          <w:rFonts w:ascii="Arial"/>
          <w:b/>
          <w:color w:val="164194"/>
          <w:sz w:val="28"/>
        </w:rPr>
        <w:t xml:space="preserve">NI </w:t>
      </w:r>
      <w:r>
        <w:rPr>
          <w:rFonts w:ascii="Arial"/>
          <w:b/>
          <w:color w:val="164194"/>
          <w:w w:val="90"/>
          <w:sz w:val="28"/>
        </w:rPr>
        <w:t>Departments,</w:t>
      </w:r>
      <w:r>
        <w:rPr>
          <w:rFonts w:ascii="Arial"/>
          <w:b/>
          <w:color w:val="164194"/>
          <w:spacing w:val="-23"/>
          <w:w w:val="90"/>
          <w:sz w:val="28"/>
        </w:rPr>
        <w:t xml:space="preserve"> </w:t>
      </w:r>
      <w:r>
        <w:rPr>
          <w:rFonts w:ascii="Arial"/>
          <w:b/>
          <w:color w:val="164194"/>
          <w:w w:val="90"/>
          <w:sz w:val="28"/>
        </w:rPr>
        <w:t>ensure</w:t>
      </w:r>
      <w:r>
        <w:rPr>
          <w:rFonts w:ascii="Arial"/>
          <w:b/>
          <w:color w:val="164194"/>
          <w:spacing w:val="-22"/>
          <w:w w:val="90"/>
          <w:sz w:val="28"/>
        </w:rPr>
        <w:t xml:space="preserve"> </w:t>
      </w:r>
      <w:r>
        <w:rPr>
          <w:rFonts w:ascii="Arial"/>
          <w:b/>
          <w:color w:val="164194"/>
          <w:w w:val="90"/>
          <w:sz w:val="28"/>
        </w:rPr>
        <w:t>that</w:t>
      </w:r>
      <w:r>
        <w:rPr>
          <w:rFonts w:ascii="Arial"/>
          <w:b/>
          <w:color w:val="164194"/>
          <w:spacing w:val="-22"/>
          <w:w w:val="90"/>
          <w:sz w:val="28"/>
        </w:rPr>
        <w:t xml:space="preserve"> </w:t>
      </w:r>
      <w:r>
        <w:rPr>
          <w:rFonts w:ascii="Arial"/>
          <w:b/>
          <w:color w:val="164194"/>
          <w:w w:val="90"/>
          <w:sz w:val="28"/>
        </w:rPr>
        <w:t>the</w:t>
      </w:r>
      <w:r>
        <w:rPr>
          <w:rFonts w:ascii="Arial"/>
          <w:b/>
          <w:color w:val="164194"/>
          <w:spacing w:val="-23"/>
          <w:w w:val="90"/>
          <w:sz w:val="28"/>
        </w:rPr>
        <w:t xml:space="preserve"> </w:t>
      </w:r>
      <w:r>
        <w:rPr>
          <w:rFonts w:ascii="Arial"/>
          <w:b/>
          <w:color w:val="164194"/>
          <w:w w:val="90"/>
          <w:sz w:val="28"/>
        </w:rPr>
        <w:t>Framework</w:t>
      </w:r>
      <w:r>
        <w:rPr>
          <w:rFonts w:ascii="Arial"/>
          <w:b/>
          <w:color w:val="164194"/>
          <w:spacing w:val="-22"/>
          <w:w w:val="90"/>
          <w:sz w:val="28"/>
        </w:rPr>
        <w:t xml:space="preserve"> </w:t>
      </w:r>
      <w:r>
        <w:rPr>
          <w:rFonts w:ascii="Arial"/>
          <w:b/>
          <w:color w:val="164194"/>
          <w:w w:val="90"/>
          <w:sz w:val="28"/>
        </w:rPr>
        <w:t>Equality</w:t>
      </w:r>
      <w:r>
        <w:rPr>
          <w:rFonts w:ascii="Arial"/>
          <w:b/>
          <w:color w:val="164194"/>
          <w:spacing w:val="-22"/>
          <w:w w:val="90"/>
          <w:sz w:val="28"/>
        </w:rPr>
        <w:t xml:space="preserve"> </w:t>
      </w:r>
      <w:r>
        <w:rPr>
          <w:rFonts w:ascii="Arial"/>
          <w:b/>
          <w:color w:val="164194"/>
          <w:w w:val="90"/>
          <w:sz w:val="28"/>
        </w:rPr>
        <w:t>Directive</w:t>
      </w:r>
      <w:r>
        <w:rPr>
          <w:b/>
          <w:color w:val="164194"/>
          <w:w w:val="90"/>
          <w:sz w:val="28"/>
          <w:vertAlign w:val="superscript"/>
        </w:rPr>
        <w:t>51</w:t>
      </w:r>
      <w:r>
        <w:rPr>
          <w:b/>
          <w:color w:val="164194"/>
          <w:spacing w:val="-10"/>
          <w:w w:val="90"/>
          <w:sz w:val="28"/>
        </w:rPr>
        <w:t xml:space="preserve"> </w:t>
      </w:r>
      <w:r>
        <w:rPr>
          <w:rFonts w:ascii="Arial"/>
          <w:b/>
          <w:color w:val="164194"/>
          <w:w w:val="90"/>
          <w:sz w:val="28"/>
        </w:rPr>
        <w:t>(contained</w:t>
      </w:r>
      <w:r>
        <w:rPr>
          <w:rFonts w:ascii="Arial"/>
          <w:b/>
          <w:color w:val="164194"/>
          <w:spacing w:val="-22"/>
          <w:w w:val="90"/>
          <w:sz w:val="28"/>
        </w:rPr>
        <w:t xml:space="preserve"> </w:t>
      </w:r>
      <w:r>
        <w:rPr>
          <w:rFonts w:ascii="Arial"/>
          <w:b/>
          <w:color w:val="164194"/>
          <w:w w:val="90"/>
          <w:sz w:val="28"/>
        </w:rPr>
        <w:t>in Protocol</w:t>
      </w:r>
      <w:r>
        <w:rPr>
          <w:rFonts w:ascii="Arial"/>
          <w:b/>
          <w:color w:val="164194"/>
          <w:spacing w:val="-28"/>
          <w:w w:val="90"/>
          <w:sz w:val="28"/>
        </w:rPr>
        <w:t xml:space="preserve"> </w:t>
      </w:r>
      <w:r>
        <w:rPr>
          <w:rFonts w:ascii="Arial"/>
          <w:b/>
          <w:color w:val="164194"/>
          <w:w w:val="90"/>
          <w:sz w:val="28"/>
        </w:rPr>
        <w:t>Annex</w:t>
      </w:r>
      <w:r>
        <w:rPr>
          <w:rFonts w:ascii="Arial"/>
          <w:b/>
          <w:color w:val="164194"/>
          <w:spacing w:val="-28"/>
          <w:w w:val="90"/>
          <w:sz w:val="28"/>
        </w:rPr>
        <w:t xml:space="preserve"> </w:t>
      </w:r>
      <w:r>
        <w:rPr>
          <w:rFonts w:ascii="Arial"/>
          <w:b/>
          <w:color w:val="164194"/>
          <w:w w:val="90"/>
          <w:sz w:val="28"/>
        </w:rPr>
        <w:t>1),</w:t>
      </w:r>
      <w:r>
        <w:rPr>
          <w:rFonts w:ascii="Arial"/>
          <w:b/>
          <w:color w:val="164194"/>
          <w:spacing w:val="-28"/>
          <w:w w:val="90"/>
          <w:sz w:val="28"/>
        </w:rPr>
        <w:t xml:space="preserve"> </w:t>
      </w:r>
      <w:r>
        <w:rPr>
          <w:rFonts w:ascii="Arial"/>
          <w:b/>
          <w:color w:val="164194"/>
          <w:w w:val="90"/>
          <w:sz w:val="28"/>
        </w:rPr>
        <w:t>and</w:t>
      </w:r>
      <w:r>
        <w:rPr>
          <w:rFonts w:ascii="Arial"/>
          <w:b/>
          <w:color w:val="164194"/>
          <w:spacing w:val="-28"/>
          <w:w w:val="90"/>
          <w:sz w:val="28"/>
        </w:rPr>
        <w:t xml:space="preserve"> </w:t>
      </w:r>
      <w:r>
        <w:rPr>
          <w:rFonts w:ascii="Arial"/>
          <w:b/>
          <w:color w:val="164194"/>
          <w:w w:val="90"/>
          <w:sz w:val="28"/>
        </w:rPr>
        <w:t>domestic</w:t>
      </w:r>
      <w:r>
        <w:rPr>
          <w:rFonts w:ascii="Arial"/>
          <w:b/>
          <w:color w:val="164194"/>
          <w:spacing w:val="-27"/>
          <w:w w:val="90"/>
          <w:sz w:val="28"/>
        </w:rPr>
        <w:t xml:space="preserve"> </w:t>
      </w:r>
      <w:r>
        <w:rPr>
          <w:rFonts w:ascii="Arial"/>
          <w:b/>
          <w:color w:val="164194"/>
          <w:w w:val="90"/>
          <w:sz w:val="28"/>
        </w:rPr>
        <w:t>law</w:t>
      </w:r>
      <w:r>
        <w:rPr>
          <w:rFonts w:ascii="Arial"/>
          <w:b/>
          <w:color w:val="164194"/>
          <w:spacing w:val="-28"/>
          <w:w w:val="90"/>
          <w:sz w:val="28"/>
        </w:rPr>
        <w:t xml:space="preserve"> </w:t>
      </w:r>
      <w:r>
        <w:rPr>
          <w:rFonts w:ascii="Arial"/>
          <w:b/>
          <w:color w:val="164194"/>
          <w:w w:val="90"/>
          <w:sz w:val="28"/>
        </w:rPr>
        <w:t>which</w:t>
      </w:r>
      <w:r>
        <w:rPr>
          <w:rFonts w:ascii="Arial"/>
          <w:b/>
          <w:color w:val="164194"/>
          <w:spacing w:val="-28"/>
          <w:w w:val="90"/>
          <w:sz w:val="28"/>
        </w:rPr>
        <w:t xml:space="preserve"> </w:t>
      </w:r>
      <w:r>
        <w:rPr>
          <w:rFonts w:ascii="Arial"/>
          <w:b/>
          <w:color w:val="164194"/>
          <w:w w:val="90"/>
          <w:sz w:val="28"/>
        </w:rPr>
        <w:t>gives</w:t>
      </w:r>
      <w:r>
        <w:rPr>
          <w:rFonts w:ascii="Arial"/>
          <w:b/>
          <w:color w:val="164194"/>
          <w:spacing w:val="-28"/>
          <w:w w:val="90"/>
          <w:sz w:val="28"/>
        </w:rPr>
        <w:t xml:space="preserve"> </w:t>
      </w:r>
      <w:r>
        <w:rPr>
          <w:rFonts w:ascii="Arial"/>
          <w:b/>
          <w:color w:val="164194"/>
          <w:w w:val="90"/>
          <w:sz w:val="28"/>
        </w:rPr>
        <w:t>effect</w:t>
      </w:r>
      <w:r>
        <w:rPr>
          <w:rFonts w:ascii="Arial"/>
          <w:b/>
          <w:color w:val="164194"/>
          <w:spacing w:val="-27"/>
          <w:w w:val="90"/>
          <w:sz w:val="28"/>
        </w:rPr>
        <w:t xml:space="preserve"> </w:t>
      </w:r>
      <w:r>
        <w:rPr>
          <w:rFonts w:ascii="Arial"/>
          <w:b/>
          <w:color w:val="164194"/>
          <w:w w:val="90"/>
          <w:sz w:val="28"/>
        </w:rPr>
        <w:t>to</w:t>
      </w:r>
      <w:r>
        <w:rPr>
          <w:rFonts w:ascii="Arial"/>
          <w:b/>
          <w:color w:val="164194"/>
          <w:spacing w:val="-28"/>
          <w:w w:val="90"/>
          <w:sz w:val="28"/>
        </w:rPr>
        <w:t xml:space="preserve"> </w:t>
      </w:r>
      <w:r>
        <w:rPr>
          <w:rFonts w:ascii="Arial"/>
          <w:b/>
          <w:color w:val="164194"/>
          <w:w w:val="90"/>
          <w:sz w:val="28"/>
        </w:rPr>
        <w:t>this</w:t>
      </w:r>
      <w:r>
        <w:rPr>
          <w:rFonts w:ascii="Arial"/>
          <w:b/>
          <w:color w:val="164194"/>
          <w:spacing w:val="-28"/>
          <w:w w:val="90"/>
          <w:sz w:val="28"/>
        </w:rPr>
        <w:t xml:space="preserve"> </w:t>
      </w:r>
      <w:r>
        <w:rPr>
          <w:rFonts w:ascii="Arial"/>
          <w:b/>
          <w:color w:val="164194"/>
          <w:w w:val="90"/>
          <w:sz w:val="28"/>
        </w:rPr>
        <w:t>Directive,</w:t>
      </w:r>
      <w:r>
        <w:rPr>
          <w:rFonts w:ascii="Arial"/>
          <w:b/>
          <w:color w:val="164194"/>
          <w:spacing w:val="-28"/>
          <w:w w:val="90"/>
          <w:sz w:val="28"/>
        </w:rPr>
        <w:t xml:space="preserve"> </w:t>
      </w:r>
      <w:r>
        <w:rPr>
          <w:rFonts w:ascii="Arial"/>
          <w:b/>
          <w:color w:val="164194"/>
          <w:w w:val="90"/>
          <w:sz w:val="28"/>
        </w:rPr>
        <w:t>is interpreted</w:t>
      </w:r>
      <w:r>
        <w:rPr>
          <w:rFonts w:ascii="Arial"/>
          <w:b/>
          <w:color w:val="164194"/>
          <w:spacing w:val="-33"/>
          <w:w w:val="90"/>
          <w:sz w:val="28"/>
        </w:rPr>
        <w:t xml:space="preserve"> </w:t>
      </w:r>
      <w:r>
        <w:rPr>
          <w:rFonts w:ascii="Arial"/>
          <w:b/>
          <w:color w:val="164194"/>
          <w:w w:val="90"/>
          <w:sz w:val="28"/>
        </w:rPr>
        <w:t>in</w:t>
      </w:r>
      <w:r>
        <w:rPr>
          <w:rFonts w:ascii="Arial"/>
          <w:b/>
          <w:color w:val="164194"/>
          <w:spacing w:val="-33"/>
          <w:w w:val="90"/>
          <w:sz w:val="28"/>
        </w:rPr>
        <w:t xml:space="preserve"> </w:t>
      </w:r>
      <w:r>
        <w:rPr>
          <w:rFonts w:ascii="Arial"/>
          <w:b/>
          <w:color w:val="164194"/>
          <w:w w:val="90"/>
          <w:sz w:val="28"/>
        </w:rPr>
        <w:t>line</w:t>
      </w:r>
      <w:r>
        <w:rPr>
          <w:rFonts w:ascii="Arial"/>
          <w:b/>
          <w:color w:val="164194"/>
          <w:spacing w:val="-33"/>
          <w:w w:val="90"/>
          <w:sz w:val="28"/>
        </w:rPr>
        <w:t xml:space="preserve"> </w:t>
      </w:r>
      <w:r>
        <w:rPr>
          <w:rFonts w:ascii="Arial"/>
          <w:b/>
          <w:color w:val="164194"/>
          <w:w w:val="90"/>
          <w:sz w:val="28"/>
        </w:rPr>
        <w:t>with</w:t>
      </w:r>
      <w:r>
        <w:rPr>
          <w:rFonts w:ascii="Arial"/>
          <w:b/>
          <w:color w:val="164194"/>
          <w:spacing w:val="-32"/>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decision</w:t>
      </w:r>
      <w:r>
        <w:rPr>
          <w:rFonts w:ascii="Arial"/>
          <w:b/>
          <w:color w:val="164194"/>
          <w:spacing w:val="-33"/>
          <w:w w:val="90"/>
          <w:sz w:val="28"/>
        </w:rPr>
        <w:t xml:space="preserve"> </w:t>
      </w:r>
      <w:r>
        <w:rPr>
          <w:rFonts w:ascii="Arial"/>
          <w:b/>
          <w:color w:val="164194"/>
          <w:w w:val="90"/>
          <w:sz w:val="28"/>
        </w:rPr>
        <w:t>of</w:t>
      </w:r>
      <w:r>
        <w:rPr>
          <w:rFonts w:ascii="Arial"/>
          <w:b/>
          <w:color w:val="164194"/>
          <w:spacing w:val="-32"/>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CJEU</w:t>
      </w:r>
      <w:r>
        <w:rPr>
          <w:rFonts w:ascii="Arial"/>
          <w:b/>
          <w:color w:val="164194"/>
          <w:spacing w:val="-33"/>
          <w:w w:val="90"/>
          <w:sz w:val="28"/>
        </w:rPr>
        <w:t xml:space="preserve"> </w:t>
      </w:r>
      <w:r>
        <w:rPr>
          <w:rFonts w:ascii="Arial"/>
          <w:b/>
          <w:color w:val="164194"/>
          <w:w w:val="90"/>
          <w:sz w:val="28"/>
        </w:rPr>
        <w:t>in</w:t>
      </w:r>
      <w:r>
        <w:rPr>
          <w:rFonts w:ascii="Arial"/>
          <w:b/>
          <w:color w:val="164194"/>
          <w:spacing w:val="-32"/>
          <w:w w:val="90"/>
          <w:sz w:val="28"/>
        </w:rPr>
        <w:t xml:space="preserve"> </w:t>
      </w:r>
      <w:r>
        <w:rPr>
          <w:rFonts w:ascii="Arial"/>
          <w:b/>
          <w:color w:val="164194"/>
          <w:w w:val="90"/>
          <w:sz w:val="28"/>
        </w:rPr>
        <w:t>the</w:t>
      </w:r>
      <w:r>
        <w:rPr>
          <w:rFonts w:ascii="Arial"/>
          <w:b/>
          <w:color w:val="164194"/>
          <w:spacing w:val="-34"/>
          <w:w w:val="90"/>
          <w:sz w:val="28"/>
        </w:rPr>
        <w:t xml:space="preserve"> </w:t>
      </w:r>
      <w:r>
        <w:rPr>
          <w:rFonts w:ascii="Arial"/>
          <w:b/>
          <w:i/>
          <w:color w:val="164194"/>
          <w:w w:val="90"/>
          <w:sz w:val="28"/>
        </w:rPr>
        <w:t>Szpital</w:t>
      </w:r>
      <w:r>
        <w:rPr>
          <w:rFonts w:ascii="Arial"/>
          <w:b/>
          <w:i/>
          <w:color w:val="164194"/>
          <w:spacing w:val="-32"/>
          <w:w w:val="90"/>
          <w:sz w:val="28"/>
        </w:rPr>
        <w:t xml:space="preserve"> </w:t>
      </w:r>
      <w:r>
        <w:rPr>
          <w:rFonts w:ascii="Arial"/>
          <w:b/>
          <w:i/>
          <w:color w:val="164194"/>
          <w:w w:val="90"/>
          <w:sz w:val="28"/>
        </w:rPr>
        <w:t>Kliniczny</w:t>
      </w:r>
      <w:r>
        <w:rPr>
          <w:rFonts w:ascii="Arial"/>
          <w:b/>
          <w:i/>
          <w:color w:val="164194"/>
          <w:spacing w:val="-33"/>
          <w:w w:val="90"/>
          <w:sz w:val="28"/>
        </w:rPr>
        <w:t xml:space="preserve"> </w:t>
      </w:r>
      <w:r>
        <w:rPr>
          <w:rFonts w:ascii="Arial"/>
          <w:b/>
          <w:color w:val="164194"/>
          <w:w w:val="90"/>
          <w:sz w:val="28"/>
        </w:rPr>
        <w:t xml:space="preserve">case </w:t>
      </w:r>
      <w:r>
        <w:rPr>
          <w:rFonts w:ascii="Arial"/>
          <w:b/>
          <w:color w:val="164194"/>
          <w:sz w:val="28"/>
        </w:rPr>
        <w:t>relating</w:t>
      </w:r>
      <w:r>
        <w:rPr>
          <w:rFonts w:ascii="Arial"/>
          <w:b/>
          <w:color w:val="164194"/>
          <w:spacing w:val="-23"/>
          <w:sz w:val="28"/>
        </w:rPr>
        <w:t xml:space="preserve"> </w:t>
      </w:r>
      <w:r>
        <w:rPr>
          <w:rFonts w:ascii="Arial"/>
          <w:b/>
          <w:color w:val="164194"/>
          <w:sz w:val="28"/>
        </w:rPr>
        <w:t>to</w:t>
      </w:r>
      <w:r>
        <w:rPr>
          <w:rFonts w:ascii="Arial"/>
          <w:b/>
          <w:color w:val="164194"/>
          <w:spacing w:val="-22"/>
          <w:sz w:val="28"/>
        </w:rPr>
        <w:t xml:space="preserve"> </w:t>
      </w:r>
      <w:r>
        <w:rPr>
          <w:rFonts w:ascii="Arial"/>
          <w:b/>
          <w:color w:val="164194"/>
          <w:sz w:val="28"/>
        </w:rPr>
        <w:t>disability</w:t>
      </w:r>
      <w:r>
        <w:rPr>
          <w:rFonts w:ascii="Arial"/>
          <w:b/>
          <w:color w:val="164194"/>
          <w:spacing w:val="-23"/>
          <w:sz w:val="28"/>
        </w:rPr>
        <w:t xml:space="preserve"> </w:t>
      </w:r>
      <w:r>
        <w:rPr>
          <w:rFonts w:ascii="Arial"/>
          <w:b/>
          <w:color w:val="164194"/>
          <w:sz w:val="28"/>
        </w:rPr>
        <w:t>discrimination.</w:t>
      </w:r>
    </w:p>
    <w:p w14:paraId="154D8ED5" w14:textId="77777777" w:rsidR="0071708E" w:rsidRDefault="0071708E">
      <w:pPr>
        <w:pStyle w:val="BodyText"/>
        <w:spacing w:before="3"/>
        <w:rPr>
          <w:rFonts w:ascii="Arial"/>
          <w:b/>
          <w:sz w:val="39"/>
        </w:rPr>
      </w:pPr>
    </w:p>
    <w:p w14:paraId="5B6D2FC2" w14:textId="77777777" w:rsidR="0071708E" w:rsidRDefault="00226F02">
      <w:pPr>
        <w:ind w:left="854" w:right="714"/>
        <w:rPr>
          <w:rFonts w:ascii="Arial"/>
          <w:b/>
          <w:sz w:val="28"/>
        </w:rPr>
      </w:pPr>
      <w:r>
        <w:rPr>
          <w:rFonts w:ascii="Arial"/>
          <w:b/>
          <w:color w:val="164194"/>
          <w:w w:val="95"/>
          <w:sz w:val="28"/>
        </w:rPr>
        <w:t>ECNI</w:t>
      </w:r>
      <w:r>
        <w:rPr>
          <w:rFonts w:ascii="Arial"/>
          <w:b/>
          <w:color w:val="164194"/>
          <w:spacing w:val="-45"/>
          <w:w w:val="95"/>
          <w:sz w:val="28"/>
        </w:rPr>
        <w:t xml:space="preserve"> </w:t>
      </w:r>
      <w:r>
        <w:rPr>
          <w:rFonts w:ascii="Arial"/>
          <w:b/>
          <w:color w:val="164194"/>
          <w:w w:val="95"/>
          <w:sz w:val="28"/>
        </w:rPr>
        <w:t>and</w:t>
      </w:r>
      <w:r>
        <w:rPr>
          <w:rFonts w:ascii="Arial"/>
          <w:b/>
          <w:color w:val="164194"/>
          <w:spacing w:val="-44"/>
          <w:w w:val="95"/>
          <w:sz w:val="28"/>
        </w:rPr>
        <w:t xml:space="preserve"> </w:t>
      </w:r>
      <w:r>
        <w:rPr>
          <w:rFonts w:ascii="Arial"/>
          <w:b/>
          <w:color w:val="164194"/>
          <w:w w:val="95"/>
          <w:sz w:val="28"/>
        </w:rPr>
        <w:t>NIHRC</w:t>
      </w:r>
      <w:r>
        <w:rPr>
          <w:rFonts w:ascii="Arial"/>
          <w:b/>
          <w:color w:val="164194"/>
          <w:spacing w:val="-44"/>
          <w:w w:val="95"/>
          <w:sz w:val="28"/>
        </w:rPr>
        <w:t xml:space="preserve"> </w:t>
      </w:r>
      <w:r>
        <w:rPr>
          <w:rFonts w:ascii="Arial"/>
          <w:b/>
          <w:color w:val="164194"/>
          <w:w w:val="95"/>
          <w:sz w:val="28"/>
        </w:rPr>
        <w:t>recommend</w:t>
      </w:r>
      <w:r>
        <w:rPr>
          <w:rFonts w:ascii="Arial"/>
          <w:b/>
          <w:color w:val="164194"/>
          <w:spacing w:val="-44"/>
          <w:w w:val="95"/>
          <w:sz w:val="28"/>
        </w:rPr>
        <w:t xml:space="preserve"> </w:t>
      </w:r>
      <w:r>
        <w:rPr>
          <w:rFonts w:ascii="Arial"/>
          <w:b/>
          <w:color w:val="164194"/>
          <w:w w:val="95"/>
          <w:sz w:val="28"/>
        </w:rPr>
        <w:t>that</w:t>
      </w:r>
      <w:r>
        <w:rPr>
          <w:rFonts w:ascii="Arial"/>
          <w:b/>
          <w:color w:val="164194"/>
          <w:spacing w:val="-45"/>
          <w:w w:val="95"/>
          <w:sz w:val="28"/>
        </w:rPr>
        <w:t xml:space="preserve"> </w:t>
      </w:r>
      <w:r>
        <w:rPr>
          <w:rFonts w:ascii="Arial"/>
          <w:b/>
          <w:color w:val="164194"/>
          <w:w w:val="95"/>
          <w:sz w:val="28"/>
        </w:rPr>
        <w:t>the</w:t>
      </w:r>
      <w:r>
        <w:rPr>
          <w:rFonts w:ascii="Arial"/>
          <w:b/>
          <w:color w:val="164194"/>
          <w:spacing w:val="-44"/>
          <w:w w:val="95"/>
          <w:sz w:val="28"/>
        </w:rPr>
        <w:t xml:space="preserve"> </w:t>
      </w:r>
      <w:r>
        <w:rPr>
          <w:rFonts w:ascii="Arial"/>
          <w:b/>
          <w:color w:val="164194"/>
          <w:w w:val="95"/>
          <w:sz w:val="28"/>
        </w:rPr>
        <w:t>NI</w:t>
      </w:r>
      <w:r>
        <w:rPr>
          <w:rFonts w:ascii="Arial"/>
          <w:b/>
          <w:color w:val="164194"/>
          <w:spacing w:val="-44"/>
          <w:w w:val="95"/>
          <w:sz w:val="28"/>
        </w:rPr>
        <w:t xml:space="preserve"> </w:t>
      </w:r>
      <w:r>
        <w:rPr>
          <w:rFonts w:ascii="Arial"/>
          <w:b/>
          <w:color w:val="164194"/>
          <w:w w:val="95"/>
          <w:sz w:val="28"/>
        </w:rPr>
        <w:t>Executive,</w:t>
      </w:r>
      <w:r>
        <w:rPr>
          <w:rFonts w:ascii="Arial"/>
          <w:b/>
          <w:color w:val="164194"/>
          <w:spacing w:val="-44"/>
          <w:w w:val="95"/>
          <w:sz w:val="28"/>
        </w:rPr>
        <w:t xml:space="preserve"> </w:t>
      </w:r>
      <w:r>
        <w:rPr>
          <w:rFonts w:ascii="Arial"/>
          <w:b/>
          <w:color w:val="164194"/>
          <w:w w:val="95"/>
          <w:sz w:val="28"/>
        </w:rPr>
        <w:t>NI</w:t>
      </w:r>
      <w:r>
        <w:rPr>
          <w:rFonts w:ascii="Arial"/>
          <w:b/>
          <w:color w:val="164194"/>
          <w:spacing w:val="-45"/>
          <w:w w:val="95"/>
          <w:sz w:val="28"/>
        </w:rPr>
        <w:t xml:space="preserve"> </w:t>
      </w:r>
      <w:r>
        <w:rPr>
          <w:rFonts w:ascii="Arial"/>
          <w:b/>
          <w:color w:val="164194"/>
          <w:w w:val="95"/>
          <w:sz w:val="28"/>
        </w:rPr>
        <w:t>Assembly</w:t>
      </w:r>
      <w:r>
        <w:rPr>
          <w:rFonts w:ascii="Arial"/>
          <w:b/>
          <w:color w:val="164194"/>
          <w:spacing w:val="-44"/>
          <w:w w:val="95"/>
          <w:sz w:val="28"/>
        </w:rPr>
        <w:t xml:space="preserve"> </w:t>
      </w:r>
      <w:r>
        <w:rPr>
          <w:rFonts w:ascii="Arial"/>
          <w:b/>
          <w:color w:val="164194"/>
          <w:w w:val="95"/>
          <w:sz w:val="28"/>
        </w:rPr>
        <w:t>and</w:t>
      </w:r>
      <w:r>
        <w:rPr>
          <w:rFonts w:ascii="Arial"/>
          <w:b/>
          <w:color w:val="164194"/>
          <w:spacing w:val="-44"/>
          <w:w w:val="95"/>
          <w:sz w:val="28"/>
        </w:rPr>
        <w:t xml:space="preserve"> </w:t>
      </w:r>
      <w:r>
        <w:rPr>
          <w:rFonts w:ascii="Arial"/>
          <w:b/>
          <w:color w:val="164194"/>
          <w:w w:val="95"/>
          <w:sz w:val="28"/>
        </w:rPr>
        <w:t xml:space="preserve">the </w:t>
      </w:r>
      <w:r>
        <w:rPr>
          <w:rFonts w:ascii="Arial"/>
          <w:b/>
          <w:color w:val="164194"/>
          <w:w w:val="90"/>
          <w:sz w:val="28"/>
        </w:rPr>
        <w:t>Department</w:t>
      </w:r>
      <w:r>
        <w:rPr>
          <w:rFonts w:ascii="Arial"/>
          <w:b/>
          <w:color w:val="164194"/>
          <w:spacing w:val="-32"/>
          <w:w w:val="90"/>
          <w:sz w:val="28"/>
        </w:rPr>
        <w:t xml:space="preserve"> </w:t>
      </w:r>
      <w:r>
        <w:rPr>
          <w:rFonts w:ascii="Arial"/>
          <w:b/>
          <w:color w:val="164194"/>
          <w:w w:val="90"/>
          <w:sz w:val="28"/>
        </w:rPr>
        <w:t>for</w:t>
      </w:r>
      <w:r>
        <w:rPr>
          <w:rFonts w:ascii="Arial"/>
          <w:b/>
          <w:color w:val="164194"/>
          <w:spacing w:val="-31"/>
          <w:w w:val="90"/>
          <w:sz w:val="28"/>
        </w:rPr>
        <w:t xml:space="preserve"> </w:t>
      </w:r>
      <w:r>
        <w:rPr>
          <w:rFonts w:ascii="Arial"/>
          <w:b/>
          <w:color w:val="164194"/>
          <w:w w:val="90"/>
          <w:sz w:val="28"/>
        </w:rPr>
        <w:t>Communities</w:t>
      </w:r>
      <w:r>
        <w:rPr>
          <w:rFonts w:ascii="Arial"/>
          <w:b/>
          <w:color w:val="164194"/>
          <w:spacing w:val="-31"/>
          <w:w w:val="90"/>
          <w:sz w:val="28"/>
        </w:rPr>
        <w:t xml:space="preserve"> </w:t>
      </w:r>
      <w:r>
        <w:rPr>
          <w:rFonts w:ascii="Arial"/>
          <w:b/>
          <w:color w:val="164194"/>
          <w:w w:val="90"/>
          <w:sz w:val="28"/>
        </w:rPr>
        <w:t>should</w:t>
      </w:r>
      <w:r>
        <w:rPr>
          <w:rFonts w:ascii="Arial"/>
          <w:b/>
          <w:color w:val="164194"/>
          <w:spacing w:val="-31"/>
          <w:w w:val="90"/>
          <w:sz w:val="28"/>
        </w:rPr>
        <w:t xml:space="preserve"> </w:t>
      </w:r>
      <w:r>
        <w:rPr>
          <w:rFonts w:ascii="Arial"/>
          <w:b/>
          <w:color w:val="164194"/>
          <w:w w:val="90"/>
          <w:sz w:val="28"/>
        </w:rPr>
        <w:t>reform</w:t>
      </w:r>
      <w:r>
        <w:rPr>
          <w:rFonts w:ascii="Arial"/>
          <w:b/>
          <w:color w:val="164194"/>
          <w:spacing w:val="-31"/>
          <w:w w:val="90"/>
          <w:sz w:val="28"/>
        </w:rPr>
        <w:t xml:space="preserve"> </w:t>
      </w:r>
      <w:r>
        <w:rPr>
          <w:rFonts w:ascii="Arial"/>
          <w:b/>
          <w:color w:val="164194"/>
          <w:w w:val="90"/>
          <w:sz w:val="28"/>
        </w:rPr>
        <w:t>the</w:t>
      </w:r>
      <w:r>
        <w:rPr>
          <w:rFonts w:ascii="Arial"/>
          <w:b/>
          <w:color w:val="164194"/>
          <w:spacing w:val="-31"/>
          <w:w w:val="90"/>
          <w:sz w:val="28"/>
        </w:rPr>
        <w:t xml:space="preserve"> </w:t>
      </w:r>
      <w:r>
        <w:rPr>
          <w:rFonts w:ascii="Arial"/>
          <w:b/>
          <w:color w:val="164194"/>
          <w:w w:val="90"/>
          <w:sz w:val="28"/>
        </w:rPr>
        <w:t>disability</w:t>
      </w:r>
      <w:r>
        <w:rPr>
          <w:rFonts w:ascii="Arial"/>
          <w:b/>
          <w:color w:val="164194"/>
          <w:spacing w:val="-32"/>
          <w:w w:val="90"/>
          <w:sz w:val="28"/>
        </w:rPr>
        <w:t xml:space="preserve"> </w:t>
      </w:r>
      <w:r>
        <w:rPr>
          <w:rFonts w:ascii="Arial"/>
          <w:b/>
          <w:color w:val="164194"/>
          <w:w w:val="90"/>
          <w:sz w:val="28"/>
        </w:rPr>
        <w:t>equality</w:t>
      </w:r>
      <w:r>
        <w:rPr>
          <w:rFonts w:ascii="Arial"/>
          <w:b/>
          <w:color w:val="164194"/>
          <w:spacing w:val="-31"/>
          <w:w w:val="90"/>
          <w:sz w:val="28"/>
        </w:rPr>
        <w:t xml:space="preserve"> </w:t>
      </w:r>
      <w:r>
        <w:rPr>
          <w:rFonts w:ascii="Arial"/>
          <w:b/>
          <w:color w:val="164194"/>
          <w:w w:val="90"/>
          <w:sz w:val="28"/>
        </w:rPr>
        <w:t>legislation so</w:t>
      </w:r>
      <w:r>
        <w:rPr>
          <w:rFonts w:ascii="Arial"/>
          <w:b/>
          <w:color w:val="164194"/>
          <w:spacing w:val="-41"/>
          <w:w w:val="90"/>
          <w:sz w:val="28"/>
        </w:rPr>
        <w:t xml:space="preserve"> </w:t>
      </w:r>
      <w:r>
        <w:rPr>
          <w:rFonts w:ascii="Arial"/>
          <w:b/>
          <w:color w:val="164194"/>
          <w:w w:val="90"/>
          <w:sz w:val="28"/>
        </w:rPr>
        <w:t>as</w:t>
      </w:r>
      <w:r>
        <w:rPr>
          <w:rFonts w:ascii="Arial"/>
          <w:b/>
          <w:color w:val="164194"/>
          <w:spacing w:val="-40"/>
          <w:w w:val="90"/>
          <w:sz w:val="28"/>
        </w:rPr>
        <w:t xml:space="preserve"> </w:t>
      </w:r>
      <w:r>
        <w:rPr>
          <w:rFonts w:ascii="Arial"/>
          <w:b/>
          <w:color w:val="164194"/>
          <w:w w:val="90"/>
          <w:sz w:val="28"/>
        </w:rPr>
        <w:t>to</w:t>
      </w:r>
      <w:r>
        <w:rPr>
          <w:rFonts w:ascii="Arial"/>
          <w:b/>
          <w:color w:val="164194"/>
          <w:spacing w:val="-41"/>
          <w:w w:val="90"/>
          <w:sz w:val="28"/>
        </w:rPr>
        <w:t xml:space="preserve"> </w:t>
      </w:r>
      <w:r>
        <w:rPr>
          <w:rFonts w:ascii="Arial"/>
          <w:b/>
          <w:color w:val="164194"/>
          <w:w w:val="90"/>
          <w:sz w:val="28"/>
        </w:rPr>
        <w:t>ensure</w:t>
      </w:r>
      <w:r>
        <w:rPr>
          <w:rFonts w:ascii="Arial"/>
          <w:b/>
          <w:color w:val="164194"/>
          <w:spacing w:val="-40"/>
          <w:w w:val="90"/>
          <w:sz w:val="28"/>
        </w:rPr>
        <w:t xml:space="preserve"> </w:t>
      </w:r>
      <w:r>
        <w:rPr>
          <w:rFonts w:ascii="Arial"/>
          <w:b/>
          <w:color w:val="164194"/>
          <w:w w:val="90"/>
          <w:sz w:val="28"/>
        </w:rPr>
        <w:t>that</w:t>
      </w:r>
      <w:r>
        <w:rPr>
          <w:rFonts w:ascii="Arial"/>
          <w:b/>
          <w:color w:val="164194"/>
          <w:spacing w:val="-41"/>
          <w:w w:val="90"/>
          <w:sz w:val="28"/>
        </w:rPr>
        <w:t xml:space="preserve"> </w:t>
      </w:r>
      <w:r>
        <w:rPr>
          <w:rFonts w:ascii="Arial"/>
          <w:b/>
          <w:color w:val="164194"/>
          <w:w w:val="90"/>
          <w:sz w:val="28"/>
        </w:rPr>
        <w:t>disability-related</w:t>
      </w:r>
      <w:r>
        <w:rPr>
          <w:rFonts w:ascii="Arial"/>
          <w:b/>
          <w:color w:val="164194"/>
          <w:spacing w:val="-40"/>
          <w:w w:val="90"/>
          <w:sz w:val="28"/>
        </w:rPr>
        <w:t xml:space="preserve"> </w:t>
      </w:r>
      <w:r>
        <w:rPr>
          <w:rFonts w:ascii="Arial"/>
          <w:b/>
          <w:color w:val="164194"/>
          <w:w w:val="90"/>
          <w:sz w:val="28"/>
        </w:rPr>
        <w:t>discrimination</w:t>
      </w:r>
      <w:r>
        <w:rPr>
          <w:rFonts w:ascii="Arial"/>
          <w:b/>
          <w:color w:val="164194"/>
          <w:spacing w:val="-41"/>
          <w:w w:val="90"/>
          <w:sz w:val="28"/>
        </w:rPr>
        <w:t xml:space="preserve"> </w:t>
      </w:r>
      <w:r>
        <w:rPr>
          <w:rFonts w:ascii="Arial"/>
          <w:b/>
          <w:color w:val="164194"/>
          <w:w w:val="90"/>
          <w:sz w:val="28"/>
        </w:rPr>
        <w:t>is</w:t>
      </w:r>
      <w:r>
        <w:rPr>
          <w:rFonts w:ascii="Arial"/>
          <w:b/>
          <w:color w:val="164194"/>
          <w:spacing w:val="-40"/>
          <w:w w:val="90"/>
          <w:sz w:val="28"/>
        </w:rPr>
        <w:t xml:space="preserve"> </w:t>
      </w:r>
      <w:r>
        <w:rPr>
          <w:rFonts w:ascii="Arial"/>
          <w:b/>
          <w:color w:val="164194"/>
          <w:w w:val="90"/>
          <w:sz w:val="28"/>
        </w:rPr>
        <w:t>replaced</w:t>
      </w:r>
      <w:r>
        <w:rPr>
          <w:rFonts w:ascii="Arial"/>
          <w:b/>
          <w:color w:val="164194"/>
          <w:spacing w:val="-41"/>
          <w:w w:val="90"/>
          <w:sz w:val="28"/>
        </w:rPr>
        <w:t xml:space="preserve"> </w:t>
      </w:r>
      <w:r>
        <w:rPr>
          <w:rFonts w:ascii="Arial"/>
          <w:b/>
          <w:color w:val="164194"/>
          <w:w w:val="90"/>
          <w:sz w:val="28"/>
        </w:rPr>
        <w:t>by</w:t>
      </w:r>
      <w:r>
        <w:rPr>
          <w:rFonts w:ascii="Arial"/>
          <w:b/>
          <w:color w:val="164194"/>
          <w:spacing w:val="-40"/>
          <w:w w:val="90"/>
          <w:sz w:val="28"/>
        </w:rPr>
        <w:t xml:space="preserve"> </w:t>
      </w:r>
      <w:r>
        <w:rPr>
          <w:rFonts w:ascii="Arial"/>
          <w:b/>
          <w:color w:val="164194"/>
          <w:w w:val="90"/>
          <w:sz w:val="28"/>
        </w:rPr>
        <w:t>provisions prohibiting</w:t>
      </w:r>
      <w:r>
        <w:rPr>
          <w:rFonts w:ascii="Arial"/>
          <w:b/>
          <w:color w:val="164194"/>
          <w:spacing w:val="-39"/>
          <w:w w:val="90"/>
          <w:sz w:val="28"/>
        </w:rPr>
        <w:t xml:space="preserve"> </w:t>
      </w:r>
      <w:r>
        <w:rPr>
          <w:rFonts w:ascii="Arial"/>
          <w:b/>
          <w:color w:val="164194"/>
          <w:w w:val="90"/>
          <w:sz w:val="28"/>
        </w:rPr>
        <w:t>indirect</w:t>
      </w:r>
      <w:r>
        <w:rPr>
          <w:rFonts w:ascii="Arial"/>
          <w:b/>
          <w:color w:val="164194"/>
          <w:spacing w:val="-39"/>
          <w:w w:val="90"/>
          <w:sz w:val="28"/>
        </w:rPr>
        <w:t xml:space="preserve"> </w:t>
      </w:r>
      <w:r>
        <w:rPr>
          <w:rFonts w:ascii="Arial"/>
          <w:b/>
          <w:color w:val="164194"/>
          <w:w w:val="90"/>
          <w:sz w:val="28"/>
        </w:rPr>
        <w:t>discrimination</w:t>
      </w:r>
      <w:r>
        <w:rPr>
          <w:rFonts w:ascii="Arial"/>
          <w:b/>
          <w:color w:val="164194"/>
          <w:spacing w:val="-39"/>
          <w:w w:val="90"/>
          <w:sz w:val="28"/>
        </w:rPr>
        <w:t xml:space="preserve"> </w:t>
      </w:r>
      <w:r>
        <w:rPr>
          <w:rFonts w:ascii="Arial"/>
          <w:b/>
          <w:color w:val="164194"/>
          <w:w w:val="90"/>
          <w:sz w:val="28"/>
        </w:rPr>
        <w:t>and</w:t>
      </w:r>
      <w:r>
        <w:rPr>
          <w:rFonts w:ascii="Arial"/>
          <w:b/>
          <w:color w:val="164194"/>
          <w:spacing w:val="-38"/>
          <w:w w:val="90"/>
          <w:sz w:val="28"/>
        </w:rPr>
        <w:t xml:space="preserve"> </w:t>
      </w:r>
      <w:r>
        <w:rPr>
          <w:rFonts w:ascii="Arial"/>
          <w:b/>
          <w:color w:val="164194"/>
          <w:w w:val="90"/>
          <w:sz w:val="28"/>
        </w:rPr>
        <w:t>discrimination</w:t>
      </w:r>
      <w:r>
        <w:rPr>
          <w:rFonts w:ascii="Arial"/>
          <w:b/>
          <w:color w:val="164194"/>
          <w:spacing w:val="-39"/>
          <w:w w:val="90"/>
          <w:sz w:val="28"/>
        </w:rPr>
        <w:t xml:space="preserve"> </w:t>
      </w:r>
      <w:r>
        <w:rPr>
          <w:rFonts w:ascii="Arial"/>
          <w:b/>
          <w:color w:val="164194"/>
          <w:w w:val="90"/>
          <w:sz w:val="28"/>
        </w:rPr>
        <w:t>arising</w:t>
      </w:r>
      <w:r>
        <w:rPr>
          <w:rFonts w:ascii="Arial"/>
          <w:b/>
          <w:color w:val="164194"/>
          <w:spacing w:val="-39"/>
          <w:w w:val="90"/>
          <w:sz w:val="28"/>
        </w:rPr>
        <w:t xml:space="preserve"> </w:t>
      </w:r>
      <w:r>
        <w:rPr>
          <w:rFonts w:ascii="Arial"/>
          <w:b/>
          <w:color w:val="164194"/>
          <w:w w:val="90"/>
          <w:sz w:val="28"/>
        </w:rPr>
        <w:t>from</w:t>
      </w:r>
      <w:r>
        <w:rPr>
          <w:rFonts w:ascii="Arial"/>
          <w:b/>
          <w:color w:val="164194"/>
          <w:spacing w:val="-38"/>
          <w:w w:val="90"/>
          <w:sz w:val="28"/>
        </w:rPr>
        <w:t xml:space="preserve"> </w:t>
      </w:r>
      <w:r>
        <w:rPr>
          <w:rFonts w:ascii="Arial"/>
          <w:b/>
          <w:color w:val="164194"/>
          <w:w w:val="90"/>
          <w:sz w:val="28"/>
        </w:rPr>
        <w:t>disability.</w:t>
      </w:r>
    </w:p>
    <w:p w14:paraId="06CE1007" w14:textId="77777777" w:rsidR="0071708E" w:rsidRDefault="0071708E">
      <w:pPr>
        <w:pStyle w:val="BodyText"/>
        <w:spacing w:before="9"/>
        <w:rPr>
          <w:rFonts w:ascii="Arial"/>
          <w:b/>
          <w:sz w:val="33"/>
        </w:rPr>
      </w:pPr>
    </w:p>
    <w:p w14:paraId="2A499B42" w14:textId="77777777" w:rsidR="0071708E" w:rsidRDefault="00226F02">
      <w:pPr>
        <w:pStyle w:val="Heading4"/>
      </w:pPr>
      <w:r>
        <w:rPr>
          <w:color w:val="164194"/>
        </w:rPr>
        <w:t>Supporting rationale</w:t>
      </w:r>
    </w:p>
    <w:p w14:paraId="64D60E16" w14:textId="77777777" w:rsidR="0071708E" w:rsidRDefault="00226F02">
      <w:pPr>
        <w:pStyle w:val="ListParagraph"/>
        <w:numPr>
          <w:ilvl w:val="1"/>
          <w:numId w:val="5"/>
        </w:numPr>
        <w:tabs>
          <w:tab w:val="left" w:pos="1307"/>
          <w:tab w:val="left" w:pos="1308"/>
        </w:tabs>
        <w:spacing w:before="13" w:line="225" w:lineRule="auto"/>
        <w:ind w:right="1405"/>
        <w:rPr>
          <w:sz w:val="28"/>
        </w:rPr>
      </w:pPr>
      <w:r>
        <w:rPr>
          <w:sz w:val="28"/>
        </w:rPr>
        <w:t xml:space="preserve">The research report has identified that there are implications </w:t>
      </w:r>
      <w:r>
        <w:rPr>
          <w:spacing w:val="-3"/>
          <w:sz w:val="28"/>
        </w:rPr>
        <w:t xml:space="preserve">for </w:t>
      </w:r>
      <w:r>
        <w:rPr>
          <w:spacing w:val="-5"/>
          <w:sz w:val="28"/>
        </w:rPr>
        <w:t xml:space="preserve">NI’s </w:t>
      </w:r>
      <w:r>
        <w:rPr>
          <w:sz w:val="28"/>
        </w:rPr>
        <w:t>disability law and policy following the CJEU ruling in the case of</w:t>
      </w:r>
      <w:r>
        <w:rPr>
          <w:spacing w:val="-44"/>
          <w:sz w:val="28"/>
        </w:rPr>
        <w:t xml:space="preserve"> </w:t>
      </w:r>
      <w:r>
        <w:rPr>
          <w:i/>
          <w:sz w:val="28"/>
        </w:rPr>
        <w:t>Szpital Kliniczny</w:t>
      </w:r>
      <w:r>
        <w:rPr>
          <w:sz w:val="28"/>
          <w:vertAlign w:val="superscript"/>
        </w:rPr>
        <w:t>52</w:t>
      </w:r>
      <w:r>
        <w:rPr>
          <w:sz w:val="28"/>
        </w:rPr>
        <w:t xml:space="preserve"> </w:t>
      </w:r>
      <w:r>
        <w:rPr>
          <w:i/>
          <w:sz w:val="28"/>
        </w:rPr>
        <w:t xml:space="preserve">on </w:t>
      </w:r>
      <w:r>
        <w:rPr>
          <w:sz w:val="28"/>
        </w:rPr>
        <w:t>26 January</w:t>
      </w:r>
      <w:r>
        <w:rPr>
          <w:spacing w:val="-1"/>
          <w:sz w:val="28"/>
        </w:rPr>
        <w:t xml:space="preserve"> </w:t>
      </w:r>
      <w:r>
        <w:rPr>
          <w:sz w:val="28"/>
        </w:rPr>
        <w:t>2021.</w:t>
      </w:r>
    </w:p>
    <w:p w14:paraId="02E75D67" w14:textId="77777777" w:rsidR="0071708E" w:rsidRDefault="0071708E">
      <w:pPr>
        <w:pStyle w:val="BodyText"/>
        <w:spacing w:before="11"/>
        <w:rPr>
          <w:sz w:val="22"/>
        </w:rPr>
      </w:pPr>
    </w:p>
    <w:p w14:paraId="00F6F21E" w14:textId="77777777" w:rsidR="0071708E" w:rsidRDefault="00226F02">
      <w:pPr>
        <w:pStyle w:val="ListParagraph"/>
        <w:numPr>
          <w:ilvl w:val="1"/>
          <w:numId w:val="5"/>
        </w:numPr>
        <w:tabs>
          <w:tab w:val="left" w:pos="1307"/>
          <w:tab w:val="left" w:pos="1308"/>
        </w:tabs>
        <w:spacing w:line="225" w:lineRule="auto"/>
        <w:ind w:right="565"/>
        <w:rPr>
          <w:sz w:val="28"/>
        </w:rPr>
      </w:pPr>
      <w:r>
        <w:rPr>
          <w:sz w:val="28"/>
        </w:rPr>
        <w:t>The research report noted that the case had significantly elaborated on the concept of disability within the Framework Equality Directive.</w:t>
      </w:r>
      <w:r>
        <w:rPr>
          <w:sz w:val="28"/>
          <w:vertAlign w:val="superscript"/>
        </w:rPr>
        <w:t>53</w:t>
      </w:r>
      <w:r>
        <w:rPr>
          <w:sz w:val="28"/>
        </w:rPr>
        <w:t xml:space="preserve"> The case related to an employee who challenged her employer’s decision to grant a disability allowance to </w:t>
      </w:r>
      <w:r>
        <w:rPr>
          <w:spacing w:val="-3"/>
          <w:sz w:val="28"/>
        </w:rPr>
        <w:t xml:space="preserve">workers </w:t>
      </w:r>
      <w:r>
        <w:rPr>
          <w:sz w:val="28"/>
        </w:rPr>
        <w:t>w</w:t>
      </w:r>
      <w:r>
        <w:rPr>
          <w:sz w:val="28"/>
        </w:rPr>
        <w:t>ith a disability on the condition that they submitted</w:t>
      </w:r>
      <w:r>
        <w:rPr>
          <w:spacing w:val="-9"/>
          <w:sz w:val="28"/>
        </w:rPr>
        <w:t xml:space="preserve"> </w:t>
      </w:r>
      <w:r>
        <w:rPr>
          <w:sz w:val="28"/>
        </w:rPr>
        <w:t>their</w:t>
      </w:r>
      <w:r>
        <w:rPr>
          <w:spacing w:val="-8"/>
          <w:sz w:val="28"/>
        </w:rPr>
        <w:t xml:space="preserve"> </w:t>
      </w:r>
      <w:r>
        <w:rPr>
          <w:sz w:val="28"/>
        </w:rPr>
        <w:t>disability</w:t>
      </w:r>
      <w:r>
        <w:rPr>
          <w:spacing w:val="-9"/>
          <w:sz w:val="28"/>
        </w:rPr>
        <w:t xml:space="preserve"> </w:t>
      </w:r>
      <w:r>
        <w:rPr>
          <w:sz w:val="28"/>
        </w:rPr>
        <w:t>certificates</w:t>
      </w:r>
      <w:r>
        <w:rPr>
          <w:spacing w:val="-9"/>
          <w:sz w:val="28"/>
        </w:rPr>
        <w:t xml:space="preserve"> </w:t>
      </w:r>
      <w:r>
        <w:rPr>
          <w:sz w:val="28"/>
        </w:rPr>
        <w:t>after</w:t>
      </w:r>
      <w:r>
        <w:rPr>
          <w:spacing w:val="-8"/>
          <w:sz w:val="28"/>
        </w:rPr>
        <w:t xml:space="preserve"> </w:t>
      </w:r>
      <w:r>
        <w:rPr>
          <w:sz w:val="28"/>
        </w:rPr>
        <w:t>a</w:t>
      </w:r>
      <w:r>
        <w:rPr>
          <w:spacing w:val="-9"/>
          <w:sz w:val="28"/>
        </w:rPr>
        <w:t xml:space="preserve"> </w:t>
      </w:r>
      <w:r>
        <w:rPr>
          <w:sz w:val="28"/>
        </w:rPr>
        <w:t>specific</w:t>
      </w:r>
      <w:r>
        <w:rPr>
          <w:spacing w:val="-10"/>
          <w:sz w:val="28"/>
        </w:rPr>
        <w:t xml:space="preserve"> </w:t>
      </w:r>
      <w:r>
        <w:rPr>
          <w:sz w:val="28"/>
        </w:rPr>
        <w:t>date;</w:t>
      </w:r>
      <w:r>
        <w:rPr>
          <w:spacing w:val="-8"/>
          <w:sz w:val="28"/>
        </w:rPr>
        <w:t xml:space="preserve"> </w:t>
      </w:r>
      <w:r>
        <w:rPr>
          <w:sz w:val="28"/>
        </w:rPr>
        <w:t>thus</w:t>
      </w:r>
      <w:r>
        <w:rPr>
          <w:spacing w:val="-8"/>
          <w:sz w:val="28"/>
        </w:rPr>
        <w:t xml:space="preserve"> </w:t>
      </w:r>
      <w:r>
        <w:rPr>
          <w:sz w:val="28"/>
        </w:rPr>
        <w:t>excluding</w:t>
      </w:r>
      <w:r>
        <w:rPr>
          <w:spacing w:val="-9"/>
          <w:sz w:val="28"/>
        </w:rPr>
        <w:t xml:space="preserve"> </w:t>
      </w:r>
      <w:r>
        <w:rPr>
          <w:sz w:val="28"/>
        </w:rPr>
        <w:t xml:space="preserve">from the allowance </w:t>
      </w:r>
      <w:r>
        <w:rPr>
          <w:spacing w:val="-3"/>
          <w:sz w:val="28"/>
        </w:rPr>
        <w:t xml:space="preserve">workers </w:t>
      </w:r>
      <w:r>
        <w:rPr>
          <w:sz w:val="28"/>
        </w:rPr>
        <w:t xml:space="preserve">who had submitted their disability certificates </w:t>
      </w:r>
      <w:r>
        <w:rPr>
          <w:spacing w:val="-3"/>
          <w:sz w:val="28"/>
        </w:rPr>
        <w:t xml:space="preserve">before </w:t>
      </w:r>
      <w:r>
        <w:rPr>
          <w:sz w:val="28"/>
        </w:rPr>
        <w:t>that</w:t>
      </w:r>
      <w:r>
        <w:rPr>
          <w:spacing w:val="-1"/>
          <w:sz w:val="28"/>
        </w:rPr>
        <w:t xml:space="preserve"> </w:t>
      </w:r>
      <w:r>
        <w:rPr>
          <w:sz w:val="28"/>
        </w:rPr>
        <w:t>date.</w:t>
      </w:r>
    </w:p>
    <w:p w14:paraId="1CB31722" w14:textId="77777777" w:rsidR="0071708E" w:rsidRDefault="0071708E">
      <w:pPr>
        <w:pStyle w:val="BodyText"/>
        <w:spacing w:before="6"/>
        <w:rPr>
          <w:sz w:val="22"/>
        </w:rPr>
      </w:pPr>
    </w:p>
    <w:p w14:paraId="1D8B4099" w14:textId="77777777" w:rsidR="0071708E" w:rsidRDefault="00226F02">
      <w:pPr>
        <w:pStyle w:val="ListParagraph"/>
        <w:numPr>
          <w:ilvl w:val="1"/>
          <w:numId w:val="5"/>
        </w:numPr>
        <w:tabs>
          <w:tab w:val="left" w:pos="1307"/>
          <w:tab w:val="left" w:pos="1308"/>
        </w:tabs>
        <w:spacing w:line="225" w:lineRule="auto"/>
        <w:ind w:right="934"/>
        <w:rPr>
          <w:sz w:val="28"/>
        </w:rPr>
      </w:pPr>
      <w:r>
        <w:rPr>
          <w:spacing w:val="-3"/>
          <w:sz w:val="28"/>
        </w:rPr>
        <w:t xml:space="preserve">Specifically, </w:t>
      </w:r>
      <w:r>
        <w:rPr>
          <w:sz w:val="28"/>
        </w:rPr>
        <w:t xml:space="preserve">the research report </w:t>
      </w:r>
      <w:r>
        <w:rPr>
          <w:spacing w:val="-3"/>
          <w:sz w:val="28"/>
        </w:rPr>
        <w:t>states</w:t>
      </w:r>
      <w:r>
        <w:rPr>
          <w:spacing w:val="-3"/>
          <w:sz w:val="28"/>
        </w:rPr>
        <w:t xml:space="preserve"> </w:t>
      </w:r>
      <w:r>
        <w:rPr>
          <w:sz w:val="28"/>
        </w:rPr>
        <w:t>that NI must ensure that the implementation and interpretation of disability discrimination pursuant to Article 1 of the Framework Equality Directive does not render the concept of</w:t>
      </w:r>
      <w:r>
        <w:rPr>
          <w:spacing w:val="-6"/>
          <w:sz w:val="28"/>
        </w:rPr>
        <w:t xml:space="preserve"> </w:t>
      </w:r>
      <w:r>
        <w:rPr>
          <w:sz w:val="28"/>
        </w:rPr>
        <w:t>disability</w:t>
      </w:r>
      <w:r>
        <w:rPr>
          <w:spacing w:val="-6"/>
          <w:sz w:val="28"/>
        </w:rPr>
        <w:t xml:space="preserve"> </w:t>
      </w:r>
      <w:r>
        <w:rPr>
          <w:sz w:val="28"/>
        </w:rPr>
        <w:t>dependent</w:t>
      </w:r>
      <w:r>
        <w:rPr>
          <w:spacing w:val="-5"/>
          <w:sz w:val="28"/>
        </w:rPr>
        <w:t xml:space="preserve"> </w:t>
      </w:r>
      <w:r>
        <w:rPr>
          <w:sz w:val="28"/>
        </w:rPr>
        <w:t>on</w:t>
      </w:r>
      <w:r>
        <w:rPr>
          <w:spacing w:val="-6"/>
          <w:sz w:val="28"/>
        </w:rPr>
        <w:t xml:space="preserve"> </w:t>
      </w:r>
      <w:r>
        <w:rPr>
          <w:sz w:val="28"/>
        </w:rPr>
        <w:t>the</w:t>
      </w:r>
      <w:r>
        <w:rPr>
          <w:spacing w:val="-4"/>
          <w:sz w:val="28"/>
        </w:rPr>
        <w:t xml:space="preserve"> </w:t>
      </w:r>
      <w:r>
        <w:rPr>
          <w:i/>
          <w:sz w:val="28"/>
        </w:rPr>
        <w:t>absence</w:t>
      </w:r>
      <w:r>
        <w:rPr>
          <w:i/>
          <w:spacing w:val="-5"/>
          <w:sz w:val="28"/>
        </w:rPr>
        <w:t xml:space="preserve"> </w:t>
      </w:r>
      <w:r>
        <w:rPr>
          <w:sz w:val="28"/>
        </w:rPr>
        <w:t>of</w:t>
      </w:r>
      <w:r>
        <w:rPr>
          <w:spacing w:val="-6"/>
          <w:sz w:val="28"/>
        </w:rPr>
        <w:t xml:space="preserve"> </w:t>
      </w:r>
      <w:r>
        <w:rPr>
          <w:sz w:val="28"/>
        </w:rPr>
        <w:t>disability</w:t>
      </w:r>
      <w:r>
        <w:rPr>
          <w:spacing w:val="-6"/>
          <w:sz w:val="28"/>
        </w:rPr>
        <w:t xml:space="preserve"> </w:t>
      </w:r>
      <w:r>
        <w:rPr>
          <w:sz w:val="28"/>
        </w:rPr>
        <w:t>as</w:t>
      </w:r>
      <w:r>
        <w:rPr>
          <w:spacing w:val="-5"/>
          <w:sz w:val="28"/>
        </w:rPr>
        <w:t xml:space="preserve"> </w:t>
      </w:r>
      <w:r>
        <w:rPr>
          <w:sz w:val="28"/>
        </w:rPr>
        <w:t>the</w:t>
      </w:r>
      <w:r>
        <w:rPr>
          <w:spacing w:val="-6"/>
          <w:sz w:val="28"/>
        </w:rPr>
        <w:t xml:space="preserve"> </w:t>
      </w:r>
      <w:r>
        <w:rPr>
          <w:spacing w:val="-4"/>
          <w:sz w:val="28"/>
        </w:rPr>
        <w:t>key</w:t>
      </w:r>
      <w:r>
        <w:rPr>
          <w:spacing w:val="-5"/>
          <w:sz w:val="28"/>
        </w:rPr>
        <w:t xml:space="preserve"> </w:t>
      </w:r>
      <w:r>
        <w:rPr>
          <w:sz w:val="28"/>
        </w:rPr>
        <w:t>comparator; namely that that the definition of ‘disability discrimination’ should include discrimination between persons with</w:t>
      </w:r>
      <w:r>
        <w:rPr>
          <w:spacing w:val="-4"/>
          <w:sz w:val="28"/>
        </w:rPr>
        <w:t xml:space="preserve"> </w:t>
      </w:r>
      <w:r>
        <w:rPr>
          <w:sz w:val="28"/>
        </w:rPr>
        <w:t>disabilities.</w:t>
      </w:r>
      <w:r>
        <w:rPr>
          <w:sz w:val="28"/>
          <w:vertAlign w:val="superscript"/>
        </w:rPr>
        <w:t>54</w:t>
      </w:r>
    </w:p>
    <w:p w14:paraId="0239FEB2" w14:textId="77777777" w:rsidR="0071708E" w:rsidRDefault="00226F02">
      <w:pPr>
        <w:pStyle w:val="ListParagraph"/>
        <w:numPr>
          <w:ilvl w:val="0"/>
          <w:numId w:val="4"/>
        </w:numPr>
        <w:tabs>
          <w:tab w:val="left" w:pos="1080"/>
          <w:tab w:val="left" w:pos="1081"/>
        </w:tabs>
        <w:spacing w:before="142"/>
        <w:ind w:right="750"/>
        <w:rPr>
          <w:sz w:val="18"/>
        </w:rPr>
      </w:pPr>
      <w:r>
        <w:rPr>
          <w:sz w:val="18"/>
        </w:rPr>
        <w:t>Council</w:t>
      </w:r>
      <w:r>
        <w:rPr>
          <w:spacing w:val="-5"/>
          <w:sz w:val="18"/>
        </w:rPr>
        <w:t xml:space="preserve"> </w:t>
      </w:r>
      <w:r>
        <w:rPr>
          <w:sz w:val="18"/>
        </w:rPr>
        <w:t>Directive</w:t>
      </w:r>
      <w:r>
        <w:rPr>
          <w:color w:val="164194"/>
          <w:spacing w:val="-4"/>
          <w:sz w:val="18"/>
        </w:rPr>
        <w:t xml:space="preserve"> </w:t>
      </w:r>
      <w:hyperlink r:id="rId137">
        <w:r>
          <w:rPr>
            <w:color w:val="164194"/>
            <w:sz w:val="18"/>
            <w:u w:val="single" w:color="164194"/>
          </w:rPr>
          <w:t>2000/78/EC</w:t>
        </w:r>
        <w:r>
          <w:rPr>
            <w:color w:val="164194"/>
            <w:spacing w:val="-4"/>
            <w:sz w:val="18"/>
          </w:rPr>
          <w:t xml:space="preserve"> </w:t>
        </w:r>
      </w:hyperlink>
      <w:r>
        <w:rPr>
          <w:sz w:val="18"/>
        </w:rPr>
        <w:t>of</w:t>
      </w:r>
      <w:r>
        <w:rPr>
          <w:spacing w:val="-5"/>
          <w:sz w:val="18"/>
        </w:rPr>
        <w:t xml:space="preserve"> </w:t>
      </w:r>
      <w:r>
        <w:rPr>
          <w:sz w:val="18"/>
        </w:rPr>
        <w:t>27</w:t>
      </w:r>
      <w:r>
        <w:rPr>
          <w:spacing w:val="-4"/>
          <w:sz w:val="18"/>
        </w:rPr>
        <w:t xml:space="preserve"> </w:t>
      </w:r>
      <w:r>
        <w:rPr>
          <w:sz w:val="18"/>
        </w:rPr>
        <w:t>November</w:t>
      </w:r>
      <w:r>
        <w:rPr>
          <w:spacing w:val="-3"/>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4"/>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4"/>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4"/>
          <w:sz w:val="18"/>
        </w:rPr>
        <w:t xml:space="preserve"> </w:t>
      </w:r>
      <w:r>
        <w:rPr>
          <w:sz w:val="18"/>
        </w:rPr>
        <w:t>employment and</w:t>
      </w:r>
      <w:r>
        <w:rPr>
          <w:spacing w:val="-2"/>
          <w:sz w:val="18"/>
        </w:rPr>
        <w:t xml:space="preserve"> </w:t>
      </w:r>
      <w:r>
        <w:rPr>
          <w:sz w:val="18"/>
        </w:rPr>
        <w:t>occupation.</w:t>
      </w:r>
    </w:p>
    <w:p w14:paraId="05ECAAFA" w14:textId="77777777" w:rsidR="0071708E" w:rsidRDefault="00226F02">
      <w:pPr>
        <w:pStyle w:val="ListParagraph"/>
        <w:numPr>
          <w:ilvl w:val="0"/>
          <w:numId w:val="4"/>
        </w:numPr>
        <w:tabs>
          <w:tab w:val="left" w:pos="1080"/>
          <w:tab w:val="left" w:pos="1081"/>
        </w:tabs>
        <w:ind w:right="726"/>
        <w:rPr>
          <w:sz w:val="18"/>
        </w:rPr>
      </w:pPr>
      <w:r>
        <w:rPr>
          <w:w w:val="95"/>
          <w:sz w:val="18"/>
        </w:rPr>
        <w:t>Judgment</w:t>
      </w:r>
      <w:r>
        <w:rPr>
          <w:spacing w:val="-11"/>
          <w:w w:val="95"/>
          <w:sz w:val="18"/>
        </w:rPr>
        <w:t xml:space="preserve"> </w:t>
      </w:r>
      <w:r>
        <w:rPr>
          <w:w w:val="95"/>
          <w:sz w:val="18"/>
        </w:rPr>
        <w:t>of</w:t>
      </w:r>
      <w:r>
        <w:rPr>
          <w:spacing w:val="-11"/>
          <w:w w:val="95"/>
          <w:sz w:val="18"/>
        </w:rPr>
        <w:t xml:space="preserve"> </w:t>
      </w:r>
      <w:r>
        <w:rPr>
          <w:w w:val="95"/>
          <w:sz w:val="18"/>
        </w:rPr>
        <w:t>27</w:t>
      </w:r>
      <w:r>
        <w:rPr>
          <w:spacing w:val="-11"/>
          <w:w w:val="95"/>
          <w:sz w:val="18"/>
        </w:rPr>
        <w:t xml:space="preserve"> </w:t>
      </w:r>
      <w:r>
        <w:rPr>
          <w:w w:val="95"/>
          <w:sz w:val="18"/>
        </w:rPr>
        <w:t>January</w:t>
      </w:r>
      <w:r>
        <w:rPr>
          <w:spacing w:val="-10"/>
          <w:w w:val="95"/>
          <w:sz w:val="18"/>
        </w:rPr>
        <w:t xml:space="preserve"> </w:t>
      </w:r>
      <w:r>
        <w:rPr>
          <w:w w:val="95"/>
          <w:sz w:val="18"/>
        </w:rPr>
        <w:t>2021</w:t>
      </w:r>
      <w:r>
        <w:rPr>
          <w:spacing w:val="-11"/>
          <w:w w:val="95"/>
          <w:sz w:val="18"/>
        </w:rPr>
        <w:t xml:space="preserve"> </w:t>
      </w:r>
      <w:r>
        <w:rPr>
          <w:w w:val="95"/>
          <w:sz w:val="18"/>
        </w:rPr>
        <w:t>in</w:t>
      </w:r>
      <w:r>
        <w:rPr>
          <w:spacing w:val="-11"/>
          <w:w w:val="95"/>
          <w:sz w:val="18"/>
        </w:rPr>
        <w:t xml:space="preserve"> </w:t>
      </w:r>
      <w:r>
        <w:rPr>
          <w:w w:val="95"/>
          <w:sz w:val="18"/>
        </w:rPr>
        <w:t>Case</w:t>
      </w:r>
      <w:r>
        <w:rPr>
          <w:spacing w:val="-11"/>
          <w:w w:val="95"/>
          <w:sz w:val="18"/>
        </w:rPr>
        <w:t xml:space="preserve"> </w:t>
      </w:r>
      <w:r>
        <w:rPr>
          <w:w w:val="95"/>
          <w:sz w:val="18"/>
        </w:rPr>
        <w:t>C-16/19,</w:t>
      </w:r>
      <w:r>
        <w:rPr>
          <w:spacing w:val="-10"/>
          <w:w w:val="95"/>
          <w:sz w:val="18"/>
        </w:rPr>
        <w:t xml:space="preserve"> </w:t>
      </w:r>
      <w:r>
        <w:rPr>
          <w:rFonts w:ascii="Arial" w:hAnsi="Arial"/>
          <w:i/>
          <w:w w:val="95"/>
          <w:sz w:val="18"/>
        </w:rPr>
        <w:t>Szpital</w:t>
      </w:r>
      <w:r>
        <w:rPr>
          <w:rFonts w:ascii="Arial" w:hAnsi="Arial"/>
          <w:i/>
          <w:spacing w:val="-20"/>
          <w:w w:val="95"/>
          <w:sz w:val="18"/>
        </w:rPr>
        <w:t xml:space="preserve"> </w:t>
      </w:r>
      <w:r>
        <w:rPr>
          <w:rFonts w:ascii="Arial" w:hAnsi="Arial"/>
          <w:i/>
          <w:w w:val="95"/>
          <w:sz w:val="18"/>
        </w:rPr>
        <w:t>Kliniczny</w:t>
      </w:r>
      <w:r>
        <w:rPr>
          <w:rFonts w:ascii="Arial" w:hAnsi="Arial"/>
          <w:i/>
          <w:spacing w:val="-20"/>
          <w:w w:val="95"/>
          <w:sz w:val="18"/>
        </w:rPr>
        <w:t xml:space="preserve"> </w:t>
      </w:r>
      <w:r>
        <w:rPr>
          <w:rFonts w:ascii="Arial" w:hAnsi="Arial"/>
          <w:i/>
          <w:w w:val="95"/>
          <w:sz w:val="18"/>
        </w:rPr>
        <w:t>im.</w:t>
      </w:r>
      <w:r>
        <w:rPr>
          <w:rFonts w:ascii="Arial" w:hAnsi="Arial"/>
          <w:i/>
          <w:spacing w:val="-20"/>
          <w:w w:val="95"/>
          <w:sz w:val="18"/>
        </w:rPr>
        <w:t xml:space="preserve"> </w:t>
      </w:r>
      <w:r>
        <w:rPr>
          <w:rFonts w:ascii="Arial" w:hAnsi="Arial"/>
          <w:i/>
          <w:w w:val="95"/>
          <w:sz w:val="18"/>
        </w:rPr>
        <w:t>dra</w:t>
      </w:r>
      <w:r>
        <w:rPr>
          <w:rFonts w:ascii="Arial" w:hAnsi="Arial"/>
          <w:i/>
          <w:spacing w:val="-20"/>
          <w:w w:val="95"/>
          <w:sz w:val="18"/>
        </w:rPr>
        <w:t xml:space="preserve"> </w:t>
      </w:r>
      <w:r>
        <w:rPr>
          <w:rFonts w:ascii="Arial" w:hAnsi="Arial"/>
          <w:i/>
          <w:w w:val="95"/>
          <w:sz w:val="18"/>
        </w:rPr>
        <w:t>J.</w:t>
      </w:r>
      <w:r>
        <w:rPr>
          <w:rFonts w:ascii="Arial" w:hAnsi="Arial"/>
          <w:i/>
          <w:spacing w:val="-19"/>
          <w:w w:val="95"/>
          <w:sz w:val="18"/>
        </w:rPr>
        <w:t xml:space="preserve"> </w:t>
      </w:r>
      <w:r>
        <w:rPr>
          <w:rFonts w:ascii="Arial" w:hAnsi="Arial"/>
          <w:i/>
          <w:w w:val="95"/>
          <w:sz w:val="18"/>
        </w:rPr>
        <w:t>Babińskiego</w:t>
      </w:r>
      <w:r>
        <w:rPr>
          <w:rFonts w:ascii="Arial" w:hAnsi="Arial"/>
          <w:i/>
          <w:spacing w:val="-20"/>
          <w:w w:val="95"/>
          <w:sz w:val="18"/>
        </w:rPr>
        <w:t xml:space="preserve"> </w:t>
      </w:r>
      <w:r>
        <w:rPr>
          <w:rFonts w:ascii="Arial" w:hAnsi="Arial"/>
          <w:i/>
          <w:w w:val="95"/>
          <w:sz w:val="18"/>
        </w:rPr>
        <w:t>Samodzielny</w:t>
      </w:r>
      <w:r>
        <w:rPr>
          <w:rFonts w:ascii="Arial" w:hAnsi="Arial"/>
          <w:i/>
          <w:spacing w:val="-20"/>
          <w:w w:val="95"/>
          <w:sz w:val="18"/>
        </w:rPr>
        <w:t xml:space="preserve"> </w:t>
      </w:r>
      <w:r>
        <w:rPr>
          <w:rFonts w:ascii="Arial" w:hAnsi="Arial"/>
          <w:i/>
          <w:w w:val="95"/>
          <w:sz w:val="18"/>
        </w:rPr>
        <w:t>Publiczny</w:t>
      </w:r>
      <w:r>
        <w:rPr>
          <w:rFonts w:ascii="Arial" w:hAnsi="Arial"/>
          <w:i/>
          <w:spacing w:val="-20"/>
          <w:w w:val="95"/>
          <w:sz w:val="18"/>
        </w:rPr>
        <w:t xml:space="preserve"> </w:t>
      </w:r>
      <w:r>
        <w:rPr>
          <w:rFonts w:ascii="Arial" w:hAnsi="Arial"/>
          <w:i/>
          <w:w w:val="95"/>
          <w:sz w:val="18"/>
        </w:rPr>
        <w:t>Zakład</w:t>
      </w:r>
      <w:r>
        <w:rPr>
          <w:rFonts w:ascii="Arial" w:hAnsi="Arial"/>
          <w:i/>
          <w:spacing w:val="-20"/>
          <w:w w:val="95"/>
          <w:sz w:val="18"/>
        </w:rPr>
        <w:t xml:space="preserve"> </w:t>
      </w:r>
      <w:r>
        <w:rPr>
          <w:rFonts w:ascii="Arial" w:hAnsi="Arial"/>
          <w:i/>
          <w:w w:val="95"/>
          <w:sz w:val="18"/>
        </w:rPr>
        <w:t xml:space="preserve">Opieki </w:t>
      </w:r>
      <w:r>
        <w:rPr>
          <w:rFonts w:ascii="Arial" w:hAnsi="Arial"/>
          <w:i/>
          <w:sz w:val="18"/>
        </w:rPr>
        <w:t>Zdrowotnej w Krakowi</w:t>
      </w:r>
      <w:r>
        <w:rPr>
          <w:sz w:val="18"/>
        </w:rPr>
        <w:t>e,</w:t>
      </w:r>
      <w:r>
        <w:rPr>
          <w:color w:val="164194"/>
          <w:spacing w:val="-24"/>
          <w:sz w:val="18"/>
        </w:rPr>
        <w:t xml:space="preserve"> </w:t>
      </w:r>
      <w:hyperlink r:id="rId138">
        <w:r>
          <w:rPr>
            <w:color w:val="164194"/>
            <w:sz w:val="18"/>
            <w:u w:val="single" w:color="164194"/>
          </w:rPr>
          <w:t>EU:C:2021:64</w:t>
        </w:r>
      </w:hyperlink>
    </w:p>
    <w:p w14:paraId="6367EC69"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w:t>
      </w:r>
      <w:r>
        <w:rPr>
          <w:spacing w:val="-3"/>
          <w:sz w:val="18"/>
        </w:rPr>
        <w:t>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3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4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69</w:t>
      </w:r>
    </w:p>
    <w:p w14:paraId="24E55815"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71</w:t>
      </w:r>
    </w:p>
    <w:p w14:paraId="0D70EBB5" w14:textId="77777777" w:rsidR="0071708E" w:rsidRDefault="0071708E">
      <w:pPr>
        <w:rPr>
          <w:sz w:val="18"/>
        </w:rPr>
        <w:sectPr w:rsidR="0071708E">
          <w:pgSz w:w="11910" w:h="16840"/>
          <w:pgMar w:top="400" w:right="600" w:bottom="280" w:left="620" w:header="720" w:footer="720" w:gutter="0"/>
          <w:cols w:space="720"/>
        </w:sectPr>
      </w:pPr>
    </w:p>
    <w:p w14:paraId="400F3C92" w14:textId="7480D16A" w:rsidR="0071708E" w:rsidRDefault="00226F02">
      <w:pPr>
        <w:spacing w:before="33" w:line="242" w:lineRule="exact"/>
        <w:ind w:left="517"/>
        <w:rPr>
          <w:b/>
          <w:sz w:val="20"/>
        </w:rPr>
      </w:pPr>
      <w:r>
        <w:rPr>
          <w:noProof/>
        </w:rPr>
        <mc:AlternateContent>
          <mc:Choice Requires="wpg">
            <w:drawing>
              <wp:anchor distT="0" distB="0" distL="114300" distR="114300" simplePos="0" relativeHeight="486055424" behindDoc="1" locked="0" layoutInCell="1" allowOverlap="1" wp14:anchorId="6F9BFCF3" wp14:editId="4407A63A">
                <wp:simplePos x="0" y="0"/>
                <wp:positionH relativeFrom="page">
                  <wp:posOffset>0</wp:posOffset>
                </wp:positionH>
                <wp:positionV relativeFrom="page">
                  <wp:posOffset>0</wp:posOffset>
                </wp:positionV>
                <wp:extent cx="7560310" cy="10692130"/>
                <wp:effectExtent l="0" t="0" r="0" b="0"/>
                <wp:wrapNone/>
                <wp:docPr id="23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4" name="Picture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Line 212"/>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CEA8A" id="Group 211" o:spid="_x0000_s1026" style="position:absolute;margin-left:0;margin-top:0;width:595.3pt;height:841.9pt;z-index:-172610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XUitBgMAAGQ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21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">
                  <v:imagedata r:id="rId35" o:title=""/>
                </v:shape>
                <v:line id="Line 212"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23938143" w14:textId="708D122B" w:rsidR="0071708E" w:rsidRDefault="00226F02">
      <w:pPr>
        <w:spacing w:line="241" w:lineRule="exact"/>
        <w:ind w:left="513"/>
        <w:rPr>
          <w:b/>
          <w:sz w:val="20"/>
        </w:rPr>
      </w:pPr>
      <w:r>
        <w:rPr>
          <w:noProof/>
        </w:rPr>
        <mc:AlternateContent>
          <mc:Choice Requires="wps">
            <w:drawing>
              <wp:anchor distT="0" distB="0" distL="114300" distR="114300" simplePos="0" relativeHeight="15751168" behindDoc="0" locked="0" layoutInCell="1" allowOverlap="1" wp14:anchorId="4E43E027" wp14:editId="2B04C1D7">
                <wp:simplePos x="0" y="0"/>
                <wp:positionH relativeFrom="page">
                  <wp:posOffset>6852285</wp:posOffset>
                </wp:positionH>
                <wp:positionV relativeFrom="paragraph">
                  <wp:posOffset>81280</wp:posOffset>
                </wp:positionV>
                <wp:extent cx="257810" cy="254000"/>
                <wp:effectExtent l="0" t="0" r="0" b="0"/>
                <wp:wrapNone/>
                <wp:docPr id="2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744C" w14:textId="77777777" w:rsidR="0071708E" w:rsidRDefault="00226F02">
                            <w:pPr>
                              <w:spacing w:line="385" w:lineRule="exact"/>
                              <w:rPr>
                                <w:rFonts w:ascii="Arial"/>
                                <w:sz w:val="40"/>
                              </w:rPr>
                            </w:pPr>
                            <w:r>
                              <w:rPr>
                                <w:rFonts w:ascii="Arial"/>
                                <w:color w:val="FFFFFF"/>
                                <w:w w:val="90"/>
                                <w:sz w:val="4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E027" id="Text Box 210" o:spid="_x0000_s1047" type="#_x0000_t202" style="position:absolute;left:0;text-align:left;margin-left:539.55pt;margin-top:6.4pt;width:20.3pt;height:20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" filled="f" stroked="f">
                <v:textbox inset="0,0,0,0">
                  <w:txbxContent>
                    <w:p w14:paraId="2F45744C" w14:textId="77777777" w:rsidR="0071708E" w:rsidRDefault="00226F02">
                      <w:pPr>
                        <w:spacing w:line="385" w:lineRule="exact"/>
                        <w:rPr>
                          <w:rFonts w:ascii="Arial"/>
                          <w:sz w:val="40"/>
                        </w:rPr>
                      </w:pPr>
                      <w:r>
                        <w:rPr>
                          <w:rFonts w:ascii="Arial"/>
                          <w:color w:val="FFFFFF"/>
                          <w:w w:val="90"/>
                          <w:sz w:val="40"/>
                        </w:rPr>
                        <w:t>22</w:t>
                      </w:r>
                    </w:p>
                  </w:txbxContent>
                </v:textbox>
                <w10:wrap anchorx="page"/>
              </v:shape>
            </w:pict>
          </mc:Fallback>
        </mc:AlternateContent>
      </w:r>
      <w:r>
        <w:rPr>
          <w:b/>
          <w:color w:val="FFFFFF"/>
          <w:sz w:val="20"/>
        </w:rPr>
        <w:t>European Union developments in Equality and Human Rights:</w:t>
      </w:r>
    </w:p>
    <w:p w14:paraId="6CD2A11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77B8ABB" w14:textId="77777777" w:rsidR="0071708E" w:rsidRDefault="0071708E">
      <w:pPr>
        <w:pStyle w:val="BodyText"/>
        <w:rPr>
          <w:rFonts w:ascii="Arial"/>
          <w:sz w:val="20"/>
        </w:rPr>
      </w:pPr>
    </w:p>
    <w:p w14:paraId="098626F1" w14:textId="77777777" w:rsidR="0071708E" w:rsidRDefault="0071708E">
      <w:pPr>
        <w:pStyle w:val="BodyText"/>
        <w:spacing w:before="10"/>
        <w:rPr>
          <w:rFonts w:ascii="Arial"/>
          <w:sz w:val="27"/>
        </w:rPr>
      </w:pPr>
    </w:p>
    <w:p w14:paraId="7A909A74" w14:textId="77777777" w:rsidR="0071708E" w:rsidRDefault="00226F02">
      <w:pPr>
        <w:pStyle w:val="ListParagraph"/>
        <w:numPr>
          <w:ilvl w:val="1"/>
          <w:numId w:val="5"/>
        </w:numPr>
        <w:tabs>
          <w:tab w:val="left" w:pos="1307"/>
          <w:tab w:val="left" w:pos="1308"/>
        </w:tabs>
        <w:spacing w:before="59" w:line="225" w:lineRule="auto"/>
        <w:ind w:right="826"/>
        <w:rPr>
          <w:sz w:val="28"/>
        </w:rPr>
      </w:pPr>
      <w:r>
        <w:rPr>
          <w:sz w:val="28"/>
        </w:rPr>
        <w:t>It should also be noted that the research report made clear that Article 2</w:t>
      </w:r>
      <w:r>
        <w:rPr>
          <w:spacing w:val="-37"/>
          <w:sz w:val="28"/>
        </w:rPr>
        <w:t xml:space="preserve"> </w:t>
      </w:r>
      <w:r>
        <w:rPr>
          <w:sz w:val="28"/>
        </w:rPr>
        <w:t xml:space="preserve">of this Directive should be interpreted as meaning any form of discrimination which is </w:t>
      </w:r>
      <w:r>
        <w:rPr>
          <w:sz w:val="28"/>
        </w:rPr>
        <w:t xml:space="preserve">inextricably </w:t>
      </w:r>
      <w:r>
        <w:rPr>
          <w:spacing w:val="-2"/>
          <w:sz w:val="28"/>
        </w:rPr>
        <w:t xml:space="preserve">linked </w:t>
      </w:r>
      <w:r>
        <w:rPr>
          <w:sz w:val="28"/>
        </w:rPr>
        <w:t>to a protected characteristic amounts to direct discrimination, rather than indirect</w:t>
      </w:r>
      <w:r>
        <w:rPr>
          <w:spacing w:val="-4"/>
          <w:sz w:val="28"/>
        </w:rPr>
        <w:t xml:space="preserve"> </w:t>
      </w:r>
      <w:r>
        <w:rPr>
          <w:sz w:val="28"/>
        </w:rPr>
        <w:t>discrimination.</w:t>
      </w:r>
      <w:r>
        <w:rPr>
          <w:sz w:val="28"/>
          <w:vertAlign w:val="superscript"/>
        </w:rPr>
        <w:t>55</w:t>
      </w:r>
    </w:p>
    <w:p w14:paraId="1882491B" w14:textId="77777777" w:rsidR="0071708E" w:rsidRDefault="0071708E">
      <w:pPr>
        <w:pStyle w:val="BodyText"/>
        <w:spacing w:before="10"/>
        <w:rPr>
          <w:sz w:val="22"/>
        </w:rPr>
      </w:pPr>
    </w:p>
    <w:p w14:paraId="593B591D" w14:textId="77777777" w:rsidR="0071708E" w:rsidRDefault="00226F02">
      <w:pPr>
        <w:pStyle w:val="ListParagraph"/>
        <w:numPr>
          <w:ilvl w:val="1"/>
          <w:numId w:val="5"/>
        </w:numPr>
        <w:tabs>
          <w:tab w:val="left" w:pos="1307"/>
          <w:tab w:val="left" w:pos="1308"/>
        </w:tabs>
        <w:spacing w:line="225" w:lineRule="auto"/>
        <w:ind w:right="900"/>
        <w:rPr>
          <w:sz w:val="28"/>
        </w:rPr>
      </w:pPr>
      <w:r>
        <w:rPr>
          <w:spacing w:val="-4"/>
          <w:sz w:val="28"/>
        </w:rPr>
        <w:t xml:space="preserve">Further, </w:t>
      </w:r>
      <w:r>
        <w:rPr>
          <w:sz w:val="28"/>
        </w:rPr>
        <w:t xml:space="preserve">the research report highlights that justifications </w:t>
      </w:r>
      <w:r>
        <w:rPr>
          <w:spacing w:val="-3"/>
          <w:sz w:val="28"/>
        </w:rPr>
        <w:t xml:space="preserve">for </w:t>
      </w:r>
      <w:r>
        <w:rPr>
          <w:sz w:val="28"/>
        </w:rPr>
        <w:t>the exclusion of</w:t>
      </w:r>
      <w:r>
        <w:rPr>
          <w:spacing w:val="-8"/>
          <w:sz w:val="28"/>
        </w:rPr>
        <w:t xml:space="preserve"> </w:t>
      </w:r>
      <w:r>
        <w:rPr>
          <w:sz w:val="28"/>
        </w:rPr>
        <w:t>persons</w:t>
      </w:r>
      <w:r>
        <w:rPr>
          <w:spacing w:val="-7"/>
          <w:sz w:val="28"/>
        </w:rPr>
        <w:t xml:space="preserve"> </w:t>
      </w:r>
      <w:r>
        <w:rPr>
          <w:sz w:val="28"/>
        </w:rPr>
        <w:t>with</w:t>
      </w:r>
      <w:r>
        <w:rPr>
          <w:spacing w:val="-6"/>
          <w:sz w:val="28"/>
        </w:rPr>
        <w:t xml:space="preserve"> </w:t>
      </w:r>
      <w:r>
        <w:rPr>
          <w:sz w:val="28"/>
        </w:rPr>
        <w:t>a</w:t>
      </w:r>
      <w:r>
        <w:rPr>
          <w:spacing w:val="-7"/>
          <w:sz w:val="28"/>
        </w:rPr>
        <w:t xml:space="preserve"> </w:t>
      </w:r>
      <w:r>
        <w:rPr>
          <w:sz w:val="28"/>
        </w:rPr>
        <w:t>disability</w:t>
      </w:r>
      <w:r>
        <w:rPr>
          <w:spacing w:val="-8"/>
          <w:sz w:val="28"/>
        </w:rPr>
        <w:t xml:space="preserve"> </w:t>
      </w:r>
      <w:r>
        <w:rPr>
          <w:sz w:val="28"/>
        </w:rPr>
        <w:t>from</w:t>
      </w:r>
      <w:r>
        <w:rPr>
          <w:spacing w:val="-7"/>
          <w:sz w:val="28"/>
        </w:rPr>
        <w:t xml:space="preserve"> </w:t>
      </w:r>
      <w:r>
        <w:rPr>
          <w:sz w:val="28"/>
        </w:rPr>
        <w:t>certain</w:t>
      </w:r>
      <w:r>
        <w:rPr>
          <w:spacing w:val="-7"/>
          <w:sz w:val="28"/>
        </w:rPr>
        <w:t xml:space="preserve"> </w:t>
      </w:r>
      <w:r>
        <w:rPr>
          <w:sz w:val="28"/>
        </w:rPr>
        <w:t>professional</w:t>
      </w:r>
      <w:r>
        <w:rPr>
          <w:spacing w:val="-6"/>
          <w:sz w:val="28"/>
        </w:rPr>
        <w:t xml:space="preserve"> </w:t>
      </w:r>
      <w:r>
        <w:rPr>
          <w:sz w:val="28"/>
        </w:rPr>
        <w:t>roles,</w:t>
      </w:r>
      <w:r>
        <w:rPr>
          <w:spacing w:val="-7"/>
          <w:sz w:val="28"/>
        </w:rPr>
        <w:t xml:space="preserve"> </w:t>
      </w:r>
      <w:r>
        <w:rPr>
          <w:sz w:val="28"/>
        </w:rPr>
        <w:t>including</w:t>
      </w:r>
      <w:r>
        <w:rPr>
          <w:spacing w:val="-8"/>
          <w:sz w:val="28"/>
        </w:rPr>
        <w:t xml:space="preserve"> </w:t>
      </w:r>
      <w:r>
        <w:rPr>
          <w:sz w:val="28"/>
        </w:rPr>
        <w:t>public</w:t>
      </w:r>
    </w:p>
    <w:p w14:paraId="54D6923D" w14:textId="77777777" w:rsidR="0071708E" w:rsidRDefault="00226F02">
      <w:pPr>
        <w:pStyle w:val="BodyText"/>
        <w:spacing w:line="225" w:lineRule="auto"/>
        <w:ind w:left="1307" w:right="648"/>
      </w:pPr>
      <w:r>
        <w:t xml:space="preserve">service roles, must be scrutinised </w:t>
      </w:r>
      <w:r>
        <w:rPr>
          <w:spacing w:val="-3"/>
        </w:rPr>
        <w:t xml:space="preserve">closely, </w:t>
      </w:r>
      <w:r>
        <w:t xml:space="preserve">as shown by the CJEU rulings in the cases of </w:t>
      </w:r>
      <w:r>
        <w:rPr>
          <w:i/>
        </w:rPr>
        <w:t>Jurors</w:t>
      </w:r>
      <w:r>
        <w:rPr>
          <w:vertAlign w:val="superscript"/>
        </w:rPr>
        <w:t>56</w:t>
      </w:r>
      <w:r>
        <w:t xml:space="preserve"> on 21 October 2021, and </w:t>
      </w:r>
      <w:r>
        <w:rPr>
          <w:i/>
          <w:spacing w:val="-6"/>
        </w:rPr>
        <w:t xml:space="preserve">Tartu </w:t>
      </w:r>
      <w:r>
        <w:rPr>
          <w:i/>
          <w:spacing w:val="-3"/>
        </w:rPr>
        <w:t>Vangla</w:t>
      </w:r>
      <w:r>
        <w:rPr>
          <w:spacing w:val="-3"/>
          <w:vertAlign w:val="superscript"/>
        </w:rPr>
        <w:t>57</w:t>
      </w:r>
      <w:r>
        <w:rPr>
          <w:spacing w:val="-3"/>
        </w:rPr>
        <w:t xml:space="preserve"> </w:t>
      </w:r>
      <w:r>
        <w:t>on 15 July</w:t>
      </w:r>
      <w:r>
        <w:rPr>
          <w:spacing w:val="58"/>
        </w:rPr>
        <w:t xml:space="preserve"> </w:t>
      </w:r>
      <w:r>
        <w:t>2021.</w:t>
      </w:r>
      <w:r>
        <w:rPr>
          <w:vertAlign w:val="superscript"/>
        </w:rPr>
        <w:t>58</w:t>
      </w:r>
    </w:p>
    <w:p w14:paraId="46B50CCB" w14:textId="77777777" w:rsidR="0071708E" w:rsidRDefault="0071708E">
      <w:pPr>
        <w:pStyle w:val="BodyText"/>
        <w:spacing w:before="10"/>
        <w:rPr>
          <w:sz w:val="22"/>
        </w:rPr>
      </w:pPr>
    </w:p>
    <w:p w14:paraId="2AB8B166" w14:textId="77777777" w:rsidR="0071708E" w:rsidRDefault="00226F02">
      <w:pPr>
        <w:pStyle w:val="ListParagraph"/>
        <w:numPr>
          <w:ilvl w:val="1"/>
          <w:numId w:val="5"/>
        </w:numPr>
        <w:tabs>
          <w:tab w:val="left" w:pos="1307"/>
          <w:tab w:val="left" w:pos="1308"/>
        </w:tabs>
        <w:spacing w:line="225" w:lineRule="auto"/>
        <w:ind w:right="699"/>
        <w:rPr>
          <w:sz w:val="28"/>
        </w:rPr>
      </w:pPr>
      <w:r>
        <w:rPr>
          <w:sz w:val="28"/>
        </w:rPr>
        <w:t>The Disability Discrimination Act 1995 (DDA 1995), as amended,</w:t>
      </w:r>
      <w:r>
        <w:rPr>
          <w:sz w:val="28"/>
        </w:rPr>
        <w:t xml:space="preserve"> </w:t>
      </w:r>
      <w:r>
        <w:rPr>
          <w:spacing w:val="-3"/>
          <w:sz w:val="28"/>
        </w:rPr>
        <w:t xml:space="preserve">covers </w:t>
      </w:r>
      <w:r>
        <w:rPr>
          <w:sz w:val="28"/>
        </w:rPr>
        <w:t>some</w:t>
      </w:r>
      <w:r>
        <w:rPr>
          <w:spacing w:val="-4"/>
          <w:sz w:val="28"/>
        </w:rPr>
        <w:t xml:space="preserve"> </w:t>
      </w:r>
      <w:r>
        <w:rPr>
          <w:sz w:val="28"/>
        </w:rPr>
        <w:t>aspects</w:t>
      </w:r>
      <w:r>
        <w:rPr>
          <w:spacing w:val="-4"/>
          <w:sz w:val="28"/>
        </w:rPr>
        <w:t xml:space="preserve"> </w:t>
      </w:r>
      <w:r>
        <w:rPr>
          <w:sz w:val="28"/>
        </w:rPr>
        <w:t>of</w:t>
      </w:r>
      <w:r>
        <w:rPr>
          <w:spacing w:val="-4"/>
          <w:sz w:val="28"/>
        </w:rPr>
        <w:t xml:space="preserve"> </w:t>
      </w:r>
      <w:r>
        <w:rPr>
          <w:sz w:val="28"/>
        </w:rPr>
        <w:t>the</w:t>
      </w:r>
      <w:r>
        <w:rPr>
          <w:spacing w:val="-3"/>
          <w:sz w:val="28"/>
        </w:rPr>
        <w:t xml:space="preserve"> </w:t>
      </w:r>
      <w:r>
        <w:rPr>
          <w:sz w:val="28"/>
        </w:rPr>
        <w:t>Court’s</w:t>
      </w:r>
      <w:r>
        <w:rPr>
          <w:spacing w:val="-4"/>
          <w:sz w:val="28"/>
        </w:rPr>
        <w:t xml:space="preserve"> </w:t>
      </w:r>
      <w:r>
        <w:rPr>
          <w:sz w:val="28"/>
        </w:rPr>
        <w:t>findings</w:t>
      </w:r>
      <w:r>
        <w:rPr>
          <w:spacing w:val="-4"/>
          <w:sz w:val="28"/>
        </w:rPr>
        <w:t xml:space="preserve"> </w:t>
      </w:r>
      <w:r>
        <w:rPr>
          <w:sz w:val="28"/>
        </w:rPr>
        <w:t>in</w:t>
      </w:r>
      <w:r>
        <w:rPr>
          <w:spacing w:val="-4"/>
          <w:sz w:val="28"/>
        </w:rPr>
        <w:t xml:space="preserve"> </w:t>
      </w:r>
      <w:r>
        <w:rPr>
          <w:sz w:val="28"/>
        </w:rPr>
        <w:t>these</w:t>
      </w:r>
      <w:r>
        <w:rPr>
          <w:spacing w:val="-3"/>
          <w:sz w:val="28"/>
        </w:rPr>
        <w:t xml:space="preserve"> </w:t>
      </w:r>
      <w:r>
        <w:rPr>
          <w:sz w:val="28"/>
        </w:rPr>
        <w:t>areas.</w:t>
      </w:r>
      <w:r>
        <w:rPr>
          <w:spacing w:val="-3"/>
          <w:sz w:val="28"/>
        </w:rPr>
        <w:t xml:space="preserve"> </w:t>
      </w:r>
      <w:r>
        <w:rPr>
          <w:sz w:val="28"/>
        </w:rPr>
        <w:t>The</w:t>
      </w:r>
      <w:r>
        <w:rPr>
          <w:spacing w:val="-4"/>
          <w:sz w:val="28"/>
        </w:rPr>
        <w:t xml:space="preserve"> </w:t>
      </w:r>
      <w:r>
        <w:rPr>
          <w:sz w:val="28"/>
        </w:rPr>
        <w:t>ECNI</w:t>
      </w:r>
      <w:r>
        <w:rPr>
          <w:spacing w:val="-4"/>
          <w:sz w:val="28"/>
        </w:rPr>
        <w:t xml:space="preserve"> </w:t>
      </w:r>
      <w:r>
        <w:rPr>
          <w:sz w:val="28"/>
        </w:rPr>
        <w:t>has</w:t>
      </w:r>
      <w:r>
        <w:rPr>
          <w:spacing w:val="-4"/>
          <w:sz w:val="28"/>
        </w:rPr>
        <w:t xml:space="preserve"> </w:t>
      </w:r>
      <w:r>
        <w:rPr>
          <w:sz w:val="28"/>
        </w:rPr>
        <w:t>made</w:t>
      </w:r>
      <w:r>
        <w:rPr>
          <w:spacing w:val="-3"/>
          <w:sz w:val="28"/>
        </w:rPr>
        <w:t xml:space="preserve"> </w:t>
      </w:r>
      <w:r>
        <w:rPr>
          <w:sz w:val="28"/>
        </w:rPr>
        <w:t xml:space="preserve">clear in its guidance to employers that under the DDA 1995 that employers can treat people with disabilities more </w:t>
      </w:r>
      <w:r>
        <w:rPr>
          <w:spacing w:val="-3"/>
          <w:sz w:val="28"/>
        </w:rPr>
        <w:t xml:space="preserve">favourably </w:t>
      </w:r>
      <w:r>
        <w:rPr>
          <w:sz w:val="28"/>
        </w:rPr>
        <w:t xml:space="preserve">than people without, and that employers can </w:t>
      </w:r>
      <w:r>
        <w:rPr>
          <w:spacing w:val="-4"/>
          <w:sz w:val="28"/>
        </w:rPr>
        <w:t xml:space="preserve">take </w:t>
      </w:r>
      <w:r>
        <w:rPr>
          <w:sz w:val="28"/>
        </w:rPr>
        <w:t xml:space="preserve">positive action provided such positive action measures are offered to people with </w:t>
      </w:r>
      <w:r>
        <w:rPr>
          <w:sz w:val="28"/>
        </w:rPr>
        <w:t xml:space="preserve">disabilities </w:t>
      </w:r>
      <w:r>
        <w:rPr>
          <w:spacing w:val="-3"/>
          <w:sz w:val="28"/>
        </w:rPr>
        <w:t xml:space="preserve">generally, </w:t>
      </w:r>
      <w:r>
        <w:rPr>
          <w:sz w:val="28"/>
        </w:rPr>
        <w:t>rather than only to people with specific</w:t>
      </w:r>
      <w:r>
        <w:rPr>
          <w:spacing w:val="-1"/>
          <w:sz w:val="28"/>
        </w:rPr>
        <w:t xml:space="preserve"> </w:t>
      </w:r>
      <w:r>
        <w:rPr>
          <w:sz w:val="28"/>
        </w:rPr>
        <w:t>impairments.</w:t>
      </w:r>
      <w:r>
        <w:rPr>
          <w:sz w:val="28"/>
          <w:vertAlign w:val="superscript"/>
        </w:rPr>
        <w:t>59</w:t>
      </w:r>
    </w:p>
    <w:p w14:paraId="0A7A4DE1" w14:textId="77777777" w:rsidR="0071708E" w:rsidRDefault="0071708E">
      <w:pPr>
        <w:pStyle w:val="BodyText"/>
        <w:spacing w:before="5"/>
        <w:rPr>
          <w:sz w:val="22"/>
        </w:rPr>
      </w:pPr>
    </w:p>
    <w:p w14:paraId="110A7095" w14:textId="77777777" w:rsidR="0071708E" w:rsidRDefault="00226F02">
      <w:pPr>
        <w:pStyle w:val="ListParagraph"/>
        <w:numPr>
          <w:ilvl w:val="1"/>
          <w:numId w:val="5"/>
        </w:numPr>
        <w:tabs>
          <w:tab w:val="left" w:pos="1307"/>
          <w:tab w:val="left" w:pos="1308"/>
        </w:tabs>
        <w:spacing w:before="1" w:line="225" w:lineRule="auto"/>
        <w:ind w:right="669"/>
        <w:rPr>
          <w:sz w:val="28"/>
        </w:rPr>
      </w:pPr>
      <w:r>
        <w:rPr>
          <w:spacing w:val="-5"/>
          <w:sz w:val="28"/>
        </w:rPr>
        <w:t xml:space="preserve">However, </w:t>
      </w:r>
      <w:r>
        <w:rPr>
          <w:sz w:val="28"/>
        </w:rPr>
        <w:t xml:space="preserve">further </w:t>
      </w:r>
      <w:r>
        <w:rPr>
          <w:spacing w:val="-3"/>
          <w:sz w:val="28"/>
        </w:rPr>
        <w:t xml:space="preserve">reform </w:t>
      </w:r>
      <w:r>
        <w:rPr>
          <w:sz w:val="28"/>
        </w:rPr>
        <w:t>of the DDA 1995 is needed. The ECNI has previously recommended</w:t>
      </w:r>
      <w:r>
        <w:rPr>
          <w:spacing w:val="-34"/>
          <w:sz w:val="28"/>
        </w:rPr>
        <w:t xml:space="preserve"> </w:t>
      </w:r>
      <w:r>
        <w:rPr>
          <w:sz w:val="28"/>
        </w:rPr>
        <w:t>that</w:t>
      </w:r>
      <w:r>
        <w:rPr>
          <w:spacing w:val="-34"/>
          <w:sz w:val="28"/>
        </w:rPr>
        <w:t xml:space="preserve"> </w:t>
      </w:r>
      <w:r>
        <w:rPr>
          <w:rFonts w:ascii="Arial"/>
          <w:i/>
          <w:sz w:val="28"/>
        </w:rPr>
        <w:t>disability-related</w:t>
      </w:r>
      <w:r>
        <w:rPr>
          <w:rFonts w:ascii="Arial"/>
          <w:i/>
          <w:spacing w:val="-48"/>
          <w:sz w:val="28"/>
        </w:rPr>
        <w:t xml:space="preserve"> </w:t>
      </w:r>
      <w:r>
        <w:rPr>
          <w:rFonts w:ascii="Arial"/>
          <w:i/>
          <w:sz w:val="28"/>
        </w:rPr>
        <w:t>discrimination</w:t>
      </w:r>
      <w:r>
        <w:rPr>
          <w:rFonts w:ascii="Arial"/>
          <w:i/>
          <w:spacing w:val="-48"/>
          <w:sz w:val="28"/>
        </w:rPr>
        <w:t xml:space="preserve"> </w:t>
      </w:r>
      <w:r>
        <w:rPr>
          <w:sz w:val="28"/>
        </w:rPr>
        <w:t>is</w:t>
      </w:r>
      <w:r>
        <w:rPr>
          <w:spacing w:val="-34"/>
          <w:sz w:val="28"/>
        </w:rPr>
        <w:t xml:space="preserve"> </w:t>
      </w:r>
      <w:r>
        <w:rPr>
          <w:sz w:val="28"/>
        </w:rPr>
        <w:t>replaced</w:t>
      </w:r>
      <w:r>
        <w:rPr>
          <w:spacing w:val="-34"/>
          <w:sz w:val="28"/>
        </w:rPr>
        <w:t xml:space="preserve"> </w:t>
      </w:r>
      <w:r>
        <w:rPr>
          <w:sz w:val="28"/>
        </w:rPr>
        <w:t>by</w:t>
      </w:r>
      <w:r>
        <w:rPr>
          <w:spacing w:val="-33"/>
          <w:sz w:val="28"/>
        </w:rPr>
        <w:t xml:space="preserve"> </w:t>
      </w:r>
      <w:r>
        <w:rPr>
          <w:sz w:val="28"/>
        </w:rPr>
        <w:t>provisions prohibiting indirect di</w:t>
      </w:r>
      <w:r>
        <w:rPr>
          <w:sz w:val="28"/>
        </w:rPr>
        <w:t xml:space="preserve">scrimination and discrimination arising from disability which will remove the requirement </w:t>
      </w:r>
      <w:r>
        <w:rPr>
          <w:spacing w:val="-3"/>
          <w:sz w:val="28"/>
        </w:rPr>
        <w:t xml:space="preserve">for </w:t>
      </w:r>
      <w:r>
        <w:rPr>
          <w:sz w:val="28"/>
        </w:rPr>
        <w:t xml:space="preserve">a disabled person to compare his or her treatment with that of someone else; </w:t>
      </w:r>
      <w:r>
        <w:rPr>
          <w:spacing w:val="-4"/>
          <w:sz w:val="28"/>
        </w:rPr>
        <w:t xml:space="preserve">namely, </w:t>
      </w:r>
      <w:r>
        <w:rPr>
          <w:sz w:val="28"/>
        </w:rPr>
        <w:t xml:space="preserve">show that s/he has been treated less </w:t>
      </w:r>
      <w:r>
        <w:rPr>
          <w:spacing w:val="-3"/>
          <w:sz w:val="28"/>
        </w:rPr>
        <w:t xml:space="preserve">favourably </w:t>
      </w:r>
      <w:r>
        <w:rPr>
          <w:sz w:val="28"/>
        </w:rPr>
        <w:t>than someone without a disabi</w:t>
      </w:r>
      <w:r>
        <w:rPr>
          <w:sz w:val="28"/>
        </w:rPr>
        <w:t xml:space="preserve">lity or with a different </w:t>
      </w:r>
      <w:r>
        <w:rPr>
          <w:spacing w:val="-3"/>
          <w:sz w:val="28"/>
        </w:rPr>
        <w:t>disability.</w:t>
      </w:r>
      <w:r>
        <w:rPr>
          <w:spacing w:val="-3"/>
          <w:sz w:val="28"/>
          <w:vertAlign w:val="superscript"/>
        </w:rPr>
        <w:t>60</w:t>
      </w:r>
    </w:p>
    <w:p w14:paraId="588DAE50" w14:textId="77777777" w:rsidR="0071708E" w:rsidRDefault="0071708E">
      <w:pPr>
        <w:pStyle w:val="BodyText"/>
        <w:spacing w:before="5"/>
        <w:rPr>
          <w:sz w:val="22"/>
        </w:rPr>
      </w:pPr>
    </w:p>
    <w:p w14:paraId="4E651704" w14:textId="77777777" w:rsidR="0071708E" w:rsidRDefault="00226F02">
      <w:pPr>
        <w:pStyle w:val="ListParagraph"/>
        <w:numPr>
          <w:ilvl w:val="1"/>
          <w:numId w:val="5"/>
        </w:numPr>
        <w:tabs>
          <w:tab w:val="left" w:pos="1307"/>
          <w:tab w:val="left" w:pos="1308"/>
        </w:tabs>
        <w:spacing w:line="225" w:lineRule="auto"/>
        <w:ind w:right="1153"/>
        <w:rPr>
          <w:sz w:val="28"/>
        </w:rPr>
      </w:pPr>
      <w:r>
        <w:rPr>
          <w:sz w:val="28"/>
        </w:rPr>
        <w:t>The introduction of provisions prohibiting discrimination arising from disability</w:t>
      </w:r>
      <w:r>
        <w:rPr>
          <w:spacing w:val="-6"/>
          <w:sz w:val="28"/>
        </w:rPr>
        <w:t xml:space="preserve"> </w:t>
      </w:r>
      <w:r>
        <w:rPr>
          <w:sz w:val="28"/>
        </w:rPr>
        <w:t>will</w:t>
      </w:r>
      <w:r>
        <w:rPr>
          <w:spacing w:val="-6"/>
          <w:sz w:val="28"/>
        </w:rPr>
        <w:t xml:space="preserve"> </w:t>
      </w:r>
      <w:r>
        <w:rPr>
          <w:sz w:val="28"/>
        </w:rPr>
        <w:t>mean</w:t>
      </w:r>
      <w:r>
        <w:rPr>
          <w:spacing w:val="-5"/>
          <w:sz w:val="28"/>
        </w:rPr>
        <w:t xml:space="preserve"> </w:t>
      </w:r>
      <w:r>
        <w:rPr>
          <w:sz w:val="28"/>
        </w:rPr>
        <w:t>that</w:t>
      </w:r>
      <w:r>
        <w:rPr>
          <w:spacing w:val="-5"/>
          <w:sz w:val="28"/>
        </w:rPr>
        <w:t xml:space="preserve"> </w:t>
      </w:r>
      <w:r>
        <w:rPr>
          <w:sz w:val="28"/>
        </w:rPr>
        <w:t>employers,</w:t>
      </w:r>
      <w:r>
        <w:rPr>
          <w:spacing w:val="-6"/>
          <w:sz w:val="28"/>
        </w:rPr>
        <w:t xml:space="preserve"> </w:t>
      </w:r>
      <w:r>
        <w:rPr>
          <w:sz w:val="28"/>
        </w:rPr>
        <w:t>service</w:t>
      </w:r>
      <w:r>
        <w:rPr>
          <w:spacing w:val="-5"/>
          <w:sz w:val="28"/>
        </w:rPr>
        <w:t xml:space="preserve"> </w:t>
      </w:r>
      <w:r>
        <w:rPr>
          <w:sz w:val="28"/>
        </w:rPr>
        <w:t>providers</w:t>
      </w:r>
      <w:r>
        <w:rPr>
          <w:spacing w:val="-6"/>
          <w:sz w:val="28"/>
        </w:rPr>
        <w:t xml:space="preserve"> </w:t>
      </w:r>
      <w:r>
        <w:rPr>
          <w:sz w:val="28"/>
        </w:rPr>
        <w:t>and</w:t>
      </w:r>
      <w:r>
        <w:rPr>
          <w:spacing w:val="-6"/>
          <w:sz w:val="28"/>
        </w:rPr>
        <w:t xml:space="preserve"> </w:t>
      </w:r>
      <w:r>
        <w:rPr>
          <w:sz w:val="28"/>
        </w:rPr>
        <w:t>others</w:t>
      </w:r>
      <w:r>
        <w:rPr>
          <w:spacing w:val="-6"/>
          <w:sz w:val="28"/>
        </w:rPr>
        <w:t xml:space="preserve"> </w:t>
      </w:r>
      <w:r>
        <w:rPr>
          <w:sz w:val="28"/>
        </w:rPr>
        <w:t xml:space="preserve">cannot, without justification, treat a disabled person less </w:t>
      </w:r>
      <w:r>
        <w:rPr>
          <w:spacing w:val="-3"/>
          <w:sz w:val="28"/>
        </w:rPr>
        <w:t xml:space="preserve">favourably </w:t>
      </w:r>
      <w:r>
        <w:rPr>
          <w:sz w:val="28"/>
        </w:rPr>
        <w:t xml:space="preserve">because </w:t>
      </w:r>
      <w:r>
        <w:rPr>
          <w:sz w:val="28"/>
        </w:rPr>
        <w:t>of something arising in consequence of his or her</w:t>
      </w:r>
      <w:r>
        <w:rPr>
          <w:spacing w:val="-11"/>
          <w:sz w:val="28"/>
        </w:rPr>
        <w:t xml:space="preserve"> </w:t>
      </w:r>
      <w:r>
        <w:rPr>
          <w:spacing w:val="-3"/>
          <w:sz w:val="28"/>
        </w:rPr>
        <w:t>disability.</w:t>
      </w:r>
    </w:p>
    <w:p w14:paraId="1730DA22" w14:textId="77777777" w:rsidR="0071708E" w:rsidRDefault="0071708E">
      <w:pPr>
        <w:pStyle w:val="BodyText"/>
        <w:rPr>
          <w:sz w:val="20"/>
        </w:rPr>
      </w:pPr>
    </w:p>
    <w:p w14:paraId="482D107C" w14:textId="77777777" w:rsidR="0071708E" w:rsidRDefault="0071708E">
      <w:pPr>
        <w:pStyle w:val="BodyText"/>
        <w:rPr>
          <w:sz w:val="20"/>
        </w:rPr>
      </w:pPr>
    </w:p>
    <w:p w14:paraId="03DE3F7D" w14:textId="77777777" w:rsidR="0071708E" w:rsidRDefault="0071708E">
      <w:pPr>
        <w:pStyle w:val="BodyText"/>
        <w:rPr>
          <w:sz w:val="20"/>
        </w:rPr>
      </w:pPr>
    </w:p>
    <w:p w14:paraId="00365B1B" w14:textId="77777777" w:rsidR="0071708E" w:rsidRDefault="0071708E">
      <w:pPr>
        <w:pStyle w:val="BodyText"/>
        <w:rPr>
          <w:sz w:val="20"/>
        </w:rPr>
      </w:pPr>
    </w:p>
    <w:p w14:paraId="4051D33B" w14:textId="77777777" w:rsidR="0071708E" w:rsidRDefault="0071708E">
      <w:pPr>
        <w:pStyle w:val="BodyText"/>
        <w:rPr>
          <w:sz w:val="20"/>
        </w:rPr>
      </w:pPr>
    </w:p>
    <w:p w14:paraId="1E214FA9" w14:textId="77777777" w:rsidR="0071708E" w:rsidRDefault="0071708E">
      <w:pPr>
        <w:pStyle w:val="BodyText"/>
        <w:rPr>
          <w:sz w:val="20"/>
        </w:rPr>
      </w:pPr>
    </w:p>
    <w:p w14:paraId="7EF9C45B" w14:textId="77777777" w:rsidR="0071708E" w:rsidRDefault="0071708E">
      <w:pPr>
        <w:pStyle w:val="BodyText"/>
        <w:rPr>
          <w:sz w:val="16"/>
        </w:rPr>
      </w:pPr>
    </w:p>
    <w:p w14:paraId="4EEEDF94" w14:textId="77777777" w:rsidR="0071708E" w:rsidRDefault="00226F02">
      <w:pPr>
        <w:pStyle w:val="ListParagraph"/>
        <w:numPr>
          <w:ilvl w:val="0"/>
          <w:numId w:val="4"/>
        </w:numPr>
        <w:tabs>
          <w:tab w:val="left" w:pos="1080"/>
          <w:tab w:val="left" w:pos="1081"/>
        </w:tabs>
        <w:ind w:hanging="568"/>
        <w:rPr>
          <w:sz w:val="18"/>
        </w:rPr>
      </w:pPr>
      <w:r>
        <w:rPr>
          <w:sz w:val="18"/>
        </w:rPr>
        <w:t>Ibid.</w:t>
      </w:r>
    </w:p>
    <w:p w14:paraId="3D0408CF" w14:textId="77777777" w:rsidR="0071708E" w:rsidRDefault="00226F02">
      <w:pPr>
        <w:pStyle w:val="ListParagraph"/>
        <w:numPr>
          <w:ilvl w:val="0"/>
          <w:numId w:val="4"/>
        </w:numPr>
        <w:tabs>
          <w:tab w:val="left" w:pos="1080"/>
          <w:tab w:val="left" w:pos="1081"/>
        </w:tabs>
        <w:spacing w:before="1"/>
        <w:ind w:right="1244"/>
        <w:rPr>
          <w:sz w:val="18"/>
        </w:rPr>
      </w:pPr>
      <w:r>
        <w:rPr>
          <w:sz w:val="18"/>
        </w:rPr>
        <w:t>Judgment</w:t>
      </w:r>
      <w:r>
        <w:rPr>
          <w:spacing w:val="-24"/>
          <w:sz w:val="18"/>
        </w:rPr>
        <w:t xml:space="preserve"> </w:t>
      </w:r>
      <w:r>
        <w:rPr>
          <w:sz w:val="18"/>
        </w:rPr>
        <w:t>of</w:t>
      </w:r>
      <w:r>
        <w:rPr>
          <w:spacing w:val="-23"/>
          <w:sz w:val="18"/>
        </w:rPr>
        <w:t xml:space="preserve"> </w:t>
      </w:r>
      <w:r>
        <w:rPr>
          <w:sz w:val="18"/>
        </w:rPr>
        <w:t>21</w:t>
      </w:r>
      <w:r>
        <w:rPr>
          <w:spacing w:val="-23"/>
          <w:sz w:val="18"/>
        </w:rPr>
        <w:t xml:space="preserve"> </w:t>
      </w:r>
      <w:r>
        <w:rPr>
          <w:sz w:val="18"/>
        </w:rPr>
        <w:t>October</w:t>
      </w:r>
      <w:r>
        <w:rPr>
          <w:spacing w:val="-24"/>
          <w:sz w:val="18"/>
        </w:rPr>
        <w:t xml:space="preserve"> </w:t>
      </w:r>
      <w:r>
        <w:rPr>
          <w:sz w:val="18"/>
        </w:rPr>
        <w:t>2021</w:t>
      </w:r>
      <w:r>
        <w:rPr>
          <w:spacing w:val="-23"/>
          <w:sz w:val="18"/>
        </w:rPr>
        <w:t xml:space="preserve"> </w:t>
      </w:r>
      <w:r>
        <w:rPr>
          <w:sz w:val="18"/>
        </w:rPr>
        <w:t>in</w:t>
      </w:r>
      <w:r>
        <w:rPr>
          <w:spacing w:val="-23"/>
          <w:sz w:val="18"/>
        </w:rPr>
        <w:t xml:space="preserve"> </w:t>
      </w:r>
      <w:r>
        <w:rPr>
          <w:sz w:val="18"/>
        </w:rPr>
        <w:t>Case</w:t>
      </w:r>
      <w:r>
        <w:rPr>
          <w:spacing w:val="-24"/>
          <w:sz w:val="18"/>
        </w:rPr>
        <w:t xml:space="preserve"> </w:t>
      </w:r>
      <w:r>
        <w:rPr>
          <w:sz w:val="18"/>
        </w:rPr>
        <w:t>C-824/19,</w:t>
      </w:r>
      <w:r>
        <w:rPr>
          <w:spacing w:val="-23"/>
          <w:sz w:val="18"/>
        </w:rPr>
        <w:t xml:space="preserve"> </w:t>
      </w:r>
      <w:r>
        <w:rPr>
          <w:rFonts w:ascii="Arial" w:hAnsi="Arial"/>
          <w:i/>
          <w:sz w:val="18"/>
        </w:rPr>
        <w:t>TC</w:t>
      </w:r>
      <w:r>
        <w:rPr>
          <w:rFonts w:ascii="Arial" w:hAnsi="Arial"/>
          <w:i/>
          <w:spacing w:val="-32"/>
          <w:sz w:val="18"/>
        </w:rPr>
        <w:t xml:space="preserve"> </w:t>
      </w:r>
      <w:r>
        <w:rPr>
          <w:rFonts w:ascii="Arial" w:hAnsi="Arial"/>
          <w:i/>
          <w:sz w:val="18"/>
        </w:rPr>
        <w:t>and</w:t>
      </w:r>
      <w:r>
        <w:rPr>
          <w:rFonts w:ascii="Arial" w:hAnsi="Arial"/>
          <w:i/>
          <w:spacing w:val="-33"/>
          <w:sz w:val="18"/>
        </w:rPr>
        <w:t xml:space="preserve"> </w:t>
      </w:r>
      <w:r>
        <w:rPr>
          <w:rFonts w:ascii="Arial" w:hAnsi="Arial"/>
          <w:i/>
          <w:sz w:val="18"/>
        </w:rPr>
        <w:t>UB</w:t>
      </w:r>
      <w:r>
        <w:rPr>
          <w:rFonts w:ascii="Arial" w:hAnsi="Arial"/>
          <w:i/>
          <w:spacing w:val="-33"/>
          <w:sz w:val="18"/>
        </w:rPr>
        <w:t xml:space="preserve"> </w:t>
      </w:r>
      <w:r>
        <w:rPr>
          <w:rFonts w:ascii="Arial" w:hAnsi="Arial"/>
          <w:i/>
          <w:sz w:val="18"/>
        </w:rPr>
        <w:t>v</w:t>
      </w:r>
      <w:r>
        <w:rPr>
          <w:rFonts w:ascii="Arial" w:hAnsi="Arial"/>
          <w:i/>
          <w:spacing w:val="-32"/>
          <w:sz w:val="18"/>
        </w:rPr>
        <w:t xml:space="preserve"> </w:t>
      </w:r>
      <w:r>
        <w:rPr>
          <w:rFonts w:ascii="Arial" w:hAnsi="Arial"/>
          <w:i/>
          <w:sz w:val="18"/>
        </w:rPr>
        <w:t>Komisia</w:t>
      </w:r>
      <w:r>
        <w:rPr>
          <w:rFonts w:ascii="Arial" w:hAnsi="Arial"/>
          <w:i/>
          <w:spacing w:val="-33"/>
          <w:sz w:val="18"/>
        </w:rPr>
        <w:t xml:space="preserve"> </w:t>
      </w:r>
      <w:r>
        <w:rPr>
          <w:rFonts w:ascii="Arial" w:hAnsi="Arial"/>
          <w:i/>
          <w:sz w:val="18"/>
        </w:rPr>
        <w:t>za</w:t>
      </w:r>
      <w:r>
        <w:rPr>
          <w:rFonts w:ascii="Arial" w:hAnsi="Arial"/>
          <w:i/>
          <w:spacing w:val="-33"/>
          <w:sz w:val="18"/>
        </w:rPr>
        <w:t xml:space="preserve"> </w:t>
      </w:r>
      <w:r>
        <w:rPr>
          <w:rFonts w:ascii="Arial" w:hAnsi="Arial"/>
          <w:i/>
          <w:sz w:val="18"/>
        </w:rPr>
        <w:t>zashtita</w:t>
      </w:r>
      <w:r>
        <w:rPr>
          <w:rFonts w:ascii="Arial" w:hAnsi="Arial"/>
          <w:i/>
          <w:spacing w:val="-33"/>
          <w:sz w:val="18"/>
        </w:rPr>
        <w:t xml:space="preserve"> </w:t>
      </w:r>
      <w:r>
        <w:rPr>
          <w:rFonts w:ascii="Arial" w:hAnsi="Arial"/>
          <w:i/>
          <w:sz w:val="18"/>
        </w:rPr>
        <w:t>ot</w:t>
      </w:r>
      <w:r>
        <w:rPr>
          <w:rFonts w:ascii="Arial" w:hAnsi="Arial"/>
          <w:i/>
          <w:spacing w:val="-32"/>
          <w:sz w:val="18"/>
        </w:rPr>
        <w:t xml:space="preserve"> </w:t>
      </w:r>
      <w:r>
        <w:rPr>
          <w:rFonts w:ascii="Arial" w:hAnsi="Arial"/>
          <w:i/>
          <w:sz w:val="18"/>
        </w:rPr>
        <w:t>diskriminatsia</w:t>
      </w:r>
      <w:r>
        <w:rPr>
          <w:rFonts w:ascii="Arial" w:hAnsi="Arial"/>
          <w:i/>
          <w:spacing w:val="-33"/>
          <w:sz w:val="18"/>
        </w:rPr>
        <w:t xml:space="preserve"> </w:t>
      </w:r>
      <w:r>
        <w:rPr>
          <w:rFonts w:ascii="Arial" w:hAnsi="Arial"/>
          <w:i/>
          <w:sz w:val="18"/>
        </w:rPr>
        <w:t>and</w:t>
      </w:r>
      <w:r>
        <w:rPr>
          <w:rFonts w:ascii="Arial" w:hAnsi="Arial"/>
          <w:i/>
          <w:spacing w:val="-33"/>
          <w:sz w:val="18"/>
        </w:rPr>
        <w:t xml:space="preserve"> </w:t>
      </w:r>
      <w:r>
        <w:rPr>
          <w:rFonts w:ascii="Arial" w:hAnsi="Arial"/>
          <w:i/>
          <w:spacing w:val="-4"/>
          <w:sz w:val="18"/>
        </w:rPr>
        <w:t>VA</w:t>
      </w:r>
      <w:r>
        <w:rPr>
          <w:rFonts w:ascii="Arial" w:hAnsi="Arial"/>
          <w:i/>
          <w:spacing w:val="-32"/>
          <w:sz w:val="18"/>
        </w:rPr>
        <w:t xml:space="preserve"> </w:t>
      </w:r>
      <w:r>
        <w:rPr>
          <w:sz w:val="18"/>
        </w:rPr>
        <w:t>(‘Jurors’),</w:t>
      </w:r>
      <w:r>
        <w:rPr>
          <w:color w:val="164194"/>
          <w:sz w:val="18"/>
          <w:u w:val="single" w:color="164194"/>
        </w:rPr>
        <w:t xml:space="preserve"> </w:t>
      </w:r>
      <w:hyperlink r:id="rId141">
        <w:r>
          <w:rPr>
            <w:color w:val="164194"/>
            <w:sz w:val="18"/>
            <w:u w:val="single" w:color="164194"/>
          </w:rPr>
          <w:t>EU:C:2021:862</w:t>
        </w:r>
      </w:hyperlink>
    </w:p>
    <w:p w14:paraId="5ED2B115" w14:textId="77777777" w:rsidR="0071708E" w:rsidRDefault="00226F02">
      <w:pPr>
        <w:pStyle w:val="ListParagraph"/>
        <w:numPr>
          <w:ilvl w:val="0"/>
          <w:numId w:val="4"/>
        </w:numPr>
        <w:tabs>
          <w:tab w:val="left" w:pos="1080"/>
          <w:tab w:val="left" w:pos="1081"/>
        </w:tabs>
        <w:ind w:hanging="568"/>
        <w:rPr>
          <w:sz w:val="18"/>
        </w:rPr>
      </w:pPr>
      <w:r>
        <w:rPr>
          <w:sz w:val="18"/>
        </w:rPr>
        <w:t xml:space="preserve">Judgment of 15 July 2021 in Case C-795/19, </w:t>
      </w:r>
      <w:r>
        <w:rPr>
          <w:i/>
          <w:sz w:val="18"/>
        </w:rPr>
        <w:t xml:space="preserve">XX v </w:t>
      </w:r>
      <w:r>
        <w:rPr>
          <w:i/>
          <w:spacing w:val="-4"/>
          <w:sz w:val="18"/>
        </w:rPr>
        <w:t xml:space="preserve">Tartu </w:t>
      </w:r>
      <w:r>
        <w:rPr>
          <w:i/>
          <w:sz w:val="18"/>
        </w:rPr>
        <w:t>Vangla</w:t>
      </w:r>
      <w:r>
        <w:rPr>
          <w:sz w:val="18"/>
        </w:rPr>
        <w:t>,</w:t>
      </w:r>
      <w:r>
        <w:rPr>
          <w:color w:val="164194"/>
          <w:spacing w:val="-5"/>
          <w:sz w:val="18"/>
        </w:rPr>
        <w:t xml:space="preserve"> </w:t>
      </w:r>
      <w:hyperlink r:id="rId142">
        <w:r>
          <w:rPr>
            <w:color w:val="164194"/>
            <w:sz w:val="18"/>
            <w:u w:val="single" w:color="164194"/>
          </w:rPr>
          <w:t>EU:C:2021:606</w:t>
        </w:r>
      </w:hyperlink>
    </w:p>
    <w:p w14:paraId="53E06232"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4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44">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71</w:t>
      </w:r>
    </w:p>
    <w:p w14:paraId="622403C2" w14:textId="77777777" w:rsidR="0071708E" w:rsidRDefault="00226F02">
      <w:pPr>
        <w:pStyle w:val="ListParagraph"/>
        <w:numPr>
          <w:ilvl w:val="0"/>
          <w:numId w:val="4"/>
        </w:numPr>
        <w:tabs>
          <w:tab w:val="left" w:pos="1080"/>
          <w:tab w:val="left" w:pos="1081"/>
        </w:tabs>
        <w:spacing w:before="1"/>
        <w:ind w:right="742"/>
        <w:rPr>
          <w:sz w:val="18"/>
        </w:rPr>
      </w:pPr>
      <w:r>
        <w:rPr>
          <w:sz w:val="18"/>
        </w:rPr>
        <w:t>See ECNI guidance for employers on</w:t>
      </w:r>
      <w:r>
        <w:rPr>
          <w:color w:val="164194"/>
          <w:sz w:val="18"/>
        </w:rPr>
        <w:t xml:space="preserve"> </w:t>
      </w:r>
      <w:hyperlink r:id="rId145">
        <w:r>
          <w:rPr>
            <w:color w:val="164194"/>
            <w:sz w:val="18"/>
            <w:u w:val="single" w:color="164194"/>
          </w:rPr>
          <w:t>positive action when recruiting disabled people</w:t>
        </w:r>
      </w:hyperlink>
      <w:r>
        <w:rPr>
          <w:sz w:val="18"/>
        </w:rPr>
        <w:t>: “The Disability Discrimination Act 1995 allows employers to treat people with disabilities more favourably than people without. This creates opportunities for</w:t>
      </w:r>
      <w:r>
        <w:rPr>
          <w:spacing w:val="-5"/>
          <w:sz w:val="18"/>
        </w:rPr>
        <w:t xml:space="preserve"> </w:t>
      </w:r>
      <w:r>
        <w:rPr>
          <w:sz w:val="18"/>
        </w:rPr>
        <w:t>employers</w:t>
      </w:r>
      <w:r>
        <w:rPr>
          <w:spacing w:val="-5"/>
          <w:sz w:val="18"/>
        </w:rPr>
        <w:t xml:space="preserve"> </w:t>
      </w:r>
      <w:r>
        <w:rPr>
          <w:sz w:val="18"/>
        </w:rPr>
        <w:t>to</w:t>
      </w:r>
      <w:r>
        <w:rPr>
          <w:spacing w:val="-5"/>
          <w:sz w:val="18"/>
        </w:rPr>
        <w:t xml:space="preserve"> </w:t>
      </w:r>
      <w:r>
        <w:rPr>
          <w:spacing w:val="-3"/>
          <w:sz w:val="18"/>
        </w:rPr>
        <w:t>take</w:t>
      </w:r>
      <w:r>
        <w:rPr>
          <w:spacing w:val="-4"/>
          <w:sz w:val="18"/>
        </w:rPr>
        <w:t xml:space="preserve"> </w:t>
      </w:r>
      <w:r>
        <w:rPr>
          <w:sz w:val="18"/>
        </w:rPr>
        <w:t>positive</w:t>
      </w:r>
      <w:r>
        <w:rPr>
          <w:spacing w:val="-3"/>
          <w:sz w:val="18"/>
        </w:rPr>
        <w:t xml:space="preserve"> </w:t>
      </w:r>
      <w:r>
        <w:rPr>
          <w:sz w:val="18"/>
        </w:rPr>
        <w:t>action</w:t>
      </w:r>
      <w:r>
        <w:rPr>
          <w:spacing w:val="-5"/>
          <w:sz w:val="18"/>
        </w:rPr>
        <w:t xml:space="preserve"> </w:t>
      </w:r>
      <w:r>
        <w:rPr>
          <w:sz w:val="18"/>
        </w:rPr>
        <w:t>of</w:t>
      </w:r>
      <w:r>
        <w:rPr>
          <w:spacing w:val="-5"/>
          <w:sz w:val="18"/>
        </w:rPr>
        <w:t xml:space="preserve"> </w:t>
      </w:r>
      <w:r>
        <w:rPr>
          <w:sz w:val="18"/>
        </w:rPr>
        <w:t>a</w:t>
      </w:r>
      <w:r>
        <w:rPr>
          <w:spacing w:val="-5"/>
          <w:sz w:val="18"/>
        </w:rPr>
        <w:t xml:space="preserve"> </w:t>
      </w:r>
      <w:r>
        <w:rPr>
          <w:sz w:val="18"/>
        </w:rPr>
        <w:t>kind</w:t>
      </w:r>
      <w:r>
        <w:rPr>
          <w:spacing w:val="-3"/>
          <w:sz w:val="18"/>
        </w:rPr>
        <w:t xml:space="preserve"> </w:t>
      </w:r>
      <w:r>
        <w:rPr>
          <w:sz w:val="18"/>
        </w:rPr>
        <w:t>that</w:t>
      </w:r>
      <w:r>
        <w:rPr>
          <w:spacing w:val="-4"/>
          <w:sz w:val="18"/>
        </w:rPr>
        <w:t xml:space="preserve"> </w:t>
      </w:r>
      <w:r>
        <w:rPr>
          <w:sz w:val="18"/>
        </w:rPr>
        <w:t>would</w:t>
      </w:r>
      <w:r>
        <w:rPr>
          <w:spacing w:val="-5"/>
          <w:sz w:val="18"/>
        </w:rPr>
        <w:t xml:space="preserve"> </w:t>
      </w:r>
      <w:r>
        <w:rPr>
          <w:sz w:val="18"/>
        </w:rPr>
        <w:t>not</w:t>
      </w:r>
      <w:r>
        <w:rPr>
          <w:spacing w:val="-5"/>
          <w:sz w:val="18"/>
        </w:rPr>
        <w:t xml:space="preserve"> </w:t>
      </w:r>
      <w:r>
        <w:rPr>
          <w:sz w:val="18"/>
        </w:rPr>
        <w:t>be</w:t>
      </w:r>
      <w:r>
        <w:rPr>
          <w:spacing w:val="-4"/>
          <w:sz w:val="18"/>
        </w:rPr>
        <w:t xml:space="preserve"> </w:t>
      </w:r>
      <w:r>
        <w:rPr>
          <w:sz w:val="18"/>
        </w:rPr>
        <w:t>permitted</w:t>
      </w:r>
      <w:r>
        <w:rPr>
          <w:spacing w:val="-4"/>
          <w:sz w:val="18"/>
        </w:rPr>
        <w:t xml:space="preserve"> </w:t>
      </w:r>
      <w:r>
        <w:rPr>
          <w:sz w:val="18"/>
        </w:rPr>
        <w:t>under</w:t>
      </w:r>
      <w:r>
        <w:rPr>
          <w:spacing w:val="-5"/>
          <w:sz w:val="18"/>
        </w:rPr>
        <w:t xml:space="preserve"> </w:t>
      </w:r>
      <w:r>
        <w:rPr>
          <w:sz w:val="18"/>
        </w:rPr>
        <w:t>the</w:t>
      </w:r>
      <w:r>
        <w:rPr>
          <w:spacing w:val="-4"/>
          <w:sz w:val="18"/>
        </w:rPr>
        <w:t xml:space="preserve"> </w:t>
      </w:r>
      <w:r>
        <w:rPr>
          <w:sz w:val="18"/>
        </w:rPr>
        <w:t>other</w:t>
      </w:r>
      <w:r>
        <w:rPr>
          <w:spacing w:val="-4"/>
          <w:sz w:val="18"/>
        </w:rPr>
        <w:t xml:space="preserve"> </w:t>
      </w:r>
      <w:r>
        <w:rPr>
          <w:sz w:val="18"/>
        </w:rPr>
        <w:t>anti-di</w:t>
      </w:r>
      <w:r>
        <w:rPr>
          <w:sz w:val="18"/>
        </w:rPr>
        <w:t>scrimination</w:t>
      </w:r>
      <w:r>
        <w:rPr>
          <w:spacing w:val="-5"/>
          <w:sz w:val="18"/>
        </w:rPr>
        <w:t xml:space="preserve"> </w:t>
      </w:r>
      <w:r>
        <w:rPr>
          <w:spacing w:val="-3"/>
          <w:sz w:val="18"/>
        </w:rPr>
        <w:t xml:space="preserve">laws….The </w:t>
      </w:r>
      <w:r>
        <w:rPr>
          <w:sz w:val="18"/>
        </w:rPr>
        <w:t>positive actions listed below are lawful provided they are offered to people with disabilities generally, rather than only to people with specific impairments (e.g. learning disabilities, sensory disabilities or</w:t>
      </w:r>
      <w:r>
        <w:rPr>
          <w:spacing w:val="-15"/>
          <w:sz w:val="18"/>
        </w:rPr>
        <w:t xml:space="preserve"> </w:t>
      </w:r>
      <w:r>
        <w:rPr>
          <w:spacing w:val="-3"/>
          <w:sz w:val="18"/>
        </w:rPr>
        <w:t>other)”.</w:t>
      </w:r>
    </w:p>
    <w:p w14:paraId="1AB12363" w14:textId="77777777" w:rsidR="0071708E" w:rsidRDefault="00226F02">
      <w:pPr>
        <w:pStyle w:val="ListParagraph"/>
        <w:numPr>
          <w:ilvl w:val="0"/>
          <w:numId w:val="4"/>
        </w:numPr>
        <w:tabs>
          <w:tab w:val="left" w:pos="1080"/>
          <w:tab w:val="left" w:pos="1081"/>
        </w:tabs>
        <w:spacing w:before="1"/>
        <w:ind w:right="674"/>
        <w:rPr>
          <w:sz w:val="18"/>
        </w:rPr>
      </w:pPr>
      <w:r>
        <w:rPr>
          <w:sz w:val="18"/>
        </w:rPr>
        <w:t>Equality</w:t>
      </w:r>
      <w:r>
        <w:rPr>
          <w:spacing w:val="-7"/>
          <w:sz w:val="18"/>
        </w:rPr>
        <w:t xml:space="preserve"> </w:t>
      </w:r>
      <w:r>
        <w:rPr>
          <w:sz w:val="18"/>
        </w:rPr>
        <w:t>Com</w:t>
      </w:r>
      <w:r>
        <w:rPr>
          <w:sz w:val="18"/>
        </w:rPr>
        <w:t>mission</w:t>
      </w:r>
      <w:r>
        <w:rPr>
          <w:spacing w:val="-6"/>
          <w:sz w:val="18"/>
        </w:rPr>
        <w:t xml:space="preserve"> </w:t>
      </w:r>
      <w:r>
        <w:rPr>
          <w:sz w:val="18"/>
        </w:rPr>
        <w:t>for</w:t>
      </w:r>
      <w:r>
        <w:rPr>
          <w:spacing w:val="-6"/>
          <w:sz w:val="18"/>
        </w:rPr>
        <w:t xml:space="preserve"> </w:t>
      </w:r>
      <w:r>
        <w:rPr>
          <w:sz w:val="18"/>
        </w:rPr>
        <w:t>Northern</w:t>
      </w:r>
      <w:r>
        <w:rPr>
          <w:spacing w:val="-6"/>
          <w:sz w:val="18"/>
        </w:rPr>
        <w:t xml:space="preserve"> </w:t>
      </w:r>
      <w:r>
        <w:rPr>
          <w:sz w:val="18"/>
        </w:rPr>
        <w:t>Ireland,</w:t>
      </w:r>
      <w:r>
        <w:rPr>
          <w:color w:val="164194"/>
          <w:spacing w:val="-6"/>
          <w:sz w:val="18"/>
        </w:rPr>
        <w:t xml:space="preserve"> </w:t>
      </w:r>
      <w:hyperlink r:id="rId146">
        <w:r>
          <w:rPr>
            <w:color w:val="164194"/>
            <w:sz w:val="18"/>
            <w:u w:val="single" w:color="164194"/>
          </w:rPr>
          <w:t>Strengthening</w:t>
        </w:r>
        <w:r>
          <w:rPr>
            <w:color w:val="164194"/>
            <w:spacing w:val="-6"/>
            <w:sz w:val="18"/>
            <w:u w:val="single" w:color="164194"/>
          </w:rPr>
          <w:t xml:space="preserve"> </w:t>
        </w:r>
        <w:r>
          <w:rPr>
            <w:color w:val="164194"/>
            <w:sz w:val="18"/>
            <w:u w:val="single" w:color="164194"/>
          </w:rPr>
          <w:t>Protection</w:t>
        </w:r>
        <w:r>
          <w:rPr>
            <w:color w:val="164194"/>
            <w:spacing w:val="-5"/>
            <w:sz w:val="18"/>
            <w:u w:val="single" w:color="164194"/>
          </w:rPr>
          <w:t xml:space="preserve"> </w:t>
        </w:r>
        <w:r>
          <w:rPr>
            <w:color w:val="164194"/>
            <w:sz w:val="18"/>
            <w:u w:val="single" w:color="164194"/>
          </w:rPr>
          <w:t>for</w:t>
        </w:r>
        <w:r>
          <w:rPr>
            <w:color w:val="164194"/>
            <w:spacing w:val="-6"/>
            <w:sz w:val="18"/>
            <w:u w:val="single" w:color="164194"/>
          </w:rPr>
          <w:t xml:space="preserve"> </w:t>
        </w:r>
        <w:r>
          <w:rPr>
            <w:color w:val="164194"/>
            <w:sz w:val="18"/>
            <w:u w:val="single" w:color="164194"/>
          </w:rPr>
          <w:t>Disabled</w:t>
        </w:r>
        <w:r>
          <w:rPr>
            <w:color w:val="164194"/>
            <w:spacing w:val="-7"/>
            <w:sz w:val="18"/>
            <w:u w:val="single" w:color="164194"/>
          </w:rPr>
          <w:t xml:space="preserve"> </w:t>
        </w:r>
        <w:r>
          <w:rPr>
            <w:color w:val="164194"/>
            <w:sz w:val="18"/>
            <w:u w:val="single" w:color="164194"/>
          </w:rPr>
          <w:t>People</w:t>
        </w:r>
        <w:r>
          <w:rPr>
            <w:color w:val="164194"/>
            <w:spacing w:val="-5"/>
            <w:sz w:val="18"/>
            <w:u w:val="single" w:color="164194"/>
          </w:rPr>
          <w:t xml:space="preserve"> </w:t>
        </w:r>
        <w:r>
          <w:rPr>
            <w:color w:val="164194"/>
            <w:sz w:val="18"/>
            <w:u w:val="single" w:color="164194"/>
          </w:rPr>
          <w:t>Proposals</w:t>
        </w:r>
        <w:r>
          <w:rPr>
            <w:color w:val="164194"/>
            <w:spacing w:val="-6"/>
            <w:sz w:val="18"/>
            <w:u w:val="single" w:color="164194"/>
          </w:rPr>
          <w:t xml:space="preserve"> </w:t>
        </w:r>
        <w:r>
          <w:rPr>
            <w:color w:val="164194"/>
            <w:sz w:val="18"/>
            <w:u w:val="single" w:color="164194"/>
          </w:rPr>
          <w:t>for</w:t>
        </w:r>
        <w:r>
          <w:rPr>
            <w:color w:val="164194"/>
            <w:spacing w:val="-7"/>
            <w:sz w:val="18"/>
            <w:u w:val="single" w:color="164194"/>
          </w:rPr>
          <w:t xml:space="preserve"> </w:t>
        </w:r>
        <w:r>
          <w:rPr>
            <w:color w:val="164194"/>
            <w:sz w:val="18"/>
            <w:u w:val="single" w:color="164194"/>
          </w:rPr>
          <w:t>Reform</w:t>
        </w:r>
        <w:r>
          <w:rPr>
            <w:color w:val="164194"/>
            <w:spacing w:val="-6"/>
            <w:sz w:val="18"/>
          </w:rPr>
          <w:t xml:space="preserve"> </w:t>
        </w:r>
      </w:hyperlink>
      <w:r>
        <w:rPr>
          <w:sz w:val="18"/>
        </w:rPr>
        <w:t>-</w:t>
      </w:r>
      <w:r>
        <w:rPr>
          <w:spacing w:val="-6"/>
          <w:sz w:val="18"/>
        </w:rPr>
        <w:t xml:space="preserve"> </w:t>
      </w:r>
      <w:r>
        <w:rPr>
          <w:sz w:val="18"/>
        </w:rPr>
        <w:t>Full</w:t>
      </w:r>
      <w:r>
        <w:rPr>
          <w:spacing w:val="-6"/>
          <w:sz w:val="18"/>
        </w:rPr>
        <w:t xml:space="preserve"> </w:t>
      </w:r>
      <w:r>
        <w:rPr>
          <w:sz w:val="18"/>
        </w:rPr>
        <w:t>report, March 2012, pages</w:t>
      </w:r>
      <w:r>
        <w:rPr>
          <w:spacing w:val="-1"/>
          <w:sz w:val="18"/>
        </w:rPr>
        <w:t xml:space="preserve"> </w:t>
      </w:r>
      <w:r>
        <w:rPr>
          <w:sz w:val="18"/>
        </w:rPr>
        <w:t>7-8</w:t>
      </w:r>
    </w:p>
    <w:p w14:paraId="18A754C0" w14:textId="77777777" w:rsidR="0071708E" w:rsidRDefault="0071708E">
      <w:pPr>
        <w:rPr>
          <w:sz w:val="18"/>
        </w:rPr>
        <w:sectPr w:rsidR="0071708E">
          <w:pgSz w:w="11910" w:h="16840"/>
          <w:pgMar w:top="400" w:right="600" w:bottom="280" w:left="620" w:header="720" w:footer="720" w:gutter="0"/>
          <w:cols w:space="720"/>
        </w:sectPr>
      </w:pPr>
    </w:p>
    <w:p w14:paraId="666AFDAC" w14:textId="05BBA3D6" w:rsidR="0071708E" w:rsidRDefault="00226F02">
      <w:pPr>
        <w:spacing w:before="33" w:line="242" w:lineRule="exact"/>
        <w:ind w:left="517"/>
        <w:rPr>
          <w:b/>
          <w:sz w:val="20"/>
        </w:rPr>
      </w:pPr>
      <w:r>
        <w:rPr>
          <w:noProof/>
        </w:rPr>
        <mc:AlternateContent>
          <mc:Choice Requires="wpg">
            <w:drawing>
              <wp:anchor distT="0" distB="0" distL="114300" distR="114300" simplePos="0" relativeHeight="486056448" behindDoc="1" locked="0" layoutInCell="1" allowOverlap="1" wp14:anchorId="1CFB04F9" wp14:editId="6111DF98">
                <wp:simplePos x="0" y="0"/>
                <wp:positionH relativeFrom="page">
                  <wp:posOffset>0</wp:posOffset>
                </wp:positionH>
                <wp:positionV relativeFrom="page">
                  <wp:posOffset>0</wp:posOffset>
                </wp:positionV>
                <wp:extent cx="7560310" cy="10692130"/>
                <wp:effectExtent l="0" t="0" r="0" b="0"/>
                <wp:wrapNone/>
                <wp:docPr id="22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29" name="Picture 2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208"/>
                        <wps:cNvSpPr>
                          <a:spLocks/>
                        </wps:cNvSpPr>
                        <wps:spPr bwMode="auto">
                          <a:xfrm>
                            <a:off x="1133" y="6127"/>
                            <a:ext cx="9638" cy="1581"/>
                          </a:xfrm>
                          <a:custGeom>
                            <a:avLst/>
                            <a:gdLst>
                              <a:gd name="T0" fmla="+- 0 10602 1134"/>
                              <a:gd name="T1" fmla="*/ T0 w 9638"/>
                              <a:gd name="T2" fmla="+- 0 6128 6128"/>
                              <a:gd name="T3" fmla="*/ 6128 h 1581"/>
                              <a:gd name="T4" fmla="+- 0 1304 1134"/>
                              <a:gd name="T5" fmla="*/ T4 w 9638"/>
                              <a:gd name="T6" fmla="+- 0 6128 6128"/>
                              <a:gd name="T7" fmla="*/ 6128 h 1581"/>
                              <a:gd name="T8" fmla="+- 0 1238 1134"/>
                              <a:gd name="T9" fmla="*/ T8 w 9638"/>
                              <a:gd name="T10" fmla="+- 0 6141 6128"/>
                              <a:gd name="T11" fmla="*/ 6141 h 1581"/>
                              <a:gd name="T12" fmla="+- 0 1184 1134"/>
                              <a:gd name="T13" fmla="*/ T12 w 9638"/>
                              <a:gd name="T14" fmla="+- 0 6178 6128"/>
                              <a:gd name="T15" fmla="*/ 6178 h 1581"/>
                              <a:gd name="T16" fmla="+- 0 1147 1134"/>
                              <a:gd name="T17" fmla="*/ T16 w 9638"/>
                              <a:gd name="T18" fmla="+- 0 6232 6128"/>
                              <a:gd name="T19" fmla="*/ 6232 h 1581"/>
                              <a:gd name="T20" fmla="+- 0 1134 1134"/>
                              <a:gd name="T21" fmla="*/ T20 w 9638"/>
                              <a:gd name="T22" fmla="+- 0 6298 6128"/>
                              <a:gd name="T23" fmla="*/ 6298 h 1581"/>
                              <a:gd name="T24" fmla="+- 0 1134 1134"/>
                              <a:gd name="T25" fmla="*/ T24 w 9638"/>
                              <a:gd name="T26" fmla="+- 0 7538 6128"/>
                              <a:gd name="T27" fmla="*/ 7538 h 1581"/>
                              <a:gd name="T28" fmla="+- 0 1147 1134"/>
                              <a:gd name="T29" fmla="*/ T28 w 9638"/>
                              <a:gd name="T30" fmla="+- 0 7604 6128"/>
                              <a:gd name="T31" fmla="*/ 7604 h 1581"/>
                              <a:gd name="T32" fmla="+- 0 1184 1134"/>
                              <a:gd name="T33" fmla="*/ T32 w 9638"/>
                              <a:gd name="T34" fmla="+- 0 7658 6128"/>
                              <a:gd name="T35" fmla="*/ 7658 h 1581"/>
                              <a:gd name="T36" fmla="+- 0 1238 1134"/>
                              <a:gd name="T37" fmla="*/ T36 w 9638"/>
                              <a:gd name="T38" fmla="+- 0 7695 6128"/>
                              <a:gd name="T39" fmla="*/ 7695 h 1581"/>
                              <a:gd name="T40" fmla="+- 0 1304 1134"/>
                              <a:gd name="T41" fmla="*/ T40 w 9638"/>
                              <a:gd name="T42" fmla="+- 0 7708 6128"/>
                              <a:gd name="T43" fmla="*/ 7708 h 1581"/>
                              <a:gd name="T44" fmla="+- 0 10602 1134"/>
                              <a:gd name="T45" fmla="*/ T44 w 9638"/>
                              <a:gd name="T46" fmla="+- 0 7708 6128"/>
                              <a:gd name="T47" fmla="*/ 7708 h 1581"/>
                              <a:gd name="T48" fmla="+- 0 10668 1134"/>
                              <a:gd name="T49" fmla="*/ T48 w 9638"/>
                              <a:gd name="T50" fmla="+- 0 7695 6128"/>
                              <a:gd name="T51" fmla="*/ 7695 h 1581"/>
                              <a:gd name="T52" fmla="+- 0 10722 1134"/>
                              <a:gd name="T53" fmla="*/ T52 w 9638"/>
                              <a:gd name="T54" fmla="+- 0 7658 6128"/>
                              <a:gd name="T55" fmla="*/ 7658 h 1581"/>
                              <a:gd name="T56" fmla="+- 0 10758 1134"/>
                              <a:gd name="T57" fmla="*/ T56 w 9638"/>
                              <a:gd name="T58" fmla="+- 0 7604 6128"/>
                              <a:gd name="T59" fmla="*/ 7604 h 1581"/>
                              <a:gd name="T60" fmla="+- 0 10772 1134"/>
                              <a:gd name="T61" fmla="*/ T60 w 9638"/>
                              <a:gd name="T62" fmla="+- 0 7538 6128"/>
                              <a:gd name="T63" fmla="*/ 7538 h 1581"/>
                              <a:gd name="T64" fmla="+- 0 10772 1134"/>
                              <a:gd name="T65" fmla="*/ T64 w 9638"/>
                              <a:gd name="T66" fmla="+- 0 6298 6128"/>
                              <a:gd name="T67" fmla="*/ 6298 h 1581"/>
                              <a:gd name="T68" fmla="+- 0 10758 1134"/>
                              <a:gd name="T69" fmla="*/ T68 w 9638"/>
                              <a:gd name="T70" fmla="+- 0 6232 6128"/>
                              <a:gd name="T71" fmla="*/ 6232 h 1581"/>
                              <a:gd name="T72" fmla="+- 0 10722 1134"/>
                              <a:gd name="T73" fmla="*/ T72 w 9638"/>
                              <a:gd name="T74" fmla="+- 0 6178 6128"/>
                              <a:gd name="T75" fmla="*/ 6178 h 1581"/>
                              <a:gd name="T76" fmla="+- 0 10668 1134"/>
                              <a:gd name="T77" fmla="*/ T76 w 9638"/>
                              <a:gd name="T78" fmla="+- 0 6141 6128"/>
                              <a:gd name="T79" fmla="*/ 6141 h 1581"/>
                              <a:gd name="T80" fmla="+- 0 10602 1134"/>
                              <a:gd name="T81" fmla="*/ T80 w 9638"/>
                              <a:gd name="T82" fmla="+- 0 6128 6128"/>
                              <a:gd name="T83" fmla="*/ 6128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207"/>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6E21F" id="Group 206" o:spid="_x0000_s1026" style="position:absolute;margin-left:0;margin-top:0;width:595.3pt;height:841.9pt;z-index:-172600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">
                <v:shape id="Picture 20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">
                  <v:imagedata r:id="rId35" o:title=""/>
                </v:shape>
                <v:shape id="Freeform 208" o:spid="_x0000_s1028" style="position:absolute;left:1133;top:6127;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" path="m9468,l170,,104,13,50,50,13,104,,170,,1410r13,66l50,1530r54,37l170,1580r9298,l9534,1567r54,-37l9624,1476r14,-66l9638,170r-14,-66l9588,50,9534,13,9468,xe" fillcolor="#e3e8f6" stroked="f">
                  <v:path arrowok="t" o:connecttype="custom" o:connectlocs="9468,6128;170,6128;104,6141;50,6178;13,6232;0,6298;0,7538;13,7604;50,7658;104,7695;170,7708;9468,7708;9534,7695;9588,7658;9624,7604;9638,7538;9638,6298;9624,6232;9588,6178;9534,6141;9468,6128" o:connectangles="0,0,0,0,0,0,0,0,0,0,0,0,0,0,0,0,0,0,0,0,0"/>
                </v:shape>
                <v:line id="Line 207" o:spid="_x0000_s1029"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3192AAF8" w14:textId="77026DC1" w:rsidR="0071708E" w:rsidRDefault="00226F02">
      <w:pPr>
        <w:spacing w:line="241" w:lineRule="exact"/>
        <w:ind w:left="513"/>
        <w:rPr>
          <w:b/>
          <w:sz w:val="20"/>
        </w:rPr>
      </w:pPr>
      <w:r>
        <w:rPr>
          <w:noProof/>
        </w:rPr>
        <mc:AlternateContent>
          <mc:Choice Requires="wps">
            <w:drawing>
              <wp:anchor distT="0" distB="0" distL="114300" distR="114300" simplePos="0" relativeHeight="15752192" behindDoc="0" locked="0" layoutInCell="1" allowOverlap="1" wp14:anchorId="64FA7EE6" wp14:editId="1D2030F2">
                <wp:simplePos x="0" y="0"/>
                <wp:positionH relativeFrom="page">
                  <wp:posOffset>6852285</wp:posOffset>
                </wp:positionH>
                <wp:positionV relativeFrom="paragraph">
                  <wp:posOffset>81280</wp:posOffset>
                </wp:positionV>
                <wp:extent cx="257810" cy="254000"/>
                <wp:effectExtent l="0" t="0" r="0" b="0"/>
                <wp:wrapNone/>
                <wp:docPr id="22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70BA" w14:textId="77777777" w:rsidR="0071708E" w:rsidRDefault="00226F02">
                            <w:pPr>
                              <w:spacing w:line="385" w:lineRule="exact"/>
                              <w:rPr>
                                <w:rFonts w:ascii="Arial"/>
                                <w:sz w:val="40"/>
                              </w:rPr>
                            </w:pPr>
                            <w:r>
                              <w:rPr>
                                <w:rFonts w:ascii="Arial"/>
                                <w:color w:val="FFFFFF"/>
                                <w:w w:val="90"/>
                                <w:sz w:val="4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7EE6" id="Text Box 205" o:spid="_x0000_s1048" type="#_x0000_t202" style="position:absolute;left:0;text-align:left;margin-left:539.55pt;margin-top:6.4pt;width:20.3pt;height:20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" filled="f" stroked="f">
                <v:textbox inset="0,0,0,0">
                  <w:txbxContent>
                    <w:p w14:paraId="78D370BA" w14:textId="77777777" w:rsidR="0071708E" w:rsidRDefault="00226F02">
                      <w:pPr>
                        <w:spacing w:line="385" w:lineRule="exact"/>
                        <w:rPr>
                          <w:rFonts w:ascii="Arial"/>
                          <w:sz w:val="40"/>
                        </w:rPr>
                      </w:pPr>
                      <w:r>
                        <w:rPr>
                          <w:rFonts w:ascii="Arial"/>
                          <w:color w:val="FFFFFF"/>
                          <w:w w:val="90"/>
                          <w:sz w:val="40"/>
                        </w:rPr>
                        <w:t>23</w:t>
                      </w:r>
                    </w:p>
                  </w:txbxContent>
                </v:textbox>
                <w10:wrap anchorx="page"/>
              </v:shape>
            </w:pict>
          </mc:Fallback>
        </mc:AlternateContent>
      </w:r>
      <w:r>
        <w:rPr>
          <w:b/>
          <w:color w:val="FFFFFF"/>
          <w:sz w:val="20"/>
        </w:rPr>
        <w:t>European Union developments in Equality and Human Rights:</w:t>
      </w:r>
    </w:p>
    <w:p w14:paraId="62B5ACC1"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EB15EF2" w14:textId="77777777" w:rsidR="0071708E" w:rsidRDefault="0071708E">
      <w:pPr>
        <w:pStyle w:val="BodyText"/>
        <w:rPr>
          <w:rFonts w:ascii="Arial"/>
          <w:sz w:val="20"/>
        </w:rPr>
      </w:pPr>
    </w:p>
    <w:p w14:paraId="25946D44" w14:textId="77777777" w:rsidR="0071708E" w:rsidRDefault="0071708E">
      <w:pPr>
        <w:pStyle w:val="BodyText"/>
        <w:spacing w:before="10"/>
        <w:rPr>
          <w:rFonts w:ascii="Arial"/>
          <w:sz w:val="27"/>
        </w:rPr>
      </w:pPr>
    </w:p>
    <w:p w14:paraId="4A308D37" w14:textId="77777777" w:rsidR="0071708E" w:rsidRDefault="00226F02">
      <w:pPr>
        <w:pStyle w:val="ListParagraph"/>
        <w:numPr>
          <w:ilvl w:val="1"/>
          <w:numId w:val="5"/>
        </w:numPr>
        <w:tabs>
          <w:tab w:val="left" w:pos="1307"/>
          <w:tab w:val="left" w:pos="1308"/>
        </w:tabs>
        <w:spacing w:before="59" w:line="225" w:lineRule="auto"/>
        <w:ind w:right="532"/>
        <w:rPr>
          <w:sz w:val="28"/>
        </w:rPr>
      </w:pPr>
      <w:r>
        <w:rPr>
          <w:sz w:val="28"/>
        </w:rPr>
        <w:t>This</w:t>
      </w:r>
      <w:r>
        <w:rPr>
          <w:spacing w:val="-6"/>
          <w:sz w:val="28"/>
        </w:rPr>
        <w:t xml:space="preserve"> </w:t>
      </w:r>
      <w:r>
        <w:rPr>
          <w:sz w:val="28"/>
        </w:rPr>
        <w:t>change</w:t>
      </w:r>
      <w:r>
        <w:rPr>
          <w:spacing w:val="-6"/>
          <w:sz w:val="28"/>
        </w:rPr>
        <w:t xml:space="preserve"> </w:t>
      </w:r>
      <w:r>
        <w:rPr>
          <w:sz w:val="28"/>
        </w:rPr>
        <w:t>will</w:t>
      </w:r>
      <w:r>
        <w:rPr>
          <w:spacing w:val="-5"/>
          <w:sz w:val="28"/>
        </w:rPr>
        <w:t xml:space="preserve"> </w:t>
      </w:r>
      <w:r>
        <w:rPr>
          <w:sz w:val="28"/>
        </w:rPr>
        <w:t>remove</w:t>
      </w:r>
      <w:r>
        <w:rPr>
          <w:spacing w:val="-6"/>
          <w:sz w:val="28"/>
        </w:rPr>
        <w:t xml:space="preserve"> </w:t>
      </w:r>
      <w:r>
        <w:rPr>
          <w:sz w:val="28"/>
        </w:rPr>
        <w:t>the</w:t>
      </w:r>
      <w:r>
        <w:rPr>
          <w:spacing w:val="-5"/>
          <w:sz w:val="28"/>
        </w:rPr>
        <w:t xml:space="preserve"> </w:t>
      </w:r>
      <w:r>
        <w:rPr>
          <w:sz w:val="28"/>
        </w:rPr>
        <w:t>requirement</w:t>
      </w:r>
      <w:r>
        <w:rPr>
          <w:spacing w:val="-6"/>
          <w:sz w:val="28"/>
        </w:rPr>
        <w:t xml:space="preserve"> </w:t>
      </w:r>
      <w:r>
        <w:rPr>
          <w:spacing w:val="-3"/>
          <w:sz w:val="28"/>
        </w:rPr>
        <w:t>for</w:t>
      </w:r>
      <w:r>
        <w:rPr>
          <w:spacing w:val="-6"/>
          <w:sz w:val="28"/>
        </w:rPr>
        <w:t xml:space="preserve"> </w:t>
      </w:r>
      <w:r>
        <w:rPr>
          <w:sz w:val="28"/>
        </w:rPr>
        <w:t>a</w:t>
      </w:r>
      <w:r>
        <w:rPr>
          <w:spacing w:val="-6"/>
          <w:sz w:val="28"/>
        </w:rPr>
        <w:t xml:space="preserve"> </w:t>
      </w:r>
      <w:r>
        <w:rPr>
          <w:sz w:val="28"/>
        </w:rPr>
        <w:t>disabled</w:t>
      </w:r>
      <w:r>
        <w:rPr>
          <w:spacing w:val="-5"/>
          <w:sz w:val="28"/>
        </w:rPr>
        <w:t xml:space="preserve"> </w:t>
      </w:r>
      <w:r>
        <w:rPr>
          <w:sz w:val="28"/>
        </w:rPr>
        <w:t>person</w:t>
      </w:r>
      <w:r>
        <w:rPr>
          <w:spacing w:val="-6"/>
          <w:sz w:val="28"/>
        </w:rPr>
        <w:t xml:space="preserve"> </w:t>
      </w:r>
      <w:r>
        <w:rPr>
          <w:sz w:val="28"/>
        </w:rPr>
        <w:t>to</w:t>
      </w:r>
      <w:r>
        <w:rPr>
          <w:spacing w:val="-5"/>
          <w:sz w:val="28"/>
        </w:rPr>
        <w:t xml:space="preserve"> </w:t>
      </w:r>
      <w:r>
        <w:rPr>
          <w:sz w:val="28"/>
        </w:rPr>
        <w:t>compare</w:t>
      </w:r>
      <w:r>
        <w:rPr>
          <w:spacing w:val="-6"/>
          <w:sz w:val="28"/>
        </w:rPr>
        <w:t xml:space="preserve"> </w:t>
      </w:r>
      <w:r>
        <w:rPr>
          <w:sz w:val="28"/>
        </w:rPr>
        <w:t xml:space="preserve">his or her treatment with that of someone else; </w:t>
      </w:r>
      <w:r>
        <w:rPr>
          <w:spacing w:val="-4"/>
          <w:sz w:val="28"/>
        </w:rPr>
        <w:t xml:space="preserve">namely, </w:t>
      </w:r>
      <w:r>
        <w:rPr>
          <w:sz w:val="28"/>
        </w:rPr>
        <w:t xml:space="preserve">show that s/he has been treated less </w:t>
      </w:r>
      <w:r>
        <w:rPr>
          <w:spacing w:val="-3"/>
          <w:sz w:val="28"/>
        </w:rPr>
        <w:t xml:space="preserve">favourably </w:t>
      </w:r>
      <w:r>
        <w:rPr>
          <w:sz w:val="28"/>
        </w:rPr>
        <w:t xml:space="preserve">than someone without a disability or with a different </w:t>
      </w:r>
      <w:r>
        <w:rPr>
          <w:spacing w:val="-3"/>
          <w:sz w:val="28"/>
        </w:rPr>
        <w:t xml:space="preserve">disability. </w:t>
      </w:r>
      <w:r>
        <w:rPr>
          <w:sz w:val="28"/>
        </w:rPr>
        <w:t xml:space="preserve">Such a change to the </w:t>
      </w:r>
      <w:r>
        <w:rPr>
          <w:spacing w:val="-7"/>
          <w:sz w:val="28"/>
        </w:rPr>
        <w:t xml:space="preserve">law, </w:t>
      </w:r>
      <w:r>
        <w:rPr>
          <w:sz w:val="28"/>
        </w:rPr>
        <w:t xml:space="preserve">if implemented, has the potential to help address, in part, </w:t>
      </w:r>
      <w:r>
        <w:rPr>
          <w:sz w:val="28"/>
        </w:rPr>
        <w:t xml:space="preserve">the implications of the CJEU </w:t>
      </w:r>
      <w:r>
        <w:rPr>
          <w:i/>
          <w:sz w:val="28"/>
        </w:rPr>
        <w:t>Szpital Kliniczny</w:t>
      </w:r>
      <w:r>
        <w:rPr>
          <w:i/>
          <w:spacing w:val="-12"/>
          <w:sz w:val="28"/>
        </w:rPr>
        <w:t xml:space="preserve"> </w:t>
      </w:r>
      <w:r>
        <w:rPr>
          <w:sz w:val="28"/>
        </w:rPr>
        <w:t>ruling.</w:t>
      </w:r>
      <w:r>
        <w:rPr>
          <w:sz w:val="28"/>
          <w:vertAlign w:val="superscript"/>
        </w:rPr>
        <w:t>61</w:t>
      </w:r>
    </w:p>
    <w:p w14:paraId="43A643B5" w14:textId="77777777" w:rsidR="0071708E" w:rsidRDefault="0071708E">
      <w:pPr>
        <w:pStyle w:val="BodyText"/>
        <w:spacing w:before="8"/>
        <w:rPr>
          <w:sz w:val="22"/>
        </w:rPr>
      </w:pPr>
    </w:p>
    <w:p w14:paraId="5C805097" w14:textId="77777777" w:rsidR="0071708E" w:rsidRDefault="00226F02">
      <w:pPr>
        <w:pStyle w:val="ListParagraph"/>
        <w:numPr>
          <w:ilvl w:val="1"/>
          <w:numId w:val="5"/>
        </w:numPr>
        <w:tabs>
          <w:tab w:val="left" w:pos="1307"/>
          <w:tab w:val="left" w:pos="1308"/>
        </w:tabs>
        <w:spacing w:before="1" w:line="225" w:lineRule="auto"/>
        <w:ind w:right="574"/>
        <w:rPr>
          <w:sz w:val="28"/>
        </w:rPr>
      </w:pPr>
      <w:r>
        <w:rPr>
          <w:spacing w:val="-4"/>
          <w:sz w:val="28"/>
        </w:rPr>
        <w:t xml:space="preserve">Further, </w:t>
      </w:r>
      <w:r>
        <w:rPr>
          <w:sz w:val="28"/>
        </w:rPr>
        <w:t xml:space="preserve">these recommended changes </w:t>
      </w:r>
      <w:r>
        <w:rPr>
          <w:spacing w:val="-3"/>
          <w:sz w:val="28"/>
        </w:rPr>
        <w:t xml:space="preserve">have </w:t>
      </w:r>
      <w:r>
        <w:rPr>
          <w:sz w:val="28"/>
        </w:rPr>
        <w:t xml:space="preserve">already been implemented in Great Britain under the Equality Act 2010. Implementing this change to the disability legislation will not only strengthen rights </w:t>
      </w:r>
      <w:r>
        <w:rPr>
          <w:spacing w:val="-3"/>
          <w:sz w:val="28"/>
        </w:rPr>
        <w:t xml:space="preserve">for </w:t>
      </w:r>
      <w:r>
        <w:rPr>
          <w:sz w:val="28"/>
        </w:rPr>
        <w:t>disabled people in NI but</w:t>
      </w:r>
      <w:r>
        <w:rPr>
          <w:spacing w:val="-6"/>
          <w:sz w:val="28"/>
        </w:rPr>
        <w:t xml:space="preserve"> </w:t>
      </w:r>
      <w:r>
        <w:rPr>
          <w:sz w:val="28"/>
        </w:rPr>
        <w:t>will</w:t>
      </w:r>
      <w:r>
        <w:rPr>
          <w:spacing w:val="-5"/>
          <w:sz w:val="28"/>
        </w:rPr>
        <w:t xml:space="preserve"> </w:t>
      </w:r>
      <w:r>
        <w:rPr>
          <w:sz w:val="28"/>
        </w:rPr>
        <w:t>help</w:t>
      </w:r>
      <w:r>
        <w:rPr>
          <w:spacing w:val="-5"/>
          <w:sz w:val="28"/>
        </w:rPr>
        <w:t xml:space="preserve"> </w:t>
      </w:r>
      <w:r>
        <w:rPr>
          <w:sz w:val="28"/>
        </w:rPr>
        <w:t>address</w:t>
      </w:r>
      <w:r>
        <w:rPr>
          <w:spacing w:val="-5"/>
          <w:sz w:val="28"/>
        </w:rPr>
        <w:t xml:space="preserve"> </w:t>
      </w:r>
      <w:r>
        <w:rPr>
          <w:sz w:val="28"/>
        </w:rPr>
        <w:t>gaps</w:t>
      </w:r>
      <w:r>
        <w:rPr>
          <w:spacing w:val="-6"/>
          <w:sz w:val="28"/>
        </w:rPr>
        <w:t xml:space="preserve"> </w:t>
      </w:r>
      <w:r>
        <w:rPr>
          <w:sz w:val="28"/>
        </w:rPr>
        <w:t>in</w:t>
      </w:r>
      <w:r>
        <w:rPr>
          <w:spacing w:val="-5"/>
          <w:sz w:val="28"/>
        </w:rPr>
        <w:t xml:space="preserve"> </w:t>
      </w:r>
      <w:r>
        <w:rPr>
          <w:sz w:val="28"/>
        </w:rPr>
        <w:t>protection</w:t>
      </w:r>
      <w:r>
        <w:rPr>
          <w:spacing w:val="-5"/>
          <w:sz w:val="28"/>
        </w:rPr>
        <w:t xml:space="preserve"> </w:t>
      </w:r>
      <w:r>
        <w:rPr>
          <w:spacing w:val="-3"/>
          <w:sz w:val="28"/>
        </w:rPr>
        <w:t>for</w:t>
      </w:r>
      <w:r>
        <w:rPr>
          <w:spacing w:val="-6"/>
          <w:sz w:val="28"/>
        </w:rPr>
        <w:t xml:space="preserve"> </w:t>
      </w:r>
      <w:r>
        <w:rPr>
          <w:sz w:val="28"/>
        </w:rPr>
        <w:t>disabled</w:t>
      </w:r>
      <w:r>
        <w:rPr>
          <w:spacing w:val="-5"/>
          <w:sz w:val="28"/>
        </w:rPr>
        <w:t xml:space="preserve"> </w:t>
      </w:r>
      <w:r>
        <w:rPr>
          <w:sz w:val="28"/>
        </w:rPr>
        <w:t>people</w:t>
      </w:r>
      <w:r>
        <w:rPr>
          <w:spacing w:val="-6"/>
          <w:sz w:val="28"/>
        </w:rPr>
        <w:t xml:space="preserve"> </w:t>
      </w:r>
      <w:r>
        <w:rPr>
          <w:sz w:val="28"/>
        </w:rPr>
        <w:t>here</w:t>
      </w:r>
      <w:r>
        <w:rPr>
          <w:spacing w:val="-5"/>
          <w:sz w:val="28"/>
        </w:rPr>
        <w:t xml:space="preserve"> </w:t>
      </w:r>
      <w:r>
        <w:rPr>
          <w:sz w:val="28"/>
        </w:rPr>
        <w:t>compared</w:t>
      </w:r>
      <w:r>
        <w:rPr>
          <w:spacing w:val="-4"/>
          <w:sz w:val="28"/>
        </w:rPr>
        <w:t xml:space="preserve"> </w:t>
      </w:r>
      <w:r>
        <w:rPr>
          <w:sz w:val="28"/>
        </w:rPr>
        <w:t xml:space="preserve">to rights </w:t>
      </w:r>
      <w:r>
        <w:rPr>
          <w:spacing w:val="-3"/>
          <w:sz w:val="28"/>
        </w:rPr>
        <w:t xml:space="preserve">for </w:t>
      </w:r>
      <w:r>
        <w:rPr>
          <w:sz w:val="28"/>
        </w:rPr>
        <w:t>disabled people in Great Britain under equality</w:t>
      </w:r>
      <w:r>
        <w:rPr>
          <w:spacing w:val="-9"/>
          <w:sz w:val="28"/>
        </w:rPr>
        <w:t xml:space="preserve"> </w:t>
      </w:r>
      <w:r>
        <w:rPr>
          <w:spacing w:val="-6"/>
          <w:sz w:val="28"/>
        </w:rPr>
        <w:t>law.</w:t>
      </w:r>
    </w:p>
    <w:p w14:paraId="41A0A8E4" w14:textId="77777777" w:rsidR="0071708E" w:rsidRDefault="0071708E">
      <w:pPr>
        <w:pStyle w:val="BodyText"/>
        <w:spacing w:before="8"/>
        <w:rPr>
          <w:sz w:val="21"/>
        </w:rPr>
      </w:pPr>
    </w:p>
    <w:p w14:paraId="4B7C0C38" w14:textId="77777777" w:rsidR="0071708E" w:rsidRDefault="00226F02">
      <w:pPr>
        <w:pStyle w:val="Heading3"/>
        <w:ind w:left="513"/>
      </w:pPr>
      <w:r>
        <w:rPr>
          <w:color w:val="164194"/>
        </w:rPr>
        <w:t xml:space="preserve">Religious freedom </w:t>
      </w:r>
      <w:r>
        <w:rPr>
          <w:color w:val="164194"/>
          <w:w w:val="125"/>
        </w:rPr>
        <w:t>/</w:t>
      </w:r>
      <w:r>
        <w:rPr>
          <w:color w:val="164194"/>
          <w:spacing w:val="-53"/>
          <w:w w:val="125"/>
        </w:rPr>
        <w:t xml:space="preserve"> </w:t>
      </w:r>
      <w:r>
        <w:rPr>
          <w:color w:val="164194"/>
        </w:rPr>
        <w:t>Manifestation of religious symbols at work</w:t>
      </w:r>
    </w:p>
    <w:p w14:paraId="70ED8E91" w14:textId="77777777" w:rsidR="0071708E" w:rsidRDefault="0071708E">
      <w:pPr>
        <w:pStyle w:val="BodyText"/>
        <w:spacing w:before="7"/>
        <w:rPr>
          <w:rFonts w:ascii="Arial"/>
          <w:b/>
          <w:sz w:val="34"/>
        </w:rPr>
      </w:pPr>
    </w:p>
    <w:p w14:paraId="648342CA" w14:textId="77777777" w:rsidR="0071708E" w:rsidRDefault="00226F02">
      <w:pPr>
        <w:spacing w:line="237" w:lineRule="auto"/>
        <w:ind w:left="854" w:right="903"/>
        <w:rPr>
          <w:b/>
          <w:sz w:val="28"/>
        </w:rPr>
      </w:pPr>
      <w:r>
        <w:rPr>
          <w:rFonts w:ascii="Arial" w:hAnsi="Arial"/>
          <w:b/>
          <w:color w:val="164194"/>
          <w:w w:val="95"/>
          <w:sz w:val="28"/>
        </w:rPr>
        <w:t>The</w:t>
      </w:r>
      <w:r>
        <w:rPr>
          <w:rFonts w:ascii="Arial" w:hAnsi="Arial"/>
          <w:b/>
          <w:color w:val="164194"/>
          <w:spacing w:val="-48"/>
          <w:w w:val="95"/>
          <w:sz w:val="28"/>
        </w:rPr>
        <w:t xml:space="preserve"> </w:t>
      </w:r>
      <w:r>
        <w:rPr>
          <w:rFonts w:ascii="Arial" w:hAnsi="Arial"/>
          <w:b/>
          <w:color w:val="164194"/>
          <w:w w:val="95"/>
          <w:sz w:val="28"/>
        </w:rPr>
        <w:t>ECNI</w:t>
      </w:r>
      <w:r>
        <w:rPr>
          <w:rFonts w:ascii="Arial" w:hAnsi="Arial"/>
          <w:b/>
          <w:color w:val="164194"/>
          <w:spacing w:val="-47"/>
          <w:w w:val="95"/>
          <w:sz w:val="28"/>
        </w:rPr>
        <w:t xml:space="preserve"> </w:t>
      </w:r>
      <w:r>
        <w:rPr>
          <w:rFonts w:ascii="Arial" w:hAnsi="Arial"/>
          <w:b/>
          <w:color w:val="164194"/>
          <w:w w:val="95"/>
          <w:sz w:val="28"/>
        </w:rPr>
        <w:t>and</w:t>
      </w:r>
      <w:r>
        <w:rPr>
          <w:rFonts w:ascii="Arial" w:hAnsi="Arial"/>
          <w:b/>
          <w:color w:val="164194"/>
          <w:spacing w:val="-48"/>
          <w:w w:val="95"/>
          <w:sz w:val="28"/>
        </w:rPr>
        <w:t xml:space="preserve"> </w:t>
      </w:r>
      <w:r>
        <w:rPr>
          <w:rFonts w:ascii="Arial" w:hAnsi="Arial"/>
          <w:b/>
          <w:color w:val="164194"/>
          <w:w w:val="95"/>
          <w:sz w:val="28"/>
        </w:rPr>
        <w:t>NIHRC</w:t>
      </w:r>
      <w:r>
        <w:rPr>
          <w:rFonts w:ascii="Arial" w:hAnsi="Arial"/>
          <w:b/>
          <w:color w:val="164194"/>
          <w:spacing w:val="-47"/>
          <w:w w:val="95"/>
          <w:sz w:val="28"/>
        </w:rPr>
        <w:t xml:space="preserve"> </w:t>
      </w:r>
      <w:r>
        <w:rPr>
          <w:rFonts w:ascii="Arial" w:hAnsi="Arial"/>
          <w:b/>
          <w:color w:val="164194"/>
          <w:w w:val="95"/>
          <w:sz w:val="28"/>
        </w:rPr>
        <w:t>recommend</w:t>
      </w:r>
      <w:r>
        <w:rPr>
          <w:rFonts w:ascii="Arial" w:hAnsi="Arial"/>
          <w:b/>
          <w:color w:val="164194"/>
          <w:spacing w:val="-47"/>
          <w:w w:val="95"/>
          <w:sz w:val="28"/>
        </w:rPr>
        <w:t xml:space="preserve"> </w:t>
      </w:r>
      <w:r>
        <w:rPr>
          <w:rFonts w:ascii="Arial" w:hAnsi="Arial"/>
          <w:b/>
          <w:color w:val="164194"/>
          <w:w w:val="95"/>
          <w:sz w:val="28"/>
        </w:rPr>
        <w:t>that</w:t>
      </w:r>
      <w:r>
        <w:rPr>
          <w:rFonts w:ascii="Arial" w:hAnsi="Arial"/>
          <w:b/>
          <w:color w:val="164194"/>
          <w:spacing w:val="-48"/>
          <w:w w:val="95"/>
          <w:sz w:val="28"/>
        </w:rPr>
        <w:t xml:space="preserve"> </w:t>
      </w:r>
      <w:r>
        <w:rPr>
          <w:rFonts w:ascii="Arial" w:hAnsi="Arial"/>
          <w:b/>
          <w:color w:val="164194"/>
          <w:w w:val="95"/>
          <w:sz w:val="28"/>
        </w:rPr>
        <w:t>the</w:t>
      </w:r>
      <w:r>
        <w:rPr>
          <w:rFonts w:ascii="Arial" w:hAnsi="Arial"/>
          <w:b/>
          <w:color w:val="164194"/>
          <w:spacing w:val="-47"/>
          <w:w w:val="95"/>
          <w:sz w:val="28"/>
        </w:rPr>
        <w:t xml:space="preserve"> </w:t>
      </w:r>
      <w:r>
        <w:rPr>
          <w:rFonts w:ascii="Arial" w:hAnsi="Arial"/>
          <w:b/>
          <w:color w:val="164194"/>
          <w:w w:val="95"/>
          <w:sz w:val="28"/>
        </w:rPr>
        <w:t>NI</w:t>
      </w:r>
      <w:r>
        <w:rPr>
          <w:rFonts w:ascii="Arial" w:hAnsi="Arial"/>
          <w:b/>
          <w:color w:val="164194"/>
          <w:spacing w:val="-48"/>
          <w:w w:val="95"/>
          <w:sz w:val="28"/>
        </w:rPr>
        <w:t xml:space="preserve"> </w:t>
      </w:r>
      <w:r>
        <w:rPr>
          <w:rFonts w:ascii="Arial" w:hAnsi="Arial"/>
          <w:b/>
          <w:color w:val="164194"/>
          <w:w w:val="95"/>
          <w:sz w:val="28"/>
        </w:rPr>
        <w:t>Executive,</w:t>
      </w:r>
      <w:r>
        <w:rPr>
          <w:rFonts w:ascii="Arial" w:hAnsi="Arial"/>
          <w:b/>
          <w:color w:val="164194"/>
          <w:spacing w:val="-47"/>
          <w:w w:val="95"/>
          <w:sz w:val="28"/>
        </w:rPr>
        <w:t xml:space="preserve"> </w:t>
      </w:r>
      <w:r>
        <w:rPr>
          <w:rFonts w:ascii="Arial" w:hAnsi="Arial"/>
          <w:b/>
          <w:color w:val="164194"/>
          <w:w w:val="95"/>
          <w:sz w:val="28"/>
        </w:rPr>
        <w:t>and</w:t>
      </w:r>
      <w:r>
        <w:rPr>
          <w:rFonts w:ascii="Arial" w:hAnsi="Arial"/>
          <w:b/>
          <w:color w:val="164194"/>
          <w:spacing w:val="-47"/>
          <w:w w:val="95"/>
          <w:sz w:val="28"/>
        </w:rPr>
        <w:t xml:space="preserve"> </w:t>
      </w:r>
      <w:r>
        <w:rPr>
          <w:rFonts w:ascii="Arial" w:hAnsi="Arial"/>
          <w:b/>
          <w:color w:val="164194"/>
          <w:w w:val="95"/>
          <w:sz w:val="28"/>
        </w:rPr>
        <w:t>relevant</w:t>
      </w:r>
      <w:r>
        <w:rPr>
          <w:rFonts w:ascii="Arial" w:hAnsi="Arial"/>
          <w:b/>
          <w:color w:val="164194"/>
          <w:spacing w:val="-48"/>
          <w:w w:val="95"/>
          <w:sz w:val="28"/>
        </w:rPr>
        <w:t xml:space="preserve"> </w:t>
      </w:r>
      <w:r>
        <w:rPr>
          <w:rFonts w:ascii="Arial" w:hAnsi="Arial"/>
          <w:b/>
          <w:color w:val="164194"/>
          <w:w w:val="95"/>
          <w:sz w:val="28"/>
        </w:rPr>
        <w:t xml:space="preserve">NI </w:t>
      </w:r>
      <w:r>
        <w:rPr>
          <w:rFonts w:ascii="Arial" w:hAnsi="Arial"/>
          <w:b/>
          <w:color w:val="164194"/>
          <w:w w:val="90"/>
          <w:sz w:val="28"/>
        </w:rPr>
        <w:t>Departments,</w:t>
      </w:r>
      <w:r>
        <w:rPr>
          <w:rFonts w:ascii="Arial" w:hAnsi="Arial"/>
          <w:b/>
          <w:color w:val="164194"/>
          <w:spacing w:val="-24"/>
          <w:w w:val="90"/>
          <w:sz w:val="28"/>
        </w:rPr>
        <w:t xml:space="preserve"> </w:t>
      </w:r>
      <w:r>
        <w:rPr>
          <w:rFonts w:ascii="Arial" w:hAnsi="Arial"/>
          <w:b/>
          <w:color w:val="164194"/>
          <w:w w:val="90"/>
          <w:sz w:val="28"/>
        </w:rPr>
        <w:t>ensure</w:t>
      </w:r>
      <w:r>
        <w:rPr>
          <w:rFonts w:ascii="Arial" w:hAnsi="Arial"/>
          <w:b/>
          <w:color w:val="164194"/>
          <w:spacing w:val="-24"/>
          <w:w w:val="90"/>
          <w:sz w:val="28"/>
        </w:rPr>
        <w:t xml:space="preserve"> </w:t>
      </w:r>
      <w:r>
        <w:rPr>
          <w:rFonts w:ascii="Arial" w:hAnsi="Arial"/>
          <w:b/>
          <w:color w:val="164194"/>
          <w:w w:val="90"/>
          <w:sz w:val="28"/>
        </w:rPr>
        <w:t>that</w:t>
      </w:r>
      <w:r>
        <w:rPr>
          <w:rFonts w:ascii="Arial" w:hAnsi="Arial"/>
          <w:b/>
          <w:color w:val="164194"/>
          <w:spacing w:val="-24"/>
          <w:w w:val="90"/>
          <w:sz w:val="28"/>
        </w:rPr>
        <w:t xml:space="preserve"> </w:t>
      </w:r>
      <w:r>
        <w:rPr>
          <w:rFonts w:ascii="Arial" w:hAnsi="Arial"/>
          <w:b/>
          <w:color w:val="164194"/>
          <w:w w:val="90"/>
          <w:sz w:val="28"/>
        </w:rPr>
        <w:t>the</w:t>
      </w:r>
      <w:r>
        <w:rPr>
          <w:rFonts w:ascii="Arial" w:hAnsi="Arial"/>
          <w:b/>
          <w:color w:val="164194"/>
          <w:spacing w:val="-24"/>
          <w:w w:val="90"/>
          <w:sz w:val="28"/>
        </w:rPr>
        <w:t xml:space="preserve"> </w:t>
      </w:r>
      <w:r>
        <w:rPr>
          <w:rFonts w:ascii="Arial" w:hAnsi="Arial"/>
          <w:b/>
          <w:color w:val="164194"/>
          <w:w w:val="90"/>
          <w:sz w:val="28"/>
        </w:rPr>
        <w:t>Framework</w:t>
      </w:r>
      <w:r>
        <w:rPr>
          <w:rFonts w:ascii="Arial" w:hAnsi="Arial"/>
          <w:b/>
          <w:color w:val="164194"/>
          <w:spacing w:val="-24"/>
          <w:w w:val="90"/>
          <w:sz w:val="28"/>
        </w:rPr>
        <w:t xml:space="preserve"> </w:t>
      </w:r>
      <w:r>
        <w:rPr>
          <w:rFonts w:ascii="Arial" w:hAnsi="Arial"/>
          <w:b/>
          <w:color w:val="164194"/>
          <w:w w:val="90"/>
          <w:sz w:val="28"/>
        </w:rPr>
        <w:t>Equality</w:t>
      </w:r>
      <w:r>
        <w:rPr>
          <w:rFonts w:ascii="Arial" w:hAnsi="Arial"/>
          <w:b/>
          <w:color w:val="164194"/>
          <w:spacing w:val="-24"/>
          <w:w w:val="90"/>
          <w:sz w:val="28"/>
        </w:rPr>
        <w:t xml:space="preserve"> </w:t>
      </w:r>
      <w:r>
        <w:rPr>
          <w:rFonts w:ascii="Arial" w:hAnsi="Arial"/>
          <w:b/>
          <w:color w:val="164194"/>
          <w:w w:val="90"/>
          <w:sz w:val="28"/>
        </w:rPr>
        <w:t>Directive</w:t>
      </w:r>
      <w:r>
        <w:rPr>
          <w:rFonts w:ascii="Arial" w:hAnsi="Arial"/>
          <w:b/>
          <w:color w:val="164194"/>
          <w:spacing w:val="-24"/>
          <w:w w:val="90"/>
          <w:sz w:val="28"/>
        </w:rPr>
        <w:t xml:space="preserve"> </w:t>
      </w:r>
      <w:r>
        <w:rPr>
          <w:rFonts w:ascii="Arial" w:hAnsi="Arial"/>
          <w:b/>
          <w:color w:val="164194"/>
          <w:w w:val="90"/>
          <w:sz w:val="28"/>
        </w:rPr>
        <w:t>(contained</w:t>
      </w:r>
      <w:r>
        <w:rPr>
          <w:rFonts w:ascii="Arial" w:hAnsi="Arial"/>
          <w:b/>
          <w:color w:val="164194"/>
          <w:spacing w:val="-24"/>
          <w:w w:val="90"/>
          <w:sz w:val="28"/>
        </w:rPr>
        <w:t xml:space="preserve"> </w:t>
      </w:r>
      <w:r>
        <w:rPr>
          <w:rFonts w:ascii="Arial" w:hAnsi="Arial"/>
          <w:b/>
          <w:color w:val="164194"/>
          <w:w w:val="90"/>
          <w:sz w:val="28"/>
        </w:rPr>
        <w:t>in Protocol</w:t>
      </w:r>
      <w:r>
        <w:rPr>
          <w:rFonts w:ascii="Arial" w:hAnsi="Arial"/>
          <w:b/>
          <w:color w:val="164194"/>
          <w:spacing w:val="-25"/>
          <w:w w:val="90"/>
          <w:sz w:val="28"/>
        </w:rPr>
        <w:t xml:space="preserve"> </w:t>
      </w:r>
      <w:r>
        <w:rPr>
          <w:rFonts w:ascii="Arial" w:hAnsi="Arial"/>
          <w:b/>
          <w:color w:val="164194"/>
          <w:w w:val="90"/>
          <w:sz w:val="28"/>
        </w:rPr>
        <w:t>Annex</w:t>
      </w:r>
      <w:r>
        <w:rPr>
          <w:rFonts w:ascii="Arial" w:hAnsi="Arial"/>
          <w:b/>
          <w:color w:val="164194"/>
          <w:spacing w:val="-25"/>
          <w:w w:val="90"/>
          <w:sz w:val="28"/>
        </w:rPr>
        <w:t xml:space="preserve"> </w:t>
      </w:r>
      <w:r>
        <w:rPr>
          <w:rFonts w:ascii="Arial" w:hAnsi="Arial"/>
          <w:b/>
          <w:color w:val="164194"/>
          <w:w w:val="90"/>
          <w:sz w:val="28"/>
        </w:rPr>
        <w:t>1)</w:t>
      </w:r>
      <w:r>
        <w:rPr>
          <w:rFonts w:ascii="Arial" w:hAnsi="Arial"/>
          <w:b/>
          <w:color w:val="164194"/>
          <w:spacing w:val="-24"/>
          <w:w w:val="90"/>
          <w:sz w:val="28"/>
        </w:rPr>
        <w:t xml:space="preserve"> </w:t>
      </w:r>
      <w:r>
        <w:rPr>
          <w:rFonts w:ascii="Arial" w:hAnsi="Arial"/>
          <w:b/>
          <w:color w:val="164194"/>
          <w:w w:val="90"/>
          <w:sz w:val="28"/>
        </w:rPr>
        <w:t>is</w:t>
      </w:r>
      <w:r>
        <w:rPr>
          <w:rFonts w:ascii="Arial" w:hAnsi="Arial"/>
          <w:b/>
          <w:color w:val="164194"/>
          <w:spacing w:val="-25"/>
          <w:w w:val="90"/>
          <w:sz w:val="28"/>
        </w:rPr>
        <w:t xml:space="preserve"> </w:t>
      </w:r>
      <w:r>
        <w:rPr>
          <w:rFonts w:ascii="Arial" w:hAnsi="Arial"/>
          <w:b/>
          <w:color w:val="164194"/>
          <w:w w:val="90"/>
          <w:sz w:val="28"/>
        </w:rPr>
        <w:t>interpreted</w:t>
      </w:r>
      <w:r>
        <w:rPr>
          <w:rFonts w:ascii="Arial" w:hAnsi="Arial"/>
          <w:b/>
          <w:color w:val="164194"/>
          <w:spacing w:val="-25"/>
          <w:w w:val="90"/>
          <w:sz w:val="28"/>
        </w:rPr>
        <w:t xml:space="preserve"> </w:t>
      </w:r>
      <w:r>
        <w:rPr>
          <w:rFonts w:ascii="Arial" w:hAnsi="Arial"/>
          <w:b/>
          <w:color w:val="164194"/>
          <w:w w:val="90"/>
          <w:sz w:val="28"/>
        </w:rPr>
        <w:t>in</w:t>
      </w:r>
      <w:r>
        <w:rPr>
          <w:rFonts w:ascii="Arial" w:hAnsi="Arial"/>
          <w:b/>
          <w:color w:val="164194"/>
          <w:spacing w:val="-24"/>
          <w:w w:val="90"/>
          <w:sz w:val="28"/>
        </w:rPr>
        <w:t xml:space="preserve"> </w:t>
      </w:r>
      <w:r>
        <w:rPr>
          <w:rFonts w:ascii="Arial" w:hAnsi="Arial"/>
          <w:b/>
          <w:color w:val="164194"/>
          <w:w w:val="90"/>
          <w:sz w:val="28"/>
        </w:rPr>
        <w:t>line</w:t>
      </w:r>
      <w:r>
        <w:rPr>
          <w:rFonts w:ascii="Arial" w:hAnsi="Arial"/>
          <w:b/>
          <w:color w:val="164194"/>
          <w:spacing w:val="-25"/>
          <w:w w:val="90"/>
          <w:sz w:val="28"/>
        </w:rPr>
        <w:t xml:space="preserve"> </w:t>
      </w:r>
      <w:r>
        <w:rPr>
          <w:rFonts w:ascii="Arial" w:hAnsi="Arial"/>
          <w:b/>
          <w:color w:val="164194"/>
          <w:w w:val="90"/>
          <w:sz w:val="28"/>
        </w:rPr>
        <w:t>with</w:t>
      </w:r>
      <w:r>
        <w:rPr>
          <w:rFonts w:ascii="Arial" w:hAnsi="Arial"/>
          <w:b/>
          <w:color w:val="164194"/>
          <w:spacing w:val="-24"/>
          <w:w w:val="90"/>
          <w:sz w:val="28"/>
        </w:rPr>
        <w:t xml:space="preserve"> </w:t>
      </w:r>
      <w:r>
        <w:rPr>
          <w:rFonts w:ascii="Arial" w:hAnsi="Arial"/>
          <w:b/>
          <w:color w:val="164194"/>
          <w:w w:val="90"/>
          <w:sz w:val="28"/>
        </w:rPr>
        <w:t>the</w:t>
      </w:r>
      <w:r>
        <w:rPr>
          <w:rFonts w:ascii="Arial" w:hAnsi="Arial"/>
          <w:b/>
          <w:color w:val="164194"/>
          <w:spacing w:val="-25"/>
          <w:w w:val="90"/>
          <w:sz w:val="28"/>
        </w:rPr>
        <w:t xml:space="preserve"> </w:t>
      </w:r>
      <w:r>
        <w:rPr>
          <w:rFonts w:ascii="Arial" w:hAnsi="Arial"/>
          <w:b/>
          <w:color w:val="164194"/>
          <w:w w:val="90"/>
          <w:sz w:val="28"/>
        </w:rPr>
        <w:t>decision</w:t>
      </w:r>
      <w:r>
        <w:rPr>
          <w:rFonts w:ascii="Arial" w:hAnsi="Arial"/>
          <w:b/>
          <w:color w:val="164194"/>
          <w:spacing w:val="-25"/>
          <w:w w:val="90"/>
          <w:sz w:val="28"/>
        </w:rPr>
        <w:t xml:space="preserve"> </w:t>
      </w:r>
      <w:r>
        <w:rPr>
          <w:rFonts w:ascii="Arial" w:hAnsi="Arial"/>
          <w:b/>
          <w:color w:val="164194"/>
          <w:w w:val="90"/>
          <w:sz w:val="28"/>
        </w:rPr>
        <w:t>of</w:t>
      </w:r>
      <w:r>
        <w:rPr>
          <w:rFonts w:ascii="Arial" w:hAnsi="Arial"/>
          <w:b/>
          <w:color w:val="164194"/>
          <w:spacing w:val="-24"/>
          <w:w w:val="90"/>
          <w:sz w:val="28"/>
        </w:rPr>
        <w:t xml:space="preserve"> </w:t>
      </w:r>
      <w:r>
        <w:rPr>
          <w:rFonts w:ascii="Arial" w:hAnsi="Arial"/>
          <w:b/>
          <w:color w:val="164194"/>
          <w:w w:val="90"/>
          <w:sz w:val="28"/>
        </w:rPr>
        <w:t>the</w:t>
      </w:r>
      <w:r>
        <w:rPr>
          <w:rFonts w:ascii="Arial" w:hAnsi="Arial"/>
          <w:b/>
          <w:color w:val="164194"/>
          <w:spacing w:val="-25"/>
          <w:w w:val="90"/>
          <w:sz w:val="28"/>
        </w:rPr>
        <w:t xml:space="preserve"> </w:t>
      </w:r>
      <w:r>
        <w:rPr>
          <w:rFonts w:ascii="Arial" w:hAnsi="Arial"/>
          <w:b/>
          <w:color w:val="164194"/>
          <w:w w:val="90"/>
          <w:sz w:val="28"/>
        </w:rPr>
        <w:t>CJEU</w:t>
      </w:r>
      <w:r>
        <w:rPr>
          <w:rFonts w:ascii="Arial" w:hAnsi="Arial"/>
          <w:b/>
          <w:color w:val="164194"/>
          <w:spacing w:val="-24"/>
          <w:w w:val="90"/>
          <w:sz w:val="28"/>
        </w:rPr>
        <w:t xml:space="preserve"> </w:t>
      </w:r>
      <w:r>
        <w:rPr>
          <w:rFonts w:ascii="Arial" w:hAnsi="Arial"/>
          <w:b/>
          <w:color w:val="164194"/>
          <w:w w:val="90"/>
          <w:sz w:val="28"/>
        </w:rPr>
        <w:t>in</w:t>
      </w:r>
      <w:r>
        <w:rPr>
          <w:rFonts w:ascii="Arial" w:hAnsi="Arial"/>
          <w:b/>
          <w:color w:val="164194"/>
          <w:spacing w:val="-25"/>
          <w:w w:val="90"/>
          <w:sz w:val="28"/>
        </w:rPr>
        <w:t xml:space="preserve"> </w:t>
      </w:r>
      <w:r>
        <w:rPr>
          <w:rFonts w:ascii="Arial" w:hAnsi="Arial"/>
          <w:b/>
          <w:color w:val="164194"/>
          <w:w w:val="90"/>
          <w:sz w:val="28"/>
        </w:rPr>
        <w:t xml:space="preserve">the </w:t>
      </w:r>
      <w:r>
        <w:rPr>
          <w:rFonts w:ascii="Arial" w:hAnsi="Arial"/>
          <w:b/>
          <w:color w:val="164194"/>
          <w:sz w:val="28"/>
        </w:rPr>
        <w:t xml:space="preserve">cases of </w:t>
      </w:r>
      <w:r>
        <w:rPr>
          <w:b/>
          <w:i/>
          <w:color w:val="164194"/>
          <w:spacing w:val="-4"/>
          <w:sz w:val="28"/>
        </w:rPr>
        <w:t xml:space="preserve">WABE </w:t>
      </w:r>
      <w:r>
        <w:rPr>
          <w:rFonts w:ascii="Arial" w:hAnsi="Arial"/>
          <w:b/>
          <w:color w:val="164194"/>
          <w:sz w:val="28"/>
        </w:rPr>
        <w:t>and</w:t>
      </w:r>
      <w:r>
        <w:rPr>
          <w:rFonts w:ascii="Arial" w:hAnsi="Arial"/>
          <w:b/>
          <w:color w:val="164194"/>
          <w:spacing w:val="-55"/>
          <w:sz w:val="28"/>
        </w:rPr>
        <w:t xml:space="preserve"> </w:t>
      </w:r>
      <w:r>
        <w:rPr>
          <w:rFonts w:ascii="Arial" w:hAnsi="Arial"/>
          <w:b/>
          <w:i/>
          <w:color w:val="164194"/>
          <w:sz w:val="28"/>
        </w:rPr>
        <w:t>Müller</w:t>
      </w:r>
      <w:r>
        <w:rPr>
          <w:b/>
          <w:color w:val="164194"/>
          <w:sz w:val="28"/>
        </w:rPr>
        <w:t>.</w:t>
      </w:r>
    </w:p>
    <w:p w14:paraId="1AA631CD" w14:textId="77777777" w:rsidR="0071708E" w:rsidRDefault="0071708E">
      <w:pPr>
        <w:pStyle w:val="BodyText"/>
        <w:spacing w:before="1"/>
        <w:rPr>
          <w:b/>
          <w:sz w:val="31"/>
        </w:rPr>
      </w:pPr>
    </w:p>
    <w:p w14:paraId="74D146F5" w14:textId="77777777" w:rsidR="0071708E" w:rsidRDefault="00226F02">
      <w:pPr>
        <w:pStyle w:val="Heading4"/>
      </w:pPr>
      <w:r>
        <w:rPr>
          <w:color w:val="164194"/>
        </w:rPr>
        <w:t>Supporting rationale</w:t>
      </w:r>
    </w:p>
    <w:p w14:paraId="1B9C1BC5" w14:textId="77777777" w:rsidR="0071708E" w:rsidRDefault="00226F02">
      <w:pPr>
        <w:pStyle w:val="ListParagraph"/>
        <w:numPr>
          <w:ilvl w:val="1"/>
          <w:numId w:val="5"/>
        </w:numPr>
        <w:tabs>
          <w:tab w:val="left" w:pos="1307"/>
          <w:tab w:val="left" w:pos="1308"/>
        </w:tabs>
        <w:spacing w:before="13" w:line="225" w:lineRule="auto"/>
        <w:ind w:right="567"/>
        <w:rPr>
          <w:sz w:val="28"/>
        </w:rPr>
      </w:pPr>
      <w:r>
        <w:rPr>
          <w:sz w:val="28"/>
        </w:rPr>
        <w:t>In relation to developments in the field of religious freedom the research report has identified recent developments in EU case law in relation to religion</w:t>
      </w:r>
      <w:r>
        <w:rPr>
          <w:spacing w:val="-6"/>
          <w:sz w:val="28"/>
        </w:rPr>
        <w:t xml:space="preserve"> </w:t>
      </w:r>
      <w:r>
        <w:rPr>
          <w:sz w:val="28"/>
        </w:rPr>
        <w:t>as</w:t>
      </w:r>
      <w:r>
        <w:rPr>
          <w:spacing w:val="-6"/>
          <w:sz w:val="28"/>
        </w:rPr>
        <w:t xml:space="preserve"> </w:t>
      </w:r>
      <w:r>
        <w:rPr>
          <w:sz w:val="28"/>
        </w:rPr>
        <w:t>a</w:t>
      </w:r>
      <w:r>
        <w:rPr>
          <w:spacing w:val="-6"/>
          <w:sz w:val="28"/>
        </w:rPr>
        <w:t xml:space="preserve"> </w:t>
      </w:r>
      <w:r>
        <w:rPr>
          <w:sz w:val="28"/>
        </w:rPr>
        <w:t>protected</w:t>
      </w:r>
      <w:r>
        <w:rPr>
          <w:spacing w:val="-5"/>
          <w:sz w:val="28"/>
        </w:rPr>
        <w:t xml:space="preserve"> </w:t>
      </w:r>
      <w:r>
        <w:rPr>
          <w:sz w:val="28"/>
        </w:rPr>
        <w:t>characteristic</w:t>
      </w:r>
      <w:r>
        <w:rPr>
          <w:spacing w:val="-6"/>
          <w:sz w:val="28"/>
        </w:rPr>
        <w:t xml:space="preserve"> </w:t>
      </w:r>
      <w:r>
        <w:rPr>
          <w:sz w:val="28"/>
        </w:rPr>
        <w:t>in</w:t>
      </w:r>
      <w:r>
        <w:rPr>
          <w:spacing w:val="-6"/>
          <w:sz w:val="28"/>
        </w:rPr>
        <w:t xml:space="preserve"> </w:t>
      </w:r>
      <w:r>
        <w:rPr>
          <w:sz w:val="28"/>
        </w:rPr>
        <w:t>the</w:t>
      </w:r>
      <w:r>
        <w:rPr>
          <w:spacing w:val="-6"/>
          <w:sz w:val="28"/>
        </w:rPr>
        <w:t xml:space="preserve"> </w:t>
      </w:r>
      <w:r>
        <w:rPr>
          <w:spacing w:val="-3"/>
          <w:sz w:val="28"/>
        </w:rPr>
        <w:t>context</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Framework</w:t>
      </w:r>
      <w:r>
        <w:rPr>
          <w:spacing w:val="-6"/>
          <w:sz w:val="28"/>
        </w:rPr>
        <w:t xml:space="preserve"> </w:t>
      </w:r>
      <w:r>
        <w:rPr>
          <w:sz w:val="28"/>
        </w:rPr>
        <w:t>Equality Directive.</w:t>
      </w:r>
      <w:r>
        <w:rPr>
          <w:sz w:val="28"/>
          <w:vertAlign w:val="superscript"/>
        </w:rPr>
        <w:t>62</w:t>
      </w:r>
    </w:p>
    <w:p w14:paraId="4EE2044C" w14:textId="77777777" w:rsidR="0071708E" w:rsidRDefault="0071708E">
      <w:pPr>
        <w:pStyle w:val="BodyText"/>
        <w:spacing w:before="10"/>
        <w:rPr>
          <w:sz w:val="22"/>
        </w:rPr>
      </w:pPr>
    </w:p>
    <w:p w14:paraId="4FCBA622" w14:textId="77777777" w:rsidR="0071708E" w:rsidRDefault="00226F02">
      <w:pPr>
        <w:pStyle w:val="ListParagraph"/>
        <w:numPr>
          <w:ilvl w:val="1"/>
          <w:numId w:val="5"/>
        </w:numPr>
        <w:tabs>
          <w:tab w:val="left" w:pos="1307"/>
          <w:tab w:val="left" w:pos="1308"/>
        </w:tabs>
        <w:spacing w:line="225" w:lineRule="auto"/>
        <w:ind w:right="576"/>
        <w:rPr>
          <w:sz w:val="28"/>
        </w:rPr>
      </w:pPr>
      <w:r>
        <w:rPr>
          <w:sz w:val="28"/>
        </w:rPr>
        <w:t xml:space="preserve">It </w:t>
      </w:r>
      <w:r>
        <w:rPr>
          <w:spacing w:val="-3"/>
          <w:sz w:val="28"/>
        </w:rPr>
        <w:t xml:space="preserve">states </w:t>
      </w:r>
      <w:r>
        <w:rPr>
          <w:sz w:val="28"/>
        </w:rPr>
        <w:t xml:space="preserve">that the CJEU decision in the 2021 joined cases of </w:t>
      </w:r>
      <w:r>
        <w:rPr>
          <w:i/>
          <w:spacing w:val="-4"/>
          <w:sz w:val="28"/>
        </w:rPr>
        <w:t xml:space="preserve">WABE </w:t>
      </w:r>
      <w:r>
        <w:rPr>
          <w:i/>
          <w:sz w:val="28"/>
        </w:rPr>
        <w:t xml:space="preserve">and </w:t>
      </w:r>
      <w:r>
        <w:rPr>
          <w:i/>
          <w:spacing w:val="-6"/>
          <w:sz w:val="28"/>
        </w:rPr>
        <w:t>Müller</w:t>
      </w:r>
      <w:r>
        <w:rPr>
          <w:spacing w:val="-6"/>
          <w:sz w:val="28"/>
          <w:vertAlign w:val="superscript"/>
        </w:rPr>
        <w:t>63</w:t>
      </w:r>
      <w:r>
        <w:rPr>
          <w:spacing w:val="-6"/>
          <w:sz w:val="28"/>
        </w:rPr>
        <w:t xml:space="preserve"> </w:t>
      </w:r>
      <w:r>
        <w:rPr>
          <w:sz w:val="28"/>
        </w:rPr>
        <w:t>is significant in relation to its partial clarification of the application of the Framework Equality Directive to the issue of wearing religious</w:t>
      </w:r>
      <w:r>
        <w:rPr>
          <w:spacing w:val="-28"/>
          <w:sz w:val="28"/>
        </w:rPr>
        <w:t xml:space="preserve"> </w:t>
      </w:r>
      <w:r>
        <w:rPr>
          <w:sz w:val="28"/>
        </w:rPr>
        <w:t>symbols</w:t>
      </w:r>
    </w:p>
    <w:p w14:paraId="52B14DFA" w14:textId="77777777" w:rsidR="0071708E" w:rsidRDefault="00226F02">
      <w:pPr>
        <w:pStyle w:val="BodyText"/>
        <w:spacing w:line="225" w:lineRule="auto"/>
        <w:ind w:left="1307" w:right="903"/>
      </w:pPr>
      <w:r>
        <w:t>in the workplace. The cases concerned (as two joined cases) a special needs carer and a sales assistant</w:t>
      </w:r>
      <w:r>
        <w:t>, who had both been prevented by their</w:t>
      </w:r>
    </w:p>
    <w:p w14:paraId="770951AC" w14:textId="77777777" w:rsidR="0071708E" w:rsidRDefault="00226F02">
      <w:pPr>
        <w:pStyle w:val="BodyText"/>
        <w:spacing w:line="225" w:lineRule="auto"/>
        <w:ind w:left="1307" w:right="625"/>
      </w:pPr>
      <w:r>
        <w:t>respective employers from wearing an Islamic headscarf on the basis of their respective employers’ rules. The former’s employer prohibited the wearing of any religious symbols in the workplace. The latter’s employer p</w:t>
      </w:r>
      <w:r>
        <w:t>rohibited ‘conspicuous or large-sized’ symbols.</w:t>
      </w:r>
    </w:p>
    <w:p w14:paraId="3B8F3C3B" w14:textId="77777777" w:rsidR="0071708E" w:rsidRDefault="0071708E">
      <w:pPr>
        <w:pStyle w:val="BodyText"/>
        <w:rPr>
          <w:sz w:val="20"/>
        </w:rPr>
      </w:pPr>
    </w:p>
    <w:p w14:paraId="010669F2" w14:textId="77777777" w:rsidR="0071708E" w:rsidRDefault="0071708E">
      <w:pPr>
        <w:pStyle w:val="BodyText"/>
        <w:rPr>
          <w:sz w:val="20"/>
        </w:rPr>
      </w:pPr>
    </w:p>
    <w:p w14:paraId="6E1B1977" w14:textId="77777777" w:rsidR="0071708E" w:rsidRDefault="0071708E">
      <w:pPr>
        <w:pStyle w:val="BodyText"/>
        <w:rPr>
          <w:sz w:val="20"/>
        </w:rPr>
      </w:pPr>
    </w:p>
    <w:p w14:paraId="20ACDF0C" w14:textId="77777777" w:rsidR="0071708E" w:rsidRDefault="0071708E">
      <w:pPr>
        <w:pStyle w:val="BodyText"/>
        <w:rPr>
          <w:sz w:val="20"/>
        </w:rPr>
      </w:pPr>
    </w:p>
    <w:p w14:paraId="22F59545" w14:textId="77777777" w:rsidR="0071708E" w:rsidRDefault="0071708E">
      <w:pPr>
        <w:pStyle w:val="BodyText"/>
        <w:spacing w:before="11"/>
        <w:rPr>
          <w:sz w:val="19"/>
        </w:rPr>
      </w:pPr>
    </w:p>
    <w:p w14:paraId="426C3D9A" w14:textId="77777777" w:rsidR="0071708E" w:rsidRDefault="00226F02">
      <w:pPr>
        <w:pStyle w:val="ListParagraph"/>
        <w:numPr>
          <w:ilvl w:val="0"/>
          <w:numId w:val="4"/>
        </w:numPr>
        <w:tabs>
          <w:tab w:val="left" w:pos="1080"/>
          <w:tab w:val="left" w:pos="1081"/>
        </w:tabs>
        <w:spacing w:before="64"/>
        <w:ind w:right="843"/>
        <w:rPr>
          <w:sz w:val="18"/>
        </w:rPr>
      </w:pPr>
      <w:r>
        <w:rPr>
          <w:sz w:val="18"/>
        </w:rPr>
        <w:t xml:space="preserve">It should be noted that discrimination arising from disability will not occur if the employer or service provider can show that treatment was justified, or that they did not </w:t>
      </w:r>
      <w:r>
        <w:rPr>
          <w:spacing w:val="-4"/>
          <w:sz w:val="18"/>
        </w:rPr>
        <w:t xml:space="preserve">know, </w:t>
      </w:r>
      <w:r>
        <w:rPr>
          <w:sz w:val="18"/>
        </w:rPr>
        <w:t>or could not reasonably</w:t>
      </w:r>
      <w:r>
        <w:rPr>
          <w:sz w:val="18"/>
        </w:rPr>
        <w:t xml:space="preserve"> be expected to </w:t>
      </w:r>
      <w:r>
        <w:rPr>
          <w:spacing w:val="-4"/>
          <w:sz w:val="18"/>
        </w:rPr>
        <w:t xml:space="preserve">know, </w:t>
      </w:r>
      <w:r>
        <w:rPr>
          <w:sz w:val="18"/>
        </w:rPr>
        <w:t>that the person was</w:t>
      </w:r>
      <w:r>
        <w:rPr>
          <w:spacing w:val="-7"/>
          <w:sz w:val="18"/>
        </w:rPr>
        <w:t xml:space="preserve"> </w:t>
      </w:r>
      <w:r>
        <w:rPr>
          <w:sz w:val="18"/>
        </w:rPr>
        <w:t>disabled;</w:t>
      </w:r>
      <w:r>
        <w:rPr>
          <w:spacing w:val="-7"/>
          <w:sz w:val="18"/>
        </w:rPr>
        <w:t xml:space="preserve"> </w:t>
      </w:r>
      <w:r>
        <w:rPr>
          <w:sz w:val="18"/>
        </w:rPr>
        <w:t>therefore,</w:t>
      </w:r>
      <w:r>
        <w:rPr>
          <w:spacing w:val="-5"/>
          <w:sz w:val="18"/>
        </w:rPr>
        <w:t xml:space="preserve"> </w:t>
      </w:r>
      <w:r>
        <w:rPr>
          <w:sz w:val="18"/>
        </w:rPr>
        <w:t>unlike</w:t>
      </w:r>
      <w:r>
        <w:rPr>
          <w:spacing w:val="-6"/>
          <w:sz w:val="18"/>
        </w:rPr>
        <w:t xml:space="preserve"> </w:t>
      </w:r>
      <w:r>
        <w:rPr>
          <w:sz w:val="18"/>
        </w:rPr>
        <w:t>direct</w:t>
      </w:r>
      <w:r>
        <w:rPr>
          <w:spacing w:val="-6"/>
          <w:sz w:val="18"/>
        </w:rPr>
        <w:t xml:space="preserve"> </w:t>
      </w:r>
      <w:r>
        <w:rPr>
          <w:sz w:val="18"/>
        </w:rPr>
        <w:t>discrimination</w:t>
      </w:r>
      <w:r>
        <w:rPr>
          <w:spacing w:val="-6"/>
          <w:sz w:val="18"/>
        </w:rPr>
        <w:t xml:space="preserve"> </w:t>
      </w:r>
      <w:r>
        <w:rPr>
          <w:sz w:val="18"/>
        </w:rPr>
        <w:t>under</w:t>
      </w:r>
      <w:r>
        <w:rPr>
          <w:spacing w:val="-7"/>
          <w:sz w:val="18"/>
        </w:rPr>
        <w:t xml:space="preserve"> </w:t>
      </w:r>
      <w:r>
        <w:rPr>
          <w:sz w:val="18"/>
        </w:rPr>
        <w:t>the</w:t>
      </w:r>
      <w:r>
        <w:rPr>
          <w:spacing w:val="-6"/>
          <w:sz w:val="18"/>
        </w:rPr>
        <w:t xml:space="preserve"> </w:t>
      </w:r>
      <w:r>
        <w:rPr>
          <w:sz w:val="18"/>
        </w:rPr>
        <w:t>Disability</w:t>
      </w:r>
      <w:r>
        <w:rPr>
          <w:spacing w:val="-6"/>
          <w:sz w:val="18"/>
        </w:rPr>
        <w:t xml:space="preserve"> </w:t>
      </w:r>
      <w:r>
        <w:rPr>
          <w:sz w:val="18"/>
        </w:rPr>
        <w:t>Discrimination</w:t>
      </w:r>
      <w:r>
        <w:rPr>
          <w:spacing w:val="-7"/>
          <w:sz w:val="18"/>
        </w:rPr>
        <w:t xml:space="preserve"> </w:t>
      </w:r>
      <w:r>
        <w:rPr>
          <w:sz w:val="18"/>
        </w:rPr>
        <w:t>Act</w:t>
      </w:r>
      <w:r>
        <w:rPr>
          <w:spacing w:val="-6"/>
          <w:sz w:val="18"/>
        </w:rPr>
        <w:t xml:space="preserve"> </w:t>
      </w:r>
      <w:r>
        <w:rPr>
          <w:sz w:val="18"/>
        </w:rPr>
        <w:t>1995,</w:t>
      </w:r>
      <w:r>
        <w:rPr>
          <w:spacing w:val="-5"/>
          <w:sz w:val="18"/>
        </w:rPr>
        <w:t xml:space="preserve"> </w:t>
      </w:r>
      <w:r>
        <w:rPr>
          <w:sz w:val="18"/>
        </w:rPr>
        <w:t>such</w:t>
      </w:r>
      <w:r>
        <w:rPr>
          <w:spacing w:val="-7"/>
          <w:sz w:val="18"/>
        </w:rPr>
        <w:t xml:space="preserve"> </w:t>
      </w:r>
      <w:r>
        <w:rPr>
          <w:sz w:val="18"/>
        </w:rPr>
        <w:t>treatment</w:t>
      </w:r>
      <w:r>
        <w:rPr>
          <w:spacing w:val="-6"/>
          <w:sz w:val="18"/>
        </w:rPr>
        <w:t xml:space="preserve"> </w:t>
      </w:r>
      <w:r>
        <w:rPr>
          <w:sz w:val="18"/>
        </w:rPr>
        <w:t>can</w:t>
      </w:r>
      <w:r>
        <w:rPr>
          <w:spacing w:val="-6"/>
          <w:sz w:val="18"/>
        </w:rPr>
        <w:t xml:space="preserve"> </w:t>
      </w:r>
      <w:r>
        <w:rPr>
          <w:sz w:val="18"/>
        </w:rPr>
        <w:t>be justified.</w:t>
      </w:r>
    </w:p>
    <w:p w14:paraId="4D840600" w14:textId="77777777" w:rsidR="0071708E" w:rsidRDefault="00226F02">
      <w:pPr>
        <w:pStyle w:val="ListParagraph"/>
        <w:numPr>
          <w:ilvl w:val="0"/>
          <w:numId w:val="4"/>
        </w:numPr>
        <w:tabs>
          <w:tab w:val="left" w:pos="1080"/>
          <w:tab w:val="left" w:pos="1081"/>
        </w:tabs>
        <w:spacing w:before="1"/>
        <w:ind w:right="750"/>
        <w:rPr>
          <w:sz w:val="18"/>
        </w:rPr>
      </w:pPr>
      <w:r>
        <w:rPr>
          <w:sz w:val="18"/>
        </w:rPr>
        <w:t>Council</w:t>
      </w:r>
      <w:r>
        <w:rPr>
          <w:spacing w:val="-5"/>
          <w:sz w:val="18"/>
        </w:rPr>
        <w:t xml:space="preserve"> </w:t>
      </w:r>
      <w:r>
        <w:rPr>
          <w:sz w:val="18"/>
        </w:rPr>
        <w:t>Directive</w:t>
      </w:r>
      <w:r>
        <w:rPr>
          <w:color w:val="164194"/>
          <w:spacing w:val="-4"/>
          <w:sz w:val="18"/>
        </w:rPr>
        <w:t xml:space="preserve"> </w:t>
      </w:r>
      <w:hyperlink r:id="rId147">
        <w:r>
          <w:rPr>
            <w:color w:val="164194"/>
            <w:sz w:val="18"/>
            <w:u w:val="single" w:color="164194"/>
          </w:rPr>
          <w:t>2000/78/EC</w:t>
        </w:r>
        <w:r>
          <w:rPr>
            <w:color w:val="164194"/>
            <w:spacing w:val="-4"/>
            <w:sz w:val="18"/>
          </w:rPr>
          <w:t xml:space="preserve"> </w:t>
        </w:r>
      </w:hyperlink>
      <w:r>
        <w:rPr>
          <w:sz w:val="18"/>
        </w:rPr>
        <w:t>of</w:t>
      </w:r>
      <w:r>
        <w:rPr>
          <w:spacing w:val="-5"/>
          <w:sz w:val="18"/>
        </w:rPr>
        <w:t xml:space="preserve"> </w:t>
      </w:r>
      <w:r>
        <w:rPr>
          <w:sz w:val="18"/>
        </w:rPr>
        <w:t>27</w:t>
      </w:r>
      <w:r>
        <w:rPr>
          <w:spacing w:val="-4"/>
          <w:sz w:val="18"/>
        </w:rPr>
        <w:t xml:space="preserve"> </w:t>
      </w:r>
      <w:r>
        <w:rPr>
          <w:sz w:val="18"/>
        </w:rPr>
        <w:t>November</w:t>
      </w:r>
      <w:r>
        <w:rPr>
          <w:spacing w:val="-3"/>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4"/>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4"/>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4"/>
          <w:sz w:val="18"/>
        </w:rPr>
        <w:t xml:space="preserve"> </w:t>
      </w:r>
      <w:r>
        <w:rPr>
          <w:sz w:val="18"/>
        </w:rPr>
        <w:t>employment and</w:t>
      </w:r>
      <w:r>
        <w:rPr>
          <w:spacing w:val="-2"/>
          <w:sz w:val="18"/>
        </w:rPr>
        <w:t xml:space="preserve"> </w:t>
      </w:r>
      <w:r>
        <w:rPr>
          <w:sz w:val="18"/>
        </w:rPr>
        <w:t>occupation</w:t>
      </w:r>
    </w:p>
    <w:p w14:paraId="5CE70BA9" w14:textId="77777777" w:rsidR="0071708E" w:rsidRDefault="00226F02">
      <w:pPr>
        <w:pStyle w:val="ListParagraph"/>
        <w:numPr>
          <w:ilvl w:val="0"/>
          <w:numId w:val="4"/>
        </w:numPr>
        <w:tabs>
          <w:tab w:val="left" w:pos="1080"/>
          <w:tab w:val="left" w:pos="1081"/>
        </w:tabs>
        <w:ind w:right="755"/>
        <w:rPr>
          <w:sz w:val="18"/>
        </w:rPr>
      </w:pPr>
      <w:r>
        <w:rPr>
          <w:sz w:val="18"/>
        </w:rPr>
        <w:t>Joined</w:t>
      </w:r>
      <w:r>
        <w:rPr>
          <w:spacing w:val="-3"/>
          <w:sz w:val="18"/>
        </w:rPr>
        <w:t xml:space="preserve"> </w:t>
      </w:r>
      <w:r>
        <w:rPr>
          <w:sz w:val="18"/>
        </w:rPr>
        <w:t>Cases</w:t>
      </w:r>
      <w:r>
        <w:rPr>
          <w:spacing w:val="-4"/>
          <w:sz w:val="18"/>
        </w:rPr>
        <w:t xml:space="preserve"> </w:t>
      </w:r>
      <w:r>
        <w:rPr>
          <w:sz w:val="18"/>
        </w:rPr>
        <w:t>C-804/18</w:t>
      </w:r>
      <w:r>
        <w:rPr>
          <w:spacing w:val="-3"/>
          <w:sz w:val="18"/>
        </w:rPr>
        <w:t xml:space="preserve"> </w:t>
      </w:r>
      <w:r>
        <w:rPr>
          <w:sz w:val="18"/>
        </w:rPr>
        <w:t>and</w:t>
      </w:r>
      <w:r>
        <w:rPr>
          <w:spacing w:val="-2"/>
          <w:sz w:val="18"/>
        </w:rPr>
        <w:t xml:space="preserve"> </w:t>
      </w:r>
      <w:r>
        <w:rPr>
          <w:sz w:val="18"/>
        </w:rPr>
        <w:t>C-341/19,</w:t>
      </w:r>
      <w:r>
        <w:rPr>
          <w:spacing w:val="-4"/>
          <w:sz w:val="18"/>
        </w:rPr>
        <w:t xml:space="preserve"> </w:t>
      </w:r>
      <w:r>
        <w:rPr>
          <w:i/>
          <w:sz w:val="18"/>
        </w:rPr>
        <w:t>IX</w:t>
      </w:r>
      <w:r>
        <w:rPr>
          <w:i/>
          <w:spacing w:val="-3"/>
          <w:sz w:val="18"/>
        </w:rPr>
        <w:t xml:space="preserve"> </w:t>
      </w:r>
      <w:r>
        <w:rPr>
          <w:i/>
          <w:sz w:val="18"/>
        </w:rPr>
        <w:t>v</w:t>
      </w:r>
      <w:r>
        <w:rPr>
          <w:i/>
          <w:spacing w:val="-3"/>
          <w:sz w:val="18"/>
        </w:rPr>
        <w:t xml:space="preserve"> WABE</w:t>
      </w:r>
      <w:r>
        <w:rPr>
          <w:i/>
          <w:spacing w:val="-2"/>
          <w:sz w:val="18"/>
        </w:rPr>
        <w:t xml:space="preserve"> </w:t>
      </w:r>
      <w:r>
        <w:rPr>
          <w:i/>
          <w:sz w:val="18"/>
        </w:rPr>
        <w:t>eV</w:t>
      </w:r>
      <w:r>
        <w:rPr>
          <w:i/>
          <w:spacing w:val="-3"/>
          <w:sz w:val="18"/>
        </w:rPr>
        <w:t xml:space="preserve"> </w:t>
      </w:r>
      <w:r>
        <w:rPr>
          <w:i/>
          <w:sz w:val="18"/>
        </w:rPr>
        <w:t>and</w:t>
      </w:r>
      <w:r>
        <w:rPr>
          <w:i/>
          <w:spacing w:val="-4"/>
          <w:sz w:val="18"/>
        </w:rPr>
        <w:t xml:space="preserve"> </w:t>
      </w:r>
      <w:r>
        <w:rPr>
          <w:i/>
          <w:sz w:val="18"/>
        </w:rPr>
        <w:t>MH</w:t>
      </w:r>
      <w:r>
        <w:rPr>
          <w:i/>
          <w:spacing w:val="-2"/>
          <w:sz w:val="18"/>
        </w:rPr>
        <w:t xml:space="preserve"> </w:t>
      </w:r>
      <w:r>
        <w:rPr>
          <w:i/>
          <w:sz w:val="18"/>
        </w:rPr>
        <w:t>Müller</w:t>
      </w:r>
      <w:r>
        <w:rPr>
          <w:i/>
          <w:spacing w:val="-3"/>
          <w:sz w:val="18"/>
        </w:rPr>
        <w:t xml:space="preserve"> </w:t>
      </w:r>
      <w:r>
        <w:rPr>
          <w:i/>
          <w:sz w:val="18"/>
        </w:rPr>
        <w:t>Handels</w:t>
      </w:r>
      <w:r>
        <w:rPr>
          <w:i/>
          <w:spacing w:val="-4"/>
          <w:sz w:val="18"/>
        </w:rPr>
        <w:t xml:space="preserve"> </w:t>
      </w:r>
      <w:r>
        <w:rPr>
          <w:i/>
          <w:sz w:val="18"/>
        </w:rPr>
        <w:t>GmbH</w:t>
      </w:r>
      <w:r>
        <w:rPr>
          <w:i/>
          <w:spacing w:val="-3"/>
          <w:sz w:val="18"/>
        </w:rPr>
        <w:t xml:space="preserve"> </w:t>
      </w:r>
      <w:r>
        <w:rPr>
          <w:i/>
          <w:sz w:val="18"/>
        </w:rPr>
        <w:t>v</w:t>
      </w:r>
      <w:r>
        <w:rPr>
          <w:i/>
          <w:spacing w:val="-2"/>
          <w:sz w:val="18"/>
        </w:rPr>
        <w:t xml:space="preserve"> </w:t>
      </w:r>
      <w:r>
        <w:rPr>
          <w:i/>
          <w:sz w:val="18"/>
        </w:rPr>
        <w:t>MJ,</w:t>
      </w:r>
      <w:r>
        <w:rPr>
          <w:i/>
          <w:color w:val="164194"/>
          <w:spacing w:val="-4"/>
          <w:sz w:val="18"/>
        </w:rPr>
        <w:t xml:space="preserve"> </w:t>
      </w:r>
      <w:hyperlink r:id="rId148">
        <w:r>
          <w:rPr>
            <w:color w:val="164194"/>
            <w:sz w:val="18"/>
            <w:u w:val="single" w:color="164194"/>
          </w:rPr>
          <w:t>EU:C:2021:594</w:t>
        </w:r>
        <w:r>
          <w:rPr>
            <w:color w:val="164194"/>
            <w:spacing w:val="-3"/>
            <w:sz w:val="18"/>
          </w:rPr>
          <w:t xml:space="preserve"> </w:t>
        </w:r>
      </w:hyperlink>
      <w:r>
        <w:rPr>
          <w:sz w:val="18"/>
        </w:rPr>
        <w:t>(hereafter</w:t>
      </w:r>
      <w:r>
        <w:rPr>
          <w:spacing w:val="-3"/>
          <w:sz w:val="18"/>
        </w:rPr>
        <w:t xml:space="preserve"> </w:t>
      </w:r>
      <w:r>
        <w:rPr>
          <w:sz w:val="18"/>
        </w:rPr>
        <w:t>‘</w:t>
      </w:r>
      <w:r>
        <w:rPr>
          <w:i/>
          <w:sz w:val="18"/>
        </w:rPr>
        <w:t>WABE and</w:t>
      </w:r>
      <w:r>
        <w:rPr>
          <w:i/>
          <w:spacing w:val="-1"/>
          <w:sz w:val="18"/>
        </w:rPr>
        <w:t xml:space="preserve"> </w:t>
      </w:r>
      <w:r>
        <w:rPr>
          <w:i/>
          <w:sz w:val="18"/>
        </w:rPr>
        <w:t>Müller</w:t>
      </w:r>
      <w:r>
        <w:rPr>
          <w:sz w:val="18"/>
        </w:rPr>
        <w:t>’)</w:t>
      </w:r>
    </w:p>
    <w:p w14:paraId="26B72E2F" w14:textId="77777777" w:rsidR="0071708E" w:rsidRDefault="0071708E">
      <w:pPr>
        <w:rPr>
          <w:sz w:val="18"/>
        </w:rPr>
        <w:sectPr w:rsidR="0071708E">
          <w:pgSz w:w="11910" w:h="16840"/>
          <w:pgMar w:top="400" w:right="600" w:bottom="280" w:left="620" w:header="720" w:footer="720" w:gutter="0"/>
          <w:cols w:space="720"/>
        </w:sectPr>
      </w:pPr>
    </w:p>
    <w:p w14:paraId="5C73881B" w14:textId="39DEABAF" w:rsidR="0071708E" w:rsidRDefault="00226F02">
      <w:pPr>
        <w:spacing w:before="33" w:line="242" w:lineRule="exact"/>
        <w:ind w:left="517"/>
        <w:rPr>
          <w:b/>
          <w:sz w:val="20"/>
        </w:rPr>
      </w:pPr>
      <w:r>
        <w:rPr>
          <w:noProof/>
        </w:rPr>
        <mc:AlternateContent>
          <mc:Choice Requires="wpg">
            <w:drawing>
              <wp:anchor distT="0" distB="0" distL="114300" distR="114300" simplePos="0" relativeHeight="486057472" behindDoc="1" locked="0" layoutInCell="1" allowOverlap="1" wp14:anchorId="78E33177" wp14:editId="545E1F2C">
                <wp:simplePos x="0" y="0"/>
                <wp:positionH relativeFrom="page">
                  <wp:posOffset>0</wp:posOffset>
                </wp:positionH>
                <wp:positionV relativeFrom="page">
                  <wp:posOffset>0</wp:posOffset>
                </wp:positionV>
                <wp:extent cx="7560310" cy="10692130"/>
                <wp:effectExtent l="0" t="0" r="0" b="0"/>
                <wp:wrapNone/>
                <wp:docPr id="22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24" name="Picture 2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203"/>
                        <wps:cNvSpPr>
                          <a:spLocks/>
                        </wps:cNvSpPr>
                        <wps:spPr bwMode="auto">
                          <a:xfrm>
                            <a:off x="1133" y="10854"/>
                            <a:ext cx="9638" cy="1901"/>
                          </a:xfrm>
                          <a:custGeom>
                            <a:avLst/>
                            <a:gdLst>
                              <a:gd name="T0" fmla="+- 0 10602 1134"/>
                              <a:gd name="T1" fmla="*/ T0 w 9638"/>
                              <a:gd name="T2" fmla="+- 0 10855 10855"/>
                              <a:gd name="T3" fmla="*/ 10855 h 1901"/>
                              <a:gd name="T4" fmla="+- 0 1304 1134"/>
                              <a:gd name="T5" fmla="*/ T4 w 9638"/>
                              <a:gd name="T6" fmla="+- 0 10855 10855"/>
                              <a:gd name="T7" fmla="*/ 10855 h 1901"/>
                              <a:gd name="T8" fmla="+- 0 1238 1134"/>
                              <a:gd name="T9" fmla="*/ T8 w 9638"/>
                              <a:gd name="T10" fmla="+- 0 10868 10855"/>
                              <a:gd name="T11" fmla="*/ 10868 h 1901"/>
                              <a:gd name="T12" fmla="+- 0 1184 1134"/>
                              <a:gd name="T13" fmla="*/ T12 w 9638"/>
                              <a:gd name="T14" fmla="+- 0 10905 10855"/>
                              <a:gd name="T15" fmla="*/ 10905 h 1901"/>
                              <a:gd name="T16" fmla="+- 0 1147 1134"/>
                              <a:gd name="T17" fmla="*/ T16 w 9638"/>
                              <a:gd name="T18" fmla="+- 0 10959 10855"/>
                              <a:gd name="T19" fmla="*/ 10959 h 1901"/>
                              <a:gd name="T20" fmla="+- 0 1134 1134"/>
                              <a:gd name="T21" fmla="*/ T20 w 9638"/>
                              <a:gd name="T22" fmla="+- 0 11025 10855"/>
                              <a:gd name="T23" fmla="*/ 11025 h 1901"/>
                              <a:gd name="T24" fmla="+- 0 1134 1134"/>
                              <a:gd name="T25" fmla="*/ T24 w 9638"/>
                              <a:gd name="T26" fmla="+- 0 12585 10855"/>
                              <a:gd name="T27" fmla="*/ 12585 h 1901"/>
                              <a:gd name="T28" fmla="+- 0 1147 1134"/>
                              <a:gd name="T29" fmla="*/ T28 w 9638"/>
                              <a:gd name="T30" fmla="+- 0 12651 10855"/>
                              <a:gd name="T31" fmla="*/ 12651 h 1901"/>
                              <a:gd name="T32" fmla="+- 0 1184 1134"/>
                              <a:gd name="T33" fmla="*/ T32 w 9638"/>
                              <a:gd name="T34" fmla="+- 0 12705 10855"/>
                              <a:gd name="T35" fmla="*/ 12705 h 1901"/>
                              <a:gd name="T36" fmla="+- 0 1238 1134"/>
                              <a:gd name="T37" fmla="*/ T36 w 9638"/>
                              <a:gd name="T38" fmla="+- 0 12742 10855"/>
                              <a:gd name="T39" fmla="*/ 12742 h 1901"/>
                              <a:gd name="T40" fmla="+- 0 1304 1134"/>
                              <a:gd name="T41" fmla="*/ T40 w 9638"/>
                              <a:gd name="T42" fmla="+- 0 12755 10855"/>
                              <a:gd name="T43" fmla="*/ 12755 h 1901"/>
                              <a:gd name="T44" fmla="+- 0 10602 1134"/>
                              <a:gd name="T45" fmla="*/ T44 w 9638"/>
                              <a:gd name="T46" fmla="+- 0 12755 10855"/>
                              <a:gd name="T47" fmla="*/ 12755 h 1901"/>
                              <a:gd name="T48" fmla="+- 0 10668 1134"/>
                              <a:gd name="T49" fmla="*/ T48 w 9638"/>
                              <a:gd name="T50" fmla="+- 0 12742 10855"/>
                              <a:gd name="T51" fmla="*/ 12742 h 1901"/>
                              <a:gd name="T52" fmla="+- 0 10722 1134"/>
                              <a:gd name="T53" fmla="*/ T52 w 9638"/>
                              <a:gd name="T54" fmla="+- 0 12705 10855"/>
                              <a:gd name="T55" fmla="*/ 12705 h 1901"/>
                              <a:gd name="T56" fmla="+- 0 10758 1134"/>
                              <a:gd name="T57" fmla="*/ T56 w 9638"/>
                              <a:gd name="T58" fmla="+- 0 12651 10855"/>
                              <a:gd name="T59" fmla="*/ 12651 h 1901"/>
                              <a:gd name="T60" fmla="+- 0 10772 1134"/>
                              <a:gd name="T61" fmla="*/ T60 w 9638"/>
                              <a:gd name="T62" fmla="+- 0 12585 10855"/>
                              <a:gd name="T63" fmla="*/ 12585 h 1901"/>
                              <a:gd name="T64" fmla="+- 0 10772 1134"/>
                              <a:gd name="T65" fmla="*/ T64 w 9638"/>
                              <a:gd name="T66" fmla="+- 0 11025 10855"/>
                              <a:gd name="T67" fmla="*/ 11025 h 1901"/>
                              <a:gd name="T68" fmla="+- 0 10758 1134"/>
                              <a:gd name="T69" fmla="*/ T68 w 9638"/>
                              <a:gd name="T70" fmla="+- 0 10959 10855"/>
                              <a:gd name="T71" fmla="*/ 10959 h 1901"/>
                              <a:gd name="T72" fmla="+- 0 10722 1134"/>
                              <a:gd name="T73" fmla="*/ T72 w 9638"/>
                              <a:gd name="T74" fmla="+- 0 10905 10855"/>
                              <a:gd name="T75" fmla="*/ 10905 h 1901"/>
                              <a:gd name="T76" fmla="+- 0 10668 1134"/>
                              <a:gd name="T77" fmla="*/ T76 w 9638"/>
                              <a:gd name="T78" fmla="+- 0 10868 10855"/>
                              <a:gd name="T79" fmla="*/ 10868 h 1901"/>
                              <a:gd name="T80" fmla="+- 0 10602 1134"/>
                              <a:gd name="T81" fmla="*/ T80 w 9638"/>
                              <a:gd name="T82" fmla="+- 0 10855 10855"/>
                              <a:gd name="T83" fmla="*/ 1085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901">
                                <a:moveTo>
                                  <a:pt x="9468" y="0"/>
                                </a:moveTo>
                                <a:lnTo>
                                  <a:pt x="170" y="0"/>
                                </a:lnTo>
                                <a:lnTo>
                                  <a:pt x="104" y="13"/>
                                </a:lnTo>
                                <a:lnTo>
                                  <a:pt x="50" y="50"/>
                                </a:lnTo>
                                <a:lnTo>
                                  <a:pt x="13" y="104"/>
                                </a:lnTo>
                                <a:lnTo>
                                  <a:pt x="0" y="170"/>
                                </a:lnTo>
                                <a:lnTo>
                                  <a:pt x="0" y="1730"/>
                                </a:lnTo>
                                <a:lnTo>
                                  <a:pt x="13" y="1796"/>
                                </a:lnTo>
                                <a:lnTo>
                                  <a:pt x="50" y="1850"/>
                                </a:lnTo>
                                <a:lnTo>
                                  <a:pt x="104" y="1887"/>
                                </a:lnTo>
                                <a:lnTo>
                                  <a:pt x="170" y="1900"/>
                                </a:lnTo>
                                <a:lnTo>
                                  <a:pt x="9468" y="1900"/>
                                </a:lnTo>
                                <a:lnTo>
                                  <a:pt x="9534" y="1887"/>
                                </a:lnTo>
                                <a:lnTo>
                                  <a:pt x="9588" y="1850"/>
                                </a:lnTo>
                                <a:lnTo>
                                  <a:pt x="9624" y="1796"/>
                                </a:lnTo>
                                <a:lnTo>
                                  <a:pt x="9638" y="173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202"/>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1D552" id="Group 201" o:spid="_x0000_s1026" style="position:absolute;margin-left:0;margin-top:0;width:595.3pt;height:841.9pt;z-index:-172590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">
                <v:shape id="Picture 20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">
                  <v:imagedata r:id="rId35" o:title=""/>
                </v:shape>
                <v:shape id="Freeform 203" o:spid="_x0000_s1028" style="position:absolute;left:1133;top:10854;width:9638;height:1901;visibility:visible;mso-wrap-style:square;v-text-anchor:top" coordsize="963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" path="m9468,l170,,104,13,50,50,13,104,,170,,1730r13,66l50,1850r54,37l170,1900r9298,l9534,1887r54,-37l9624,1796r14,-66l9638,170r-14,-66l9588,50,9534,13,9468,xe" fillcolor="#e3e8f6" stroked="f">
                  <v:path arrowok="t" o:connecttype="custom" o:connectlocs="9468,10855;170,10855;104,10868;50,10905;13,10959;0,11025;0,12585;13,12651;50,12705;104,12742;170,12755;9468,12755;9534,12742;9588,12705;9624,12651;9638,12585;9638,11025;9624,10959;9588,10905;9534,10868;9468,10855" o:connectangles="0,0,0,0,0,0,0,0,0,0,0,0,0,0,0,0,0,0,0,0,0"/>
                </v:shape>
                <v:line id="Line 202" o:spid="_x0000_s1029"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" strokecolor="#164194" strokeweight="1pt"/>
                <w10:wrap anchorx="page" anchory="page"/>
              </v:group>
            </w:pict>
          </mc:Fallback>
        </mc:AlternateContent>
      </w:r>
      <w:r>
        <w:rPr>
          <w:b/>
          <w:color w:val="FFFFFF"/>
          <w:sz w:val="20"/>
        </w:rPr>
        <w:t>POLICY RE</w:t>
      </w:r>
      <w:r>
        <w:rPr>
          <w:b/>
          <w:color w:val="FFFFFF"/>
          <w:sz w:val="20"/>
        </w:rPr>
        <w:t>COMMENDATIONS</w:t>
      </w:r>
    </w:p>
    <w:p w14:paraId="57395524" w14:textId="01C531E1" w:rsidR="0071708E" w:rsidRDefault="00226F02">
      <w:pPr>
        <w:spacing w:line="241" w:lineRule="exact"/>
        <w:ind w:left="513"/>
        <w:rPr>
          <w:b/>
          <w:sz w:val="20"/>
        </w:rPr>
      </w:pPr>
      <w:r>
        <w:rPr>
          <w:noProof/>
        </w:rPr>
        <mc:AlternateContent>
          <mc:Choice Requires="wps">
            <w:drawing>
              <wp:anchor distT="0" distB="0" distL="114300" distR="114300" simplePos="0" relativeHeight="15753216" behindDoc="0" locked="0" layoutInCell="1" allowOverlap="1" wp14:anchorId="3EEDA25C" wp14:editId="107F6152">
                <wp:simplePos x="0" y="0"/>
                <wp:positionH relativeFrom="page">
                  <wp:posOffset>6852285</wp:posOffset>
                </wp:positionH>
                <wp:positionV relativeFrom="paragraph">
                  <wp:posOffset>81280</wp:posOffset>
                </wp:positionV>
                <wp:extent cx="257810" cy="254000"/>
                <wp:effectExtent l="0" t="0" r="0" b="0"/>
                <wp:wrapNone/>
                <wp:docPr id="2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43EE8" w14:textId="77777777" w:rsidR="0071708E" w:rsidRDefault="00226F02">
                            <w:pPr>
                              <w:spacing w:line="385" w:lineRule="exact"/>
                              <w:rPr>
                                <w:rFonts w:ascii="Arial"/>
                                <w:sz w:val="40"/>
                              </w:rPr>
                            </w:pPr>
                            <w:r>
                              <w:rPr>
                                <w:rFonts w:ascii="Arial"/>
                                <w:color w:val="FFFFFF"/>
                                <w:w w:val="90"/>
                                <w:sz w:val="4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A25C" id="Text Box 200" o:spid="_x0000_s1049" type="#_x0000_t202" style="position:absolute;left:0;text-align:left;margin-left:539.55pt;margin-top:6.4pt;width:20.3pt;height:20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fyAe1toBAACYAwAADgAAAAAAAAAAAAAAAAAuAgAAZHJzL2Uyb0RvYy54bWxQSwECLQAUAAYACAAA&#10;ACEA2y4pK98AAAALAQAADwAAAAAAAAAAAAAAAAA0BAAAZHJzL2Rvd25yZXYueG1sUEsFBgAAAAAE&#10;AAQA8wAAAEAFAAAAAA==&#10;" filled="f" stroked="f">
                <v:textbox inset="0,0,0,0">
                  <w:txbxContent>
                    <w:p w14:paraId="10943EE8" w14:textId="77777777" w:rsidR="0071708E" w:rsidRDefault="00226F02">
                      <w:pPr>
                        <w:spacing w:line="385" w:lineRule="exact"/>
                        <w:rPr>
                          <w:rFonts w:ascii="Arial"/>
                          <w:sz w:val="40"/>
                        </w:rPr>
                      </w:pPr>
                      <w:r>
                        <w:rPr>
                          <w:rFonts w:ascii="Arial"/>
                          <w:color w:val="FFFFFF"/>
                          <w:w w:val="90"/>
                          <w:sz w:val="40"/>
                        </w:rPr>
                        <w:t>24</w:t>
                      </w:r>
                    </w:p>
                  </w:txbxContent>
                </v:textbox>
                <w10:wrap anchorx="page"/>
              </v:shape>
            </w:pict>
          </mc:Fallback>
        </mc:AlternateContent>
      </w:r>
      <w:r>
        <w:rPr>
          <w:b/>
          <w:color w:val="FFFFFF"/>
          <w:sz w:val="20"/>
        </w:rPr>
        <w:t>European Union developments in Equality and Human Rights:</w:t>
      </w:r>
    </w:p>
    <w:p w14:paraId="4D841E0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0816F46" w14:textId="77777777" w:rsidR="0071708E" w:rsidRDefault="0071708E">
      <w:pPr>
        <w:pStyle w:val="BodyText"/>
        <w:rPr>
          <w:rFonts w:ascii="Arial"/>
          <w:sz w:val="20"/>
        </w:rPr>
      </w:pPr>
    </w:p>
    <w:p w14:paraId="6096C41E" w14:textId="77777777" w:rsidR="0071708E" w:rsidRDefault="0071708E">
      <w:pPr>
        <w:pStyle w:val="BodyText"/>
        <w:spacing w:before="10"/>
        <w:rPr>
          <w:rFonts w:ascii="Arial"/>
          <w:sz w:val="27"/>
        </w:rPr>
      </w:pPr>
    </w:p>
    <w:p w14:paraId="12EE9E20" w14:textId="77777777" w:rsidR="0071708E" w:rsidRDefault="00226F02">
      <w:pPr>
        <w:pStyle w:val="ListParagraph"/>
        <w:numPr>
          <w:ilvl w:val="1"/>
          <w:numId w:val="5"/>
        </w:numPr>
        <w:tabs>
          <w:tab w:val="left" w:pos="1307"/>
          <w:tab w:val="left" w:pos="1308"/>
        </w:tabs>
        <w:spacing w:before="59" w:line="225" w:lineRule="auto"/>
        <w:ind w:right="622"/>
        <w:rPr>
          <w:sz w:val="28"/>
        </w:rPr>
      </w:pPr>
      <w:r>
        <w:rPr>
          <w:sz w:val="28"/>
        </w:rPr>
        <w:t xml:space="preserve">In the research report, the researchers </w:t>
      </w:r>
      <w:r>
        <w:rPr>
          <w:spacing w:val="-4"/>
          <w:sz w:val="28"/>
        </w:rPr>
        <w:t xml:space="preserve">take </w:t>
      </w:r>
      <w:r>
        <w:rPr>
          <w:sz w:val="28"/>
        </w:rPr>
        <w:t>the view that at the centre of</w:t>
      </w:r>
      <w:r>
        <w:rPr>
          <w:spacing w:val="-39"/>
          <w:sz w:val="28"/>
        </w:rPr>
        <w:t xml:space="preserve"> </w:t>
      </w:r>
      <w:r>
        <w:rPr>
          <w:sz w:val="28"/>
        </w:rPr>
        <w:t xml:space="preserve">the cases were the same legal question: </w:t>
      </w:r>
      <w:r>
        <w:rPr>
          <w:spacing w:val="-5"/>
          <w:sz w:val="28"/>
        </w:rPr>
        <w:t xml:space="preserve">“do </w:t>
      </w:r>
      <w:r>
        <w:rPr>
          <w:sz w:val="28"/>
        </w:rPr>
        <w:t>religious neutrality policies that ban som</w:t>
      </w:r>
      <w:r>
        <w:rPr>
          <w:sz w:val="28"/>
        </w:rPr>
        <w:t xml:space="preserve">e or all religious symbols constitute discrimination within the European </w:t>
      </w:r>
      <w:r>
        <w:rPr>
          <w:spacing w:val="-3"/>
          <w:sz w:val="28"/>
        </w:rPr>
        <w:t xml:space="preserve">Union’s </w:t>
      </w:r>
      <w:r>
        <w:rPr>
          <w:sz w:val="28"/>
        </w:rPr>
        <w:t>Framework Equality Directive and, if so, do they constitute indirect or</w:t>
      </w:r>
      <w:r>
        <w:rPr>
          <w:spacing w:val="-8"/>
          <w:sz w:val="28"/>
        </w:rPr>
        <w:t xml:space="preserve"> </w:t>
      </w:r>
      <w:r>
        <w:rPr>
          <w:sz w:val="28"/>
        </w:rPr>
        <w:t>direct</w:t>
      </w:r>
      <w:r>
        <w:rPr>
          <w:spacing w:val="-6"/>
          <w:sz w:val="28"/>
        </w:rPr>
        <w:t xml:space="preserve"> </w:t>
      </w:r>
      <w:r>
        <w:rPr>
          <w:sz w:val="28"/>
        </w:rPr>
        <w:t>discrimination?</w:t>
      </w:r>
      <w:r>
        <w:rPr>
          <w:spacing w:val="-8"/>
          <w:sz w:val="28"/>
        </w:rPr>
        <w:t xml:space="preserve"> </w:t>
      </w:r>
      <w:r>
        <w:rPr>
          <w:sz w:val="28"/>
        </w:rPr>
        <w:t>Whereas</w:t>
      </w:r>
      <w:r>
        <w:rPr>
          <w:spacing w:val="-6"/>
          <w:sz w:val="28"/>
        </w:rPr>
        <w:t xml:space="preserve"> </w:t>
      </w:r>
      <w:r>
        <w:rPr>
          <w:sz w:val="28"/>
        </w:rPr>
        <w:t>the</w:t>
      </w:r>
      <w:r>
        <w:rPr>
          <w:spacing w:val="-7"/>
          <w:sz w:val="28"/>
        </w:rPr>
        <w:t xml:space="preserve"> </w:t>
      </w:r>
      <w:r>
        <w:rPr>
          <w:sz w:val="28"/>
        </w:rPr>
        <w:t>former</w:t>
      </w:r>
      <w:r>
        <w:rPr>
          <w:spacing w:val="-7"/>
          <w:sz w:val="28"/>
        </w:rPr>
        <w:t xml:space="preserve"> </w:t>
      </w:r>
      <w:r>
        <w:rPr>
          <w:sz w:val="28"/>
        </w:rPr>
        <w:t>can</w:t>
      </w:r>
      <w:r>
        <w:rPr>
          <w:spacing w:val="-8"/>
          <w:sz w:val="28"/>
        </w:rPr>
        <w:t xml:space="preserve"> </w:t>
      </w:r>
      <w:r>
        <w:rPr>
          <w:sz w:val="28"/>
        </w:rPr>
        <w:t>be</w:t>
      </w:r>
      <w:r>
        <w:rPr>
          <w:spacing w:val="-7"/>
          <w:sz w:val="28"/>
        </w:rPr>
        <w:t xml:space="preserve"> </w:t>
      </w:r>
      <w:r>
        <w:rPr>
          <w:sz w:val="28"/>
        </w:rPr>
        <w:t>justified</w:t>
      </w:r>
      <w:r>
        <w:rPr>
          <w:spacing w:val="-8"/>
          <w:sz w:val="28"/>
        </w:rPr>
        <w:t xml:space="preserve"> </w:t>
      </w:r>
      <w:r>
        <w:rPr>
          <w:sz w:val="28"/>
        </w:rPr>
        <w:t>by</w:t>
      </w:r>
      <w:r>
        <w:rPr>
          <w:spacing w:val="-6"/>
          <w:sz w:val="28"/>
        </w:rPr>
        <w:t xml:space="preserve"> </w:t>
      </w:r>
      <w:r>
        <w:rPr>
          <w:sz w:val="28"/>
        </w:rPr>
        <w:t>reference</w:t>
      </w:r>
      <w:r>
        <w:rPr>
          <w:spacing w:val="-7"/>
          <w:sz w:val="28"/>
        </w:rPr>
        <w:t xml:space="preserve"> </w:t>
      </w:r>
      <w:r>
        <w:rPr>
          <w:sz w:val="28"/>
        </w:rPr>
        <w:t>to occupational requirements, t</w:t>
      </w:r>
      <w:r>
        <w:rPr>
          <w:sz w:val="28"/>
        </w:rPr>
        <w:t>he latter</w:t>
      </w:r>
      <w:r>
        <w:rPr>
          <w:spacing w:val="-2"/>
          <w:sz w:val="28"/>
        </w:rPr>
        <w:t xml:space="preserve"> </w:t>
      </w:r>
      <w:r>
        <w:rPr>
          <w:spacing w:val="-3"/>
          <w:sz w:val="28"/>
        </w:rPr>
        <w:t>cannot”.</w:t>
      </w:r>
      <w:r>
        <w:rPr>
          <w:spacing w:val="-3"/>
          <w:sz w:val="28"/>
          <w:vertAlign w:val="superscript"/>
        </w:rPr>
        <w:t>64</w:t>
      </w:r>
    </w:p>
    <w:p w14:paraId="6734E254" w14:textId="77777777" w:rsidR="0071708E" w:rsidRDefault="0071708E">
      <w:pPr>
        <w:pStyle w:val="BodyText"/>
        <w:spacing w:before="7"/>
        <w:rPr>
          <w:sz w:val="22"/>
        </w:rPr>
      </w:pPr>
    </w:p>
    <w:p w14:paraId="72DB8CE6" w14:textId="77777777" w:rsidR="0071708E" w:rsidRDefault="00226F02">
      <w:pPr>
        <w:pStyle w:val="ListParagraph"/>
        <w:numPr>
          <w:ilvl w:val="1"/>
          <w:numId w:val="5"/>
        </w:numPr>
        <w:tabs>
          <w:tab w:val="left" w:pos="1307"/>
          <w:tab w:val="left" w:pos="1308"/>
        </w:tabs>
        <w:spacing w:line="225" w:lineRule="auto"/>
        <w:ind w:right="794"/>
        <w:rPr>
          <w:sz w:val="28"/>
        </w:rPr>
      </w:pPr>
      <w:r>
        <w:rPr>
          <w:sz w:val="28"/>
        </w:rPr>
        <w:t>The CJEU found that differentiating between religious symbols based on characteristics,</w:t>
      </w:r>
      <w:r>
        <w:rPr>
          <w:spacing w:val="-8"/>
          <w:sz w:val="28"/>
        </w:rPr>
        <w:t xml:space="preserve"> </w:t>
      </w:r>
      <w:r>
        <w:rPr>
          <w:sz w:val="28"/>
        </w:rPr>
        <w:t>such</w:t>
      </w:r>
      <w:r>
        <w:rPr>
          <w:spacing w:val="-7"/>
          <w:sz w:val="28"/>
        </w:rPr>
        <w:t xml:space="preserve"> </w:t>
      </w:r>
      <w:r>
        <w:rPr>
          <w:sz w:val="28"/>
        </w:rPr>
        <w:t>as</w:t>
      </w:r>
      <w:r>
        <w:rPr>
          <w:spacing w:val="-8"/>
          <w:sz w:val="28"/>
        </w:rPr>
        <w:t xml:space="preserve"> </w:t>
      </w:r>
      <w:r>
        <w:rPr>
          <w:sz w:val="28"/>
        </w:rPr>
        <w:t>size</w:t>
      </w:r>
      <w:r>
        <w:rPr>
          <w:spacing w:val="-7"/>
          <w:sz w:val="28"/>
        </w:rPr>
        <w:t xml:space="preserve"> </w:t>
      </w:r>
      <w:r>
        <w:rPr>
          <w:sz w:val="28"/>
        </w:rPr>
        <w:t>or</w:t>
      </w:r>
      <w:r>
        <w:rPr>
          <w:spacing w:val="-7"/>
          <w:sz w:val="28"/>
        </w:rPr>
        <w:t xml:space="preserve"> </w:t>
      </w:r>
      <w:r>
        <w:rPr>
          <w:sz w:val="28"/>
        </w:rPr>
        <w:t>scale,</w:t>
      </w:r>
      <w:r>
        <w:rPr>
          <w:spacing w:val="-8"/>
          <w:sz w:val="28"/>
        </w:rPr>
        <w:t xml:space="preserve"> </w:t>
      </w:r>
      <w:r>
        <w:rPr>
          <w:sz w:val="28"/>
        </w:rPr>
        <w:t>amounts</w:t>
      </w:r>
      <w:r>
        <w:rPr>
          <w:spacing w:val="-6"/>
          <w:sz w:val="28"/>
        </w:rPr>
        <w:t xml:space="preserve"> </w:t>
      </w:r>
      <w:r>
        <w:rPr>
          <w:sz w:val="28"/>
        </w:rPr>
        <w:t>to</w:t>
      </w:r>
      <w:r>
        <w:rPr>
          <w:spacing w:val="-8"/>
          <w:sz w:val="28"/>
        </w:rPr>
        <w:t xml:space="preserve"> </w:t>
      </w:r>
      <w:r>
        <w:rPr>
          <w:sz w:val="28"/>
        </w:rPr>
        <w:t>direct</w:t>
      </w:r>
      <w:r>
        <w:rPr>
          <w:spacing w:val="-6"/>
          <w:sz w:val="28"/>
        </w:rPr>
        <w:t xml:space="preserve"> </w:t>
      </w:r>
      <w:r>
        <w:rPr>
          <w:sz w:val="28"/>
        </w:rPr>
        <w:t>discrimination</w:t>
      </w:r>
      <w:r>
        <w:rPr>
          <w:spacing w:val="-8"/>
          <w:sz w:val="28"/>
        </w:rPr>
        <w:t xml:space="preserve"> </w:t>
      </w:r>
      <w:r>
        <w:rPr>
          <w:sz w:val="28"/>
        </w:rPr>
        <w:t xml:space="preserve">under Article 2(2) of the Framework Equality Directive, and cannot be justified, </w:t>
      </w:r>
      <w:r>
        <w:rPr>
          <w:spacing w:val="-3"/>
          <w:sz w:val="28"/>
        </w:rPr>
        <w:t xml:space="preserve">except </w:t>
      </w:r>
      <w:r>
        <w:rPr>
          <w:sz w:val="28"/>
        </w:rPr>
        <w:t>by</w:t>
      </w:r>
      <w:r>
        <w:rPr>
          <w:sz w:val="28"/>
        </w:rPr>
        <w:t xml:space="preserve"> reference to a narrow list of occupational requirements, rather than by a commercial policy of</w:t>
      </w:r>
      <w:r>
        <w:rPr>
          <w:spacing w:val="-2"/>
          <w:sz w:val="28"/>
        </w:rPr>
        <w:t xml:space="preserve"> </w:t>
      </w:r>
      <w:r>
        <w:rPr>
          <w:spacing w:val="-3"/>
          <w:sz w:val="28"/>
        </w:rPr>
        <w:t>neutrality.</w:t>
      </w:r>
      <w:r>
        <w:rPr>
          <w:spacing w:val="-3"/>
          <w:sz w:val="28"/>
          <w:vertAlign w:val="superscript"/>
        </w:rPr>
        <w:t>65</w:t>
      </w:r>
    </w:p>
    <w:p w14:paraId="6BB95255" w14:textId="77777777" w:rsidR="0071708E" w:rsidRDefault="0071708E">
      <w:pPr>
        <w:pStyle w:val="BodyText"/>
        <w:spacing w:before="9"/>
        <w:rPr>
          <w:sz w:val="22"/>
        </w:rPr>
      </w:pPr>
    </w:p>
    <w:p w14:paraId="3F986D9B" w14:textId="77777777" w:rsidR="0071708E" w:rsidRDefault="00226F02">
      <w:pPr>
        <w:pStyle w:val="ListParagraph"/>
        <w:numPr>
          <w:ilvl w:val="1"/>
          <w:numId w:val="5"/>
        </w:numPr>
        <w:tabs>
          <w:tab w:val="left" w:pos="1307"/>
          <w:tab w:val="left" w:pos="1308"/>
        </w:tabs>
        <w:spacing w:line="225" w:lineRule="auto"/>
        <w:ind w:right="899"/>
        <w:rPr>
          <w:sz w:val="28"/>
        </w:rPr>
      </w:pPr>
      <w:r>
        <w:rPr>
          <w:sz w:val="28"/>
        </w:rPr>
        <w:t xml:space="preserve">The CJEU also ruled that the Framework Equality Directive “must be interpreted as meaning that an internal rule of an undertaking prohibiting </w:t>
      </w:r>
      <w:r>
        <w:rPr>
          <w:spacing w:val="-3"/>
          <w:sz w:val="28"/>
        </w:rPr>
        <w:t>workers</w:t>
      </w:r>
      <w:r>
        <w:rPr>
          <w:spacing w:val="-6"/>
          <w:sz w:val="28"/>
        </w:rPr>
        <w:t xml:space="preserve"> </w:t>
      </w:r>
      <w:r>
        <w:rPr>
          <w:sz w:val="28"/>
        </w:rPr>
        <w:t>from</w:t>
      </w:r>
      <w:r>
        <w:rPr>
          <w:spacing w:val="-5"/>
          <w:sz w:val="28"/>
        </w:rPr>
        <w:t xml:space="preserve"> </w:t>
      </w:r>
      <w:r>
        <w:rPr>
          <w:sz w:val="28"/>
        </w:rPr>
        <w:t>wearing</w:t>
      </w:r>
      <w:r>
        <w:rPr>
          <w:spacing w:val="-4"/>
          <w:sz w:val="28"/>
        </w:rPr>
        <w:t xml:space="preserve"> </w:t>
      </w:r>
      <w:r>
        <w:rPr>
          <w:sz w:val="28"/>
        </w:rPr>
        <w:t>any</w:t>
      </w:r>
      <w:r>
        <w:rPr>
          <w:spacing w:val="-5"/>
          <w:sz w:val="28"/>
        </w:rPr>
        <w:t xml:space="preserve"> </w:t>
      </w:r>
      <w:r>
        <w:rPr>
          <w:sz w:val="28"/>
        </w:rPr>
        <w:t>visible</w:t>
      </w:r>
      <w:r>
        <w:rPr>
          <w:spacing w:val="-4"/>
          <w:sz w:val="28"/>
        </w:rPr>
        <w:t xml:space="preserve"> </w:t>
      </w:r>
      <w:r>
        <w:rPr>
          <w:sz w:val="28"/>
        </w:rPr>
        <w:t>sign</w:t>
      </w:r>
      <w:r>
        <w:rPr>
          <w:spacing w:val="-5"/>
          <w:sz w:val="28"/>
        </w:rPr>
        <w:t xml:space="preserve"> </w:t>
      </w:r>
      <w:r>
        <w:rPr>
          <w:sz w:val="28"/>
        </w:rPr>
        <w:t>of</w:t>
      </w:r>
      <w:r>
        <w:rPr>
          <w:spacing w:val="-6"/>
          <w:sz w:val="28"/>
        </w:rPr>
        <w:t xml:space="preserve"> </w:t>
      </w:r>
      <w:r>
        <w:rPr>
          <w:sz w:val="28"/>
        </w:rPr>
        <w:t>political,</w:t>
      </w:r>
      <w:r>
        <w:rPr>
          <w:spacing w:val="-5"/>
          <w:sz w:val="28"/>
        </w:rPr>
        <w:t xml:space="preserve"> </w:t>
      </w:r>
      <w:r>
        <w:rPr>
          <w:sz w:val="28"/>
        </w:rPr>
        <w:t>philosophical</w:t>
      </w:r>
      <w:r>
        <w:rPr>
          <w:spacing w:val="-5"/>
          <w:sz w:val="28"/>
        </w:rPr>
        <w:t xml:space="preserve"> </w:t>
      </w:r>
      <w:r>
        <w:rPr>
          <w:sz w:val="28"/>
        </w:rPr>
        <w:t>or</w:t>
      </w:r>
      <w:r>
        <w:rPr>
          <w:spacing w:val="-5"/>
          <w:sz w:val="28"/>
        </w:rPr>
        <w:t xml:space="preserve"> </w:t>
      </w:r>
      <w:r>
        <w:rPr>
          <w:sz w:val="28"/>
        </w:rPr>
        <w:t xml:space="preserve">religious beliefs in the workplace, does not </w:t>
      </w:r>
      <w:r>
        <w:rPr>
          <w:sz w:val="28"/>
        </w:rPr>
        <w:t xml:space="preserve">constitute, with </w:t>
      </w:r>
      <w:r>
        <w:rPr>
          <w:spacing w:val="-3"/>
          <w:sz w:val="28"/>
        </w:rPr>
        <w:t xml:space="preserve">regard </w:t>
      </w:r>
      <w:r>
        <w:rPr>
          <w:sz w:val="28"/>
        </w:rPr>
        <w:t>to</w:t>
      </w:r>
      <w:r>
        <w:rPr>
          <w:spacing w:val="-24"/>
          <w:sz w:val="28"/>
        </w:rPr>
        <w:t xml:space="preserve"> </w:t>
      </w:r>
      <w:r>
        <w:rPr>
          <w:spacing w:val="-3"/>
          <w:sz w:val="28"/>
        </w:rPr>
        <w:t>workers</w:t>
      </w:r>
    </w:p>
    <w:p w14:paraId="55B1AE58" w14:textId="77777777" w:rsidR="0071708E" w:rsidRDefault="00226F02">
      <w:pPr>
        <w:pStyle w:val="BodyText"/>
        <w:spacing w:line="225" w:lineRule="auto"/>
        <w:ind w:left="1307" w:right="687"/>
      </w:pPr>
      <w:r>
        <w:t>who observe certain clothing rules based on religious precepts, direct discrimination on the grounds of religion or belief, for the purpose of that directive, provided that that rule is applied in a general and undifferen</w:t>
      </w:r>
      <w:r>
        <w:t>tiated way”.</w:t>
      </w:r>
      <w:r>
        <w:rPr>
          <w:vertAlign w:val="superscript"/>
        </w:rPr>
        <w:t>66</w:t>
      </w:r>
    </w:p>
    <w:p w14:paraId="1C7A5A69" w14:textId="77777777" w:rsidR="0071708E" w:rsidRDefault="0071708E">
      <w:pPr>
        <w:pStyle w:val="BodyText"/>
        <w:spacing w:before="4"/>
        <w:rPr>
          <w:sz w:val="22"/>
        </w:rPr>
      </w:pPr>
    </w:p>
    <w:p w14:paraId="1CEB2BF6" w14:textId="77777777" w:rsidR="0071708E" w:rsidRDefault="00226F02">
      <w:pPr>
        <w:pStyle w:val="ListParagraph"/>
        <w:numPr>
          <w:ilvl w:val="1"/>
          <w:numId w:val="5"/>
        </w:numPr>
        <w:tabs>
          <w:tab w:val="left" w:pos="1307"/>
          <w:tab w:val="left" w:pos="1308"/>
        </w:tabs>
        <w:spacing w:line="225" w:lineRule="auto"/>
        <w:ind w:right="935"/>
        <w:rPr>
          <w:sz w:val="28"/>
        </w:rPr>
      </w:pPr>
      <w:r>
        <w:rPr>
          <w:sz w:val="28"/>
        </w:rPr>
        <w:t>ECNI has developed guidance on dress codes in the workplace to assist businesses</w:t>
      </w:r>
      <w:r>
        <w:rPr>
          <w:spacing w:val="-6"/>
          <w:sz w:val="28"/>
        </w:rPr>
        <w:t xml:space="preserve"> </w:t>
      </w:r>
      <w:r>
        <w:rPr>
          <w:sz w:val="28"/>
        </w:rPr>
        <w:t>and</w:t>
      </w:r>
      <w:r>
        <w:rPr>
          <w:spacing w:val="-5"/>
          <w:sz w:val="28"/>
        </w:rPr>
        <w:t xml:space="preserve"> </w:t>
      </w:r>
      <w:r>
        <w:rPr>
          <w:sz w:val="28"/>
        </w:rPr>
        <w:t>public</w:t>
      </w:r>
      <w:r>
        <w:rPr>
          <w:spacing w:val="-6"/>
          <w:sz w:val="28"/>
        </w:rPr>
        <w:t xml:space="preserve"> </w:t>
      </w:r>
      <w:r>
        <w:rPr>
          <w:sz w:val="28"/>
        </w:rPr>
        <w:t>authorities</w:t>
      </w:r>
      <w:r>
        <w:rPr>
          <w:spacing w:val="-5"/>
          <w:sz w:val="28"/>
        </w:rPr>
        <w:t xml:space="preserve"> </w:t>
      </w:r>
      <w:r>
        <w:rPr>
          <w:sz w:val="28"/>
        </w:rPr>
        <w:t>and</w:t>
      </w:r>
      <w:r>
        <w:rPr>
          <w:spacing w:val="-5"/>
          <w:sz w:val="28"/>
        </w:rPr>
        <w:t xml:space="preserve"> </w:t>
      </w:r>
      <w:r>
        <w:rPr>
          <w:sz w:val="28"/>
        </w:rPr>
        <w:t>help</w:t>
      </w:r>
      <w:r>
        <w:rPr>
          <w:spacing w:val="-6"/>
          <w:sz w:val="28"/>
        </w:rPr>
        <w:t xml:space="preserve"> </w:t>
      </w:r>
      <w:r>
        <w:rPr>
          <w:sz w:val="28"/>
        </w:rPr>
        <w:t>them</w:t>
      </w:r>
      <w:r>
        <w:rPr>
          <w:spacing w:val="-4"/>
          <w:sz w:val="28"/>
        </w:rPr>
        <w:t xml:space="preserve"> </w:t>
      </w:r>
      <w:r>
        <w:rPr>
          <w:sz w:val="28"/>
        </w:rPr>
        <w:t>to</w:t>
      </w:r>
      <w:r>
        <w:rPr>
          <w:spacing w:val="-5"/>
          <w:sz w:val="28"/>
        </w:rPr>
        <w:t xml:space="preserve"> </w:t>
      </w:r>
      <w:r>
        <w:rPr>
          <w:sz w:val="28"/>
        </w:rPr>
        <w:t>promote</w:t>
      </w:r>
      <w:r>
        <w:rPr>
          <w:spacing w:val="-5"/>
          <w:sz w:val="28"/>
        </w:rPr>
        <w:t xml:space="preserve"> </w:t>
      </w:r>
      <w:r>
        <w:rPr>
          <w:sz w:val="28"/>
        </w:rPr>
        <w:t>good</w:t>
      </w:r>
      <w:r>
        <w:rPr>
          <w:spacing w:val="-5"/>
          <w:sz w:val="28"/>
        </w:rPr>
        <w:t xml:space="preserve"> </w:t>
      </w:r>
      <w:r>
        <w:rPr>
          <w:sz w:val="28"/>
        </w:rPr>
        <w:t xml:space="preserve">practice in relation to equality employment </w:t>
      </w:r>
      <w:r>
        <w:rPr>
          <w:spacing w:val="-6"/>
          <w:sz w:val="28"/>
        </w:rPr>
        <w:t xml:space="preserve">law. </w:t>
      </w:r>
      <w:r>
        <w:rPr>
          <w:sz w:val="28"/>
        </w:rPr>
        <w:t>This includes specific guidance on religious beliefs and/</w:t>
      </w:r>
      <w:r>
        <w:rPr>
          <w:sz w:val="28"/>
        </w:rPr>
        <w:t>or</w:t>
      </w:r>
      <w:r>
        <w:rPr>
          <w:spacing w:val="-3"/>
          <w:sz w:val="28"/>
        </w:rPr>
        <w:t xml:space="preserve"> </w:t>
      </w:r>
      <w:r>
        <w:rPr>
          <w:sz w:val="28"/>
        </w:rPr>
        <w:t>race.</w:t>
      </w:r>
      <w:r>
        <w:rPr>
          <w:sz w:val="28"/>
          <w:vertAlign w:val="superscript"/>
        </w:rPr>
        <w:t>67</w:t>
      </w:r>
    </w:p>
    <w:p w14:paraId="05025097" w14:textId="77777777" w:rsidR="0071708E" w:rsidRDefault="0071708E">
      <w:pPr>
        <w:pStyle w:val="BodyText"/>
        <w:spacing w:before="10"/>
        <w:rPr>
          <w:sz w:val="21"/>
        </w:rPr>
      </w:pPr>
    </w:p>
    <w:p w14:paraId="44DA6AA0" w14:textId="77777777" w:rsidR="0071708E" w:rsidRDefault="00226F02">
      <w:pPr>
        <w:pStyle w:val="Heading3"/>
        <w:ind w:left="513"/>
      </w:pPr>
      <w:r>
        <w:rPr>
          <w:color w:val="164194"/>
          <w:w w:val="95"/>
        </w:rPr>
        <w:t>Effective judicial protections</w:t>
      </w:r>
    </w:p>
    <w:p w14:paraId="0A3957B1" w14:textId="77777777" w:rsidR="0071708E" w:rsidRDefault="0071708E">
      <w:pPr>
        <w:pStyle w:val="BodyText"/>
        <w:spacing w:before="4"/>
        <w:rPr>
          <w:rFonts w:ascii="Arial"/>
          <w:b/>
          <w:sz w:val="34"/>
        </w:rPr>
      </w:pPr>
    </w:p>
    <w:p w14:paraId="54E5D36D" w14:textId="77777777" w:rsidR="0071708E" w:rsidRDefault="00226F02">
      <w:pPr>
        <w:ind w:left="854" w:right="903"/>
        <w:rPr>
          <w:rFonts w:ascii="Arial"/>
          <w:b/>
          <w:sz w:val="28"/>
        </w:rPr>
      </w:pPr>
      <w:r>
        <w:rPr>
          <w:rFonts w:ascii="Arial"/>
          <w:b/>
          <w:color w:val="164194"/>
          <w:w w:val="95"/>
          <w:sz w:val="28"/>
        </w:rPr>
        <w:t>The</w:t>
      </w:r>
      <w:r>
        <w:rPr>
          <w:rFonts w:ascii="Arial"/>
          <w:b/>
          <w:color w:val="164194"/>
          <w:spacing w:val="-50"/>
          <w:w w:val="95"/>
          <w:sz w:val="28"/>
        </w:rPr>
        <w:t xml:space="preserve"> </w:t>
      </w:r>
      <w:r>
        <w:rPr>
          <w:rFonts w:ascii="Arial"/>
          <w:b/>
          <w:color w:val="164194"/>
          <w:w w:val="95"/>
          <w:sz w:val="28"/>
        </w:rPr>
        <w:t>ECNI</w:t>
      </w:r>
      <w:r>
        <w:rPr>
          <w:rFonts w:ascii="Arial"/>
          <w:b/>
          <w:color w:val="164194"/>
          <w:spacing w:val="-50"/>
          <w:w w:val="95"/>
          <w:sz w:val="28"/>
        </w:rPr>
        <w:t xml:space="preserve"> </w:t>
      </w:r>
      <w:r>
        <w:rPr>
          <w:rFonts w:ascii="Arial"/>
          <w:b/>
          <w:color w:val="164194"/>
          <w:w w:val="95"/>
          <w:sz w:val="28"/>
        </w:rPr>
        <w:t>and</w:t>
      </w:r>
      <w:r>
        <w:rPr>
          <w:rFonts w:ascii="Arial"/>
          <w:b/>
          <w:color w:val="164194"/>
          <w:spacing w:val="-50"/>
          <w:w w:val="95"/>
          <w:sz w:val="28"/>
        </w:rPr>
        <w:t xml:space="preserve"> </w:t>
      </w:r>
      <w:r>
        <w:rPr>
          <w:rFonts w:ascii="Arial"/>
          <w:b/>
          <w:color w:val="164194"/>
          <w:w w:val="95"/>
          <w:sz w:val="28"/>
        </w:rPr>
        <w:t>NIHRC</w:t>
      </w:r>
      <w:r>
        <w:rPr>
          <w:rFonts w:ascii="Arial"/>
          <w:b/>
          <w:color w:val="164194"/>
          <w:spacing w:val="-50"/>
          <w:w w:val="95"/>
          <w:sz w:val="28"/>
        </w:rPr>
        <w:t xml:space="preserve"> </w:t>
      </w:r>
      <w:r>
        <w:rPr>
          <w:rFonts w:ascii="Arial"/>
          <w:b/>
          <w:color w:val="164194"/>
          <w:w w:val="95"/>
          <w:sz w:val="28"/>
        </w:rPr>
        <w:t>recommend</w:t>
      </w:r>
      <w:r>
        <w:rPr>
          <w:rFonts w:ascii="Arial"/>
          <w:b/>
          <w:color w:val="164194"/>
          <w:spacing w:val="-50"/>
          <w:w w:val="95"/>
          <w:sz w:val="28"/>
        </w:rPr>
        <w:t xml:space="preserve"> </w:t>
      </w:r>
      <w:r>
        <w:rPr>
          <w:rFonts w:ascii="Arial"/>
          <w:b/>
          <w:color w:val="164194"/>
          <w:w w:val="95"/>
          <w:sz w:val="28"/>
        </w:rPr>
        <w:t>that</w:t>
      </w:r>
      <w:r>
        <w:rPr>
          <w:rFonts w:ascii="Arial"/>
          <w:b/>
          <w:color w:val="164194"/>
          <w:spacing w:val="-50"/>
          <w:w w:val="95"/>
          <w:sz w:val="28"/>
        </w:rPr>
        <w:t xml:space="preserve"> </w:t>
      </w:r>
      <w:r>
        <w:rPr>
          <w:rFonts w:ascii="Arial"/>
          <w:b/>
          <w:color w:val="164194"/>
          <w:w w:val="95"/>
          <w:sz w:val="28"/>
        </w:rPr>
        <w:t>the</w:t>
      </w:r>
      <w:r>
        <w:rPr>
          <w:rFonts w:ascii="Arial"/>
          <w:b/>
          <w:color w:val="164194"/>
          <w:spacing w:val="-50"/>
          <w:w w:val="95"/>
          <w:sz w:val="28"/>
        </w:rPr>
        <w:t xml:space="preserve"> </w:t>
      </w:r>
      <w:r>
        <w:rPr>
          <w:rFonts w:ascii="Arial"/>
          <w:b/>
          <w:color w:val="164194"/>
          <w:w w:val="95"/>
          <w:sz w:val="28"/>
        </w:rPr>
        <w:t>NI</w:t>
      </w:r>
      <w:r>
        <w:rPr>
          <w:rFonts w:ascii="Arial"/>
          <w:b/>
          <w:color w:val="164194"/>
          <w:spacing w:val="-50"/>
          <w:w w:val="95"/>
          <w:sz w:val="28"/>
        </w:rPr>
        <w:t xml:space="preserve"> </w:t>
      </w:r>
      <w:r>
        <w:rPr>
          <w:rFonts w:ascii="Arial"/>
          <w:b/>
          <w:color w:val="164194"/>
          <w:w w:val="95"/>
          <w:sz w:val="28"/>
        </w:rPr>
        <w:t>Executive</w:t>
      </w:r>
      <w:r>
        <w:rPr>
          <w:rFonts w:ascii="Arial"/>
          <w:b/>
          <w:color w:val="164194"/>
          <w:spacing w:val="-50"/>
          <w:w w:val="95"/>
          <w:sz w:val="28"/>
        </w:rPr>
        <w:t xml:space="preserve"> </w:t>
      </w:r>
      <w:r>
        <w:rPr>
          <w:rFonts w:ascii="Arial"/>
          <w:b/>
          <w:color w:val="164194"/>
          <w:w w:val="95"/>
          <w:sz w:val="28"/>
        </w:rPr>
        <w:t>reviews</w:t>
      </w:r>
      <w:r>
        <w:rPr>
          <w:rFonts w:ascii="Arial"/>
          <w:b/>
          <w:color w:val="164194"/>
          <w:spacing w:val="-50"/>
          <w:w w:val="95"/>
          <w:sz w:val="28"/>
        </w:rPr>
        <w:t xml:space="preserve"> </w:t>
      </w:r>
      <w:r>
        <w:rPr>
          <w:rFonts w:ascii="Arial"/>
          <w:b/>
          <w:color w:val="164194"/>
          <w:w w:val="95"/>
          <w:sz w:val="28"/>
        </w:rPr>
        <w:t>remedies available</w:t>
      </w:r>
      <w:r>
        <w:rPr>
          <w:rFonts w:ascii="Arial"/>
          <w:b/>
          <w:color w:val="164194"/>
          <w:spacing w:val="-53"/>
          <w:w w:val="95"/>
          <w:sz w:val="28"/>
        </w:rPr>
        <w:t xml:space="preserve"> </w:t>
      </w:r>
      <w:r>
        <w:rPr>
          <w:rFonts w:ascii="Arial"/>
          <w:b/>
          <w:color w:val="164194"/>
          <w:w w:val="95"/>
          <w:sz w:val="28"/>
        </w:rPr>
        <w:t>under</w:t>
      </w:r>
      <w:r>
        <w:rPr>
          <w:rFonts w:ascii="Arial"/>
          <w:b/>
          <w:color w:val="164194"/>
          <w:spacing w:val="-53"/>
          <w:w w:val="95"/>
          <w:sz w:val="28"/>
        </w:rPr>
        <w:t xml:space="preserve"> </w:t>
      </w:r>
      <w:r>
        <w:rPr>
          <w:rFonts w:ascii="Arial"/>
          <w:b/>
          <w:color w:val="164194"/>
          <w:w w:val="95"/>
          <w:sz w:val="28"/>
        </w:rPr>
        <w:t>NI</w:t>
      </w:r>
      <w:r>
        <w:rPr>
          <w:rFonts w:ascii="Arial"/>
          <w:b/>
          <w:color w:val="164194"/>
          <w:spacing w:val="-53"/>
          <w:w w:val="95"/>
          <w:sz w:val="28"/>
        </w:rPr>
        <w:t xml:space="preserve"> </w:t>
      </w:r>
      <w:r>
        <w:rPr>
          <w:rFonts w:ascii="Arial"/>
          <w:b/>
          <w:color w:val="164194"/>
          <w:w w:val="95"/>
          <w:sz w:val="28"/>
        </w:rPr>
        <w:t>equality</w:t>
      </w:r>
      <w:r>
        <w:rPr>
          <w:rFonts w:ascii="Arial"/>
          <w:b/>
          <w:color w:val="164194"/>
          <w:spacing w:val="-53"/>
          <w:w w:val="95"/>
          <w:sz w:val="28"/>
        </w:rPr>
        <w:t xml:space="preserve"> </w:t>
      </w:r>
      <w:r>
        <w:rPr>
          <w:rFonts w:ascii="Arial"/>
          <w:b/>
          <w:color w:val="164194"/>
          <w:w w:val="95"/>
          <w:sz w:val="28"/>
        </w:rPr>
        <w:t>law</w:t>
      </w:r>
      <w:r>
        <w:rPr>
          <w:rFonts w:ascii="Arial"/>
          <w:b/>
          <w:color w:val="164194"/>
          <w:spacing w:val="-53"/>
          <w:w w:val="95"/>
          <w:sz w:val="28"/>
        </w:rPr>
        <w:t xml:space="preserve"> </w:t>
      </w:r>
      <w:r>
        <w:rPr>
          <w:rFonts w:ascii="Arial"/>
          <w:b/>
          <w:color w:val="164194"/>
          <w:w w:val="95"/>
          <w:sz w:val="28"/>
        </w:rPr>
        <w:t>so</w:t>
      </w:r>
      <w:r>
        <w:rPr>
          <w:rFonts w:ascii="Arial"/>
          <w:b/>
          <w:color w:val="164194"/>
          <w:spacing w:val="-53"/>
          <w:w w:val="95"/>
          <w:sz w:val="28"/>
        </w:rPr>
        <w:t xml:space="preserve"> </w:t>
      </w:r>
      <w:r>
        <w:rPr>
          <w:rFonts w:ascii="Arial"/>
          <w:b/>
          <w:color w:val="164194"/>
          <w:w w:val="95"/>
          <w:sz w:val="28"/>
        </w:rPr>
        <w:t>as</w:t>
      </w:r>
      <w:r>
        <w:rPr>
          <w:rFonts w:ascii="Arial"/>
          <w:b/>
          <w:color w:val="164194"/>
          <w:spacing w:val="-53"/>
          <w:w w:val="95"/>
          <w:sz w:val="28"/>
        </w:rPr>
        <w:t xml:space="preserve"> </w:t>
      </w:r>
      <w:r>
        <w:rPr>
          <w:rFonts w:ascii="Arial"/>
          <w:b/>
          <w:color w:val="164194"/>
          <w:w w:val="95"/>
          <w:sz w:val="28"/>
        </w:rPr>
        <w:t>to</w:t>
      </w:r>
      <w:r>
        <w:rPr>
          <w:rFonts w:ascii="Arial"/>
          <w:b/>
          <w:color w:val="164194"/>
          <w:spacing w:val="-53"/>
          <w:w w:val="95"/>
          <w:sz w:val="28"/>
        </w:rPr>
        <w:t xml:space="preserve"> </w:t>
      </w:r>
      <w:r>
        <w:rPr>
          <w:rFonts w:ascii="Arial"/>
          <w:b/>
          <w:color w:val="164194"/>
          <w:w w:val="95"/>
          <w:sz w:val="28"/>
        </w:rPr>
        <w:t>ensure</w:t>
      </w:r>
      <w:r>
        <w:rPr>
          <w:rFonts w:ascii="Arial"/>
          <w:b/>
          <w:color w:val="164194"/>
          <w:spacing w:val="-53"/>
          <w:w w:val="95"/>
          <w:sz w:val="28"/>
        </w:rPr>
        <w:t xml:space="preserve"> </w:t>
      </w:r>
      <w:r>
        <w:rPr>
          <w:rFonts w:ascii="Arial"/>
          <w:b/>
          <w:color w:val="164194"/>
          <w:w w:val="95"/>
          <w:sz w:val="28"/>
        </w:rPr>
        <w:t>that</w:t>
      </w:r>
      <w:r>
        <w:rPr>
          <w:rFonts w:ascii="Arial"/>
          <w:b/>
          <w:color w:val="164194"/>
          <w:spacing w:val="-53"/>
          <w:w w:val="95"/>
          <w:sz w:val="28"/>
        </w:rPr>
        <w:t xml:space="preserve"> </w:t>
      </w:r>
      <w:r>
        <w:rPr>
          <w:rFonts w:ascii="Arial"/>
          <w:b/>
          <w:color w:val="164194"/>
          <w:w w:val="95"/>
          <w:sz w:val="28"/>
        </w:rPr>
        <w:t>these</w:t>
      </w:r>
      <w:r>
        <w:rPr>
          <w:rFonts w:ascii="Arial"/>
          <w:b/>
          <w:color w:val="164194"/>
          <w:spacing w:val="-53"/>
          <w:w w:val="95"/>
          <w:sz w:val="28"/>
        </w:rPr>
        <w:t xml:space="preserve"> </w:t>
      </w:r>
      <w:r>
        <w:rPr>
          <w:rFonts w:ascii="Arial"/>
          <w:b/>
          <w:color w:val="164194"/>
          <w:w w:val="95"/>
          <w:sz w:val="28"/>
        </w:rPr>
        <w:t>remedies</w:t>
      </w:r>
      <w:r>
        <w:rPr>
          <w:rFonts w:ascii="Arial"/>
          <w:b/>
          <w:color w:val="164194"/>
          <w:spacing w:val="-53"/>
          <w:w w:val="95"/>
          <w:sz w:val="28"/>
        </w:rPr>
        <w:t xml:space="preserve"> </w:t>
      </w:r>
      <w:r>
        <w:rPr>
          <w:rFonts w:ascii="Arial"/>
          <w:b/>
          <w:color w:val="164194"/>
          <w:w w:val="95"/>
          <w:sz w:val="28"/>
        </w:rPr>
        <w:t>result</w:t>
      </w:r>
      <w:r>
        <w:rPr>
          <w:rFonts w:ascii="Arial"/>
          <w:b/>
          <w:color w:val="164194"/>
          <w:spacing w:val="-53"/>
          <w:w w:val="95"/>
          <w:sz w:val="28"/>
        </w:rPr>
        <w:t xml:space="preserve"> </w:t>
      </w:r>
      <w:r>
        <w:rPr>
          <w:rFonts w:ascii="Arial"/>
          <w:b/>
          <w:color w:val="164194"/>
          <w:w w:val="95"/>
          <w:sz w:val="28"/>
        </w:rPr>
        <w:t>in real</w:t>
      </w:r>
      <w:r>
        <w:rPr>
          <w:rFonts w:ascii="Arial"/>
          <w:b/>
          <w:color w:val="164194"/>
          <w:spacing w:val="-50"/>
          <w:w w:val="95"/>
          <w:sz w:val="28"/>
        </w:rPr>
        <w:t xml:space="preserve"> </w:t>
      </w:r>
      <w:r>
        <w:rPr>
          <w:rFonts w:ascii="Arial"/>
          <w:b/>
          <w:color w:val="164194"/>
          <w:w w:val="95"/>
          <w:sz w:val="28"/>
        </w:rPr>
        <w:t>and</w:t>
      </w:r>
      <w:r>
        <w:rPr>
          <w:rFonts w:ascii="Arial"/>
          <w:b/>
          <w:color w:val="164194"/>
          <w:spacing w:val="-50"/>
          <w:w w:val="95"/>
          <w:sz w:val="28"/>
        </w:rPr>
        <w:t xml:space="preserve"> </w:t>
      </w:r>
      <w:r>
        <w:rPr>
          <w:rFonts w:ascii="Arial"/>
          <w:b/>
          <w:color w:val="164194"/>
          <w:w w:val="95"/>
          <w:sz w:val="28"/>
        </w:rPr>
        <w:t>effective</w:t>
      </w:r>
      <w:r>
        <w:rPr>
          <w:rFonts w:ascii="Arial"/>
          <w:b/>
          <w:color w:val="164194"/>
          <w:spacing w:val="-49"/>
          <w:w w:val="95"/>
          <w:sz w:val="28"/>
        </w:rPr>
        <w:t xml:space="preserve"> </w:t>
      </w:r>
      <w:r>
        <w:rPr>
          <w:rFonts w:ascii="Arial"/>
          <w:b/>
          <w:color w:val="164194"/>
          <w:w w:val="95"/>
          <w:sz w:val="28"/>
        </w:rPr>
        <w:t>judicial</w:t>
      </w:r>
      <w:r>
        <w:rPr>
          <w:rFonts w:ascii="Arial"/>
          <w:b/>
          <w:color w:val="164194"/>
          <w:spacing w:val="-50"/>
          <w:w w:val="95"/>
          <w:sz w:val="28"/>
        </w:rPr>
        <w:t xml:space="preserve"> </w:t>
      </w:r>
      <w:r>
        <w:rPr>
          <w:rFonts w:ascii="Arial"/>
          <w:b/>
          <w:color w:val="164194"/>
          <w:w w:val="95"/>
          <w:sz w:val="28"/>
        </w:rPr>
        <w:t>protection</w:t>
      </w:r>
      <w:r>
        <w:rPr>
          <w:rFonts w:ascii="Arial"/>
          <w:b/>
          <w:color w:val="164194"/>
          <w:spacing w:val="-50"/>
          <w:w w:val="95"/>
          <w:sz w:val="28"/>
        </w:rPr>
        <w:t xml:space="preserve"> </w:t>
      </w:r>
      <w:r>
        <w:rPr>
          <w:rFonts w:ascii="Arial"/>
          <w:b/>
          <w:color w:val="164194"/>
          <w:w w:val="95"/>
          <w:sz w:val="28"/>
        </w:rPr>
        <w:t>of</w:t>
      </w:r>
      <w:r>
        <w:rPr>
          <w:rFonts w:ascii="Arial"/>
          <w:b/>
          <w:color w:val="164194"/>
          <w:spacing w:val="-49"/>
          <w:w w:val="95"/>
          <w:sz w:val="28"/>
        </w:rPr>
        <w:t xml:space="preserve"> </w:t>
      </w:r>
      <w:r>
        <w:rPr>
          <w:rFonts w:ascii="Arial"/>
          <w:b/>
          <w:color w:val="164194"/>
          <w:w w:val="95"/>
          <w:sz w:val="28"/>
        </w:rPr>
        <w:t>the</w:t>
      </w:r>
      <w:r>
        <w:rPr>
          <w:rFonts w:ascii="Arial"/>
          <w:b/>
          <w:color w:val="164194"/>
          <w:spacing w:val="-50"/>
          <w:w w:val="95"/>
          <w:sz w:val="28"/>
        </w:rPr>
        <w:t xml:space="preserve"> </w:t>
      </w:r>
      <w:r>
        <w:rPr>
          <w:rFonts w:ascii="Arial"/>
          <w:b/>
          <w:color w:val="164194"/>
          <w:w w:val="95"/>
          <w:sz w:val="28"/>
        </w:rPr>
        <w:t>rights</w:t>
      </w:r>
      <w:r>
        <w:rPr>
          <w:rFonts w:ascii="Arial"/>
          <w:b/>
          <w:color w:val="164194"/>
          <w:spacing w:val="-50"/>
          <w:w w:val="95"/>
          <w:sz w:val="28"/>
        </w:rPr>
        <w:t xml:space="preserve"> </w:t>
      </w:r>
      <w:r>
        <w:rPr>
          <w:rFonts w:ascii="Arial"/>
          <w:b/>
          <w:color w:val="164194"/>
          <w:w w:val="95"/>
          <w:sz w:val="28"/>
        </w:rPr>
        <w:t>derived</w:t>
      </w:r>
      <w:r>
        <w:rPr>
          <w:rFonts w:ascii="Arial"/>
          <w:b/>
          <w:color w:val="164194"/>
          <w:spacing w:val="-49"/>
          <w:w w:val="95"/>
          <w:sz w:val="28"/>
        </w:rPr>
        <w:t xml:space="preserve"> </w:t>
      </w:r>
      <w:r>
        <w:rPr>
          <w:rFonts w:ascii="Arial"/>
          <w:b/>
          <w:color w:val="164194"/>
          <w:w w:val="95"/>
          <w:sz w:val="28"/>
        </w:rPr>
        <w:t>from</w:t>
      </w:r>
      <w:r>
        <w:rPr>
          <w:rFonts w:ascii="Arial"/>
          <w:b/>
          <w:color w:val="164194"/>
          <w:spacing w:val="-50"/>
          <w:w w:val="95"/>
          <w:sz w:val="28"/>
        </w:rPr>
        <w:t xml:space="preserve"> </w:t>
      </w:r>
      <w:r>
        <w:rPr>
          <w:rFonts w:ascii="Arial"/>
          <w:b/>
          <w:color w:val="164194"/>
          <w:w w:val="95"/>
          <w:sz w:val="28"/>
        </w:rPr>
        <w:t>the</w:t>
      </w:r>
      <w:r>
        <w:rPr>
          <w:rFonts w:ascii="Arial"/>
          <w:b/>
          <w:color w:val="164194"/>
          <w:spacing w:val="-50"/>
          <w:w w:val="95"/>
          <w:sz w:val="28"/>
        </w:rPr>
        <w:t xml:space="preserve"> </w:t>
      </w:r>
      <w:r>
        <w:rPr>
          <w:rFonts w:ascii="Arial"/>
          <w:b/>
          <w:color w:val="164194"/>
          <w:w w:val="95"/>
          <w:sz w:val="28"/>
        </w:rPr>
        <w:t>Annex</w:t>
      </w:r>
      <w:r>
        <w:rPr>
          <w:rFonts w:ascii="Arial"/>
          <w:b/>
          <w:color w:val="164194"/>
          <w:spacing w:val="-49"/>
          <w:w w:val="95"/>
          <w:sz w:val="28"/>
        </w:rPr>
        <w:t xml:space="preserve"> </w:t>
      </w:r>
      <w:r>
        <w:rPr>
          <w:rFonts w:ascii="Arial"/>
          <w:b/>
          <w:color w:val="164194"/>
          <w:w w:val="95"/>
          <w:sz w:val="28"/>
        </w:rPr>
        <w:t xml:space="preserve">1 </w:t>
      </w:r>
      <w:r>
        <w:rPr>
          <w:rFonts w:ascii="Arial"/>
          <w:b/>
          <w:color w:val="164194"/>
          <w:w w:val="90"/>
          <w:sz w:val="28"/>
        </w:rPr>
        <w:t>equality</w:t>
      </w:r>
      <w:r>
        <w:rPr>
          <w:rFonts w:ascii="Arial"/>
          <w:b/>
          <w:color w:val="164194"/>
          <w:spacing w:val="-25"/>
          <w:w w:val="90"/>
          <w:sz w:val="28"/>
        </w:rPr>
        <w:t xml:space="preserve"> </w:t>
      </w:r>
      <w:r>
        <w:rPr>
          <w:rFonts w:ascii="Arial"/>
          <w:b/>
          <w:color w:val="164194"/>
          <w:w w:val="90"/>
          <w:sz w:val="28"/>
        </w:rPr>
        <w:t>directives</w:t>
      </w:r>
      <w:r>
        <w:rPr>
          <w:rFonts w:ascii="Arial"/>
          <w:b/>
          <w:color w:val="164194"/>
          <w:spacing w:val="-24"/>
          <w:w w:val="90"/>
          <w:sz w:val="28"/>
        </w:rPr>
        <w:t xml:space="preserve"> </w:t>
      </w:r>
      <w:r>
        <w:rPr>
          <w:rFonts w:ascii="Arial"/>
          <w:b/>
          <w:color w:val="164194"/>
          <w:w w:val="90"/>
          <w:sz w:val="28"/>
        </w:rPr>
        <w:t>and</w:t>
      </w:r>
      <w:r>
        <w:rPr>
          <w:rFonts w:ascii="Arial"/>
          <w:b/>
          <w:color w:val="164194"/>
          <w:spacing w:val="-25"/>
          <w:w w:val="90"/>
          <w:sz w:val="28"/>
        </w:rPr>
        <w:t xml:space="preserve"> </w:t>
      </w:r>
      <w:r>
        <w:rPr>
          <w:rFonts w:ascii="Arial"/>
          <w:b/>
          <w:color w:val="164194"/>
          <w:w w:val="90"/>
          <w:sz w:val="28"/>
        </w:rPr>
        <w:t>Article</w:t>
      </w:r>
      <w:r>
        <w:rPr>
          <w:rFonts w:ascii="Arial"/>
          <w:b/>
          <w:color w:val="164194"/>
          <w:spacing w:val="-24"/>
          <w:w w:val="90"/>
          <w:sz w:val="28"/>
        </w:rPr>
        <w:t xml:space="preserve"> </w:t>
      </w:r>
      <w:r>
        <w:rPr>
          <w:rFonts w:ascii="Arial"/>
          <w:b/>
          <w:color w:val="164194"/>
          <w:w w:val="90"/>
          <w:sz w:val="28"/>
        </w:rPr>
        <w:t>47</w:t>
      </w:r>
      <w:r>
        <w:rPr>
          <w:rFonts w:ascii="Arial"/>
          <w:b/>
          <w:color w:val="164194"/>
          <w:spacing w:val="-24"/>
          <w:w w:val="90"/>
          <w:sz w:val="28"/>
        </w:rPr>
        <w:t xml:space="preserve"> </w:t>
      </w:r>
      <w:r>
        <w:rPr>
          <w:rFonts w:ascii="Arial"/>
          <w:b/>
          <w:color w:val="164194"/>
          <w:w w:val="90"/>
          <w:sz w:val="28"/>
        </w:rPr>
        <w:t>of</w:t>
      </w:r>
      <w:r>
        <w:rPr>
          <w:rFonts w:ascii="Arial"/>
          <w:b/>
          <w:color w:val="164194"/>
          <w:spacing w:val="-25"/>
          <w:w w:val="90"/>
          <w:sz w:val="28"/>
        </w:rPr>
        <w:t xml:space="preserve"> </w:t>
      </w:r>
      <w:r>
        <w:rPr>
          <w:rFonts w:ascii="Arial"/>
          <w:b/>
          <w:color w:val="164194"/>
          <w:w w:val="90"/>
          <w:sz w:val="28"/>
        </w:rPr>
        <w:t>the</w:t>
      </w:r>
      <w:r>
        <w:rPr>
          <w:rFonts w:ascii="Arial"/>
          <w:b/>
          <w:color w:val="164194"/>
          <w:spacing w:val="-24"/>
          <w:w w:val="90"/>
          <w:sz w:val="28"/>
        </w:rPr>
        <w:t xml:space="preserve"> </w:t>
      </w:r>
      <w:r>
        <w:rPr>
          <w:rFonts w:ascii="Arial"/>
          <w:b/>
          <w:color w:val="164194"/>
          <w:w w:val="90"/>
          <w:sz w:val="28"/>
        </w:rPr>
        <w:t>Charter</w:t>
      </w:r>
      <w:r>
        <w:rPr>
          <w:rFonts w:ascii="Arial"/>
          <w:b/>
          <w:color w:val="164194"/>
          <w:spacing w:val="-25"/>
          <w:w w:val="90"/>
          <w:sz w:val="28"/>
        </w:rPr>
        <w:t xml:space="preserve"> </w:t>
      </w:r>
      <w:r>
        <w:rPr>
          <w:rFonts w:ascii="Arial"/>
          <w:b/>
          <w:color w:val="164194"/>
          <w:w w:val="90"/>
          <w:sz w:val="28"/>
        </w:rPr>
        <w:t>of</w:t>
      </w:r>
      <w:r>
        <w:rPr>
          <w:rFonts w:ascii="Arial"/>
          <w:b/>
          <w:color w:val="164194"/>
          <w:spacing w:val="-24"/>
          <w:w w:val="90"/>
          <w:sz w:val="28"/>
        </w:rPr>
        <w:t xml:space="preserve"> </w:t>
      </w:r>
      <w:r>
        <w:rPr>
          <w:rFonts w:ascii="Arial"/>
          <w:b/>
          <w:color w:val="164194"/>
          <w:w w:val="90"/>
          <w:sz w:val="28"/>
        </w:rPr>
        <w:t>Fundamental</w:t>
      </w:r>
      <w:r>
        <w:rPr>
          <w:rFonts w:ascii="Arial"/>
          <w:b/>
          <w:color w:val="164194"/>
          <w:spacing w:val="-24"/>
          <w:w w:val="90"/>
          <w:sz w:val="28"/>
        </w:rPr>
        <w:t xml:space="preserve"> </w:t>
      </w:r>
      <w:r>
        <w:rPr>
          <w:rFonts w:ascii="Arial"/>
          <w:b/>
          <w:color w:val="164194"/>
          <w:w w:val="90"/>
          <w:sz w:val="28"/>
        </w:rPr>
        <w:t>Rights</w:t>
      </w:r>
      <w:r>
        <w:rPr>
          <w:rFonts w:ascii="Arial"/>
          <w:b/>
          <w:color w:val="164194"/>
          <w:spacing w:val="-25"/>
          <w:w w:val="90"/>
          <w:sz w:val="28"/>
        </w:rPr>
        <w:t xml:space="preserve"> </w:t>
      </w:r>
      <w:r>
        <w:rPr>
          <w:rFonts w:ascii="Arial"/>
          <w:b/>
          <w:color w:val="164194"/>
          <w:w w:val="90"/>
          <w:sz w:val="28"/>
        </w:rPr>
        <w:t>of</w:t>
      </w:r>
      <w:r>
        <w:rPr>
          <w:rFonts w:ascii="Arial"/>
          <w:b/>
          <w:color w:val="164194"/>
          <w:spacing w:val="-24"/>
          <w:w w:val="90"/>
          <w:sz w:val="28"/>
        </w:rPr>
        <w:t xml:space="preserve"> </w:t>
      </w:r>
      <w:r>
        <w:rPr>
          <w:rFonts w:ascii="Arial"/>
          <w:b/>
          <w:color w:val="164194"/>
          <w:w w:val="90"/>
          <w:sz w:val="28"/>
        </w:rPr>
        <w:t xml:space="preserve">the </w:t>
      </w:r>
      <w:r>
        <w:rPr>
          <w:rFonts w:ascii="Arial"/>
          <w:b/>
          <w:color w:val="164194"/>
          <w:sz w:val="28"/>
        </w:rPr>
        <w:t>European</w:t>
      </w:r>
      <w:r>
        <w:rPr>
          <w:rFonts w:ascii="Arial"/>
          <w:b/>
          <w:color w:val="164194"/>
          <w:spacing w:val="-18"/>
          <w:sz w:val="28"/>
        </w:rPr>
        <w:t xml:space="preserve"> </w:t>
      </w:r>
      <w:r>
        <w:rPr>
          <w:rFonts w:ascii="Arial"/>
          <w:b/>
          <w:color w:val="164194"/>
          <w:sz w:val="28"/>
        </w:rPr>
        <w:t>Union.</w:t>
      </w:r>
      <w:r>
        <w:rPr>
          <w:rFonts w:ascii="Arial"/>
          <w:b/>
          <w:color w:val="164194"/>
          <w:sz w:val="28"/>
          <w:vertAlign w:val="superscript"/>
        </w:rPr>
        <w:t>68</w:t>
      </w:r>
    </w:p>
    <w:p w14:paraId="0FECEA4C" w14:textId="77777777" w:rsidR="0071708E" w:rsidRDefault="0071708E">
      <w:pPr>
        <w:pStyle w:val="BodyText"/>
        <w:rPr>
          <w:rFonts w:ascii="Arial"/>
          <w:b/>
          <w:sz w:val="20"/>
        </w:rPr>
      </w:pPr>
    </w:p>
    <w:p w14:paraId="0EE51617" w14:textId="77777777" w:rsidR="0071708E" w:rsidRDefault="0071708E">
      <w:pPr>
        <w:pStyle w:val="BodyText"/>
        <w:rPr>
          <w:rFonts w:ascii="Arial"/>
          <w:b/>
          <w:sz w:val="20"/>
        </w:rPr>
      </w:pPr>
    </w:p>
    <w:p w14:paraId="058D37D7" w14:textId="77777777" w:rsidR="0071708E" w:rsidRDefault="0071708E">
      <w:pPr>
        <w:pStyle w:val="BodyText"/>
        <w:rPr>
          <w:rFonts w:ascii="Arial"/>
          <w:b/>
          <w:sz w:val="20"/>
        </w:rPr>
      </w:pPr>
    </w:p>
    <w:p w14:paraId="15A3F186" w14:textId="77777777" w:rsidR="0071708E" w:rsidRDefault="0071708E">
      <w:pPr>
        <w:pStyle w:val="BodyText"/>
        <w:rPr>
          <w:rFonts w:ascii="Arial"/>
          <w:b/>
          <w:sz w:val="20"/>
        </w:rPr>
      </w:pPr>
    </w:p>
    <w:p w14:paraId="4D7560EB" w14:textId="77777777" w:rsidR="0071708E" w:rsidRDefault="0071708E">
      <w:pPr>
        <w:pStyle w:val="BodyText"/>
        <w:rPr>
          <w:rFonts w:ascii="Arial"/>
          <w:b/>
          <w:sz w:val="20"/>
        </w:rPr>
      </w:pPr>
    </w:p>
    <w:p w14:paraId="2B13FCE7" w14:textId="77777777" w:rsidR="0071708E" w:rsidRDefault="0071708E">
      <w:pPr>
        <w:pStyle w:val="BodyText"/>
        <w:rPr>
          <w:rFonts w:ascii="Arial"/>
          <w:b/>
          <w:sz w:val="20"/>
        </w:rPr>
      </w:pPr>
    </w:p>
    <w:p w14:paraId="38D9E21D" w14:textId="77777777" w:rsidR="0071708E" w:rsidRDefault="0071708E">
      <w:pPr>
        <w:pStyle w:val="BodyText"/>
        <w:rPr>
          <w:rFonts w:ascii="Arial"/>
          <w:b/>
          <w:sz w:val="20"/>
        </w:rPr>
      </w:pPr>
    </w:p>
    <w:p w14:paraId="19C45538" w14:textId="77777777" w:rsidR="0071708E" w:rsidRDefault="0071708E">
      <w:pPr>
        <w:pStyle w:val="BodyText"/>
        <w:spacing w:before="11"/>
        <w:rPr>
          <w:rFonts w:ascii="Arial"/>
          <w:b/>
          <w:sz w:val="20"/>
        </w:rPr>
      </w:pPr>
    </w:p>
    <w:p w14:paraId="1C06014A"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4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5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63</w:t>
      </w:r>
    </w:p>
    <w:p w14:paraId="2D6C3359" w14:textId="77777777" w:rsidR="0071708E" w:rsidRDefault="00226F02">
      <w:pPr>
        <w:pStyle w:val="ListParagraph"/>
        <w:numPr>
          <w:ilvl w:val="0"/>
          <w:numId w:val="4"/>
        </w:numPr>
        <w:tabs>
          <w:tab w:val="left" w:pos="1080"/>
          <w:tab w:val="left" w:pos="1081"/>
        </w:tabs>
        <w:ind w:hanging="568"/>
        <w:rPr>
          <w:sz w:val="18"/>
        </w:rPr>
      </w:pPr>
      <w:r>
        <w:rPr>
          <w:i/>
          <w:spacing w:val="-3"/>
          <w:sz w:val="18"/>
        </w:rPr>
        <w:t xml:space="preserve">WABE </w:t>
      </w:r>
      <w:r>
        <w:rPr>
          <w:i/>
          <w:sz w:val="18"/>
        </w:rPr>
        <w:t>and Müller</w:t>
      </w:r>
      <w:r>
        <w:rPr>
          <w:sz w:val="18"/>
        </w:rPr>
        <w:t>, para. 73, as noted in the research report, page</w:t>
      </w:r>
      <w:r>
        <w:rPr>
          <w:spacing w:val="-4"/>
          <w:sz w:val="18"/>
        </w:rPr>
        <w:t xml:space="preserve"> </w:t>
      </w:r>
      <w:r>
        <w:rPr>
          <w:sz w:val="18"/>
        </w:rPr>
        <w:t>68</w:t>
      </w:r>
    </w:p>
    <w:p w14:paraId="2AFAB167" w14:textId="77777777" w:rsidR="0071708E" w:rsidRDefault="00226F02">
      <w:pPr>
        <w:pStyle w:val="ListParagraph"/>
        <w:numPr>
          <w:ilvl w:val="0"/>
          <w:numId w:val="4"/>
        </w:numPr>
        <w:tabs>
          <w:tab w:val="left" w:pos="1080"/>
          <w:tab w:val="left" w:pos="1081"/>
        </w:tabs>
        <w:spacing w:before="1"/>
        <w:ind w:hanging="568"/>
        <w:rPr>
          <w:sz w:val="18"/>
        </w:rPr>
      </w:pPr>
      <w:r>
        <w:rPr>
          <w:sz w:val="18"/>
        </w:rPr>
        <w:t>Ibid., para. 74, as quoted in the research report page</w:t>
      </w:r>
      <w:r>
        <w:rPr>
          <w:spacing w:val="-6"/>
          <w:sz w:val="18"/>
        </w:rPr>
        <w:t xml:space="preserve"> </w:t>
      </w:r>
      <w:r>
        <w:rPr>
          <w:sz w:val="18"/>
        </w:rPr>
        <w:t>68</w:t>
      </w:r>
    </w:p>
    <w:p w14:paraId="6E748E9D" w14:textId="77777777" w:rsidR="0071708E" w:rsidRDefault="00226F02">
      <w:pPr>
        <w:pStyle w:val="ListParagraph"/>
        <w:numPr>
          <w:ilvl w:val="0"/>
          <w:numId w:val="4"/>
        </w:numPr>
        <w:tabs>
          <w:tab w:val="left" w:pos="1080"/>
          <w:tab w:val="left" w:pos="1081"/>
        </w:tabs>
        <w:ind w:hanging="568"/>
        <w:rPr>
          <w:sz w:val="18"/>
        </w:rPr>
      </w:pPr>
      <w:r>
        <w:rPr>
          <w:sz w:val="18"/>
        </w:rPr>
        <w:t>See Equality Commission for Northern Ireland</w:t>
      </w:r>
      <w:r>
        <w:rPr>
          <w:color w:val="164194"/>
          <w:sz w:val="18"/>
        </w:rPr>
        <w:t xml:space="preserve"> </w:t>
      </w:r>
      <w:hyperlink r:id="rId151">
        <w:r>
          <w:rPr>
            <w:color w:val="164194"/>
            <w:sz w:val="18"/>
            <w:u w:val="single" w:color="164194"/>
          </w:rPr>
          <w:t>Dress Code</w:t>
        </w:r>
        <w:r>
          <w:rPr>
            <w:color w:val="164194"/>
            <w:spacing w:val="-8"/>
            <w:sz w:val="18"/>
            <w:u w:val="single" w:color="164194"/>
          </w:rPr>
          <w:t xml:space="preserve"> </w:t>
        </w:r>
        <w:r>
          <w:rPr>
            <w:color w:val="164194"/>
            <w:sz w:val="18"/>
            <w:u w:val="single" w:color="164194"/>
          </w:rPr>
          <w:t>guidance</w:t>
        </w:r>
      </w:hyperlink>
    </w:p>
    <w:p w14:paraId="089000D8" w14:textId="77777777" w:rsidR="0071708E" w:rsidRDefault="00226F02">
      <w:pPr>
        <w:pStyle w:val="ListParagraph"/>
        <w:numPr>
          <w:ilvl w:val="0"/>
          <w:numId w:val="4"/>
        </w:numPr>
        <w:tabs>
          <w:tab w:val="left" w:pos="1080"/>
          <w:tab w:val="left" w:pos="1081"/>
        </w:tabs>
        <w:ind w:hanging="568"/>
        <w:rPr>
          <w:sz w:val="18"/>
        </w:rPr>
      </w:pPr>
      <w:hyperlink r:id="rId152">
        <w:r>
          <w:rPr>
            <w:color w:val="164194"/>
            <w:sz w:val="18"/>
            <w:u w:val="single" w:color="164194"/>
          </w:rPr>
          <w:t>Charter of Fundamental Rights of the European Union</w:t>
        </w:r>
        <w:r>
          <w:rPr>
            <w:color w:val="164194"/>
            <w:sz w:val="18"/>
          </w:rPr>
          <w:t xml:space="preserve"> </w:t>
        </w:r>
      </w:hyperlink>
      <w:r>
        <w:rPr>
          <w:sz w:val="18"/>
        </w:rPr>
        <w:t>[2012] OJ</w:t>
      </w:r>
      <w:r>
        <w:rPr>
          <w:spacing w:val="-8"/>
          <w:sz w:val="18"/>
        </w:rPr>
        <w:t xml:space="preserve"> </w:t>
      </w:r>
      <w:r>
        <w:rPr>
          <w:sz w:val="18"/>
        </w:rPr>
        <w:t>C326/02.</w:t>
      </w:r>
    </w:p>
    <w:p w14:paraId="177D0FD9" w14:textId="77777777" w:rsidR="0071708E" w:rsidRDefault="0071708E">
      <w:pPr>
        <w:rPr>
          <w:sz w:val="18"/>
        </w:rPr>
        <w:sectPr w:rsidR="0071708E">
          <w:pgSz w:w="11910" w:h="16840"/>
          <w:pgMar w:top="400" w:right="600" w:bottom="280" w:left="620" w:header="720" w:footer="720" w:gutter="0"/>
          <w:cols w:space="720"/>
        </w:sectPr>
      </w:pPr>
    </w:p>
    <w:p w14:paraId="33D5C635" w14:textId="5FA18751" w:rsidR="0071708E" w:rsidRDefault="00226F02">
      <w:pPr>
        <w:spacing w:before="33" w:line="242" w:lineRule="exact"/>
        <w:ind w:left="517"/>
        <w:rPr>
          <w:b/>
          <w:sz w:val="20"/>
        </w:rPr>
      </w:pPr>
      <w:r>
        <w:rPr>
          <w:noProof/>
        </w:rPr>
        <mc:AlternateContent>
          <mc:Choice Requires="wpg">
            <w:drawing>
              <wp:anchor distT="0" distB="0" distL="114300" distR="114300" simplePos="0" relativeHeight="486058496" behindDoc="1" locked="0" layoutInCell="1" allowOverlap="1" wp14:anchorId="3D7A6E47" wp14:editId="6FBDCE55">
                <wp:simplePos x="0" y="0"/>
                <wp:positionH relativeFrom="page">
                  <wp:posOffset>0</wp:posOffset>
                </wp:positionH>
                <wp:positionV relativeFrom="page">
                  <wp:posOffset>0</wp:posOffset>
                </wp:positionV>
                <wp:extent cx="7560310" cy="10692130"/>
                <wp:effectExtent l="0" t="0" r="0" b="0"/>
                <wp:wrapNone/>
                <wp:docPr id="21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20" name="Picture 1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198"/>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39D1B" id="Group 197" o:spid="_x0000_s1026" style="position:absolute;margin-left:0;margin-top:0;width:595.3pt;height:841.9pt;z-index:-172579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FlNEgcDAABk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19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">
                  <v:imagedata r:id="rId35" o:title=""/>
                </v:shape>
                <v:line id="Line 198"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2B21B8F2" w14:textId="71613EB4" w:rsidR="0071708E" w:rsidRDefault="00226F02">
      <w:pPr>
        <w:spacing w:line="241" w:lineRule="exact"/>
        <w:ind w:left="513"/>
        <w:rPr>
          <w:b/>
          <w:sz w:val="20"/>
        </w:rPr>
      </w:pPr>
      <w:r>
        <w:rPr>
          <w:noProof/>
        </w:rPr>
        <mc:AlternateContent>
          <mc:Choice Requires="wps">
            <w:drawing>
              <wp:anchor distT="0" distB="0" distL="114300" distR="114300" simplePos="0" relativeHeight="15754240" behindDoc="0" locked="0" layoutInCell="1" allowOverlap="1" wp14:anchorId="1CE55EE1" wp14:editId="16E52FA3">
                <wp:simplePos x="0" y="0"/>
                <wp:positionH relativeFrom="page">
                  <wp:posOffset>6852285</wp:posOffset>
                </wp:positionH>
                <wp:positionV relativeFrom="paragraph">
                  <wp:posOffset>81280</wp:posOffset>
                </wp:positionV>
                <wp:extent cx="257810" cy="254000"/>
                <wp:effectExtent l="0" t="0" r="0" b="0"/>
                <wp:wrapNone/>
                <wp:docPr id="2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AE0E" w14:textId="77777777" w:rsidR="0071708E" w:rsidRDefault="00226F02">
                            <w:pPr>
                              <w:spacing w:line="385" w:lineRule="exact"/>
                              <w:rPr>
                                <w:rFonts w:ascii="Arial"/>
                                <w:sz w:val="40"/>
                              </w:rPr>
                            </w:pPr>
                            <w:r>
                              <w:rPr>
                                <w:rFonts w:ascii="Arial"/>
                                <w:color w:val="FFFFFF"/>
                                <w:w w:val="90"/>
                                <w:sz w:val="4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5EE1" id="Text Box 196" o:spid="_x0000_s1050" type="#_x0000_t202" style="position:absolute;left:0;text-align:left;margin-left:539.55pt;margin-top:6.4pt;width:20.3pt;height:20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l2gEAAJgDAAAOAAAAZHJzL2Uyb0RvYy54bWysU9tu2zAMfR+wfxD0vtgJ2q0w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nN5burNVcUlzaXF3mehpJBsTx25MMHjYOIQSmJZ5rA4fDgQyQDxXIl9rJ4b/o+zbW3fyT4Yswk&#10;8pHvzDxM1SRMzc0vorQopsL6yHII53Xh9eagQ/opxcirUkr/Yw+kpeg/WrYk7tUS0BJUSwBW8dNS&#10;Binm8DbM+7d3ZNqOkWfTLd6wbY1Jkp5ZnPjy+JPS06rG/fr9O916/q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J/s7pdoBAACYAwAADgAAAAAAAAAAAAAAAAAuAgAAZHJzL2Uyb0RvYy54bWxQSwECLQAUAAYACAAA&#10;ACEA2y4pK98AAAALAQAADwAAAAAAAAAAAAAAAAA0BAAAZHJzL2Rvd25yZXYueG1sUEsFBgAAAAAE&#10;AAQA8wAAAEAFAAAAAA==&#10;" filled="f" stroked="f">
                <v:textbox inset="0,0,0,0">
                  <w:txbxContent>
                    <w:p w14:paraId="3F28AE0E" w14:textId="77777777" w:rsidR="0071708E" w:rsidRDefault="00226F02">
                      <w:pPr>
                        <w:spacing w:line="385" w:lineRule="exact"/>
                        <w:rPr>
                          <w:rFonts w:ascii="Arial"/>
                          <w:sz w:val="40"/>
                        </w:rPr>
                      </w:pPr>
                      <w:r>
                        <w:rPr>
                          <w:rFonts w:ascii="Arial"/>
                          <w:color w:val="FFFFFF"/>
                          <w:w w:val="90"/>
                          <w:sz w:val="40"/>
                        </w:rPr>
                        <w:t>25</w:t>
                      </w:r>
                    </w:p>
                  </w:txbxContent>
                </v:textbox>
                <w10:wrap anchorx="page"/>
              </v:shape>
            </w:pict>
          </mc:Fallback>
        </mc:AlternateContent>
      </w:r>
      <w:r>
        <w:rPr>
          <w:b/>
          <w:color w:val="FFFFFF"/>
          <w:sz w:val="20"/>
        </w:rPr>
        <w:t>European Union developments in Equality and Human Rights:</w:t>
      </w:r>
    </w:p>
    <w:p w14:paraId="47C0DFA6"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D50C4F0" w14:textId="77777777" w:rsidR="0071708E" w:rsidRDefault="0071708E">
      <w:pPr>
        <w:pStyle w:val="BodyText"/>
        <w:rPr>
          <w:rFonts w:ascii="Arial"/>
          <w:sz w:val="20"/>
        </w:rPr>
      </w:pPr>
    </w:p>
    <w:p w14:paraId="2E9FF8AA" w14:textId="77777777" w:rsidR="0071708E" w:rsidRDefault="0071708E">
      <w:pPr>
        <w:pStyle w:val="BodyText"/>
        <w:spacing w:before="10"/>
        <w:rPr>
          <w:rFonts w:ascii="Arial"/>
          <w:sz w:val="27"/>
        </w:rPr>
      </w:pPr>
    </w:p>
    <w:p w14:paraId="4A13648E" w14:textId="77777777" w:rsidR="0071708E" w:rsidRDefault="00226F02">
      <w:pPr>
        <w:pStyle w:val="Heading4"/>
        <w:spacing w:before="47"/>
      </w:pPr>
      <w:r>
        <w:rPr>
          <w:color w:val="164194"/>
        </w:rPr>
        <w:t>Supporting rationale</w:t>
      </w:r>
    </w:p>
    <w:p w14:paraId="65056A69" w14:textId="77777777" w:rsidR="0071708E" w:rsidRDefault="00226F02">
      <w:pPr>
        <w:pStyle w:val="ListParagraph"/>
        <w:numPr>
          <w:ilvl w:val="1"/>
          <w:numId w:val="5"/>
        </w:numPr>
        <w:tabs>
          <w:tab w:val="left" w:pos="1307"/>
          <w:tab w:val="left" w:pos="1308"/>
        </w:tabs>
        <w:spacing w:before="13" w:line="225" w:lineRule="auto"/>
        <w:ind w:right="749"/>
        <w:rPr>
          <w:sz w:val="28"/>
        </w:rPr>
      </w:pPr>
      <w:r>
        <w:rPr>
          <w:sz w:val="28"/>
        </w:rPr>
        <w:t>The research report has identified recent CJEU case law and legislative advancement</w:t>
      </w:r>
      <w:r>
        <w:rPr>
          <w:sz w:val="28"/>
        </w:rPr>
        <w:t xml:space="preserve">s which “highlight a continuing emphasis on effective judicial protection within European Union equality </w:t>
      </w:r>
      <w:r>
        <w:rPr>
          <w:spacing w:val="-4"/>
          <w:sz w:val="28"/>
        </w:rPr>
        <w:t>law”,</w:t>
      </w:r>
      <w:r>
        <w:rPr>
          <w:spacing w:val="-4"/>
          <w:sz w:val="28"/>
          <w:vertAlign w:val="superscript"/>
        </w:rPr>
        <w:t>69</w:t>
      </w:r>
      <w:r>
        <w:rPr>
          <w:spacing w:val="-4"/>
          <w:sz w:val="28"/>
        </w:rPr>
        <w:t xml:space="preserve"> </w:t>
      </w:r>
      <w:r>
        <w:rPr>
          <w:sz w:val="28"/>
        </w:rPr>
        <w:t xml:space="preserve">as highlighted in the </w:t>
      </w:r>
      <w:r>
        <w:rPr>
          <w:spacing w:val="-9"/>
          <w:sz w:val="28"/>
        </w:rPr>
        <w:t xml:space="preserve">CJEU </w:t>
      </w:r>
      <w:r>
        <w:rPr>
          <w:w w:val="95"/>
          <w:sz w:val="28"/>
        </w:rPr>
        <w:t xml:space="preserve">decision in </w:t>
      </w:r>
      <w:r>
        <w:rPr>
          <w:rFonts w:ascii="Arial" w:hAnsi="Arial"/>
          <w:i/>
          <w:w w:val="95"/>
          <w:sz w:val="28"/>
        </w:rPr>
        <w:t xml:space="preserve">Diskrimineringsombudsmannen v Braathens Regional Aviation </w:t>
      </w:r>
      <w:r>
        <w:rPr>
          <w:i/>
          <w:sz w:val="28"/>
        </w:rPr>
        <w:t>AB</w:t>
      </w:r>
      <w:r>
        <w:rPr>
          <w:sz w:val="28"/>
          <w:vertAlign w:val="superscript"/>
        </w:rPr>
        <w:t>70</w:t>
      </w:r>
      <w:r>
        <w:rPr>
          <w:sz w:val="28"/>
        </w:rPr>
        <w:t xml:space="preserve"> of 15 April</w:t>
      </w:r>
      <w:r>
        <w:rPr>
          <w:spacing w:val="-2"/>
          <w:sz w:val="28"/>
        </w:rPr>
        <w:t xml:space="preserve"> </w:t>
      </w:r>
      <w:r>
        <w:rPr>
          <w:sz w:val="28"/>
        </w:rPr>
        <w:t>2021.</w:t>
      </w:r>
    </w:p>
    <w:p w14:paraId="1BD01B48" w14:textId="77777777" w:rsidR="0071708E" w:rsidRDefault="0071708E">
      <w:pPr>
        <w:pStyle w:val="BodyText"/>
        <w:spacing w:before="8"/>
        <w:rPr>
          <w:sz w:val="22"/>
        </w:rPr>
      </w:pPr>
    </w:p>
    <w:p w14:paraId="19B36A88" w14:textId="77777777" w:rsidR="0071708E" w:rsidRDefault="00226F02">
      <w:pPr>
        <w:pStyle w:val="ListParagraph"/>
        <w:numPr>
          <w:ilvl w:val="1"/>
          <w:numId w:val="5"/>
        </w:numPr>
        <w:tabs>
          <w:tab w:val="left" w:pos="1307"/>
          <w:tab w:val="left" w:pos="1308"/>
        </w:tabs>
        <w:spacing w:before="1" w:line="225" w:lineRule="auto"/>
        <w:ind w:right="865"/>
        <w:rPr>
          <w:sz w:val="28"/>
        </w:rPr>
      </w:pPr>
      <w:r>
        <w:rPr>
          <w:sz w:val="28"/>
        </w:rPr>
        <w:t>The</w:t>
      </w:r>
      <w:r>
        <w:rPr>
          <w:spacing w:val="-6"/>
          <w:sz w:val="28"/>
        </w:rPr>
        <w:t xml:space="preserve"> </w:t>
      </w:r>
      <w:r>
        <w:rPr>
          <w:sz w:val="28"/>
        </w:rPr>
        <w:t>case</w:t>
      </w:r>
      <w:r>
        <w:rPr>
          <w:spacing w:val="-6"/>
          <w:sz w:val="28"/>
        </w:rPr>
        <w:t xml:space="preserve"> </w:t>
      </w:r>
      <w:r>
        <w:rPr>
          <w:sz w:val="28"/>
        </w:rPr>
        <w:t>concerned</w:t>
      </w:r>
      <w:r>
        <w:rPr>
          <w:spacing w:val="-6"/>
          <w:sz w:val="28"/>
        </w:rPr>
        <w:t xml:space="preserve"> </w:t>
      </w:r>
      <w:r>
        <w:rPr>
          <w:sz w:val="28"/>
        </w:rPr>
        <w:t>a</w:t>
      </w:r>
      <w:r>
        <w:rPr>
          <w:spacing w:val="-6"/>
          <w:sz w:val="28"/>
        </w:rPr>
        <w:t xml:space="preserve"> </w:t>
      </w:r>
      <w:r>
        <w:rPr>
          <w:sz w:val="28"/>
        </w:rPr>
        <w:t>p</w:t>
      </w:r>
      <w:r>
        <w:rPr>
          <w:sz w:val="28"/>
        </w:rPr>
        <w:t>assenger</w:t>
      </w:r>
      <w:r>
        <w:rPr>
          <w:spacing w:val="-5"/>
          <w:sz w:val="28"/>
        </w:rPr>
        <w:t xml:space="preserve"> </w:t>
      </w:r>
      <w:r>
        <w:rPr>
          <w:sz w:val="28"/>
        </w:rPr>
        <w:t>who</w:t>
      </w:r>
      <w:r>
        <w:rPr>
          <w:spacing w:val="-5"/>
          <w:sz w:val="28"/>
        </w:rPr>
        <w:t xml:space="preserve"> </w:t>
      </w:r>
      <w:r>
        <w:rPr>
          <w:sz w:val="28"/>
        </w:rPr>
        <w:t>claimed</w:t>
      </w:r>
      <w:r>
        <w:rPr>
          <w:spacing w:val="-5"/>
          <w:sz w:val="28"/>
        </w:rPr>
        <w:t xml:space="preserve"> </w:t>
      </w:r>
      <w:r>
        <w:rPr>
          <w:sz w:val="28"/>
        </w:rPr>
        <w:t>he</w:t>
      </w:r>
      <w:r>
        <w:rPr>
          <w:spacing w:val="-6"/>
          <w:sz w:val="28"/>
        </w:rPr>
        <w:t xml:space="preserve"> </w:t>
      </w:r>
      <w:r>
        <w:rPr>
          <w:sz w:val="28"/>
        </w:rPr>
        <w:t>was</w:t>
      </w:r>
      <w:r>
        <w:rPr>
          <w:spacing w:val="-6"/>
          <w:sz w:val="28"/>
        </w:rPr>
        <w:t xml:space="preserve"> </w:t>
      </w:r>
      <w:r>
        <w:rPr>
          <w:sz w:val="28"/>
        </w:rPr>
        <w:t>discriminated</w:t>
      </w:r>
      <w:r>
        <w:rPr>
          <w:spacing w:val="-5"/>
          <w:sz w:val="28"/>
        </w:rPr>
        <w:t xml:space="preserve"> </w:t>
      </w:r>
      <w:r>
        <w:rPr>
          <w:sz w:val="28"/>
        </w:rPr>
        <w:t xml:space="preserve">against on grounds of his </w:t>
      </w:r>
      <w:r>
        <w:rPr>
          <w:spacing w:val="-3"/>
          <w:sz w:val="28"/>
        </w:rPr>
        <w:t xml:space="preserve">ethnicity, </w:t>
      </w:r>
      <w:r>
        <w:rPr>
          <w:sz w:val="28"/>
        </w:rPr>
        <w:t xml:space="preserve">requiring him to </w:t>
      </w:r>
      <w:r>
        <w:rPr>
          <w:spacing w:val="-3"/>
          <w:sz w:val="28"/>
        </w:rPr>
        <w:t xml:space="preserve">undertake </w:t>
      </w:r>
      <w:r>
        <w:rPr>
          <w:sz w:val="28"/>
        </w:rPr>
        <w:t>additional security controls,</w:t>
      </w:r>
      <w:r>
        <w:rPr>
          <w:spacing w:val="-8"/>
          <w:sz w:val="28"/>
        </w:rPr>
        <w:t xml:space="preserve"> </w:t>
      </w:r>
      <w:r>
        <w:rPr>
          <w:sz w:val="28"/>
        </w:rPr>
        <w:t>and</w:t>
      </w:r>
      <w:r>
        <w:rPr>
          <w:spacing w:val="-7"/>
          <w:sz w:val="28"/>
        </w:rPr>
        <w:t xml:space="preserve"> </w:t>
      </w:r>
      <w:r>
        <w:rPr>
          <w:sz w:val="28"/>
        </w:rPr>
        <w:t>resulted</w:t>
      </w:r>
      <w:r>
        <w:rPr>
          <w:spacing w:val="-7"/>
          <w:sz w:val="28"/>
        </w:rPr>
        <w:t xml:space="preserve"> </w:t>
      </w:r>
      <w:r>
        <w:rPr>
          <w:sz w:val="28"/>
        </w:rPr>
        <w:t>in</w:t>
      </w:r>
      <w:r>
        <w:rPr>
          <w:spacing w:val="-7"/>
          <w:sz w:val="28"/>
        </w:rPr>
        <w:t xml:space="preserve"> </w:t>
      </w:r>
      <w:r>
        <w:rPr>
          <w:sz w:val="28"/>
        </w:rPr>
        <w:t>a</w:t>
      </w:r>
      <w:r>
        <w:rPr>
          <w:spacing w:val="-8"/>
          <w:sz w:val="28"/>
        </w:rPr>
        <w:t xml:space="preserve"> </w:t>
      </w:r>
      <w:r>
        <w:rPr>
          <w:sz w:val="28"/>
        </w:rPr>
        <w:t>settlement</w:t>
      </w:r>
      <w:r>
        <w:rPr>
          <w:spacing w:val="-6"/>
          <w:sz w:val="28"/>
        </w:rPr>
        <w:t xml:space="preserve"> </w:t>
      </w:r>
      <w:r>
        <w:rPr>
          <w:sz w:val="28"/>
        </w:rPr>
        <w:t>with</w:t>
      </w:r>
      <w:r>
        <w:rPr>
          <w:spacing w:val="-7"/>
          <w:sz w:val="28"/>
        </w:rPr>
        <w:t xml:space="preserve"> </w:t>
      </w:r>
      <w:r>
        <w:rPr>
          <w:sz w:val="28"/>
        </w:rPr>
        <w:t>the</w:t>
      </w:r>
      <w:r>
        <w:rPr>
          <w:spacing w:val="-6"/>
          <w:sz w:val="28"/>
        </w:rPr>
        <w:t xml:space="preserve"> </w:t>
      </w:r>
      <w:r>
        <w:rPr>
          <w:sz w:val="28"/>
        </w:rPr>
        <w:t>airline</w:t>
      </w:r>
      <w:r>
        <w:rPr>
          <w:spacing w:val="-8"/>
          <w:sz w:val="28"/>
        </w:rPr>
        <w:t xml:space="preserve"> </w:t>
      </w:r>
      <w:r>
        <w:rPr>
          <w:sz w:val="28"/>
        </w:rPr>
        <w:t>paying</w:t>
      </w:r>
      <w:r>
        <w:rPr>
          <w:spacing w:val="-6"/>
          <w:sz w:val="28"/>
        </w:rPr>
        <w:t xml:space="preserve"> </w:t>
      </w:r>
      <w:r>
        <w:rPr>
          <w:sz w:val="28"/>
        </w:rPr>
        <w:t xml:space="preserve">compensation without admitting that discrimination had </w:t>
      </w:r>
      <w:r>
        <w:rPr>
          <w:spacing w:val="-3"/>
          <w:sz w:val="28"/>
        </w:rPr>
        <w:t>taken</w:t>
      </w:r>
      <w:r>
        <w:rPr>
          <w:spacing w:val="-9"/>
          <w:sz w:val="28"/>
        </w:rPr>
        <w:t xml:space="preserve"> </w:t>
      </w:r>
      <w:r>
        <w:rPr>
          <w:sz w:val="28"/>
        </w:rPr>
        <w:t>place.</w:t>
      </w:r>
    </w:p>
    <w:p w14:paraId="130AA0ED" w14:textId="77777777" w:rsidR="0071708E" w:rsidRDefault="0071708E">
      <w:pPr>
        <w:pStyle w:val="BodyText"/>
        <w:spacing w:before="9"/>
        <w:rPr>
          <w:sz w:val="22"/>
        </w:rPr>
      </w:pPr>
    </w:p>
    <w:p w14:paraId="19CC5C72" w14:textId="77777777" w:rsidR="0071708E" w:rsidRDefault="00226F02">
      <w:pPr>
        <w:pStyle w:val="ListParagraph"/>
        <w:numPr>
          <w:ilvl w:val="1"/>
          <w:numId w:val="5"/>
        </w:numPr>
        <w:tabs>
          <w:tab w:val="left" w:pos="1307"/>
          <w:tab w:val="left" w:pos="1308"/>
        </w:tabs>
        <w:spacing w:line="225" w:lineRule="auto"/>
        <w:ind w:right="596"/>
        <w:rPr>
          <w:sz w:val="28"/>
        </w:rPr>
      </w:pPr>
      <w:r>
        <w:rPr>
          <w:sz w:val="28"/>
        </w:rPr>
        <w:t>As highlighted in the research report, within the judgement the CJEU noted the link between specific protections in the Race Equality Directive,</w:t>
      </w:r>
      <w:r>
        <w:rPr>
          <w:sz w:val="28"/>
          <w:vertAlign w:val="superscript"/>
        </w:rPr>
        <w:t>71</w:t>
      </w:r>
      <w:r>
        <w:rPr>
          <w:spacing w:val="-30"/>
          <w:sz w:val="28"/>
        </w:rPr>
        <w:t xml:space="preserve"> </w:t>
      </w:r>
      <w:r>
        <w:rPr>
          <w:spacing w:val="-4"/>
          <w:sz w:val="28"/>
        </w:rPr>
        <w:t xml:space="preserve">(Articles </w:t>
      </w:r>
      <w:r>
        <w:rPr>
          <w:sz w:val="28"/>
        </w:rPr>
        <w:t>7(1) and (2)), and the Charter</w:t>
      </w:r>
      <w:r>
        <w:rPr>
          <w:sz w:val="28"/>
        </w:rPr>
        <w:t xml:space="preserve"> of Fundamental Rights (Article 47 the right to an effective </w:t>
      </w:r>
      <w:r>
        <w:rPr>
          <w:spacing w:val="-4"/>
          <w:sz w:val="28"/>
        </w:rPr>
        <w:t xml:space="preserve">remedy, </w:t>
      </w:r>
      <w:r>
        <w:rPr>
          <w:sz w:val="28"/>
        </w:rPr>
        <w:t>as further enshrined in the general principle of effective judicial protection),</w:t>
      </w:r>
      <w:r>
        <w:rPr>
          <w:sz w:val="28"/>
          <w:vertAlign w:val="superscript"/>
        </w:rPr>
        <w:t>72</w:t>
      </w:r>
      <w:r>
        <w:rPr>
          <w:sz w:val="28"/>
        </w:rPr>
        <w:t xml:space="preserve"> and therefore that these provisions of the Charter should “determine the interpretation that should be g</w:t>
      </w:r>
      <w:r>
        <w:rPr>
          <w:sz w:val="28"/>
        </w:rPr>
        <w:t>iven to the</w:t>
      </w:r>
      <w:r>
        <w:rPr>
          <w:spacing w:val="-45"/>
          <w:sz w:val="28"/>
        </w:rPr>
        <w:t xml:space="preserve"> </w:t>
      </w:r>
      <w:r>
        <w:rPr>
          <w:spacing w:val="-3"/>
          <w:sz w:val="28"/>
        </w:rPr>
        <w:t>Directive”.</w:t>
      </w:r>
      <w:r>
        <w:rPr>
          <w:spacing w:val="-3"/>
          <w:sz w:val="28"/>
          <w:vertAlign w:val="superscript"/>
        </w:rPr>
        <w:t>73</w:t>
      </w:r>
      <w:r>
        <w:rPr>
          <w:spacing w:val="-3"/>
          <w:sz w:val="28"/>
        </w:rPr>
        <w:t xml:space="preserve"> </w:t>
      </w:r>
      <w:r>
        <w:rPr>
          <w:sz w:val="28"/>
        </w:rPr>
        <w:t xml:space="preserve">The Court further found that although Member </w:t>
      </w:r>
      <w:r>
        <w:rPr>
          <w:spacing w:val="-2"/>
          <w:sz w:val="28"/>
        </w:rPr>
        <w:t xml:space="preserve">States </w:t>
      </w:r>
      <w:r>
        <w:rPr>
          <w:sz w:val="28"/>
        </w:rPr>
        <w:t xml:space="preserve">are free to determine what form related procedures and remedies </w:t>
      </w:r>
      <w:r>
        <w:rPr>
          <w:spacing w:val="-3"/>
          <w:sz w:val="28"/>
        </w:rPr>
        <w:t xml:space="preserve">take, </w:t>
      </w:r>
      <w:r>
        <w:rPr>
          <w:sz w:val="28"/>
        </w:rPr>
        <w:t>it is required that the remedies result in “real and effective judicial protection of the rights that are de</w:t>
      </w:r>
      <w:r>
        <w:rPr>
          <w:sz w:val="28"/>
        </w:rPr>
        <w:t>rived from [the Race Equality</w:t>
      </w:r>
      <w:r>
        <w:rPr>
          <w:spacing w:val="-2"/>
          <w:sz w:val="28"/>
        </w:rPr>
        <w:t xml:space="preserve"> </w:t>
      </w:r>
      <w:r>
        <w:rPr>
          <w:spacing w:val="-3"/>
          <w:sz w:val="28"/>
        </w:rPr>
        <w:t>Directive]”.</w:t>
      </w:r>
      <w:r>
        <w:rPr>
          <w:spacing w:val="-3"/>
          <w:sz w:val="28"/>
          <w:vertAlign w:val="superscript"/>
        </w:rPr>
        <w:t>74</w:t>
      </w:r>
    </w:p>
    <w:p w14:paraId="50034BAB" w14:textId="77777777" w:rsidR="0071708E" w:rsidRDefault="0071708E">
      <w:pPr>
        <w:pStyle w:val="BodyText"/>
        <w:spacing w:before="2"/>
        <w:rPr>
          <w:sz w:val="22"/>
        </w:rPr>
      </w:pPr>
    </w:p>
    <w:p w14:paraId="297AB930" w14:textId="77777777" w:rsidR="0071708E" w:rsidRDefault="00226F02">
      <w:pPr>
        <w:pStyle w:val="ListParagraph"/>
        <w:numPr>
          <w:ilvl w:val="1"/>
          <w:numId w:val="5"/>
        </w:numPr>
        <w:tabs>
          <w:tab w:val="left" w:pos="1307"/>
          <w:tab w:val="left" w:pos="1308"/>
        </w:tabs>
        <w:spacing w:line="225" w:lineRule="auto"/>
        <w:ind w:right="902"/>
        <w:rPr>
          <w:sz w:val="28"/>
        </w:rPr>
      </w:pPr>
      <w:r>
        <w:rPr>
          <w:sz w:val="28"/>
        </w:rPr>
        <w:t xml:space="preserve">In the research report, the researchers </w:t>
      </w:r>
      <w:r>
        <w:rPr>
          <w:spacing w:val="-4"/>
          <w:sz w:val="28"/>
        </w:rPr>
        <w:t xml:space="preserve">take </w:t>
      </w:r>
      <w:r>
        <w:rPr>
          <w:sz w:val="28"/>
        </w:rPr>
        <w:t xml:space="preserve">the view that although the </w:t>
      </w:r>
      <w:r>
        <w:rPr>
          <w:i/>
          <w:sz w:val="28"/>
        </w:rPr>
        <w:t xml:space="preserve">Braathens </w:t>
      </w:r>
      <w:r>
        <w:rPr>
          <w:sz w:val="28"/>
        </w:rPr>
        <w:t xml:space="preserve">case concerned the Race Equality Directive </w:t>
      </w:r>
      <w:r>
        <w:rPr>
          <w:spacing w:val="-5"/>
          <w:sz w:val="28"/>
        </w:rPr>
        <w:t xml:space="preserve">only, </w:t>
      </w:r>
      <w:r>
        <w:rPr>
          <w:sz w:val="28"/>
        </w:rPr>
        <w:t>the Court’s reasoning is not necessarily confined thereto,</w:t>
      </w:r>
      <w:r>
        <w:rPr>
          <w:sz w:val="28"/>
          <w:vertAlign w:val="superscript"/>
        </w:rPr>
        <w:t>75</w:t>
      </w:r>
      <w:r>
        <w:rPr>
          <w:sz w:val="28"/>
        </w:rPr>
        <w:t xml:space="preserve"> and thus it can be</w:t>
      </w:r>
      <w:r>
        <w:rPr>
          <w:spacing w:val="-25"/>
          <w:sz w:val="28"/>
        </w:rPr>
        <w:t xml:space="preserve"> </w:t>
      </w:r>
      <w:r>
        <w:rPr>
          <w:spacing w:val="-5"/>
          <w:sz w:val="28"/>
        </w:rPr>
        <w:t xml:space="preserve">assumed </w:t>
      </w:r>
      <w:r>
        <w:rPr>
          <w:sz w:val="28"/>
        </w:rPr>
        <w:t xml:space="preserve">that the need </w:t>
      </w:r>
      <w:r>
        <w:rPr>
          <w:spacing w:val="-3"/>
          <w:sz w:val="28"/>
        </w:rPr>
        <w:t xml:space="preserve">for </w:t>
      </w:r>
      <w:r>
        <w:rPr>
          <w:sz w:val="28"/>
        </w:rPr>
        <w:t>effective judicial scrutiny in relation to the Race Equality Directive can be extended across the Annex 1 equality</w:t>
      </w:r>
      <w:r>
        <w:rPr>
          <w:spacing w:val="-19"/>
          <w:sz w:val="28"/>
        </w:rPr>
        <w:t xml:space="preserve"> </w:t>
      </w:r>
      <w:r>
        <w:rPr>
          <w:sz w:val="28"/>
        </w:rPr>
        <w:t>directives.</w:t>
      </w:r>
    </w:p>
    <w:p w14:paraId="641F26A6" w14:textId="77777777" w:rsidR="0071708E" w:rsidRDefault="0071708E">
      <w:pPr>
        <w:pStyle w:val="BodyText"/>
        <w:spacing w:before="9"/>
        <w:rPr>
          <w:sz w:val="22"/>
        </w:rPr>
      </w:pPr>
    </w:p>
    <w:p w14:paraId="1A1AA1B2" w14:textId="77777777" w:rsidR="0071708E" w:rsidRDefault="00226F02">
      <w:pPr>
        <w:pStyle w:val="ListParagraph"/>
        <w:numPr>
          <w:ilvl w:val="1"/>
          <w:numId w:val="5"/>
        </w:numPr>
        <w:tabs>
          <w:tab w:val="left" w:pos="1307"/>
          <w:tab w:val="left" w:pos="1308"/>
        </w:tabs>
        <w:spacing w:line="225" w:lineRule="auto"/>
        <w:ind w:right="601"/>
        <w:rPr>
          <w:sz w:val="28"/>
        </w:rPr>
      </w:pPr>
      <w:r>
        <w:rPr>
          <w:sz w:val="28"/>
        </w:rPr>
        <w:t>The</w:t>
      </w:r>
      <w:r>
        <w:rPr>
          <w:spacing w:val="-7"/>
          <w:sz w:val="28"/>
        </w:rPr>
        <w:t xml:space="preserve"> </w:t>
      </w:r>
      <w:r>
        <w:rPr>
          <w:sz w:val="28"/>
        </w:rPr>
        <w:t>research</w:t>
      </w:r>
      <w:r>
        <w:rPr>
          <w:spacing w:val="-5"/>
          <w:sz w:val="28"/>
        </w:rPr>
        <w:t xml:space="preserve"> </w:t>
      </w:r>
      <w:r>
        <w:rPr>
          <w:sz w:val="28"/>
        </w:rPr>
        <w:t>report</w:t>
      </w:r>
      <w:r>
        <w:rPr>
          <w:spacing w:val="-5"/>
          <w:sz w:val="28"/>
        </w:rPr>
        <w:t xml:space="preserve"> </w:t>
      </w:r>
      <w:r>
        <w:rPr>
          <w:sz w:val="28"/>
        </w:rPr>
        <w:t>finds</w:t>
      </w:r>
      <w:r>
        <w:rPr>
          <w:spacing w:val="-6"/>
          <w:sz w:val="28"/>
        </w:rPr>
        <w:t xml:space="preserve"> </w:t>
      </w:r>
      <w:r>
        <w:rPr>
          <w:sz w:val="28"/>
        </w:rPr>
        <w:t>that</w:t>
      </w:r>
      <w:r>
        <w:rPr>
          <w:spacing w:val="-5"/>
          <w:sz w:val="28"/>
        </w:rPr>
        <w:t xml:space="preserve"> </w:t>
      </w:r>
      <w:r>
        <w:rPr>
          <w:sz w:val="28"/>
        </w:rPr>
        <w:t>the</w:t>
      </w:r>
      <w:r>
        <w:rPr>
          <w:spacing w:val="-5"/>
          <w:sz w:val="28"/>
        </w:rPr>
        <w:t xml:space="preserve"> </w:t>
      </w:r>
      <w:r>
        <w:rPr>
          <w:sz w:val="28"/>
        </w:rPr>
        <w:t>approach</w:t>
      </w:r>
      <w:r>
        <w:rPr>
          <w:spacing w:val="-6"/>
          <w:sz w:val="28"/>
        </w:rPr>
        <w:t xml:space="preserve"> </w:t>
      </w:r>
      <w:r>
        <w:rPr>
          <w:sz w:val="28"/>
        </w:rPr>
        <w:t>of</w:t>
      </w:r>
      <w:r>
        <w:rPr>
          <w:spacing w:val="-6"/>
          <w:sz w:val="28"/>
        </w:rPr>
        <w:t xml:space="preserve"> </w:t>
      </w:r>
      <w:r>
        <w:rPr>
          <w:sz w:val="28"/>
        </w:rPr>
        <w:t>the</w:t>
      </w:r>
      <w:r>
        <w:rPr>
          <w:spacing w:val="-5"/>
          <w:sz w:val="28"/>
        </w:rPr>
        <w:t xml:space="preserve"> </w:t>
      </w:r>
      <w:r>
        <w:rPr>
          <w:sz w:val="28"/>
        </w:rPr>
        <w:t>Court</w:t>
      </w:r>
      <w:r>
        <w:rPr>
          <w:spacing w:val="-6"/>
          <w:sz w:val="28"/>
        </w:rPr>
        <w:t xml:space="preserve"> </w:t>
      </w:r>
      <w:r>
        <w:rPr>
          <w:sz w:val="28"/>
        </w:rPr>
        <w:t>illustrates</w:t>
      </w:r>
      <w:r>
        <w:rPr>
          <w:spacing w:val="-5"/>
          <w:sz w:val="28"/>
        </w:rPr>
        <w:t xml:space="preserve"> </w:t>
      </w:r>
      <w:r>
        <w:rPr>
          <w:sz w:val="28"/>
        </w:rPr>
        <w:t>that</w:t>
      </w:r>
      <w:r>
        <w:rPr>
          <w:spacing w:val="-5"/>
          <w:sz w:val="28"/>
        </w:rPr>
        <w:t xml:space="preserve"> </w:t>
      </w:r>
      <w:r>
        <w:rPr>
          <w:sz w:val="28"/>
        </w:rPr>
        <w:t xml:space="preserve">there is a requirement </w:t>
      </w:r>
      <w:r>
        <w:rPr>
          <w:spacing w:val="-3"/>
          <w:sz w:val="28"/>
        </w:rPr>
        <w:t xml:space="preserve">for </w:t>
      </w:r>
      <w:r>
        <w:rPr>
          <w:sz w:val="28"/>
        </w:rPr>
        <w:t xml:space="preserve">a review of the remedies available </w:t>
      </w:r>
      <w:r>
        <w:rPr>
          <w:spacing w:val="-3"/>
          <w:sz w:val="28"/>
        </w:rPr>
        <w:t xml:space="preserve">for </w:t>
      </w:r>
      <w:r>
        <w:rPr>
          <w:sz w:val="28"/>
        </w:rPr>
        <w:t>discriminatory treatment.</w:t>
      </w:r>
      <w:r>
        <w:rPr>
          <w:sz w:val="28"/>
          <w:vertAlign w:val="superscript"/>
        </w:rPr>
        <w:t>76</w:t>
      </w:r>
    </w:p>
    <w:p w14:paraId="0AB9F904" w14:textId="77777777" w:rsidR="0071708E" w:rsidRDefault="0071708E">
      <w:pPr>
        <w:pStyle w:val="BodyText"/>
        <w:rPr>
          <w:sz w:val="20"/>
        </w:rPr>
      </w:pPr>
    </w:p>
    <w:p w14:paraId="1B92CFA5" w14:textId="77777777" w:rsidR="0071708E" w:rsidRDefault="0071708E">
      <w:pPr>
        <w:pStyle w:val="BodyText"/>
        <w:rPr>
          <w:sz w:val="20"/>
        </w:rPr>
      </w:pPr>
    </w:p>
    <w:p w14:paraId="6A34A177" w14:textId="77777777" w:rsidR="0071708E" w:rsidRDefault="0071708E">
      <w:pPr>
        <w:pStyle w:val="BodyText"/>
        <w:rPr>
          <w:sz w:val="20"/>
        </w:rPr>
      </w:pPr>
    </w:p>
    <w:p w14:paraId="002338BD" w14:textId="77777777" w:rsidR="0071708E" w:rsidRDefault="0071708E">
      <w:pPr>
        <w:pStyle w:val="BodyText"/>
        <w:spacing w:before="5"/>
        <w:rPr>
          <w:sz w:val="18"/>
        </w:rPr>
      </w:pPr>
    </w:p>
    <w:p w14:paraId="62444A5A" w14:textId="77777777" w:rsidR="0071708E" w:rsidRDefault="00226F02">
      <w:pPr>
        <w:pStyle w:val="ListParagraph"/>
        <w:numPr>
          <w:ilvl w:val="0"/>
          <w:numId w:val="4"/>
        </w:numPr>
        <w:tabs>
          <w:tab w:val="left" w:pos="1080"/>
          <w:tab w:val="left" w:pos="1081"/>
        </w:tabs>
        <w:spacing w:before="64"/>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5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54">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73</w:t>
      </w:r>
    </w:p>
    <w:p w14:paraId="70E55887" w14:textId="77777777" w:rsidR="0071708E" w:rsidRDefault="00226F02">
      <w:pPr>
        <w:pStyle w:val="ListParagraph"/>
        <w:numPr>
          <w:ilvl w:val="0"/>
          <w:numId w:val="4"/>
        </w:numPr>
        <w:tabs>
          <w:tab w:val="left" w:pos="1080"/>
          <w:tab w:val="left" w:pos="1081"/>
        </w:tabs>
        <w:spacing w:before="1"/>
        <w:ind w:hanging="568"/>
        <w:rPr>
          <w:sz w:val="18"/>
        </w:rPr>
      </w:pPr>
      <w:r>
        <w:rPr>
          <w:sz w:val="18"/>
        </w:rPr>
        <w:t>Case</w:t>
      </w:r>
      <w:r>
        <w:rPr>
          <w:spacing w:val="-8"/>
          <w:sz w:val="18"/>
        </w:rPr>
        <w:t xml:space="preserve"> </w:t>
      </w:r>
      <w:r>
        <w:rPr>
          <w:sz w:val="18"/>
        </w:rPr>
        <w:t>C-30/19</w:t>
      </w:r>
      <w:r>
        <w:rPr>
          <w:spacing w:val="-7"/>
          <w:sz w:val="18"/>
        </w:rPr>
        <w:t xml:space="preserve"> </w:t>
      </w:r>
      <w:r>
        <w:rPr>
          <w:rFonts w:ascii="Arial"/>
          <w:i/>
          <w:sz w:val="18"/>
        </w:rPr>
        <w:t>Diskrimineringsombudsmannen</w:t>
      </w:r>
      <w:r>
        <w:rPr>
          <w:rFonts w:ascii="Arial"/>
          <w:i/>
          <w:spacing w:val="-17"/>
          <w:sz w:val="18"/>
        </w:rPr>
        <w:t xml:space="preserve"> </w:t>
      </w:r>
      <w:r>
        <w:rPr>
          <w:rFonts w:ascii="Arial"/>
          <w:i/>
          <w:sz w:val="18"/>
        </w:rPr>
        <w:t>v</w:t>
      </w:r>
      <w:r>
        <w:rPr>
          <w:rFonts w:ascii="Arial"/>
          <w:i/>
          <w:spacing w:val="-16"/>
          <w:sz w:val="18"/>
        </w:rPr>
        <w:t xml:space="preserve"> </w:t>
      </w:r>
      <w:r>
        <w:rPr>
          <w:rFonts w:ascii="Arial"/>
          <w:i/>
          <w:sz w:val="18"/>
        </w:rPr>
        <w:t>Braathens</w:t>
      </w:r>
      <w:r>
        <w:rPr>
          <w:rFonts w:ascii="Arial"/>
          <w:i/>
          <w:spacing w:val="-17"/>
          <w:sz w:val="18"/>
        </w:rPr>
        <w:t xml:space="preserve"> </w:t>
      </w:r>
      <w:r>
        <w:rPr>
          <w:rFonts w:ascii="Arial"/>
          <w:i/>
          <w:sz w:val="18"/>
        </w:rPr>
        <w:t>Regional</w:t>
      </w:r>
      <w:r>
        <w:rPr>
          <w:rFonts w:ascii="Arial"/>
          <w:i/>
          <w:spacing w:val="-17"/>
          <w:sz w:val="18"/>
        </w:rPr>
        <w:t xml:space="preserve"> </w:t>
      </w:r>
      <w:r>
        <w:rPr>
          <w:rFonts w:ascii="Arial"/>
          <w:i/>
          <w:sz w:val="18"/>
        </w:rPr>
        <w:t>Aviation</w:t>
      </w:r>
      <w:r>
        <w:rPr>
          <w:rFonts w:ascii="Arial"/>
          <w:i/>
          <w:spacing w:val="-16"/>
          <w:sz w:val="18"/>
        </w:rPr>
        <w:t xml:space="preserve"> </w:t>
      </w:r>
      <w:r>
        <w:rPr>
          <w:rFonts w:ascii="Arial"/>
          <w:i/>
          <w:sz w:val="18"/>
        </w:rPr>
        <w:t>AB</w:t>
      </w:r>
      <w:r>
        <w:rPr>
          <w:sz w:val="18"/>
        </w:rPr>
        <w:t>,</w:t>
      </w:r>
      <w:r>
        <w:rPr>
          <w:color w:val="164194"/>
          <w:spacing w:val="-7"/>
          <w:sz w:val="18"/>
        </w:rPr>
        <w:t xml:space="preserve"> </w:t>
      </w:r>
      <w:hyperlink r:id="rId155">
        <w:r>
          <w:rPr>
            <w:color w:val="164194"/>
            <w:sz w:val="18"/>
            <w:u w:val="single" w:color="164194"/>
          </w:rPr>
          <w:t>EU:C:2021:269</w:t>
        </w:r>
      </w:hyperlink>
    </w:p>
    <w:p w14:paraId="2982289B" w14:textId="77777777" w:rsidR="0071708E" w:rsidRDefault="00226F02">
      <w:pPr>
        <w:pStyle w:val="ListParagraph"/>
        <w:numPr>
          <w:ilvl w:val="0"/>
          <w:numId w:val="4"/>
        </w:numPr>
        <w:tabs>
          <w:tab w:val="left" w:pos="1080"/>
          <w:tab w:val="left" w:pos="1081"/>
        </w:tabs>
        <w:ind w:right="638"/>
        <w:rPr>
          <w:sz w:val="18"/>
        </w:rPr>
      </w:pPr>
      <w:r>
        <w:rPr>
          <w:sz w:val="18"/>
        </w:rPr>
        <w:t>Council</w:t>
      </w:r>
      <w:r>
        <w:rPr>
          <w:spacing w:val="-6"/>
          <w:sz w:val="18"/>
        </w:rPr>
        <w:t xml:space="preserve"> </w:t>
      </w:r>
      <w:r>
        <w:rPr>
          <w:sz w:val="18"/>
        </w:rPr>
        <w:t>Directive</w:t>
      </w:r>
      <w:r>
        <w:rPr>
          <w:color w:val="164194"/>
          <w:spacing w:val="-4"/>
          <w:sz w:val="18"/>
        </w:rPr>
        <w:t xml:space="preserve"> </w:t>
      </w:r>
      <w:hyperlink r:id="rId156">
        <w:r>
          <w:rPr>
            <w:color w:val="164194"/>
            <w:sz w:val="18"/>
            <w:u w:val="single" w:color="164194"/>
          </w:rPr>
          <w:t>2000/43/EC</w:t>
        </w:r>
        <w:r>
          <w:rPr>
            <w:color w:val="164194"/>
            <w:spacing w:val="-5"/>
            <w:sz w:val="18"/>
          </w:rPr>
          <w:t xml:space="preserve"> </w:t>
        </w:r>
      </w:hyperlink>
      <w:r>
        <w:rPr>
          <w:sz w:val="18"/>
        </w:rPr>
        <w:t>of</w:t>
      </w:r>
      <w:r>
        <w:rPr>
          <w:spacing w:val="-5"/>
          <w:sz w:val="18"/>
        </w:rPr>
        <w:t xml:space="preserve"> </w:t>
      </w:r>
      <w:r>
        <w:rPr>
          <w:sz w:val="18"/>
        </w:rPr>
        <w:t>29</w:t>
      </w:r>
      <w:r>
        <w:rPr>
          <w:spacing w:val="-4"/>
          <w:sz w:val="18"/>
        </w:rPr>
        <w:t xml:space="preserve"> </w:t>
      </w:r>
      <w:r>
        <w:rPr>
          <w:sz w:val="18"/>
        </w:rPr>
        <w:t>June</w:t>
      </w:r>
      <w:r>
        <w:rPr>
          <w:spacing w:val="-5"/>
          <w:sz w:val="18"/>
        </w:rPr>
        <w:t xml:space="preserve"> </w:t>
      </w:r>
      <w:r>
        <w:rPr>
          <w:sz w:val="18"/>
        </w:rPr>
        <w:t>2000</w:t>
      </w:r>
      <w:r>
        <w:rPr>
          <w:spacing w:val="-4"/>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6"/>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6"/>
          <w:sz w:val="18"/>
        </w:rPr>
        <w:t xml:space="preserve"> </w:t>
      </w:r>
      <w:r>
        <w:rPr>
          <w:sz w:val="18"/>
        </w:rPr>
        <w:t>irrespective of racial or ethnic</w:t>
      </w:r>
      <w:r>
        <w:rPr>
          <w:spacing w:val="-4"/>
          <w:sz w:val="18"/>
        </w:rPr>
        <w:t xml:space="preserve"> </w:t>
      </w:r>
      <w:r>
        <w:rPr>
          <w:sz w:val="18"/>
        </w:rPr>
        <w:t>origin.</w:t>
      </w:r>
    </w:p>
    <w:p w14:paraId="015C9C00" w14:textId="77777777" w:rsidR="0071708E" w:rsidRDefault="00226F02">
      <w:pPr>
        <w:pStyle w:val="ListParagraph"/>
        <w:numPr>
          <w:ilvl w:val="0"/>
          <w:numId w:val="4"/>
        </w:numPr>
        <w:tabs>
          <w:tab w:val="left" w:pos="1080"/>
          <w:tab w:val="left" w:pos="1081"/>
        </w:tabs>
        <w:ind w:hanging="568"/>
        <w:rPr>
          <w:sz w:val="18"/>
        </w:rPr>
      </w:pPr>
      <w:r>
        <w:rPr>
          <w:sz w:val="18"/>
        </w:rPr>
        <w:t>Case</w:t>
      </w:r>
      <w:r>
        <w:rPr>
          <w:spacing w:val="-11"/>
          <w:sz w:val="18"/>
        </w:rPr>
        <w:t xml:space="preserve"> </w:t>
      </w:r>
      <w:r>
        <w:rPr>
          <w:sz w:val="18"/>
        </w:rPr>
        <w:t>C-30/19</w:t>
      </w:r>
      <w:r>
        <w:rPr>
          <w:spacing w:val="-9"/>
          <w:sz w:val="18"/>
        </w:rPr>
        <w:t xml:space="preserve"> </w:t>
      </w:r>
      <w:r>
        <w:rPr>
          <w:rFonts w:ascii="Arial"/>
          <w:i/>
          <w:sz w:val="18"/>
        </w:rPr>
        <w:t>Diskrimineringsombudsmannen</w:t>
      </w:r>
      <w:r>
        <w:rPr>
          <w:rFonts w:ascii="Arial"/>
          <w:i/>
          <w:spacing w:val="-19"/>
          <w:sz w:val="18"/>
        </w:rPr>
        <w:t xml:space="preserve"> </w:t>
      </w:r>
      <w:r>
        <w:rPr>
          <w:rFonts w:ascii="Arial"/>
          <w:i/>
          <w:sz w:val="18"/>
        </w:rPr>
        <w:t>v</w:t>
      </w:r>
      <w:r>
        <w:rPr>
          <w:rFonts w:ascii="Arial"/>
          <w:i/>
          <w:spacing w:val="-20"/>
          <w:sz w:val="18"/>
        </w:rPr>
        <w:t xml:space="preserve"> </w:t>
      </w:r>
      <w:r>
        <w:rPr>
          <w:rFonts w:ascii="Arial"/>
          <w:i/>
          <w:sz w:val="18"/>
        </w:rPr>
        <w:t>Braathens</w:t>
      </w:r>
      <w:r>
        <w:rPr>
          <w:rFonts w:ascii="Arial"/>
          <w:i/>
          <w:spacing w:val="-19"/>
          <w:sz w:val="18"/>
        </w:rPr>
        <w:t xml:space="preserve"> </w:t>
      </w:r>
      <w:r>
        <w:rPr>
          <w:rFonts w:ascii="Arial"/>
          <w:i/>
          <w:sz w:val="18"/>
        </w:rPr>
        <w:t>Regional</w:t>
      </w:r>
      <w:r>
        <w:rPr>
          <w:rFonts w:ascii="Arial"/>
          <w:i/>
          <w:spacing w:val="-19"/>
          <w:sz w:val="18"/>
        </w:rPr>
        <w:t xml:space="preserve"> </w:t>
      </w:r>
      <w:r>
        <w:rPr>
          <w:rFonts w:ascii="Arial"/>
          <w:i/>
          <w:sz w:val="18"/>
        </w:rPr>
        <w:t>Aviation</w:t>
      </w:r>
      <w:r>
        <w:rPr>
          <w:rFonts w:ascii="Arial"/>
          <w:i/>
          <w:spacing w:val="-20"/>
          <w:sz w:val="18"/>
        </w:rPr>
        <w:t xml:space="preserve"> </w:t>
      </w:r>
      <w:r>
        <w:rPr>
          <w:rFonts w:ascii="Arial"/>
          <w:i/>
          <w:sz w:val="18"/>
        </w:rPr>
        <w:t>AB</w:t>
      </w:r>
      <w:r>
        <w:rPr>
          <w:sz w:val="18"/>
        </w:rPr>
        <w:t>,</w:t>
      </w:r>
      <w:r>
        <w:rPr>
          <w:color w:val="164194"/>
          <w:spacing w:val="-9"/>
          <w:sz w:val="18"/>
        </w:rPr>
        <w:t xml:space="preserve"> </w:t>
      </w:r>
      <w:hyperlink r:id="rId157">
        <w:r>
          <w:rPr>
            <w:color w:val="164194"/>
            <w:sz w:val="18"/>
            <w:u w:val="single" w:color="164194"/>
          </w:rPr>
          <w:t>EU:C:2021:269</w:t>
        </w:r>
      </w:hyperlink>
      <w:r>
        <w:rPr>
          <w:sz w:val="18"/>
        </w:rPr>
        <w:t>,</w:t>
      </w:r>
      <w:r>
        <w:rPr>
          <w:spacing w:val="-9"/>
          <w:sz w:val="18"/>
        </w:rPr>
        <w:t xml:space="preserve"> </w:t>
      </w:r>
      <w:r>
        <w:rPr>
          <w:sz w:val="18"/>
        </w:rPr>
        <w:t>para.</w:t>
      </w:r>
      <w:r>
        <w:rPr>
          <w:spacing w:val="-11"/>
          <w:sz w:val="18"/>
        </w:rPr>
        <w:t xml:space="preserve"> </w:t>
      </w:r>
      <w:r>
        <w:rPr>
          <w:sz w:val="18"/>
        </w:rPr>
        <w:t>33-34</w:t>
      </w:r>
    </w:p>
    <w:p w14:paraId="58D96FBC"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58">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59">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74</w:t>
      </w:r>
    </w:p>
    <w:p w14:paraId="28A060EE" w14:textId="77777777" w:rsidR="0071708E" w:rsidRDefault="00226F02">
      <w:pPr>
        <w:pStyle w:val="ListParagraph"/>
        <w:numPr>
          <w:ilvl w:val="0"/>
          <w:numId w:val="4"/>
        </w:numPr>
        <w:tabs>
          <w:tab w:val="left" w:pos="1080"/>
          <w:tab w:val="left" w:pos="1081"/>
        </w:tabs>
        <w:ind w:right="697"/>
        <w:rPr>
          <w:sz w:val="18"/>
        </w:rPr>
      </w:pPr>
      <w:r>
        <w:rPr>
          <w:w w:val="95"/>
          <w:sz w:val="18"/>
        </w:rPr>
        <w:t>Case</w:t>
      </w:r>
      <w:r>
        <w:rPr>
          <w:spacing w:val="-5"/>
          <w:w w:val="95"/>
          <w:sz w:val="18"/>
        </w:rPr>
        <w:t xml:space="preserve"> </w:t>
      </w:r>
      <w:r>
        <w:rPr>
          <w:w w:val="95"/>
          <w:sz w:val="18"/>
        </w:rPr>
        <w:t>C-30/19</w:t>
      </w:r>
      <w:r>
        <w:rPr>
          <w:spacing w:val="-3"/>
          <w:w w:val="95"/>
          <w:sz w:val="18"/>
        </w:rPr>
        <w:t xml:space="preserve"> </w:t>
      </w:r>
      <w:r>
        <w:rPr>
          <w:rFonts w:ascii="Arial"/>
          <w:i/>
          <w:w w:val="95"/>
          <w:sz w:val="18"/>
        </w:rPr>
        <w:t>Diskrimineringsombudsmannen</w:t>
      </w:r>
      <w:r>
        <w:rPr>
          <w:rFonts w:ascii="Arial"/>
          <w:i/>
          <w:spacing w:val="-12"/>
          <w:w w:val="95"/>
          <w:sz w:val="18"/>
        </w:rPr>
        <w:t xml:space="preserve"> </w:t>
      </w:r>
      <w:r>
        <w:rPr>
          <w:rFonts w:ascii="Arial"/>
          <w:i/>
          <w:w w:val="95"/>
          <w:sz w:val="18"/>
        </w:rPr>
        <w:t>v</w:t>
      </w:r>
      <w:r>
        <w:rPr>
          <w:rFonts w:ascii="Arial"/>
          <w:i/>
          <w:spacing w:val="-13"/>
          <w:w w:val="95"/>
          <w:sz w:val="18"/>
        </w:rPr>
        <w:t xml:space="preserve"> </w:t>
      </w:r>
      <w:r>
        <w:rPr>
          <w:rFonts w:ascii="Arial"/>
          <w:i/>
          <w:w w:val="95"/>
          <w:sz w:val="18"/>
        </w:rPr>
        <w:t>Braathens</w:t>
      </w:r>
      <w:r>
        <w:rPr>
          <w:rFonts w:ascii="Arial"/>
          <w:i/>
          <w:spacing w:val="-13"/>
          <w:w w:val="95"/>
          <w:sz w:val="18"/>
        </w:rPr>
        <w:t xml:space="preserve"> </w:t>
      </w:r>
      <w:r>
        <w:rPr>
          <w:rFonts w:ascii="Arial"/>
          <w:i/>
          <w:w w:val="95"/>
          <w:sz w:val="18"/>
        </w:rPr>
        <w:t>Regional</w:t>
      </w:r>
      <w:r>
        <w:rPr>
          <w:rFonts w:ascii="Arial"/>
          <w:i/>
          <w:spacing w:val="-12"/>
          <w:w w:val="95"/>
          <w:sz w:val="18"/>
        </w:rPr>
        <w:t xml:space="preserve"> </w:t>
      </w:r>
      <w:r>
        <w:rPr>
          <w:rFonts w:ascii="Arial"/>
          <w:i/>
          <w:w w:val="95"/>
          <w:sz w:val="18"/>
        </w:rPr>
        <w:t>Aviation</w:t>
      </w:r>
      <w:r>
        <w:rPr>
          <w:rFonts w:ascii="Arial"/>
          <w:i/>
          <w:spacing w:val="-13"/>
          <w:w w:val="95"/>
          <w:sz w:val="18"/>
        </w:rPr>
        <w:t xml:space="preserve"> </w:t>
      </w:r>
      <w:r>
        <w:rPr>
          <w:rFonts w:ascii="Arial"/>
          <w:i/>
          <w:w w:val="95"/>
          <w:sz w:val="18"/>
        </w:rPr>
        <w:t>AB</w:t>
      </w:r>
      <w:r>
        <w:rPr>
          <w:w w:val="95"/>
          <w:sz w:val="18"/>
        </w:rPr>
        <w:t>,</w:t>
      </w:r>
      <w:r>
        <w:rPr>
          <w:color w:val="164194"/>
          <w:spacing w:val="-3"/>
          <w:w w:val="95"/>
          <w:sz w:val="18"/>
        </w:rPr>
        <w:t xml:space="preserve"> </w:t>
      </w:r>
      <w:hyperlink r:id="rId160">
        <w:r>
          <w:rPr>
            <w:color w:val="164194"/>
            <w:w w:val="95"/>
            <w:sz w:val="18"/>
            <w:u w:val="single" w:color="164194"/>
          </w:rPr>
          <w:t>EU:C:2021:269</w:t>
        </w:r>
      </w:hyperlink>
      <w:r>
        <w:rPr>
          <w:w w:val="95"/>
          <w:sz w:val="18"/>
        </w:rPr>
        <w:t>,</w:t>
      </w:r>
      <w:r>
        <w:rPr>
          <w:spacing w:val="-3"/>
          <w:w w:val="95"/>
          <w:sz w:val="18"/>
        </w:rPr>
        <w:t xml:space="preserve"> </w:t>
      </w:r>
      <w:r>
        <w:rPr>
          <w:w w:val="95"/>
          <w:sz w:val="18"/>
        </w:rPr>
        <w:t>para.</w:t>
      </w:r>
      <w:r>
        <w:rPr>
          <w:spacing w:val="-4"/>
          <w:w w:val="95"/>
          <w:sz w:val="18"/>
        </w:rPr>
        <w:t xml:space="preserve"> </w:t>
      </w:r>
      <w:r>
        <w:rPr>
          <w:w w:val="95"/>
          <w:sz w:val="18"/>
        </w:rPr>
        <w:t>33-34,</w:t>
      </w:r>
      <w:r>
        <w:rPr>
          <w:spacing w:val="-4"/>
          <w:w w:val="95"/>
          <w:sz w:val="18"/>
        </w:rPr>
        <w:t xml:space="preserve"> </w:t>
      </w:r>
      <w:r>
        <w:rPr>
          <w:w w:val="95"/>
          <w:sz w:val="18"/>
        </w:rPr>
        <w:t>as</w:t>
      </w:r>
      <w:r>
        <w:rPr>
          <w:spacing w:val="-4"/>
          <w:w w:val="95"/>
          <w:sz w:val="18"/>
        </w:rPr>
        <w:t xml:space="preserve"> </w:t>
      </w:r>
      <w:r>
        <w:rPr>
          <w:w w:val="95"/>
          <w:sz w:val="18"/>
        </w:rPr>
        <w:t>quoted</w:t>
      </w:r>
      <w:r>
        <w:rPr>
          <w:spacing w:val="-3"/>
          <w:w w:val="95"/>
          <w:sz w:val="18"/>
        </w:rPr>
        <w:t xml:space="preserve"> </w:t>
      </w:r>
      <w:r>
        <w:rPr>
          <w:w w:val="95"/>
          <w:sz w:val="18"/>
        </w:rPr>
        <w:t xml:space="preserve">on </w:t>
      </w:r>
      <w:r>
        <w:rPr>
          <w:sz w:val="18"/>
        </w:rPr>
        <w:t>page 74 of the research</w:t>
      </w:r>
      <w:r>
        <w:rPr>
          <w:spacing w:val="-2"/>
          <w:sz w:val="18"/>
        </w:rPr>
        <w:t xml:space="preserve"> </w:t>
      </w:r>
      <w:r>
        <w:rPr>
          <w:sz w:val="18"/>
        </w:rPr>
        <w:t>report</w:t>
      </w:r>
    </w:p>
    <w:p w14:paraId="2BB36367"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61">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62">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74</w:t>
      </w:r>
    </w:p>
    <w:p w14:paraId="1BF93133"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74.</w:t>
      </w:r>
    </w:p>
    <w:p w14:paraId="41E12FA5" w14:textId="77777777" w:rsidR="0071708E" w:rsidRDefault="0071708E">
      <w:pPr>
        <w:rPr>
          <w:sz w:val="18"/>
        </w:rPr>
        <w:sectPr w:rsidR="0071708E">
          <w:pgSz w:w="11910" w:h="16840"/>
          <w:pgMar w:top="400" w:right="600" w:bottom="280" w:left="620" w:header="720" w:footer="720" w:gutter="0"/>
          <w:cols w:space="720"/>
        </w:sectPr>
      </w:pPr>
    </w:p>
    <w:p w14:paraId="76ED96AB" w14:textId="5EC32997" w:rsidR="0071708E" w:rsidRDefault="00226F02">
      <w:pPr>
        <w:spacing w:before="33" w:line="242" w:lineRule="exact"/>
        <w:ind w:left="517"/>
        <w:rPr>
          <w:b/>
          <w:sz w:val="20"/>
        </w:rPr>
      </w:pPr>
      <w:r>
        <w:rPr>
          <w:noProof/>
        </w:rPr>
        <mc:AlternateContent>
          <mc:Choice Requires="wpg">
            <w:drawing>
              <wp:anchor distT="0" distB="0" distL="114300" distR="114300" simplePos="0" relativeHeight="486059520" behindDoc="1" locked="0" layoutInCell="1" allowOverlap="1" wp14:anchorId="2675A359" wp14:editId="3770002A">
                <wp:simplePos x="0" y="0"/>
                <wp:positionH relativeFrom="page">
                  <wp:posOffset>0</wp:posOffset>
                </wp:positionH>
                <wp:positionV relativeFrom="page">
                  <wp:posOffset>0</wp:posOffset>
                </wp:positionV>
                <wp:extent cx="7560310" cy="10692130"/>
                <wp:effectExtent l="0" t="0" r="0" b="0"/>
                <wp:wrapNone/>
                <wp:docPr id="21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16" name="Picture 1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Line 194"/>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506B7" id="Group 193" o:spid="_x0000_s1026" style="position:absolute;margin-left:0;margin-top:0;width:595.3pt;height:841.9pt;z-index:-172569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USGOAcDAABk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19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">
                  <v:imagedata r:id="rId35" o:title=""/>
                </v:shape>
                <v:line id="Line 194"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13BA1423" w14:textId="6BD89430" w:rsidR="0071708E" w:rsidRDefault="00226F02">
      <w:pPr>
        <w:spacing w:line="241" w:lineRule="exact"/>
        <w:ind w:left="513"/>
        <w:rPr>
          <w:b/>
          <w:sz w:val="20"/>
        </w:rPr>
      </w:pPr>
      <w:r>
        <w:rPr>
          <w:noProof/>
        </w:rPr>
        <mc:AlternateContent>
          <mc:Choice Requires="wps">
            <w:drawing>
              <wp:anchor distT="0" distB="0" distL="114300" distR="114300" simplePos="0" relativeHeight="15755264" behindDoc="0" locked="0" layoutInCell="1" allowOverlap="1" wp14:anchorId="0A085D5C" wp14:editId="7BAB0B2C">
                <wp:simplePos x="0" y="0"/>
                <wp:positionH relativeFrom="page">
                  <wp:posOffset>6852285</wp:posOffset>
                </wp:positionH>
                <wp:positionV relativeFrom="paragraph">
                  <wp:posOffset>81280</wp:posOffset>
                </wp:positionV>
                <wp:extent cx="257810" cy="254000"/>
                <wp:effectExtent l="0" t="0" r="0" b="0"/>
                <wp:wrapNone/>
                <wp:docPr id="21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8EF9" w14:textId="77777777" w:rsidR="0071708E" w:rsidRDefault="00226F02">
                            <w:pPr>
                              <w:spacing w:line="385" w:lineRule="exact"/>
                              <w:rPr>
                                <w:rFonts w:ascii="Arial"/>
                                <w:sz w:val="40"/>
                              </w:rPr>
                            </w:pPr>
                            <w:r>
                              <w:rPr>
                                <w:rFonts w:ascii="Arial"/>
                                <w:color w:val="FFFFFF"/>
                                <w:w w:val="90"/>
                                <w:sz w:val="4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5D5C" id="Text Box 192" o:spid="_x0000_s1051" type="#_x0000_t202" style="position:absolute;left:0;text-align:left;margin-left:539.55pt;margin-top:6.4pt;width:20.3pt;height:20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" filled="f" stroked="f">
                <v:textbox inset="0,0,0,0">
                  <w:txbxContent>
                    <w:p w14:paraId="17728EF9" w14:textId="77777777" w:rsidR="0071708E" w:rsidRDefault="00226F02">
                      <w:pPr>
                        <w:spacing w:line="385" w:lineRule="exact"/>
                        <w:rPr>
                          <w:rFonts w:ascii="Arial"/>
                          <w:sz w:val="40"/>
                        </w:rPr>
                      </w:pPr>
                      <w:r>
                        <w:rPr>
                          <w:rFonts w:ascii="Arial"/>
                          <w:color w:val="FFFFFF"/>
                          <w:w w:val="90"/>
                          <w:sz w:val="40"/>
                        </w:rPr>
                        <w:t>26</w:t>
                      </w:r>
                    </w:p>
                  </w:txbxContent>
                </v:textbox>
                <w10:wrap anchorx="page"/>
              </v:shape>
            </w:pict>
          </mc:Fallback>
        </mc:AlternateContent>
      </w:r>
      <w:r>
        <w:rPr>
          <w:b/>
          <w:color w:val="FFFFFF"/>
          <w:sz w:val="20"/>
        </w:rPr>
        <w:t>European Union developments in Equality and Human Rights:</w:t>
      </w:r>
    </w:p>
    <w:p w14:paraId="64A3397C"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4E141C8" w14:textId="77777777" w:rsidR="0071708E" w:rsidRDefault="0071708E">
      <w:pPr>
        <w:pStyle w:val="BodyText"/>
        <w:rPr>
          <w:rFonts w:ascii="Arial"/>
          <w:sz w:val="20"/>
        </w:rPr>
      </w:pPr>
    </w:p>
    <w:p w14:paraId="30A57989" w14:textId="77777777" w:rsidR="0071708E" w:rsidRDefault="0071708E">
      <w:pPr>
        <w:pStyle w:val="BodyText"/>
        <w:spacing w:before="10"/>
        <w:rPr>
          <w:rFonts w:ascii="Arial"/>
          <w:sz w:val="27"/>
        </w:rPr>
      </w:pPr>
    </w:p>
    <w:p w14:paraId="57345B7A" w14:textId="77777777" w:rsidR="0071708E" w:rsidRDefault="00226F02">
      <w:pPr>
        <w:pStyle w:val="ListParagraph"/>
        <w:numPr>
          <w:ilvl w:val="1"/>
          <w:numId w:val="5"/>
        </w:numPr>
        <w:tabs>
          <w:tab w:val="left" w:pos="1307"/>
          <w:tab w:val="left" w:pos="1308"/>
        </w:tabs>
        <w:spacing w:before="59" w:line="225" w:lineRule="auto"/>
        <w:ind w:right="783"/>
        <w:rPr>
          <w:sz w:val="28"/>
        </w:rPr>
      </w:pPr>
      <w:r>
        <w:rPr>
          <w:sz w:val="28"/>
        </w:rPr>
        <w:t xml:space="preserve">The researchers suggest that “the need </w:t>
      </w:r>
      <w:r>
        <w:rPr>
          <w:spacing w:val="-3"/>
          <w:sz w:val="28"/>
        </w:rPr>
        <w:t xml:space="preserve">for </w:t>
      </w:r>
      <w:r>
        <w:rPr>
          <w:sz w:val="28"/>
        </w:rPr>
        <w:t xml:space="preserve">dynamic alignment means that it is advisable to review the remedies available </w:t>
      </w:r>
      <w:r>
        <w:rPr>
          <w:spacing w:val="-3"/>
          <w:sz w:val="28"/>
        </w:rPr>
        <w:t xml:space="preserve">for </w:t>
      </w:r>
      <w:r>
        <w:rPr>
          <w:sz w:val="28"/>
        </w:rPr>
        <w:t>discrimination in respect of all of t</w:t>
      </w:r>
      <w:r>
        <w:rPr>
          <w:sz w:val="28"/>
        </w:rPr>
        <w:t>he Annex 1 equality directives, to ensure that they are sufficiently dissuasive</w:t>
      </w:r>
      <w:r>
        <w:rPr>
          <w:spacing w:val="-7"/>
          <w:sz w:val="28"/>
        </w:rPr>
        <w:t xml:space="preserve"> </w:t>
      </w:r>
      <w:r>
        <w:rPr>
          <w:sz w:val="28"/>
        </w:rPr>
        <w:t>and</w:t>
      </w:r>
      <w:r>
        <w:rPr>
          <w:spacing w:val="-8"/>
          <w:sz w:val="28"/>
        </w:rPr>
        <w:t xml:space="preserve"> </w:t>
      </w:r>
      <w:r>
        <w:rPr>
          <w:sz w:val="28"/>
        </w:rPr>
        <w:t>that</w:t>
      </w:r>
      <w:r>
        <w:rPr>
          <w:spacing w:val="-7"/>
          <w:sz w:val="28"/>
        </w:rPr>
        <w:t xml:space="preserve"> </w:t>
      </w:r>
      <w:r>
        <w:rPr>
          <w:sz w:val="28"/>
        </w:rPr>
        <w:t>they</w:t>
      </w:r>
      <w:r>
        <w:rPr>
          <w:spacing w:val="-6"/>
          <w:sz w:val="28"/>
        </w:rPr>
        <w:t xml:space="preserve"> </w:t>
      </w:r>
      <w:r>
        <w:rPr>
          <w:sz w:val="28"/>
        </w:rPr>
        <w:t>appropriately</w:t>
      </w:r>
      <w:r>
        <w:rPr>
          <w:spacing w:val="-7"/>
          <w:sz w:val="28"/>
        </w:rPr>
        <w:t xml:space="preserve"> </w:t>
      </w:r>
      <w:r>
        <w:rPr>
          <w:sz w:val="28"/>
        </w:rPr>
        <w:t>designate</w:t>
      </w:r>
      <w:r>
        <w:rPr>
          <w:spacing w:val="-7"/>
          <w:sz w:val="28"/>
        </w:rPr>
        <w:t xml:space="preserve"> </w:t>
      </w:r>
      <w:r>
        <w:rPr>
          <w:sz w:val="28"/>
        </w:rPr>
        <w:t>discrimination</w:t>
      </w:r>
      <w:r>
        <w:rPr>
          <w:spacing w:val="-7"/>
          <w:sz w:val="28"/>
        </w:rPr>
        <w:t xml:space="preserve"> </w:t>
      </w:r>
      <w:r>
        <w:rPr>
          <w:sz w:val="28"/>
        </w:rPr>
        <w:t>as</w:t>
      </w:r>
      <w:r>
        <w:rPr>
          <w:spacing w:val="-8"/>
          <w:sz w:val="28"/>
        </w:rPr>
        <w:t xml:space="preserve"> </w:t>
      </w:r>
      <w:r>
        <w:rPr>
          <w:sz w:val="28"/>
        </w:rPr>
        <w:t>the</w:t>
      </w:r>
      <w:r>
        <w:rPr>
          <w:spacing w:val="-7"/>
          <w:sz w:val="28"/>
        </w:rPr>
        <w:t xml:space="preserve"> </w:t>
      </w:r>
      <w:r>
        <w:rPr>
          <w:sz w:val="28"/>
        </w:rPr>
        <w:t>harm being</w:t>
      </w:r>
      <w:r>
        <w:rPr>
          <w:spacing w:val="-1"/>
          <w:sz w:val="28"/>
        </w:rPr>
        <w:t xml:space="preserve"> </w:t>
      </w:r>
      <w:r>
        <w:rPr>
          <w:spacing w:val="-3"/>
          <w:sz w:val="28"/>
        </w:rPr>
        <w:t>remedied”.</w:t>
      </w:r>
      <w:r>
        <w:rPr>
          <w:spacing w:val="-3"/>
          <w:sz w:val="28"/>
          <w:vertAlign w:val="superscript"/>
        </w:rPr>
        <w:t>77</w:t>
      </w:r>
    </w:p>
    <w:p w14:paraId="0EA647F1" w14:textId="77777777" w:rsidR="0071708E" w:rsidRDefault="0071708E">
      <w:pPr>
        <w:pStyle w:val="BodyText"/>
        <w:spacing w:before="8"/>
        <w:rPr>
          <w:sz w:val="22"/>
        </w:rPr>
      </w:pPr>
    </w:p>
    <w:p w14:paraId="1C229C41" w14:textId="77777777" w:rsidR="0071708E" w:rsidRDefault="00226F02">
      <w:pPr>
        <w:pStyle w:val="ListParagraph"/>
        <w:numPr>
          <w:ilvl w:val="1"/>
          <w:numId w:val="5"/>
        </w:numPr>
        <w:tabs>
          <w:tab w:val="left" w:pos="1307"/>
          <w:tab w:val="left" w:pos="1308"/>
        </w:tabs>
        <w:spacing w:before="1" w:line="225" w:lineRule="auto"/>
        <w:ind w:right="566"/>
        <w:rPr>
          <w:sz w:val="28"/>
        </w:rPr>
      </w:pPr>
      <w:r>
        <w:rPr>
          <w:sz w:val="28"/>
        </w:rPr>
        <w:t xml:space="preserve">The CJEU noted that in relation to racial discrimination “access to Court must </w:t>
      </w:r>
      <w:r>
        <w:rPr>
          <w:spacing w:val="-3"/>
          <w:sz w:val="28"/>
        </w:rPr>
        <w:t xml:space="preserve">always </w:t>
      </w:r>
      <w:r>
        <w:rPr>
          <w:sz w:val="28"/>
        </w:rPr>
        <w:t>be possible in the final instance and the remedies provided must explicitly</w:t>
      </w:r>
      <w:r>
        <w:rPr>
          <w:spacing w:val="-7"/>
          <w:sz w:val="28"/>
        </w:rPr>
        <w:t xml:space="preserve"> </w:t>
      </w:r>
      <w:r>
        <w:rPr>
          <w:sz w:val="28"/>
        </w:rPr>
        <w:t>set</w:t>
      </w:r>
      <w:r>
        <w:rPr>
          <w:spacing w:val="-5"/>
          <w:sz w:val="28"/>
        </w:rPr>
        <w:t xml:space="preserve"> </w:t>
      </w:r>
      <w:r>
        <w:rPr>
          <w:sz w:val="28"/>
        </w:rPr>
        <w:t>out</w:t>
      </w:r>
      <w:r>
        <w:rPr>
          <w:spacing w:val="-6"/>
          <w:sz w:val="28"/>
        </w:rPr>
        <w:t xml:space="preserve"> </w:t>
      </w:r>
      <w:r>
        <w:rPr>
          <w:sz w:val="28"/>
        </w:rPr>
        <w:t>to</w:t>
      </w:r>
      <w:r>
        <w:rPr>
          <w:spacing w:val="-6"/>
          <w:sz w:val="28"/>
        </w:rPr>
        <w:t xml:space="preserve"> </w:t>
      </w:r>
      <w:r>
        <w:rPr>
          <w:sz w:val="28"/>
        </w:rPr>
        <w:t>rectify</w:t>
      </w:r>
      <w:r>
        <w:rPr>
          <w:spacing w:val="-6"/>
          <w:sz w:val="28"/>
        </w:rPr>
        <w:t xml:space="preserve"> </w:t>
      </w:r>
      <w:r>
        <w:rPr>
          <w:sz w:val="28"/>
        </w:rPr>
        <w:t>the</w:t>
      </w:r>
      <w:r>
        <w:rPr>
          <w:spacing w:val="-5"/>
          <w:sz w:val="28"/>
        </w:rPr>
        <w:t xml:space="preserve"> </w:t>
      </w:r>
      <w:r>
        <w:rPr>
          <w:sz w:val="28"/>
        </w:rPr>
        <w:t>discrimination</w:t>
      </w:r>
      <w:r>
        <w:rPr>
          <w:spacing w:val="-6"/>
          <w:sz w:val="28"/>
        </w:rPr>
        <w:t xml:space="preserve"> </w:t>
      </w:r>
      <w:r>
        <w:rPr>
          <w:sz w:val="28"/>
        </w:rPr>
        <w:t>suffered</w:t>
      </w:r>
      <w:r>
        <w:rPr>
          <w:spacing w:val="-5"/>
          <w:sz w:val="28"/>
        </w:rPr>
        <w:t xml:space="preserve"> </w:t>
      </w:r>
      <w:r>
        <w:rPr>
          <w:sz w:val="28"/>
        </w:rPr>
        <w:t>by</w:t>
      </w:r>
      <w:r>
        <w:rPr>
          <w:spacing w:val="-5"/>
          <w:sz w:val="28"/>
        </w:rPr>
        <w:t xml:space="preserve"> </w:t>
      </w:r>
      <w:r>
        <w:rPr>
          <w:sz w:val="28"/>
        </w:rPr>
        <w:t>the</w:t>
      </w:r>
      <w:r>
        <w:rPr>
          <w:spacing w:val="-6"/>
          <w:sz w:val="28"/>
        </w:rPr>
        <w:t xml:space="preserve"> </w:t>
      </w:r>
      <w:r>
        <w:rPr>
          <w:sz w:val="28"/>
        </w:rPr>
        <w:t>victim,</w:t>
      </w:r>
      <w:r>
        <w:rPr>
          <w:spacing w:val="-5"/>
          <w:sz w:val="28"/>
        </w:rPr>
        <w:t xml:space="preserve"> </w:t>
      </w:r>
      <w:r>
        <w:rPr>
          <w:sz w:val="28"/>
        </w:rPr>
        <w:t>as</w:t>
      </w:r>
      <w:r>
        <w:rPr>
          <w:spacing w:val="-6"/>
          <w:sz w:val="28"/>
        </w:rPr>
        <w:t xml:space="preserve"> </w:t>
      </w:r>
      <w:r>
        <w:rPr>
          <w:sz w:val="28"/>
        </w:rPr>
        <w:t>well</w:t>
      </w:r>
      <w:r>
        <w:rPr>
          <w:spacing w:val="-5"/>
          <w:sz w:val="28"/>
        </w:rPr>
        <w:t xml:space="preserve"> </w:t>
      </w:r>
      <w:r>
        <w:rPr>
          <w:sz w:val="28"/>
        </w:rPr>
        <w:t>as being financially</w:t>
      </w:r>
      <w:r>
        <w:rPr>
          <w:spacing w:val="-2"/>
          <w:sz w:val="28"/>
        </w:rPr>
        <w:t xml:space="preserve"> </w:t>
      </w:r>
      <w:r>
        <w:rPr>
          <w:spacing w:val="-3"/>
          <w:sz w:val="28"/>
        </w:rPr>
        <w:t>dis</w:t>
      </w:r>
      <w:r>
        <w:rPr>
          <w:spacing w:val="-3"/>
          <w:sz w:val="28"/>
        </w:rPr>
        <w:t>suasive”.</w:t>
      </w:r>
      <w:r>
        <w:rPr>
          <w:spacing w:val="-3"/>
          <w:sz w:val="28"/>
          <w:vertAlign w:val="superscript"/>
        </w:rPr>
        <w:t>78</w:t>
      </w:r>
    </w:p>
    <w:p w14:paraId="76D129D3" w14:textId="77777777" w:rsidR="0071708E" w:rsidRDefault="0071708E">
      <w:pPr>
        <w:pStyle w:val="BodyText"/>
        <w:spacing w:before="9"/>
        <w:rPr>
          <w:sz w:val="22"/>
        </w:rPr>
      </w:pPr>
    </w:p>
    <w:p w14:paraId="513E770B" w14:textId="77777777" w:rsidR="0071708E" w:rsidRDefault="00226F02">
      <w:pPr>
        <w:pStyle w:val="ListParagraph"/>
        <w:numPr>
          <w:ilvl w:val="1"/>
          <w:numId w:val="5"/>
        </w:numPr>
        <w:tabs>
          <w:tab w:val="left" w:pos="1307"/>
          <w:tab w:val="left" w:pos="1308"/>
        </w:tabs>
        <w:spacing w:line="225" w:lineRule="auto"/>
        <w:ind w:right="621"/>
        <w:rPr>
          <w:sz w:val="28"/>
        </w:rPr>
      </w:pPr>
      <w:r>
        <w:rPr>
          <w:sz w:val="28"/>
        </w:rPr>
        <w:t xml:space="preserve">Potential areas </w:t>
      </w:r>
      <w:r>
        <w:rPr>
          <w:spacing w:val="-3"/>
          <w:sz w:val="28"/>
        </w:rPr>
        <w:t xml:space="preserve">for </w:t>
      </w:r>
      <w:r>
        <w:rPr>
          <w:sz w:val="28"/>
        </w:rPr>
        <w:t xml:space="preserve">divergence of rights, as </w:t>
      </w:r>
      <w:r>
        <w:rPr>
          <w:spacing w:val="-3"/>
          <w:sz w:val="28"/>
        </w:rPr>
        <w:t xml:space="preserve">regards </w:t>
      </w:r>
      <w:r>
        <w:rPr>
          <w:sz w:val="28"/>
        </w:rPr>
        <w:t>effective judicial protections,</w:t>
      </w:r>
      <w:r>
        <w:rPr>
          <w:spacing w:val="-5"/>
          <w:sz w:val="28"/>
        </w:rPr>
        <w:t xml:space="preserve"> </w:t>
      </w:r>
      <w:r>
        <w:rPr>
          <w:sz w:val="28"/>
        </w:rPr>
        <w:t>including</w:t>
      </w:r>
      <w:r>
        <w:rPr>
          <w:spacing w:val="-6"/>
          <w:sz w:val="28"/>
        </w:rPr>
        <w:t xml:space="preserve"> </w:t>
      </w:r>
      <w:r>
        <w:rPr>
          <w:sz w:val="28"/>
        </w:rPr>
        <w:t>in</w:t>
      </w:r>
      <w:r>
        <w:rPr>
          <w:spacing w:val="-6"/>
          <w:sz w:val="28"/>
        </w:rPr>
        <w:t xml:space="preserve"> </w:t>
      </w:r>
      <w:r>
        <w:rPr>
          <w:sz w:val="28"/>
        </w:rPr>
        <w:t>the</w:t>
      </w:r>
      <w:r>
        <w:rPr>
          <w:spacing w:val="-5"/>
          <w:sz w:val="28"/>
        </w:rPr>
        <w:t xml:space="preserve"> </w:t>
      </w:r>
      <w:r>
        <w:rPr>
          <w:spacing w:val="-3"/>
          <w:sz w:val="28"/>
        </w:rPr>
        <w:t>context</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application</w:t>
      </w:r>
      <w:r>
        <w:rPr>
          <w:spacing w:val="-5"/>
          <w:sz w:val="28"/>
        </w:rPr>
        <w:t xml:space="preserve"> </w:t>
      </w:r>
      <w:r>
        <w:rPr>
          <w:sz w:val="28"/>
        </w:rPr>
        <w:t>of</w:t>
      </w:r>
      <w:r>
        <w:rPr>
          <w:spacing w:val="-6"/>
          <w:sz w:val="28"/>
        </w:rPr>
        <w:t xml:space="preserve"> </w:t>
      </w:r>
      <w:r>
        <w:rPr>
          <w:sz w:val="28"/>
        </w:rPr>
        <w:t>UK-wide</w:t>
      </w:r>
      <w:r>
        <w:rPr>
          <w:spacing w:val="-6"/>
          <w:sz w:val="28"/>
        </w:rPr>
        <w:t xml:space="preserve"> </w:t>
      </w:r>
      <w:r>
        <w:rPr>
          <w:sz w:val="28"/>
        </w:rPr>
        <w:t xml:space="preserve">legislation, such as the Judicial Review and Courts Act 2022 and the potential </w:t>
      </w:r>
      <w:r>
        <w:rPr>
          <w:spacing w:val="-3"/>
          <w:sz w:val="28"/>
        </w:rPr>
        <w:t xml:space="preserve">reform </w:t>
      </w:r>
      <w:r>
        <w:rPr>
          <w:sz w:val="28"/>
        </w:rPr>
        <w:t>of the Human Righ</w:t>
      </w:r>
      <w:r>
        <w:rPr>
          <w:sz w:val="28"/>
        </w:rPr>
        <w:t>ts Act 1998 are explored in following</w:t>
      </w:r>
      <w:r>
        <w:rPr>
          <w:spacing w:val="-4"/>
          <w:sz w:val="28"/>
        </w:rPr>
        <w:t xml:space="preserve"> chapter.</w:t>
      </w:r>
      <w:r>
        <w:rPr>
          <w:spacing w:val="-4"/>
          <w:sz w:val="28"/>
          <w:vertAlign w:val="superscript"/>
        </w:rPr>
        <w:t>79</w:t>
      </w:r>
    </w:p>
    <w:p w14:paraId="6469B058" w14:textId="77777777" w:rsidR="0071708E" w:rsidRDefault="0071708E">
      <w:pPr>
        <w:pStyle w:val="BodyText"/>
        <w:rPr>
          <w:sz w:val="20"/>
        </w:rPr>
      </w:pPr>
    </w:p>
    <w:p w14:paraId="459F0785" w14:textId="77777777" w:rsidR="0071708E" w:rsidRDefault="0071708E">
      <w:pPr>
        <w:pStyle w:val="BodyText"/>
        <w:rPr>
          <w:sz w:val="20"/>
        </w:rPr>
      </w:pPr>
    </w:p>
    <w:p w14:paraId="00F05435" w14:textId="77777777" w:rsidR="0071708E" w:rsidRDefault="0071708E">
      <w:pPr>
        <w:pStyle w:val="BodyText"/>
        <w:rPr>
          <w:sz w:val="20"/>
        </w:rPr>
      </w:pPr>
    </w:p>
    <w:p w14:paraId="1EDB3565" w14:textId="77777777" w:rsidR="0071708E" w:rsidRDefault="0071708E">
      <w:pPr>
        <w:pStyle w:val="BodyText"/>
        <w:rPr>
          <w:sz w:val="20"/>
        </w:rPr>
      </w:pPr>
    </w:p>
    <w:p w14:paraId="5A9C29C0" w14:textId="77777777" w:rsidR="0071708E" w:rsidRDefault="0071708E">
      <w:pPr>
        <w:pStyle w:val="BodyText"/>
        <w:rPr>
          <w:sz w:val="20"/>
        </w:rPr>
      </w:pPr>
    </w:p>
    <w:p w14:paraId="33FA89B9" w14:textId="77777777" w:rsidR="0071708E" w:rsidRDefault="0071708E">
      <w:pPr>
        <w:pStyle w:val="BodyText"/>
        <w:rPr>
          <w:sz w:val="20"/>
        </w:rPr>
      </w:pPr>
    </w:p>
    <w:p w14:paraId="2D824DA2" w14:textId="77777777" w:rsidR="0071708E" w:rsidRDefault="0071708E">
      <w:pPr>
        <w:pStyle w:val="BodyText"/>
        <w:rPr>
          <w:sz w:val="20"/>
        </w:rPr>
      </w:pPr>
    </w:p>
    <w:p w14:paraId="7AE90801" w14:textId="77777777" w:rsidR="0071708E" w:rsidRDefault="0071708E">
      <w:pPr>
        <w:pStyle w:val="BodyText"/>
        <w:rPr>
          <w:sz w:val="20"/>
        </w:rPr>
      </w:pPr>
    </w:p>
    <w:p w14:paraId="58E50B7E" w14:textId="77777777" w:rsidR="0071708E" w:rsidRDefault="0071708E">
      <w:pPr>
        <w:pStyle w:val="BodyText"/>
        <w:rPr>
          <w:sz w:val="20"/>
        </w:rPr>
      </w:pPr>
    </w:p>
    <w:p w14:paraId="65F6C7CC" w14:textId="77777777" w:rsidR="0071708E" w:rsidRDefault="0071708E">
      <w:pPr>
        <w:pStyle w:val="BodyText"/>
        <w:rPr>
          <w:sz w:val="20"/>
        </w:rPr>
      </w:pPr>
    </w:p>
    <w:p w14:paraId="475BD3F2" w14:textId="77777777" w:rsidR="0071708E" w:rsidRDefault="0071708E">
      <w:pPr>
        <w:pStyle w:val="BodyText"/>
        <w:rPr>
          <w:sz w:val="20"/>
        </w:rPr>
      </w:pPr>
    </w:p>
    <w:p w14:paraId="28DEC7E7" w14:textId="77777777" w:rsidR="0071708E" w:rsidRDefault="0071708E">
      <w:pPr>
        <w:pStyle w:val="BodyText"/>
        <w:rPr>
          <w:sz w:val="20"/>
        </w:rPr>
      </w:pPr>
    </w:p>
    <w:p w14:paraId="05A7AC5B" w14:textId="77777777" w:rsidR="0071708E" w:rsidRDefault="0071708E">
      <w:pPr>
        <w:pStyle w:val="BodyText"/>
        <w:rPr>
          <w:sz w:val="20"/>
        </w:rPr>
      </w:pPr>
    </w:p>
    <w:p w14:paraId="0C8BE4D2" w14:textId="77777777" w:rsidR="0071708E" w:rsidRDefault="0071708E">
      <w:pPr>
        <w:pStyle w:val="BodyText"/>
        <w:rPr>
          <w:sz w:val="20"/>
        </w:rPr>
      </w:pPr>
    </w:p>
    <w:p w14:paraId="6DD603E2" w14:textId="77777777" w:rsidR="0071708E" w:rsidRDefault="0071708E">
      <w:pPr>
        <w:pStyle w:val="BodyText"/>
        <w:rPr>
          <w:sz w:val="20"/>
        </w:rPr>
      </w:pPr>
    </w:p>
    <w:p w14:paraId="465FECC3" w14:textId="77777777" w:rsidR="0071708E" w:rsidRDefault="0071708E">
      <w:pPr>
        <w:pStyle w:val="BodyText"/>
        <w:rPr>
          <w:sz w:val="20"/>
        </w:rPr>
      </w:pPr>
    </w:p>
    <w:p w14:paraId="690AD1D3" w14:textId="77777777" w:rsidR="0071708E" w:rsidRDefault="0071708E">
      <w:pPr>
        <w:pStyle w:val="BodyText"/>
        <w:rPr>
          <w:sz w:val="20"/>
        </w:rPr>
      </w:pPr>
    </w:p>
    <w:p w14:paraId="5F207573" w14:textId="77777777" w:rsidR="0071708E" w:rsidRDefault="0071708E">
      <w:pPr>
        <w:pStyle w:val="BodyText"/>
        <w:rPr>
          <w:sz w:val="20"/>
        </w:rPr>
      </w:pPr>
    </w:p>
    <w:p w14:paraId="7B46A8E5" w14:textId="77777777" w:rsidR="0071708E" w:rsidRDefault="0071708E">
      <w:pPr>
        <w:pStyle w:val="BodyText"/>
        <w:rPr>
          <w:sz w:val="20"/>
        </w:rPr>
      </w:pPr>
    </w:p>
    <w:p w14:paraId="60CA5D83" w14:textId="77777777" w:rsidR="0071708E" w:rsidRDefault="0071708E">
      <w:pPr>
        <w:pStyle w:val="BodyText"/>
        <w:rPr>
          <w:sz w:val="20"/>
        </w:rPr>
      </w:pPr>
    </w:p>
    <w:p w14:paraId="4E726266" w14:textId="77777777" w:rsidR="0071708E" w:rsidRDefault="0071708E">
      <w:pPr>
        <w:pStyle w:val="BodyText"/>
        <w:rPr>
          <w:sz w:val="20"/>
        </w:rPr>
      </w:pPr>
    </w:p>
    <w:p w14:paraId="1535CDE8" w14:textId="77777777" w:rsidR="0071708E" w:rsidRDefault="0071708E">
      <w:pPr>
        <w:pStyle w:val="BodyText"/>
        <w:rPr>
          <w:sz w:val="20"/>
        </w:rPr>
      </w:pPr>
    </w:p>
    <w:p w14:paraId="4C28F181" w14:textId="77777777" w:rsidR="0071708E" w:rsidRDefault="0071708E">
      <w:pPr>
        <w:pStyle w:val="BodyText"/>
        <w:rPr>
          <w:sz w:val="20"/>
        </w:rPr>
      </w:pPr>
    </w:p>
    <w:p w14:paraId="59C5D2DB" w14:textId="77777777" w:rsidR="0071708E" w:rsidRDefault="0071708E">
      <w:pPr>
        <w:pStyle w:val="BodyText"/>
        <w:rPr>
          <w:sz w:val="20"/>
        </w:rPr>
      </w:pPr>
    </w:p>
    <w:p w14:paraId="1536F21B" w14:textId="77777777" w:rsidR="0071708E" w:rsidRDefault="0071708E">
      <w:pPr>
        <w:pStyle w:val="BodyText"/>
        <w:rPr>
          <w:sz w:val="20"/>
        </w:rPr>
      </w:pPr>
    </w:p>
    <w:p w14:paraId="77F2A16A" w14:textId="77777777" w:rsidR="0071708E" w:rsidRDefault="0071708E">
      <w:pPr>
        <w:pStyle w:val="BodyText"/>
        <w:rPr>
          <w:sz w:val="20"/>
        </w:rPr>
      </w:pPr>
    </w:p>
    <w:p w14:paraId="322754C6" w14:textId="77777777" w:rsidR="0071708E" w:rsidRDefault="0071708E">
      <w:pPr>
        <w:pStyle w:val="BodyText"/>
        <w:rPr>
          <w:sz w:val="20"/>
        </w:rPr>
      </w:pPr>
    </w:p>
    <w:p w14:paraId="29EBEDBF" w14:textId="77777777" w:rsidR="0071708E" w:rsidRDefault="0071708E">
      <w:pPr>
        <w:pStyle w:val="BodyText"/>
        <w:rPr>
          <w:sz w:val="20"/>
        </w:rPr>
      </w:pPr>
    </w:p>
    <w:p w14:paraId="5B0C8C9B" w14:textId="77777777" w:rsidR="0071708E" w:rsidRDefault="0071708E">
      <w:pPr>
        <w:pStyle w:val="BodyText"/>
        <w:rPr>
          <w:sz w:val="20"/>
        </w:rPr>
      </w:pPr>
    </w:p>
    <w:p w14:paraId="0B7AF672" w14:textId="77777777" w:rsidR="0071708E" w:rsidRDefault="0071708E">
      <w:pPr>
        <w:pStyle w:val="BodyText"/>
        <w:rPr>
          <w:sz w:val="20"/>
        </w:rPr>
      </w:pPr>
    </w:p>
    <w:p w14:paraId="074D289E" w14:textId="77777777" w:rsidR="0071708E" w:rsidRDefault="0071708E">
      <w:pPr>
        <w:pStyle w:val="BodyText"/>
        <w:rPr>
          <w:sz w:val="20"/>
        </w:rPr>
      </w:pPr>
    </w:p>
    <w:p w14:paraId="361BE787" w14:textId="77777777" w:rsidR="0071708E" w:rsidRDefault="0071708E">
      <w:pPr>
        <w:pStyle w:val="BodyText"/>
        <w:rPr>
          <w:sz w:val="20"/>
        </w:rPr>
      </w:pPr>
    </w:p>
    <w:p w14:paraId="678DED5F" w14:textId="77777777" w:rsidR="0071708E" w:rsidRDefault="0071708E">
      <w:pPr>
        <w:pStyle w:val="BodyText"/>
        <w:rPr>
          <w:sz w:val="20"/>
        </w:rPr>
      </w:pPr>
    </w:p>
    <w:p w14:paraId="4AD852B7" w14:textId="77777777" w:rsidR="0071708E" w:rsidRDefault="0071708E">
      <w:pPr>
        <w:pStyle w:val="BodyText"/>
        <w:rPr>
          <w:sz w:val="20"/>
        </w:rPr>
      </w:pPr>
    </w:p>
    <w:p w14:paraId="67EA2453" w14:textId="77777777" w:rsidR="0071708E" w:rsidRDefault="0071708E">
      <w:pPr>
        <w:pStyle w:val="BodyText"/>
        <w:spacing w:before="3"/>
        <w:rPr>
          <w:sz w:val="18"/>
        </w:rPr>
      </w:pPr>
    </w:p>
    <w:p w14:paraId="1C8068EF" w14:textId="77777777" w:rsidR="0071708E" w:rsidRDefault="00226F02">
      <w:pPr>
        <w:pStyle w:val="ListParagraph"/>
        <w:numPr>
          <w:ilvl w:val="0"/>
          <w:numId w:val="4"/>
        </w:numPr>
        <w:tabs>
          <w:tab w:val="left" w:pos="1080"/>
          <w:tab w:val="left" w:pos="1081"/>
        </w:tabs>
        <w:spacing w:before="64"/>
        <w:ind w:hanging="568"/>
        <w:rPr>
          <w:sz w:val="18"/>
        </w:rPr>
      </w:pPr>
      <w:r>
        <w:rPr>
          <w:sz w:val="18"/>
        </w:rPr>
        <w:t>Ibid.</w:t>
      </w:r>
    </w:p>
    <w:p w14:paraId="05465811" w14:textId="77777777" w:rsidR="0071708E" w:rsidRDefault="00226F02">
      <w:pPr>
        <w:pStyle w:val="ListParagraph"/>
        <w:numPr>
          <w:ilvl w:val="0"/>
          <w:numId w:val="4"/>
        </w:numPr>
        <w:tabs>
          <w:tab w:val="left" w:pos="1080"/>
          <w:tab w:val="left" w:pos="1081"/>
        </w:tabs>
        <w:ind w:hanging="568"/>
        <w:rPr>
          <w:sz w:val="18"/>
        </w:rPr>
      </w:pPr>
      <w:r>
        <w:rPr>
          <w:sz w:val="18"/>
        </w:rPr>
        <w:t>Ibid.</w:t>
      </w:r>
    </w:p>
    <w:p w14:paraId="76AD4356" w14:textId="77777777" w:rsidR="0071708E" w:rsidRDefault="00226F02">
      <w:pPr>
        <w:pStyle w:val="ListParagraph"/>
        <w:numPr>
          <w:ilvl w:val="0"/>
          <w:numId w:val="4"/>
        </w:numPr>
        <w:tabs>
          <w:tab w:val="left" w:pos="1080"/>
          <w:tab w:val="left" w:pos="1081"/>
        </w:tabs>
        <w:ind w:hanging="568"/>
        <w:rPr>
          <w:sz w:val="18"/>
        </w:rPr>
      </w:pPr>
      <w:r>
        <w:rPr>
          <w:sz w:val="18"/>
        </w:rPr>
        <w:t>See paragraph</w:t>
      </w:r>
      <w:r>
        <w:rPr>
          <w:spacing w:val="-3"/>
          <w:sz w:val="18"/>
        </w:rPr>
        <w:t xml:space="preserve"> </w:t>
      </w:r>
      <w:r>
        <w:rPr>
          <w:sz w:val="18"/>
        </w:rPr>
        <w:t>4.86.</w:t>
      </w:r>
    </w:p>
    <w:p w14:paraId="6FFD3F2A" w14:textId="77777777" w:rsidR="0071708E" w:rsidRDefault="0071708E">
      <w:pPr>
        <w:rPr>
          <w:sz w:val="18"/>
        </w:rPr>
        <w:sectPr w:rsidR="0071708E">
          <w:pgSz w:w="11910" w:h="16840"/>
          <w:pgMar w:top="400" w:right="600" w:bottom="280" w:left="620" w:header="720" w:footer="720" w:gutter="0"/>
          <w:cols w:space="720"/>
        </w:sectPr>
      </w:pPr>
    </w:p>
    <w:p w14:paraId="616D1116" w14:textId="11741DD9" w:rsidR="0071708E" w:rsidRDefault="00226F02">
      <w:pPr>
        <w:spacing w:before="33" w:line="242" w:lineRule="exact"/>
        <w:ind w:left="517"/>
        <w:rPr>
          <w:b/>
          <w:sz w:val="20"/>
        </w:rPr>
      </w:pPr>
      <w:r>
        <w:rPr>
          <w:noProof/>
        </w:rPr>
        <mc:AlternateContent>
          <mc:Choice Requires="wpg">
            <w:drawing>
              <wp:anchor distT="0" distB="0" distL="114300" distR="114300" simplePos="0" relativeHeight="486060544" behindDoc="1" locked="0" layoutInCell="1" allowOverlap="1" wp14:anchorId="7DF24598" wp14:editId="6DDEA530">
                <wp:simplePos x="0" y="0"/>
                <wp:positionH relativeFrom="page">
                  <wp:posOffset>0</wp:posOffset>
                </wp:positionH>
                <wp:positionV relativeFrom="page">
                  <wp:posOffset>0</wp:posOffset>
                </wp:positionV>
                <wp:extent cx="7560310" cy="10692130"/>
                <wp:effectExtent l="0" t="0" r="0" b="0"/>
                <wp:wrapNone/>
                <wp:docPr id="20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09"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Line 190"/>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211" name="Line 189"/>
                        <wps:cNvCnPr>
                          <a:cxnSpLocks noChangeShapeType="1"/>
                        </wps:cNvCnPr>
                        <wps:spPr bwMode="auto">
                          <a:xfrm>
                            <a:off x="1134" y="9545"/>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s:wsp>
                        <wps:cNvPr id="212" name="AutoShape 188"/>
                        <wps:cNvSpPr>
                          <a:spLocks/>
                        </wps:cNvSpPr>
                        <wps:spPr bwMode="auto">
                          <a:xfrm>
                            <a:off x="1133" y="9758"/>
                            <a:ext cx="9638" cy="4594"/>
                          </a:xfrm>
                          <a:custGeom>
                            <a:avLst/>
                            <a:gdLst>
                              <a:gd name="T0" fmla="+- 0 10772 1134"/>
                              <a:gd name="T1" fmla="*/ T0 w 9638"/>
                              <a:gd name="T2" fmla="+- 0 12302 9758"/>
                              <a:gd name="T3" fmla="*/ 12302 h 4594"/>
                              <a:gd name="T4" fmla="+- 0 10758 1134"/>
                              <a:gd name="T5" fmla="*/ T4 w 9638"/>
                              <a:gd name="T6" fmla="+- 0 12236 9758"/>
                              <a:gd name="T7" fmla="*/ 12236 h 4594"/>
                              <a:gd name="T8" fmla="+- 0 10722 1134"/>
                              <a:gd name="T9" fmla="*/ T8 w 9638"/>
                              <a:gd name="T10" fmla="+- 0 12182 9758"/>
                              <a:gd name="T11" fmla="*/ 12182 h 4594"/>
                              <a:gd name="T12" fmla="+- 0 10668 1134"/>
                              <a:gd name="T13" fmla="*/ T12 w 9638"/>
                              <a:gd name="T14" fmla="+- 0 12145 9758"/>
                              <a:gd name="T15" fmla="*/ 12145 h 4594"/>
                              <a:gd name="T16" fmla="+- 0 10602 1134"/>
                              <a:gd name="T17" fmla="*/ T16 w 9638"/>
                              <a:gd name="T18" fmla="+- 0 12132 9758"/>
                              <a:gd name="T19" fmla="*/ 12132 h 4594"/>
                              <a:gd name="T20" fmla="+- 0 1304 1134"/>
                              <a:gd name="T21" fmla="*/ T20 w 9638"/>
                              <a:gd name="T22" fmla="+- 0 12132 9758"/>
                              <a:gd name="T23" fmla="*/ 12132 h 4594"/>
                              <a:gd name="T24" fmla="+- 0 1238 1134"/>
                              <a:gd name="T25" fmla="*/ T24 w 9638"/>
                              <a:gd name="T26" fmla="+- 0 12145 9758"/>
                              <a:gd name="T27" fmla="*/ 12145 h 4594"/>
                              <a:gd name="T28" fmla="+- 0 1184 1134"/>
                              <a:gd name="T29" fmla="*/ T28 w 9638"/>
                              <a:gd name="T30" fmla="+- 0 12182 9758"/>
                              <a:gd name="T31" fmla="*/ 12182 h 4594"/>
                              <a:gd name="T32" fmla="+- 0 1147 1134"/>
                              <a:gd name="T33" fmla="*/ T32 w 9638"/>
                              <a:gd name="T34" fmla="+- 0 12236 9758"/>
                              <a:gd name="T35" fmla="*/ 12236 h 4594"/>
                              <a:gd name="T36" fmla="+- 0 1134 1134"/>
                              <a:gd name="T37" fmla="*/ T36 w 9638"/>
                              <a:gd name="T38" fmla="+- 0 12302 9758"/>
                              <a:gd name="T39" fmla="*/ 12302 h 4594"/>
                              <a:gd name="T40" fmla="+- 0 1134 1134"/>
                              <a:gd name="T41" fmla="*/ T40 w 9638"/>
                              <a:gd name="T42" fmla="+- 0 14182 9758"/>
                              <a:gd name="T43" fmla="*/ 14182 h 4594"/>
                              <a:gd name="T44" fmla="+- 0 1147 1134"/>
                              <a:gd name="T45" fmla="*/ T44 w 9638"/>
                              <a:gd name="T46" fmla="+- 0 14248 9758"/>
                              <a:gd name="T47" fmla="*/ 14248 h 4594"/>
                              <a:gd name="T48" fmla="+- 0 1184 1134"/>
                              <a:gd name="T49" fmla="*/ T48 w 9638"/>
                              <a:gd name="T50" fmla="+- 0 14302 9758"/>
                              <a:gd name="T51" fmla="*/ 14302 h 4594"/>
                              <a:gd name="T52" fmla="+- 0 1238 1134"/>
                              <a:gd name="T53" fmla="*/ T52 w 9638"/>
                              <a:gd name="T54" fmla="+- 0 14339 9758"/>
                              <a:gd name="T55" fmla="*/ 14339 h 4594"/>
                              <a:gd name="T56" fmla="+- 0 1304 1134"/>
                              <a:gd name="T57" fmla="*/ T56 w 9638"/>
                              <a:gd name="T58" fmla="+- 0 14352 9758"/>
                              <a:gd name="T59" fmla="*/ 14352 h 4594"/>
                              <a:gd name="T60" fmla="+- 0 10602 1134"/>
                              <a:gd name="T61" fmla="*/ T60 w 9638"/>
                              <a:gd name="T62" fmla="+- 0 14352 9758"/>
                              <a:gd name="T63" fmla="*/ 14352 h 4594"/>
                              <a:gd name="T64" fmla="+- 0 10668 1134"/>
                              <a:gd name="T65" fmla="*/ T64 w 9638"/>
                              <a:gd name="T66" fmla="+- 0 14339 9758"/>
                              <a:gd name="T67" fmla="*/ 14339 h 4594"/>
                              <a:gd name="T68" fmla="+- 0 10722 1134"/>
                              <a:gd name="T69" fmla="*/ T68 w 9638"/>
                              <a:gd name="T70" fmla="+- 0 14302 9758"/>
                              <a:gd name="T71" fmla="*/ 14302 h 4594"/>
                              <a:gd name="T72" fmla="+- 0 10758 1134"/>
                              <a:gd name="T73" fmla="*/ T72 w 9638"/>
                              <a:gd name="T74" fmla="+- 0 14248 9758"/>
                              <a:gd name="T75" fmla="*/ 14248 h 4594"/>
                              <a:gd name="T76" fmla="+- 0 10772 1134"/>
                              <a:gd name="T77" fmla="*/ T76 w 9638"/>
                              <a:gd name="T78" fmla="+- 0 14182 9758"/>
                              <a:gd name="T79" fmla="*/ 14182 h 4594"/>
                              <a:gd name="T80" fmla="+- 0 10772 1134"/>
                              <a:gd name="T81" fmla="*/ T80 w 9638"/>
                              <a:gd name="T82" fmla="+- 0 12302 9758"/>
                              <a:gd name="T83" fmla="*/ 12302 h 4594"/>
                              <a:gd name="T84" fmla="+- 0 10772 1134"/>
                              <a:gd name="T85" fmla="*/ T84 w 9638"/>
                              <a:gd name="T86" fmla="+- 0 9928 9758"/>
                              <a:gd name="T87" fmla="*/ 9928 h 4594"/>
                              <a:gd name="T88" fmla="+- 0 10758 1134"/>
                              <a:gd name="T89" fmla="*/ T88 w 9638"/>
                              <a:gd name="T90" fmla="+- 0 9862 9758"/>
                              <a:gd name="T91" fmla="*/ 9862 h 4594"/>
                              <a:gd name="T92" fmla="+- 0 10722 1134"/>
                              <a:gd name="T93" fmla="*/ T92 w 9638"/>
                              <a:gd name="T94" fmla="+- 0 9808 9758"/>
                              <a:gd name="T95" fmla="*/ 9808 h 4594"/>
                              <a:gd name="T96" fmla="+- 0 10668 1134"/>
                              <a:gd name="T97" fmla="*/ T96 w 9638"/>
                              <a:gd name="T98" fmla="+- 0 9772 9758"/>
                              <a:gd name="T99" fmla="*/ 9772 h 4594"/>
                              <a:gd name="T100" fmla="+- 0 10602 1134"/>
                              <a:gd name="T101" fmla="*/ T100 w 9638"/>
                              <a:gd name="T102" fmla="+- 0 9758 9758"/>
                              <a:gd name="T103" fmla="*/ 9758 h 4594"/>
                              <a:gd name="T104" fmla="+- 0 1304 1134"/>
                              <a:gd name="T105" fmla="*/ T104 w 9638"/>
                              <a:gd name="T106" fmla="+- 0 9758 9758"/>
                              <a:gd name="T107" fmla="*/ 9758 h 4594"/>
                              <a:gd name="T108" fmla="+- 0 1238 1134"/>
                              <a:gd name="T109" fmla="*/ T108 w 9638"/>
                              <a:gd name="T110" fmla="+- 0 9772 9758"/>
                              <a:gd name="T111" fmla="*/ 9772 h 4594"/>
                              <a:gd name="T112" fmla="+- 0 1184 1134"/>
                              <a:gd name="T113" fmla="*/ T112 w 9638"/>
                              <a:gd name="T114" fmla="+- 0 9808 9758"/>
                              <a:gd name="T115" fmla="*/ 9808 h 4594"/>
                              <a:gd name="T116" fmla="+- 0 1147 1134"/>
                              <a:gd name="T117" fmla="*/ T116 w 9638"/>
                              <a:gd name="T118" fmla="+- 0 9862 9758"/>
                              <a:gd name="T119" fmla="*/ 9862 h 4594"/>
                              <a:gd name="T120" fmla="+- 0 1134 1134"/>
                              <a:gd name="T121" fmla="*/ T120 w 9638"/>
                              <a:gd name="T122" fmla="+- 0 9928 9758"/>
                              <a:gd name="T123" fmla="*/ 9928 h 4594"/>
                              <a:gd name="T124" fmla="+- 0 1134 1134"/>
                              <a:gd name="T125" fmla="*/ T124 w 9638"/>
                              <a:gd name="T126" fmla="+- 0 11808 9758"/>
                              <a:gd name="T127" fmla="*/ 11808 h 4594"/>
                              <a:gd name="T128" fmla="+- 0 1147 1134"/>
                              <a:gd name="T129" fmla="*/ T128 w 9638"/>
                              <a:gd name="T130" fmla="+- 0 11875 9758"/>
                              <a:gd name="T131" fmla="*/ 11875 h 4594"/>
                              <a:gd name="T132" fmla="+- 0 1184 1134"/>
                              <a:gd name="T133" fmla="*/ T132 w 9638"/>
                              <a:gd name="T134" fmla="+- 0 11929 9758"/>
                              <a:gd name="T135" fmla="*/ 11929 h 4594"/>
                              <a:gd name="T136" fmla="+- 0 1238 1134"/>
                              <a:gd name="T137" fmla="*/ T136 w 9638"/>
                              <a:gd name="T138" fmla="+- 0 11965 9758"/>
                              <a:gd name="T139" fmla="*/ 11965 h 4594"/>
                              <a:gd name="T140" fmla="+- 0 1304 1134"/>
                              <a:gd name="T141" fmla="*/ T140 w 9638"/>
                              <a:gd name="T142" fmla="+- 0 11979 9758"/>
                              <a:gd name="T143" fmla="*/ 11979 h 4594"/>
                              <a:gd name="T144" fmla="+- 0 10602 1134"/>
                              <a:gd name="T145" fmla="*/ T144 w 9638"/>
                              <a:gd name="T146" fmla="+- 0 11979 9758"/>
                              <a:gd name="T147" fmla="*/ 11979 h 4594"/>
                              <a:gd name="T148" fmla="+- 0 10668 1134"/>
                              <a:gd name="T149" fmla="*/ T148 w 9638"/>
                              <a:gd name="T150" fmla="+- 0 11965 9758"/>
                              <a:gd name="T151" fmla="*/ 11965 h 4594"/>
                              <a:gd name="T152" fmla="+- 0 10722 1134"/>
                              <a:gd name="T153" fmla="*/ T152 w 9638"/>
                              <a:gd name="T154" fmla="+- 0 11929 9758"/>
                              <a:gd name="T155" fmla="*/ 11929 h 4594"/>
                              <a:gd name="T156" fmla="+- 0 10758 1134"/>
                              <a:gd name="T157" fmla="*/ T156 w 9638"/>
                              <a:gd name="T158" fmla="+- 0 11875 9758"/>
                              <a:gd name="T159" fmla="*/ 11875 h 4594"/>
                              <a:gd name="T160" fmla="+- 0 10772 1134"/>
                              <a:gd name="T161" fmla="*/ T160 w 9638"/>
                              <a:gd name="T162" fmla="+- 0 11808 9758"/>
                              <a:gd name="T163" fmla="*/ 11808 h 4594"/>
                              <a:gd name="T164" fmla="+- 0 10772 1134"/>
                              <a:gd name="T165" fmla="*/ T164 w 9638"/>
                              <a:gd name="T166" fmla="+- 0 9928 9758"/>
                              <a:gd name="T167" fmla="*/ 9928 h 4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4594">
                                <a:moveTo>
                                  <a:pt x="9638" y="2544"/>
                                </a:moveTo>
                                <a:lnTo>
                                  <a:pt x="9624" y="2478"/>
                                </a:lnTo>
                                <a:lnTo>
                                  <a:pt x="9588" y="2424"/>
                                </a:lnTo>
                                <a:lnTo>
                                  <a:pt x="9534" y="2387"/>
                                </a:lnTo>
                                <a:lnTo>
                                  <a:pt x="9468" y="2374"/>
                                </a:lnTo>
                                <a:lnTo>
                                  <a:pt x="170" y="2374"/>
                                </a:lnTo>
                                <a:lnTo>
                                  <a:pt x="104" y="2387"/>
                                </a:lnTo>
                                <a:lnTo>
                                  <a:pt x="50" y="2424"/>
                                </a:lnTo>
                                <a:lnTo>
                                  <a:pt x="13" y="2478"/>
                                </a:lnTo>
                                <a:lnTo>
                                  <a:pt x="0" y="2544"/>
                                </a:lnTo>
                                <a:lnTo>
                                  <a:pt x="0" y="4424"/>
                                </a:lnTo>
                                <a:lnTo>
                                  <a:pt x="13" y="4490"/>
                                </a:lnTo>
                                <a:lnTo>
                                  <a:pt x="50" y="4544"/>
                                </a:lnTo>
                                <a:lnTo>
                                  <a:pt x="104" y="4581"/>
                                </a:lnTo>
                                <a:lnTo>
                                  <a:pt x="170" y="4594"/>
                                </a:lnTo>
                                <a:lnTo>
                                  <a:pt x="9468" y="4594"/>
                                </a:lnTo>
                                <a:lnTo>
                                  <a:pt x="9534" y="4581"/>
                                </a:lnTo>
                                <a:lnTo>
                                  <a:pt x="9588" y="4544"/>
                                </a:lnTo>
                                <a:lnTo>
                                  <a:pt x="9624" y="4490"/>
                                </a:lnTo>
                                <a:lnTo>
                                  <a:pt x="9638" y="4424"/>
                                </a:lnTo>
                                <a:lnTo>
                                  <a:pt x="9638" y="2544"/>
                                </a:lnTo>
                                <a:close/>
                                <a:moveTo>
                                  <a:pt x="9638" y="170"/>
                                </a:moveTo>
                                <a:lnTo>
                                  <a:pt x="9624" y="104"/>
                                </a:lnTo>
                                <a:lnTo>
                                  <a:pt x="9588" y="50"/>
                                </a:lnTo>
                                <a:lnTo>
                                  <a:pt x="9534" y="14"/>
                                </a:lnTo>
                                <a:lnTo>
                                  <a:pt x="9468" y="0"/>
                                </a:lnTo>
                                <a:lnTo>
                                  <a:pt x="170" y="0"/>
                                </a:lnTo>
                                <a:lnTo>
                                  <a:pt x="104" y="14"/>
                                </a:lnTo>
                                <a:lnTo>
                                  <a:pt x="50" y="50"/>
                                </a:lnTo>
                                <a:lnTo>
                                  <a:pt x="13" y="104"/>
                                </a:lnTo>
                                <a:lnTo>
                                  <a:pt x="0" y="170"/>
                                </a:lnTo>
                                <a:lnTo>
                                  <a:pt x="0" y="2050"/>
                                </a:lnTo>
                                <a:lnTo>
                                  <a:pt x="13" y="2117"/>
                                </a:lnTo>
                                <a:lnTo>
                                  <a:pt x="50" y="2171"/>
                                </a:lnTo>
                                <a:lnTo>
                                  <a:pt x="104" y="2207"/>
                                </a:lnTo>
                                <a:lnTo>
                                  <a:pt x="170" y="2221"/>
                                </a:lnTo>
                                <a:lnTo>
                                  <a:pt x="9468" y="2221"/>
                                </a:lnTo>
                                <a:lnTo>
                                  <a:pt x="9534" y="2207"/>
                                </a:lnTo>
                                <a:lnTo>
                                  <a:pt x="9588" y="2171"/>
                                </a:lnTo>
                                <a:lnTo>
                                  <a:pt x="9624" y="2117"/>
                                </a:lnTo>
                                <a:lnTo>
                                  <a:pt x="9638" y="205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187"/>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D06B9" id="Group 186" o:spid="_x0000_s1026" style="position:absolute;margin-left:0;margin-top:0;width:595.3pt;height:841.9pt;z-index:-172559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">
                <v:shape id="Picture 1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">
                  <v:imagedata r:id="rId66" o:title=""/>
                </v:shape>
                <v:line id="Line 190"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" strokecolor="#ffed00" strokeweight="1pt"/>
                <v:line id="Line 189" o:spid="_x0000_s1029" style="position:absolute;visibility:visible;mso-wrap-style:square" from="1134,9545" to="10772,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" strokecolor="#1d71b8" strokeweight="1pt"/>
                <v:shape id="AutoShape 188" o:spid="_x0000_s1030" style="position:absolute;left:1133;top:9758;width:9638;height:4594;visibility:visible;mso-wrap-style:square;v-text-anchor:top" coordsize="963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" path="m9638,2544r-14,-66l9588,2424r-54,-37l9468,2374r-9298,l104,2387r-54,37l13,2478,,2544,,4424r13,66l50,4544r54,37l170,4594r9298,l9534,4581r54,-37l9624,4490r14,-66l9638,2544xm9638,170r-14,-66l9588,50,9534,14,9468,,170,,104,14,50,50,13,104,,170,,2050r13,67l50,2171r54,36l170,2221r9298,l9534,2207r54,-36l9624,2117r14,-67l9638,170xe" fillcolor="#e3e8f6" stroked="f">
                  <v:path arrowok="t" o:connecttype="custom" o:connectlocs="9638,12302;9624,12236;9588,12182;9534,12145;9468,12132;170,12132;104,12145;50,12182;13,12236;0,12302;0,14182;13,14248;50,14302;104,14339;170,14352;9468,14352;9534,14339;9588,14302;9624,14248;9638,14182;9638,12302;9638,9928;9624,9862;9588,9808;9534,9772;9468,9758;170,9758;104,9772;50,9808;13,9862;0,9928;0,11808;13,11875;50,11929;104,11965;170,11979;9468,11979;9534,11965;9588,11929;9624,11875;9638,11808;9638,9928" o:connectangles="0,0,0,0,0,0,0,0,0,0,0,0,0,0,0,0,0,0,0,0,0,0,0,0,0,0,0,0,0,0,0,0,0,0,0,0,0,0,0,0,0,0"/>
                </v:shape>
                <v:line id="Line 187" o:spid="_x0000_s1031"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" strokecolor="#164194" strokeweight="1pt"/>
                <w10:wrap anchorx="page" anchory="page"/>
              </v:group>
            </w:pict>
          </mc:Fallback>
        </mc:AlternateContent>
      </w:r>
      <w:bookmarkStart w:id="10" w:name="4._Avoiding_Divergence_of_Rights"/>
      <w:bookmarkStart w:id="11" w:name="Ensuring_North-South_Equivalence"/>
      <w:bookmarkStart w:id="12" w:name="_bookmark5"/>
      <w:bookmarkEnd w:id="10"/>
      <w:bookmarkEnd w:id="11"/>
      <w:bookmarkEnd w:id="12"/>
      <w:r>
        <w:rPr>
          <w:b/>
          <w:color w:val="FFFFFF"/>
          <w:sz w:val="20"/>
        </w:rPr>
        <w:t>POLICY RECOMMENDATIONS</w:t>
      </w:r>
    </w:p>
    <w:p w14:paraId="30356950" w14:textId="670FB4CD" w:rsidR="0071708E" w:rsidRDefault="00226F02">
      <w:pPr>
        <w:spacing w:line="241" w:lineRule="exact"/>
        <w:ind w:left="513"/>
        <w:rPr>
          <w:b/>
          <w:sz w:val="20"/>
        </w:rPr>
      </w:pPr>
      <w:r>
        <w:rPr>
          <w:noProof/>
        </w:rPr>
        <mc:AlternateContent>
          <mc:Choice Requires="wps">
            <w:drawing>
              <wp:anchor distT="0" distB="0" distL="114300" distR="114300" simplePos="0" relativeHeight="15756288" behindDoc="0" locked="0" layoutInCell="1" allowOverlap="1" wp14:anchorId="5264DABE" wp14:editId="5F915FA9">
                <wp:simplePos x="0" y="0"/>
                <wp:positionH relativeFrom="page">
                  <wp:posOffset>6852285</wp:posOffset>
                </wp:positionH>
                <wp:positionV relativeFrom="paragraph">
                  <wp:posOffset>81280</wp:posOffset>
                </wp:positionV>
                <wp:extent cx="257810" cy="254000"/>
                <wp:effectExtent l="0" t="0" r="0" b="0"/>
                <wp:wrapNone/>
                <wp:docPr id="20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8543" w14:textId="77777777" w:rsidR="0071708E" w:rsidRDefault="00226F02">
                            <w:pPr>
                              <w:spacing w:line="385" w:lineRule="exact"/>
                              <w:rPr>
                                <w:rFonts w:ascii="Arial"/>
                                <w:sz w:val="40"/>
                              </w:rPr>
                            </w:pPr>
                            <w:r>
                              <w:rPr>
                                <w:rFonts w:ascii="Arial"/>
                                <w:color w:val="FFFFFF"/>
                                <w:w w:val="90"/>
                                <w:sz w:val="4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4DABE" id="Text Box 185" o:spid="_x0000_s1052" type="#_x0000_t202" style="position:absolute;left:0;text-align:left;margin-left:539.55pt;margin-top:6.4pt;width:20.3pt;height:20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4O2gEAAJgDAAAOAAAAZHJzL2Uyb0RvYy54bWysU9tu2zAMfR+wfxD0vtgJ1q4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t3VmiuKS5uLt3mehpJBsTx25MMHjYOIQSmJZ5rA4fDgQyQDxXIl9rJ4b/o+zbW3fyT4Yswk&#10;8pHvzDxM1SRMzc0vo7QopsL6yHII53Xh9eagQ/opxcirUkr/Yw+kpeg/WrYk7tUS0BJUSwBW8dNS&#10;Binm8DbM+7d3ZNqOkWfTLd6wbY1Jkp5ZnPjy+JPS06rG/fr9O916/q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QR5uDtoBAACYAwAADgAAAAAAAAAAAAAAAAAuAgAAZHJzL2Uyb0RvYy54bWxQSwECLQAUAAYACAAA&#10;ACEA2y4pK98AAAALAQAADwAAAAAAAAAAAAAAAAA0BAAAZHJzL2Rvd25yZXYueG1sUEsFBgAAAAAE&#10;AAQA8wAAAEAFAAAAAA==&#10;" filled="f" stroked="f">
                <v:textbox inset="0,0,0,0">
                  <w:txbxContent>
                    <w:p w14:paraId="582A8543" w14:textId="77777777" w:rsidR="0071708E" w:rsidRDefault="00226F02">
                      <w:pPr>
                        <w:spacing w:line="385" w:lineRule="exact"/>
                        <w:rPr>
                          <w:rFonts w:ascii="Arial"/>
                          <w:sz w:val="40"/>
                        </w:rPr>
                      </w:pPr>
                      <w:r>
                        <w:rPr>
                          <w:rFonts w:ascii="Arial"/>
                          <w:color w:val="FFFFFF"/>
                          <w:w w:val="90"/>
                          <w:sz w:val="40"/>
                        </w:rPr>
                        <w:t>27</w:t>
                      </w:r>
                    </w:p>
                  </w:txbxContent>
                </v:textbox>
                <w10:wrap anchorx="page"/>
              </v:shape>
            </w:pict>
          </mc:Fallback>
        </mc:AlternateContent>
      </w:r>
      <w:r>
        <w:rPr>
          <w:b/>
          <w:color w:val="FFFFFF"/>
          <w:sz w:val="20"/>
        </w:rPr>
        <w:t>European Union developments in Equality and Human Rights:</w:t>
      </w:r>
    </w:p>
    <w:p w14:paraId="0C15E042"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E48EE50" w14:textId="77777777" w:rsidR="0071708E" w:rsidRDefault="0071708E">
      <w:pPr>
        <w:pStyle w:val="BodyText"/>
        <w:rPr>
          <w:rFonts w:ascii="Arial"/>
          <w:sz w:val="20"/>
        </w:rPr>
      </w:pPr>
    </w:p>
    <w:p w14:paraId="0EEB3E98" w14:textId="77777777" w:rsidR="0071708E" w:rsidRDefault="0071708E">
      <w:pPr>
        <w:pStyle w:val="BodyText"/>
        <w:spacing w:before="10"/>
        <w:rPr>
          <w:rFonts w:ascii="Arial"/>
          <w:sz w:val="27"/>
        </w:rPr>
      </w:pPr>
    </w:p>
    <w:p w14:paraId="71CD044A" w14:textId="77777777" w:rsidR="0071708E" w:rsidRDefault="00226F02">
      <w:pPr>
        <w:pStyle w:val="Heading1"/>
        <w:numPr>
          <w:ilvl w:val="0"/>
          <w:numId w:val="5"/>
        </w:numPr>
        <w:tabs>
          <w:tab w:val="left" w:pos="1307"/>
          <w:tab w:val="left" w:pos="1308"/>
        </w:tabs>
        <w:spacing w:before="2" w:line="240" w:lineRule="auto"/>
        <w:ind w:hanging="795"/>
        <w:rPr>
          <w:color w:val="FFFFFF"/>
        </w:rPr>
      </w:pPr>
      <w:r>
        <w:rPr>
          <w:color w:val="FFFFFF"/>
          <w:spacing w:val="-3"/>
          <w:w w:val="95"/>
        </w:rPr>
        <w:t>Avoiding</w:t>
      </w:r>
      <w:r>
        <w:rPr>
          <w:color w:val="FFFFFF"/>
          <w:spacing w:val="-44"/>
          <w:w w:val="95"/>
        </w:rPr>
        <w:t xml:space="preserve"> </w:t>
      </w:r>
      <w:r>
        <w:rPr>
          <w:color w:val="FFFFFF"/>
          <w:spacing w:val="-3"/>
          <w:w w:val="95"/>
        </w:rPr>
        <w:t>Divergence</w:t>
      </w:r>
      <w:r>
        <w:rPr>
          <w:color w:val="FFFFFF"/>
          <w:spacing w:val="-45"/>
          <w:w w:val="95"/>
        </w:rPr>
        <w:t xml:space="preserve"> </w:t>
      </w:r>
      <w:r>
        <w:rPr>
          <w:color w:val="FFFFFF"/>
          <w:w w:val="95"/>
        </w:rPr>
        <w:t>of</w:t>
      </w:r>
      <w:r>
        <w:rPr>
          <w:color w:val="FFFFFF"/>
          <w:spacing w:val="-43"/>
          <w:w w:val="95"/>
        </w:rPr>
        <w:t xml:space="preserve"> </w:t>
      </w:r>
      <w:r>
        <w:rPr>
          <w:color w:val="FFFFFF"/>
          <w:w w:val="95"/>
        </w:rPr>
        <w:t>Rights</w:t>
      </w:r>
    </w:p>
    <w:p w14:paraId="612A7820" w14:textId="77777777" w:rsidR="0071708E" w:rsidRDefault="00226F02">
      <w:pPr>
        <w:pStyle w:val="ListParagraph"/>
        <w:numPr>
          <w:ilvl w:val="1"/>
          <w:numId w:val="5"/>
        </w:numPr>
        <w:tabs>
          <w:tab w:val="left" w:pos="1307"/>
          <w:tab w:val="left" w:pos="1308"/>
        </w:tabs>
        <w:spacing w:before="413" w:line="225" w:lineRule="auto"/>
        <w:ind w:right="734"/>
        <w:rPr>
          <w:sz w:val="28"/>
        </w:rPr>
      </w:pPr>
      <w:r>
        <w:rPr>
          <w:sz w:val="28"/>
        </w:rPr>
        <w:t xml:space="preserve">As noted above, the ECNI, NIHRC, and IHREC consider that long-term North- </w:t>
      </w:r>
      <w:r>
        <w:rPr>
          <w:sz w:val="28"/>
        </w:rPr>
        <w:t xml:space="preserve">South equivalence is important and that it is essential that NI equality and human rights law </w:t>
      </w:r>
      <w:r>
        <w:rPr>
          <w:spacing w:val="-3"/>
          <w:sz w:val="28"/>
        </w:rPr>
        <w:t xml:space="preserve">keeps </w:t>
      </w:r>
      <w:r>
        <w:rPr>
          <w:sz w:val="28"/>
        </w:rPr>
        <w:t>pace with changes to equality and human rights law in Ireland, including rights introduced in Ireland as a result of EU laws, that enhance protections intro</w:t>
      </w:r>
      <w:r>
        <w:rPr>
          <w:sz w:val="28"/>
        </w:rPr>
        <w:t>duced on or after 1 January</w:t>
      </w:r>
      <w:r>
        <w:rPr>
          <w:spacing w:val="-12"/>
          <w:sz w:val="28"/>
        </w:rPr>
        <w:t xml:space="preserve"> </w:t>
      </w:r>
      <w:r>
        <w:rPr>
          <w:sz w:val="28"/>
        </w:rPr>
        <w:t>2021.</w:t>
      </w:r>
    </w:p>
    <w:p w14:paraId="354F5D89" w14:textId="77777777" w:rsidR="0071708E" w:rsidRDefault="0071708E">
      <w:pPr>
        <w:pStyle w:val="BodyText"/>
        <w:spacing w:before="8"/>
        <w:rPr>
          <w:sz w:val="22"/>
        </w:rPr>
      </w:pPr>
    </w:p>
    <w:p w14:paraId="40C4188D" w14:textId="77777777" w:rsidR="0071708E" w:rsidRDefault="00226F02">
      <w:pPr>
        <w:pStyle w:val="ListParagraph"/>
        <w:numPr>
          <w:ilvl w:val="1"/>
          <w:numId w:val="5"/>
        </w:numPr>
        <w:tabs>
          <w:tab w:val="left" w:pos="1308"/>
        </w:tabs>
        <w:spacing w:line="225" w:lineRule="auto"/>
        <w:ind w:right="761"/>
        <w:jc w:val="both"/>
        <w:rPr>
          <w:sz w:val="28"/>
        </w:rPr>
      </w:pPr>
      <w:r>
        <w:rPr>
          <w:sz w:val="28"/>
        </w:rPr>
        <w:t>Outlined</w:t>
      </w:r>
      <w:r>
        <w:rPr>
          <w:spacing w:val="-6"/>
          <w:sz w:val="28"/>
        </w:rPr>
        <w:t xml:space="preserve"> </w:t>
      </w:r>
      <w:r>
        <w:rPr>
          <w:sz w:val="28"/>
        </w:rPr>
        <w:t>below</w:t>
      </w:r>
      <w:r>
        <w:rPr>
          <w:spacing w:val="-4"/>
          <w:sz w:val="28"/>
        </w:rPr>
        <w:t xml:space="preserve"> </w:t>
      </w:r>
      <w:r>
        <w:rPr>
          <w:sz w:val="28"/>
        </w:rPr>
        <w:t>are</w:t>
      </w:r>
      <w:r>
        <w:rPr>
          <w:spacing w:val="-4"/>
          <w:sz w:val="28"/>
        </w:rPr>
        <w:t xml:space="preserve"> </w:t>
      </w:r>
      <w:r>
        <w:rPr>
          <w:sz w:val="28"/>
        </w:rPr>
        <w:t>a</w:t>
      </w:r>
      <w:r>
        <w:rPr>
          <w:spacing w:val="-5"/>
          <w:sz w:val="28"/>
        </w:rPr>
        <w:t xml:space="preserve"> </w:t>
      </w:r>
      <w:r>
        <w:rPr>
          <w:sz w:val="28"/>
        </w:rPr>
        <w:t>number</w:t>
      </w:r>
      <w:r>
        <w:rPr>
          <w:spacing w:val="-5"/>
          <w:sz w:val="28"/>
        </w:rPr>
        <w:t xml:space="preserve"> </w:t>
      </w:r>
      <w:r>
        <w:rPr>
          <w:sz w:val="28"/>
        </w:rPr>
        <w:t>of</w:t>
      </w:r>
      <w:r>
        <w:rPr>
          <w:spacing w:val="-5"/>
          <w:sz w:val="28"/>
        </w:rPr>
        <w:t xml:space="preserve"> </w:t>
      </w:r>
      <w:r>
        <w:rPr>
          <w:sz w:val="28"/>
        </w:rPr>
        <w:t>our</w:t>
      </w:r>
      <w:r>
        <w:rPr>
          <w:spacing w:val="-5"/>
          <w:sz w:val="28"/>
        </w:rPr>
        <w:t xml:space="preserve"> </w:t>
      </w:r>
      <w:r>
        <w:rPr>
          <w:spacing w:val="-4"/>
          <w:sz w:val="28"/>
        </w:rPr>
        <w:t xml:space="preserve">key </w:t>
      </w:r>
      <w:r>
        <w:rPr>
          <w:sz w:val="28"/>
        </w:rPr>
        <w:t>recommendations</w:t>
      </w:r>
      <w:r>
        <w:rPr>
          <w:spacing w:val="-5"/>
          <w:sz w:val="28"/>
        </w:rPr>
        <w:t xml:space="preserve"> </w:t>
      </w:r>
      <w:r>
        <w:rPr>
          <w:sz w:val="28"/>
        </w:rPr>
        <w:t>which</w:t>
      </w:r>
      <w:r>
        <w:rPr>
          <w:spacing w:val="-5"/>
          <w:sz w:val="28"/>
        </w:rPr>
        <w:t xml:space="preserve"> </w:t>
      </w:r>
      <w:r>
        <w:rPr>
          <w:sz w:val="28"/>
        </w:rPr>
        <w:t>are</w:t>
      </w:r>
      <w:r>
        <w:rPr>
          <w:spacing w:val="-4"/>
          <w:sz w:val="28"/>
        </w:rPr>
        <w:t xml:space="preserve"> </w:t>
      </w:r>
      <w:r>
        <w:rPr>
          <w:sz w:val="28"/>
        </w:rPr>
        <w:t>aimed at avoiding a divergence of rights and protections on the island of Ireland in the area of equality and human rights post</w:t>
      </w:r>
      <w:r>
        <w:rPr>
          <w:spacing w:val="-8"/>
          <w:sz w:val="28"/>
        </w:rPr>
        <w:t xml:space="preserve"> </w:t>
      </w:r>
      <w:r>
        <w:rPr>
          <w:sz w:val="28"/>
        </w:rPr>
        <w:t>Brexit.</w:t>
      </w:r>
    </w:p>
    <w:p w14:paraId="3DEEB383" w14:textId="77777777" w:rsidR="0071708E" w:rsidRDefault="0071708E">
      <w:pPr>
        <w:pStyle w:val="BodyText"/>
        <w:spacing w:before="11"/>
        <w:rPr>
          <w:sz w:val="22"/>
        </w:rPr>
      </w:pPr>
    </w:p>
    <w:p w14:paraId="09697DB6" w14:textId="77777777" w:rsidR="0071708E" w:rsidRDefault="00226F02">
      <w:pPr>
        <w:pStyle w:val="ListParagraph"/>
        <w:numPr>
          <w:ilvl w:val="1"/>
          <w:numId w:val="5"/>
        </w:numPr>
        <w:tabs>
          <w:tab w:val="left" w:pos="1307"/>
          <w:tab w:val="left" w:pos="1308"/>
        </w:tabs>
        <w:spacing w:line="225" w:lineRule="auto"/>
        <w:ind w:right="1309"/>
        <w:rPr>
          <w:sz w:val="28"/>
        </w:rPr>
      </w:pPr>
      <w:r>
        <w:rPr>
          <w:sz w:val="28"/>
        </w:rPr>
        <w:t xml:space="preserve">They include overarching recommendations, as well as specific recommendations relating to EU law developments and CJEU </w:t>
      </w:r>
      <w:r>
        <w:rPr>
          <w:sz w:val="28"/>
        </w:rPr>
        <w:t>case law developments in areas beyond the Annex 1 equality directives, which</w:t>
      </w:r>
      <w:r>
        <w:rPr>
          <w:spacing w:val="-42"/>
          <w:sz w:val="28"/>
        </w:rPr>
        <w:t xml:space="preserve"> </w:t>
      </w:r>
      <w:r>
        <w:rPr>
          <w:sz w:val="28"/>
        </w:rPr>
        <w:t>if implemented in NI would enhance equality and human</w:t>
      </w:r>
      <w:r>
        <w:rPr>
          <w:spacing w:val="-13"/>
          <w:sz w:val="28"/>
        </w:rPr>
        <w:t xml:space="preserve"> </w:t>
      </w:r>
      <w:r>
        <w:rPr>
          <w:sz w:val="28"/>
        </w:rPr>
        <w:t>rights.</w:t>
      </w:r>
    </w:p>
    <w:p w14:paraId="2F086FC8" w14:textId="77777777" w:rsidR="0071708E" w:rsidRDefault="0071708E">
      <w:pPr>
        <w:pStyle w:val="BodyText"/>
        <w:spacing w:before="10"/>
        <w:rPr>
          <w:sz w:val="22"/>
        </w:rPr>
      </w:pPr>
    </w:p>
    <w:p w14:paraId="71B51C20" w14:textId="77777777" w:rsidR="0071708E" w:rsidRDefault="00226F02">
      <w:pPr>
        <w:pStyle w:val="ListParagraph"/>
        <w:numPr>
          <w:ilvl w:val="1"/>
          <w:numId w:val="5"/>
        </w:numPr>
        <w:tabs>
          <w:tab w:val="left" w:pos="1307"/>
          <w:tab w:val="left" w:pos="1308"/>
        </w:tabs>
        <w:spacing w:line="225" w:lineRule="auto"/>
        <w:ind w:right="1006"/>
        <w:rPr>
          <w:sz w:val="28"/>
        </w:rPr>
      </w:pPr>
      <w:r>
        <w:rPr>
          <w:sz w:val="28"/>
        </w:rPr>
        <w:t xml:space="preserve">In addition to the </w:t>
      </w:r>
      <w:r>
        <w:rPr>
          <w:spacing w:val="-4"/>
          <w:sz w:val="28"/>
        </w:rPr>
        <w:t xml:space="preserve">key </w:t>
      </w:r>
      <w:r>
        <w:rPr>
          <w:sz w:val="28"/>
        </w:rPr>
        <w:t xml:space="preserve">recommendations set out </w:t>
      </w:r>
      <w:r>
        <w:rPr>
          <w:spacing w:val="-5"/>
          <w:sz w:val="28"/>
        </w:rPr>
        <w:t xml:space="preserve">below, </w:t>
      </w:r>
      <w:r>
        <w:rPr>
          <w:sz w:val="28"/>
        </w:rPr>
        <w:t>the ECNI and NIHRC</w:t>
      </w:r>
      <w:r>
        <w:rPr>
          <w:spacing w:val="-7"/>
          <w:sz w:val="28"/>
        </w:rPr>
        <w:t xml:space="preserve"> </w:t>
      </w:r>
      <w:r>
        <w:rPr>
          <w:spacing w:val="-3"/>
          <w:sz w:val="28"/>
        </w:rPr>
        <w:t>have</w:t>
      </w:r>
      <w:r>
        <w:rPr>
          <w:spacing w:val="-6"/>
          <w:sz w:val="28"/>
        </w:rPr>
        <w:t xml:space="preserve"> </w:t>
      </w:r>
      <w:r>
        <w:rPr>
          <w:sz w:val="28"/>
        </w:rPr>
        <w:t>highlighted</w:t>
      </w:r>
      <w:r>
        <w:rPr>
          <w:spacing w:val="-6"/>
          <w:sz w:val="28"/>
        </w:rPr>
        <w:t xml:space="preserve"> </w:t>
      </w:r>
      <w:r>
        <w:rPr>
          <w:sz w:val="28"/>
        </w:rPr>
        <w:t>additional</w:t>
      </w:r>
      <w:r>
        <w:rPr>
          <w:spacing w:val="-7"/>
          <w:sz w:val="28"/>
        </w:rPr>
        <w:t xml:space="preserve"> </w:t>
      </w:r>
      <w:r>
        <w:rPr>
          <w:sz w:val="28"/>
        </w:rPr>
        <w:t>recommendations</w:t>
      </w:r>
      <w:r>
        <w:rPr>
          <w:spacing w:val="-7"/>
          <w:sz w:val="28"/>
        </w:rPr>
        <w:t xml:space="preserve"> </w:t>
      </w:r>
      <w:r>
        <w:rPr>
          <w:sz w:val="28"/>
        </w:rPr>
        <w:t>relating</w:t>
      </w:r>
      <w:r>
        <w:rPr>
          <w:spacing w:val="-7"/>
          <w:sz w:val="28"/>
        </w:rPr>
        <w:t xml:space="preserve"> </w:t>
      </w:r>
      <w:r>
        <w:rPr>
          <w:sz w:val="28"/>
        </w:rPr>
        <w:t>to</w:t>
      </w:r>
      <w:r>
        <w:rPr>
          <w:spacing w:val="-7"/>
          <w:sz w:val="28"/>
        </w:rPr>
        <w:t xml:space="preserve"> </w:t>
      </w:r>
      <w:r>
        <w:rPr>
          <w:spacing w:val="-3"/>
          <w:sz w:val="28"/>
        </w:rPr>
        <w:t>reform</w:t>
      </w:r>
      <w:r>
        <w:rPr>
          <w:spacing w:val="-7"/>
          <w:sz w:val="28"/>
        </w:rPr>
        <w:t xml:space="preserve"> </w:t>
      </w:r>
      <w:r>
        <w:rPr>
          <w:sz w:val="28"/>
        </w:rPr>
        <w:t>of the equality and human rights legislation so as to address existing gaps in protection between Ireland and NI as well as between GB and</w:t>
      </w:r>
      <w:r>
        <w:rPr>
          <w:spacing w:val="-10"/>
          <w:sz w:val="28"/>
        </w:rPr>
        <w:t xml:space="preserve"> </w:t>
      </w:r>
      <w:r>
        <w:rPr>
          <w:sz w:val="28"/>
        </w:rPr>
        <w:t>NI.</w:t>
      </w:r>
      <w:r>
        <w:rPr>
          <w:sz w:val="28"/>
          <w:vertAlign w:val="superscript"/>
        </w:rPr>
        <w:t>80</w:t>
      </w:r>
    </w:p>
    <w:p w14:paraId="4C04FAF9" w14:textId="77777777" w:rsidR="0071708E" w:rsidRDefault="0071708E">
      <w:pPr>
        <w:pStyle w:val="BodyText"/>
        <w:spacing w:before="8"/>
        <w:rPr>
          <w:sz w:val="29"/>
        </w:rPr>
      </w:pPr>
    </w:p>
    <w:p w14:paraId="761D0C54" w14:textId="77777777" w:rsidR="0071708E" w:rsidRDefault="00226F02">
      <w:pPr>
        <w:pStyle w:val="Heading2"/>
      </w:pPr>
      <w:r>
        <w:rPr>
          <w:color w:val="164194"/>
          <w:w w:val="95"/>
        </w:rPr>
        <w:t>Ensuring North-South Equivalence</w:t>
      </w:r>
    </w:p>
    <w:p w14:paraId="536EE59B" w14:textId="77777777" w:rsidR="0071708E" w:rsidRDefault="0071708E">
      <w:pPr>
        <w:pStyle w:val="BodyText"/>
        <w:spacing w:before="6"/>
        <w:rPr>
          <w:rFonts w:ascii="Arial"/>
          <w:b/>
          <w:sz w:val="38"/>
        </w:rPr>
      </w:pPr>
    </w:p>
    <w:p w14:paraId="606B4525" w14:textId="77777777" w:rsidR="0071708E" w:rsidRDefault="00226F02">
      <w:pPr>
        <w:pStyle w:val="Heading3"/>
        <w:ind w:right="903"/>
      </w:pPr>
      <w:r>
        <w:rPr>
          <w:color w:val="164194"/>
          <w:w w:val="90"/>
        </w:rPr>
        <w:t>The</w:t>
      </w:r>
      <w:r>
        <w:rPr>
          <w:color w:val="164194"/>
          <w:spacing w:val="-30"/>
          <w:w w:val="90"/>
        </w:rPr>
        <w:t xml:space="preserve"> </w:t>
      </w:r>
      <w:r>
        <w:rPr>
          <w:color w:val="164194"/>
          <w:w w:val="90"/>
        </w:rPr>
        <w:t>ECNI,</w:t>
      </w:r>
      <w:r>
        <w:rPr>
          <w:color w:val="164194"/>
          <w:spacing w:val="-29"/>
          <w:w w:val="90"/>
        </w:rPr>
        <w:t xml:space="preserve"> </w:t>
      </w:r>
      <w:r>
        <w:rPr>
          <w:color w:val="164194"/>
          <w:w w:val="90"/>
        </w:rPr>
        <w:t>NIHRC,</w:t>
      </w:r>
      <w:r>
        <w:rPr>
          <w:color w:val="164194"/>
          <w:spacing w:val="-30"/>
          <w:w w:val="90"/>
        </w:rPr>
        <w:t xml:space="preserve"> </w:t>
      </w:r>
      <w:r>
        <w:rPr>
          <w:color w:val="164194"/>
          <w:w w:val="90"/>
        </w:rPr>
        <w:t>and</w:t>
      </w:r>
      <w:r>
        <w:rPr>
          <w:color w:val="164194"/>
          <w:spacing w:val="-29"/>
          <w:w w:val="90"/>
        </w:rPr>
        <w:t xml:space="preserve"> </w:t>
      </w:r>
      <w:r>
        <w:rPr>
          <w:color w:val="164194"/>
          <w:w w:val="90"/>
        </w:rPr>
        <w:t>IHREC</w:t>
      </w:r>
      <w:r>
        <w:rPr>
          <w:color w:val="164194"/>
          <w:spacing w:val="-29"/>
          <w:w w:val="90"/>
        </w:rPr>
        <w:t xml:space="preserve"> </w:t>
      </w:r>
      <w:r>
        <w:rPr>
          <w:color w:val="164194"/>
          <w:w w:val="90"/>
        </w:rPr>
        <w:t>recommend</w:t>
      </w:r>
      <w:r>
        <w:rPr>
          <w:color w:val="164194"/>
          <w:spacing w:val="-30"/>
          <w:w w:val="90"/>
        </w:rPr>
        <w:t xml:space="preserve"> </w:t>
      </w:r>
      <w:r>
        <w:rPr>
          <w:color w:val="164194"/>
          <w:w w:val="90"/>
        </w:rPr>
        <w:t>that</w:t>
      </w:r>
      <w:r>
        <w:rPr>
          <w:color w:val="164194"/>
          <w:spacing w:val="-29"/>
          <w:w w:val="90"/>
        </w:rPr>
        <w:t xml:space="preserve"> </w:t>
      </w:r>
      <w:r>
        <w:rPr>
          <w:color w:val="164194"/>
          <w:w w:val="90"/>
        </w:rPr>
        <w:t>North-South</w:t>
      </w:r>
      <w:r>
        <w:rPr>
          <w:color w:val="164194"/>
          <w:spacing w:val="-29"/>
          <w:w w:val="90"/>
        </w:rPr>
        <w:t xml:space="preserve"> </w:t>
      </w:r>
      <w:r>
        <w:rPr>
          <w:color w:val="164194"/>
          <w:w w:val="90"/>
        </w:rPr>
        <w:t>equivalence</w:t>
      </w:r>
      <w:r>
        <w:rPr>
          <w:color w:val="164194"/>
          <w:spacing w:val="-30"/>
          <w:w w:val="90"/>
        </w:rPr>
        <w:t xml:space="preserve"> </w:t>
      </w:r>
      <w:r>
        <w:rPr>
          <w:color w:val="164194"/>
          <w:w w:val="90"/>
        </w:rPr>
        <w:t>of rights</w:t>
      </w:r>
      <w:r>
        <w:rPr>
          <w:color w:val="164194"/>
          <w:spacing w:val="-25"/>
          <w:w w:val="90"/>
        </w:rPr>
        <w:t xml:space="preserve"> </w:t>
      </w:r>
      <w:r>
        <w:rPr>
          <w:color w:val="164194"/>
          <w:w w:val="90"/>
        </w:rPr>
        <w:t>and</w:t>
      </w:r>
      <w:r>
        <w:rPr>
          <w:color w:val="164194"/>
          <w:spacing w:val="-25"/>
          <w:w w:val="90"/>
        </w:rPr>
        <w:t xml:space="preserve"> </w:t>
      </w:r>
      <w:r>
        <w:rPr>
          <w:color w:val="164194"/>
          <w:w w:val="90"/>
        </w:rPr>
        <w:t>protections</w:t>
      </w:r>
      <w:r>
        <w:rPr>
          <w:color w:val="164194"/>
          <w:spacing w:val="-25"/>
          <w:w w:val="90"/>
        </w:rPr>
        <w:t xml:space="preserve"> </w:t>
      </w:r>
      <w:r>
        <w:rPr>
          <w:color w:val="164194"/>
          <w:w w:val="90"/>
        </w:rPr>
        <w:t>be</w:t>
      </w:r>
      <w:r>
        <w:rPr>
          <w:color w:val="164194"/>
          <w:spacing w:val="-24"/>
          <w:w w:val="90"/>
        </w:rPr>
        <w:t xml:space="preserve"> </w:t>
      </w:r>
      <w:r>
        <w:rPr>
          <w:color w:val="164194"/>
          <w:w w:val="90"/>
        </w:rPr>
        <w:t>ensured,</w:t>
      </w:r>
      <w:r>
        <w:rPr>
          <w:color w:val="164194"/>
          <w:spacing w:val="-25"/>
          <w:w w:val="90"/>
        </w:rPr>
        <w:t xml:space="preserve"> </w:t>
      </w:r>
      <w:r>
        <w:rPr>
          <w:color w:val="164194"/>
          <w:w w:val="90"/>
        </w:rPr>
        <w:t>by</w:t>
      </w:r>
      <w:r>
        <w:rPr>
          <w:color w:val="164194"/>
          <w:spacing w:val="-25"/>
          <w:w w:val="90"/>
        </w:rPr>
        <w:t xml:space="preserve"> </w:t>
      </w:r>
      <w:r>
        <w:rPr>
          <w:color w:val="164194"/>
          <w:w w:val="90"/>
        </w:rPr>
        <w:t>NI</w:t>
      </w:r>
      <w:r>
        <w:rPr>
          <w:color w:val="164194"/>
          <w:spacing w:val="-25"/>
          <w:w w:val="90"/>
        </w:rPr>
        <w:t xml:space="preserve"> </w:t>
      </w:r>
      <w:r>
        <w:rPr>
          <w:color w:val="164194"/>
          <w:w w:val="90"/>
        </w:rPr>
        <w:t>law</w:t>
      </w:r>
      <w:r>
        <w:rPr>
          <w:color w:val="164194"/>
          <w:spacing w:val="-24"/>
          <w:w w:val="90"/>
        </w:rPr>
        <w:t xml:space="preserve"> </w:t>
      </w:r>
      <w:r>
        <w:rPr>
          <w:color w:val="164194"/>
          <w:w w:val="90"/>
        </w:rPr>
        <w:t>keeping</w:t>
      </w:r>
      <w:r>
        <w:rPr>
          <w:color w:val="164194"/>
          <w:spacing w:val="-25"/>
          <w:w w:val="90"/>
        </w:rPr>
        <w:t xml:space="preserve"> </w:t>
      </w:r>
      <w:r>
        <w:rPr>
          <w:color w:val="164194"/>
          <w:w w:val="90"/>
        </w:rPr>
        <w:t>pace</w:t>
      </w:r>
      <w:r>
        <w:rPr>
          <w:color w:val="164194"/>
          <w:spacing w:val="-25"/>
          <w:w w:val="90"/>
        </w:rPr>
        <w:t xml:space="preserve"> </w:t>
      </w:r>
      <w:r>
        <w:rPr>
          <w:color w:val="164194"/>
          <w:w w:val="90"/>
        </w:rPr>
        <w:t>with</w:t>
      </w:r>
      <w:r>
        <w:rPr>
          <w:color w:val="164194"/>
          <w:spacing w:val="-25"/>
          <w:w w:val="90"/>
        </w:rPr>
        <w:t xml:space="preserve"> </w:t>
      </w:r>
      <w:r>
        <w:rPr>
          <w:color w:val="164194"/>
          <w:w w:val="90"/>
        </w:rPr>
        <w:t>changes</w:t>
      </w:r>
      <w:r>
        <w:rPr>
          <w:color w:val="164194"/>
          <w:spacing w:val="-24"/>
          <w:w w:val="90"/>
        </w:rPr>
        <w:t xml:space="preserve"> </w:t>
      </w:r>
      <w:r>
        <w:rPr>
          <w:color w:val="164194"/>
          <w:w w:val="90"/>
        </w:rPr>
        <w:t xml:space="preserve">to </w:t>
      </w:r>
      <w:r>
        <w:rPr>
          <w:color w:val="164194"/>
          <w:w w:val="95"/>
        </w:rPr>
        <w:t>equality</w:t>
      </w:r>
      <w:r>
        <w:rPr>
          <w:color w:val="164194"/>
          <w:spacing w:val="-53"/>
          <w:w w:val="95"/>
        </w:rPr>
        <w:t xml:space="preserve"> </w:t>
      </w:r>
      <w:r>
        <w:rPr>
          <w:color w:val="164194"/>
          <w:w w:val="95"/>
        </w:rPr>
        <w:t>and</w:t>
      </w:r>
      <w:r>
        <w:rPr>
          <w:color w:val="164194"/>
          <w:spacing w:val="-53"/>
          <w:w w:val="95"/>
        </w:rPr>
        <w:t xml:space="preserve"> </w:t>
      </w:r>
      <w:r>
        <w:rPr>
          <w:color w:val="164194"/>
          <w:w w:val="95"/>
        </w:rPr>
        <w:t>human</w:t>
      </w:r>
      <w:r>
        <w:rPr>
          <w:color w:val="164194"/>
          <w:spacing w:val="-53"/>
          <w:w w:val="95"/>
        </w:rPr>
        <w:t xml:space="preserve"> </w:t>
      </w:r>
      <w:r>
        <w:rPr>
          <w:color w:val="164194"/>
          <w:w w:val="95"/>
        </w:rPr>
        <w:t>rights</w:t>
      </w:r>
      <w:r>
        <w:rPr>
          <w:color w:val="164194"/>
          <w:spacing w:val="-52"/>
          <w:w w:val="95"/>
        </w:rPr>
        <w:t xml:space="preserve"> </w:t>
      </w:r>
      <w:r>
        <w:rPr>
          <w:color w:val="164194"/>
          <w:spacing w:val="-6"/>
          <w:w w:val="95"/>
        </w:rPr>
        <w:t>law,</w:t>
      </w:r>
      <w:r>
        <w:rPr>
          <w:color w:val="164194"/>
          <w:spacing w:val="-53"/>
          <w:w w:val="95"/>
        </w:rPr>
        <w:t xml:space="preserve"> </w:t>
      </w:r>
      <w:r>
        <w:rPr>
          <w:color w:val="164194"/>
          <w:w w:val="95"/>
        </w:rPr>
        <w:t>arising</w:t>
      </w:r>
      <w:r>
        <w:rPr>
          <w:color w:val="164194"/>
          <w:spacing w:val="-53"/>
          <w:w w:val="95"/>
        </w:rPr>
        <w:t xml:space="preserve"> </w:t>
      </w:r>
      <w:r>
        <w:rPr>
          <w:color w:val="164194"/>
          <w:w w:val="95"/>
        </w:rPr>
        <w:t>as</w:t>
      </w:r>
      <w:r>
        <w:rPr>
          <w:color w:val="164194"/>
          <w:spacing w:val="-52"/>
          <w:w w:val="95"/>
        </w:rPr>
        <w:t xml:space="preserve"> </w:t>
      </w:r>
      <w:r>
        <w:rPr>
          <w:color w:val="164194"/>
          <w:w w:val="95"/>
        </w:rPr>
        <w:t>a</w:t>
      </w:r>
      <w:r>
        <w:rPr>
          <w:color w:val="164194"/>
          <w:spacing w:val="-53"/>
          <w:w w:val="95"/>
        </w:rPr>
        <w:t xml:space="preserve"> </w:t>
      </w:r>
      <w:r>
        <w:rPr>
          <w:color w:val="164194"/>
          <w:w w:val="95"/>
        </w:rPr>
        <w:t>result</w:t>
      </w:r>
      <w:r>
        <w:rPr>
          <w:color w:val="164194"/>
          <w:spacing w:val="-53"/>
          <w:w w:val="95"/>
        </w:rPr>
        <w:t xml:space="preserve"> </w:t>
      </w:r>
      <w:r>
        <w:rPr>
          <w:color w:val="164194"/>
          <w:w w:val="95"/>
        </w:rPr>
        <w:t>of</w:t>
      </w:r>
      <w:r>
        <w:rPr>
          <w:color w:val="164194"/>
          <w:spacing w:val="-52"/>
          <w:w w:val="95"/>
        </w:rPr>
        <w:t xml:space="preserve"> </w:t>
      </w:r>
      <w:r>
        <w:rPr>
          <w:color w:val="164194"/>
          <w:w w:val="95"/>
        </w:rPr>
        <w:t>EU</w:t>
      </w:r>
      <w:r>
        <w:rPr>
          <w:color w:val="164194"/>
          <w:spacing w:val="-53"/>
          <w:w w:val="95"/>
        </w:rPr>
        <w:t xml:space="preserve"> </w:t>
      </w:r>
      <w:r>
        <w:rPr>
          <w:color w:val="164194"/>
          <w:w w:val="95"/>
        </w:rPr>
        <w:t>laws</w:t>
      </w:r>
      <w:r>
        <w:rPr>
          <w:color w:val="164194"/>
          <w:spacing w:val="-53"/>
          <w:w w:val="95"/>
        </w:rPr>
        <w:t xml:space="preserve"> </w:t>
      </w:r>
      <w:r>
        <w:rPr>
          <w:color w:val="164194"/>
          <w:w w:val="95"/>
        </w:rPr>
        <w:t>introduced</w:t>
      </w:r>
      <w:r>
        <w:rPr>
          <w:color w:val="164194"/>
          <w:spacing w:val="-52"/>
          <w:w w:val="95"/>
        </w:rPr>
        <w:t xml:space="preserve"> </w:t>
      </w:r>
      <w:r>
        <w:rPr>
          <w:color w:val="164194"/>
          <w:w w:val="95"/>
        </w:rPr>
        <w:t xml:space="preserve">on </w:t>
      </w:r>
      <w:r>
        <w:rPr>
          <w:color w:val="164194"/>
          <w:w w:val="90"/>
        </w:rPr>
        <w:t>or</w:t>
      </w:r>
      <w:r>
        <w:rPr>
          <w:color w:val="164194"/>
          <w:spacing w:val="-32"/>
          <w:w w:val="90"/>
        </w:rPr>
        <w:t xml:space="preserve"> </w:t>
      </w:r>
      <w:r>
        <w:rPr>
          <w:color w:val="164194"/>
          <w:w w:val="90"/>
        </w:rPr>
        <w:t>after</w:t>
      </w:r>
      <w:r>
        <w:rPr>
          <w:color w:val="164194"/>
          <w:spacing w:val="-32"/>
          <w:w w:val="90"/>
        </w:rPr>
        <w:t xml:space="preserve"> </w:t>
      </w:r>
      <w:r>
        <w:rPr>
          <w:color w:val="164194"/>
          <w:w w:val="90"/>
        </w:rPr>
        <w:t>1</w:t>
      </w:r>
      <w:r>
        <w:rPr>
          <w:color w:val="164194"/>
          <w:spacing w:val="-31"/>
          <w:w w:val="90"/>
        </w:rPr>
        <w:t xml:space="preserve"> </w:t>
      </w:r>
      <w:r>
        <w:rPr>
          <w:color w:val="164194"/>
          <w:w w:val="90"/>
        </w:rPr>
        <w:t>January</w:t>
      </w:r>
      <w:r>
        <w:rPr>
          <w:color w:val="164194"/>
          <w:spacing w:val="-32"/>
          <w:w w:val="90"/>
        </w:rPr>
        <w:t xml:space="preserve"> </w:t>
      </w:r>
      <w:r>
        <w:rPr>
          <w:color w:val="164194"/>
          <w:w w:val="90"/>
        </w:rPr>
        <w:t>2021,</w:t>
      </w:r>
      <w:r>
        <w:rPr>
          <w:color w:val="164194"/>
          <w:spacing w:val="-32"/>
          <w:w w:val="90"/>
        </w:rPr>
        <w:t xml:space="preserve"> </w:t>
      </w:r>
      <w:r>
        <w:rPr>
          <w:color w:val="164194"/>
          <w:w w:val="90"/>
        </w:rPr>
        <w:t>that</w:t>
      </w:r>
      <w:r>
        <w:rPr>
          <w:color w:val="164194"/>
          <w:spacing w:val="-31"/>
          <w:w w:val="90"/>
        </w:rPr>
        <w:t xml:space="preserve"> </w:t>
      </w:r>
      <w:r>
        <w:rPr>
          <w:color w:val="164194"/>
          <w:w w:val="90"/>
        </w:rPr>
        <w:t>enhance</w:t>
      </w:r>
      <w:r>
        <w:rPr>
          <w:color w:val="164194"/>
          <w:spacing w:val="-32"/>
          <w:w w:val="90"/>
        </w:rPr>
        <w:t xml:space="preserve"> </w:t>
      </w:r>
      <w:r>
        <w:rPr>
          <w:color w:val="164194"/>
          <w:w w:val="90"/>
        </w:rPr>
        <w:t>protections.</w:t>
      </w:r>
      <w:r>
        <w:rPr>
          <w:color w:val="164194"/>
          <w:spacing w:val="7"/>
          <w:w w:val="90"/>
        </w:rPr>
        <w:t xml:space="preserve"> </w:t>
      </w:r>
      <w:r>
        <w:rPr>
          <w:color w:val="164194"/>
          <w:w w:val="90"/>
        </w:rPr>
        <w:t>This</w:t>
      </w:r>
      <w:r>
        <w:rPr>
          <w:color w:val="164194"/>
          <w:spacing w:val="-32"/>
          <w:w w:val="90"/>
        </w:rPr>
        <w:t xml:space="preserve"> </w:t>
      </w:r>
      <w:r>
        <w:rPr>
          <w:color w:val="164194"/>
          <w:w w:val="90"/>
        </w:rPr>
        <w:t>should</w:t>
      </w:r>
      <w:r>
        <w:rPr>
          <w:color w:val="164194"/>
          <w:spacing w:val="-31"/>
          <w:w w:val="90"/>
        </w:rPr>
        <w:t xml:space="preserve"> </w:t>
      </w:r>
      <w:r>
        <w:rPr>
          <w:color w:val="164194"/>
          <w:w w:val="90"/>
        </w:rPr>
        <w:t>include</w:t>
      </w:r>
      <w:r>
        <w:rPr>
          <w:color w:val="164194"/>
          <w:spacing w:val="-32"/>
          <w:w w:val="90"/>
        </w:rPr>
        <w:t xml:space="preserve"> </w:t>
      </w:r>
      <w:r>
        <w:rPr>
          <w:color w:val="164194"/>
          <w:w w:val="90"/>
        </w:rPr>
        <w:t xml:space="preserve">rights </w:t>
      </w:r>
      <w:r>
        <w:rPr>
          <w:color w:val="164194"/>
          <w:w w:val="95"/>
        </w:rPr>
        <w:t>introduced</w:t>
      </w:r>
      <w:r>
        <w:rPr>
          <w:color w:val="164194"/>
          <w:spacing w:val="-52"/>
          <w:w w:val="95"/>
        </w:rPr>
        <w:t xml:space="preserve"> </w:t>
      </w:r>
      <w:r>
        <w:rPr>
          <w:color w:val="164194"/>
          <w:w w:val="95"/>
        </w:rPr>
        <w:t>as</w:t>
      </w:r>
      <w:r>
        <w:rPr>
          <w:color w:val="164194"/>
          <w:spacing w:val="-51"/>
          <w:w w:val="95"/>
        </w:rPr>
        <w:t xml:space="preserve"> </w:t>
      </w:r>
      <w:r>
        <w:rPr>
          <w:color w:val="164194"/>
          <w:w w:val="95"/>
        </w:rPr>
        <w:t>a</w:t>
      </w:r>
      <w:r>
        <w:rPr>
          <w:color w:val="164194"/>
          <w:spacing w:val="-51"/>
          <w:w w:val="95"/>
        </w:rPr>
        <w:t xml:space="preserve"> </w:t>
      </w:r>
      <w:r>
        <w:rPr>
          <w:color w:val="164194"/>
          <w:w w:val="95"/>
        </w:rPr>
        <w:t>result</w:t>
      </w:r>
      <w:r>
        <w:rPr>
          <w:color w:val="164194"/>
          <w:spacing w:val="-51"/>
          <w:w w:val="95"/>
        </w:rPr>
        <w:t xml:space="preserve"> </w:t>
      </w:r>
      <w:r>
        <w:rPr>
          <w:color w:val="164194"/>
          <w:w w:val="95"/>
        </w:rPr>
        <w:t>of</w:t>
      </w:r>
      <w:r>
        <w:rPr>
          <w:color w:val="164194"/>
          <w:spacing w:val="-51"/>
          <w:w w:val="95"/>
        </w:rPr>
        <w:t xml:space="preserve"> </w:t>
      </w:r>
      <w:r>
        <w:rPr>
          <w:color w:val="164194"/>
          <w:w w:val="95"/>
        </w:rPr>
        <w:t>EU</w:t>
      </w:r>
      <w:r>
        <w:rPr>
          <w:color w:val="164194"/>
          <w:spacing w:val="-51"/>
          <w:w w:val="95"/>
        </w:rPr>
        <w:t xml:space="preserve"> </w:t>
      </w:r>
      <w:r>
        <w:rPr>
          <w:color w:val="164194"/>
          <w:w w:val="95"/>
        </w:rPr>
        <w:t>laws</w:t>
      </w:r>
      <w:r>
        <w:rPr>
          <w:color w:val="164194"/>
          <w:spacing w:val="-51"/>
          <w:w w:val="95"/>
        </w:rPr>
        <w:t xml:space="preserve"> </w:t>
      </w:r>
      <w:r>
        <w:rPr>
          <w:color w:val="164194"/>
          <w:w w:val="95"/>
        </w:rPr>
        <w:t>that</w:t>
      </w:r>
      <w:r>
        <w:rPr>
          <w:color w:val="164194"/>
          <w:spacing w:val="-51"/>
          <w:w w:val="95"/>
        </w:rPr>
        <w:t xml:space="preserve"> </w:t>
      </w:r>
      <w:r>
        <w:rPr>
          <w:color w:val="164194"/>
          <w:w w:val="95"/>
        </w:rPr>
        <w:t>do</w:t>
      </w:r>
      <w:r>
        <w:rPr>
          <w:color w:val="164194"/>
          <w:spacing w:val="-51"/>
          <w:w w:val="95"/>
        </w:rPr>
        <w:t xml:space="preserve"> </w:t>
      </w:r>
      <w:r>
        <w:rPr>
          <w:color w:val="164194"/>
          <w:w w:val="95"/>
        </w:rPr>
        <w:t>not</w:t>
      </w:r>
      <w:r>
        <w:rPr>
          <w:color w:val="164194"/>
          <w:spacing w:val="-51"/>
          <w:w w:val="95"/>
        </w:rPr>
        <w:t xml:space="preserve"> </w:t>
      </w:r>
      <w:r>
        <w:rPr>
          <w:color w:val="164194"/>
          <w:w w:val="95"/>
        </w:rPr>
        <w:t>amend</w:t>
      </w:r>
      <w:r>
        <w:rPr>
          <w:color w:val="164194"/>
          <w:spacing w:val="-51"/>
          <w:w w:val="95"/>
        </w:rPr>
        <w:t xml:space="preserve"> </w:t>
      </w:r>
      <w:r>
        <w:rPr>
          <w:color w:val="164194"/>
          <w:w w:val="95"/>
        </w:rPr>
        <w:t>or</w:t>
      </w:r>
      <w:r>
        <w:rPr>
          <w:color w:val="164194"/>
          <w:spacing w:val="-51"/>
          <w:w w:val="95"/>
        </w:rPr>
        <w:t xml:space="preserve"> </w:t>
      </w:r>
      <w:r>
        <w:rPr>
          <w:color w:val="164194"/>
          <w:w w:val="95"/>
        </w:rPr>
        <w:t>replace</w:t>
      </w:r>
      <w:r>
        <w:rPr>
          <w:color w:val="164194"/>
          <w:spacing w:val="-52"/>
          <w:w w:val="95"/>
        </w:rPr>
        <w:t xml:space="preserve"> </w:t>
      </w:r>
      <w:r>
        <w:rPr>
          <w:color w:val="164194"/>
          <w:w w:val="95"/>
        </w:rPr>
        <w:t>the</w:t>
      </w:r>
      <w:r>
        <w:rPr>
          <w:color w:val="164194"/>
          <w:spacing w:val="-51"/>
          <w:w w:val="95"/>
        </w:rPr>
        <w:t xml:space="preserve"> </w:t>
      </w:r>
      <w:r>
        <w:rPr>
          <w:color w:val="164194"/>
          <w:w w:val="95"/>
        </w:rPr>
        <w:t xml:space="preserve">Protocol </w:t>
      </w:r>
      <w:r>
        <w:rPr>
          <w:color w:val="164194"/>
        </w:rPr>
        <w:t>Annex 1</w:t>
      </w:r>
      <w:r>
        <w:rPr>
          <w:color w:val="164194"/>
          <w:spacing w:val="-37"/>
        </w:rPr>
        <w:t xml:space="preserve"> </w:t>
      </w:r>
      <w:r>
        <w:rPr>
          <w:color w:val="164194"/>
        </w:rPr>
        <w:t>Directives.</w:t>
      </w:r>
    </w:p>
    <w:p w14:paraId="0E48947B" w14:textId="77777777" w:rsidR="0071708E" w:rsidRDefault="0071708E">
      <w:pPr>
        <w:pStyle w:val="BodyText"/>
        <w:spacing w:before="5"/>
        <w:rPr>
          <w:rFonts w:ascii="Arial"/>
          <w:b/>
          <w:sz w:val="38"/>
        </w:rPr>
      </w:pPr>
    </w:p>
    <w:p w14:paraId="1174E5B7" w14:textId="77777777" w:rsidR="0071708E" w:rsidRDefault="00226F02">
      <w:pPr>
        <w:ind w:left="854" w:right="475"/>
        <w:rPr>
          <w:rFonts w:ascii="Arial"/>
          <w:b/>
          <w:sz w:val="28"/>
        </w:rPr>
      </w:pPr>
      <w:r>
        <w:rPr>
          <w:rFonts w:ascii="Arial"/>
          <w:b/>
          <w:color w:val="164194"/>
          <w:w w:val="95"/>
          <w:sz w:val="28"/>
        </w:rPr>
        <w:t>The</w:t>
      </w:r>
      <w:r>
        <w:rPr>
          <w:rFonts w:ascii="Arial"/>
          <w:b/>
          <w:color w:val="164194"/>
          <w:spacing w:val="-44"/>
          <w:w w:val="95"/>
          <w:sz w:val="28"/>
        </w:rPr>
        <w:t xml:space="preserve"> </w:t>
      </w:r>
      <w:r>
        <w:rPr>
          <w:rFonts w:ascii="Arial"/>
          <w:b/>
          <w:color w:val="164194"/>
          <w:w w:val="95"/>
          <w:sz w:val="28"/>
        </w:rPr>
        <w:t>ECNI,</w:t>
      </w:r>
      <w:r>
        <w:rPr>
          <w:rFonts w:ascii="Arial"/>
          <w:b/>
          <w:color w:val="164194"/>
          <w:spacing w:val="-44"/>
          <w:w w:val="95"/>
          <w:sz w:val="28"/>
        </w:rPr>
        <w:t xml:space="preserve"> </w:t>
      </w:r>
      <w:r>
        <w:rPr>
          <w:rFonts w:ascii="Arial"/>
          <w:b/>
          <w:color w:val="164194"/>
          <w:w w:val="95"/>
          <w:sz w:val="28"/>
        </w:rPr>
        <w:t>NIHRC,</w:t>
      </w:r>
      <w:r>
        <w:rPr>
          <w:rFonts w:ascii="Arial"/>
          <w:b/>
          <w:color w:val="164194"/>
          <w:spacing w:val="-44"/>
          <w:w w:val="95"/>
          <w:sz w:val="28"/>
        </w:rPr>
        <w:t xml:space="preserve"> </w:t>
      </w:r>
      <w:r>
        <w:rPr>
          <w:rFonts w:ascii="Arial"/>
          <w:b/>
          <w:color w:val="164194"/>
          <w:w w:val="95"/>
          <w:sz w:val="28"/>
        </w:rPr>
        <w:t>and</w:t>
      </w:r>
      <w:r>
        <w:rPr>
          <w:rFonts w:ascii="Arial"/>
          <w:b/>
          <w:color w:val="164194"/>
          <w:spacing w:val="-44"/>
          <w:w w:val="95"/>
          <w:sz w:val="28"/>
        </w:rPr>
        <w:t xml:space="preserve"> </w:t>
      </w:r>
      <w:r>
        <w:rPr>
          <w:rFonts w:ascii="Arial"/>
          <w:b/>
          <w:color w:val="164194"/>
          <w:w w:val="95"/>
          <w:sz w:val="28"/>
        </w:rPr>
        <w:t>IHREC</w:t>
      </w:r>
      <w:r>
        <w:rPr>
          <w:rFonts w:ascii="Arial"/>
          <w:b/>
          <w:color w:val="164194"/>
          <w:spacing w:val="-44"/>
          <w:w w:val="95"/>
          <w:sz w:val="28"/>
        </w:rPr>
        <w:t xml:space="preserve"> </w:t>
      </w:r>
      <w:r>
        <w:rPr>
          <w:rFonts w:ascii="Arial"/>
          <w:b/>
          <w:color w:val="164194"/>
          <w:w w:val="95"/>
          <w:sz w:val="28"/>
        </w:rPr>
        <w:t>recommend</w:t>
      </w:r>
      <w:r>
        <w:rPr>
          <w:rFonts w:ascii="Arial"/>
          <w:b/>
          <w:color w:val="164194"/>
          <w:spacing w:val="-43"/>
          <w:w w:val="95"/>
          <w:sz w:val="28"/>
        </w:rPr>
        <w:t xml:space="preserve"> </w:t>
      </w:r>
      <w:r>
        <w:rPr>
          <w:rFonts w:ascii="Arial"/>
          <w:b/>
          <w:color w:val="164194"/>
          <w:w w:val="95"/>
          <w:sz w:val="28"/>
        </w:rPr>
        <w:t>that</w:t>
      </w:r>
      <w:r>
        <w:rPr>
          <w:rFonts w:ascii="Arial"/>
          <w:b/>
          <w:color w:val="164194"/>
          <w:spacing w:val="-44"/>
          <w:w w:val="95"/>
          <w:sz w:val="28"/>
        </w:rPr>
        <w:t xml:space="preserve"> </w:t>
      </w:r>
      <w:r>
        <w:rPr>
          <w:rFonts w:ascii="Arial"/>
          <w:b/>
          <w:color w:val="164194"/>
          <w:w w:val="95"/>
          <w:sz w:val="28"/>
        </w:rPr>
        <w:t>the</w:t>
      </w:r>
      <w:r>
        <w:rPr>
          <w:rFonts w:ascii="Arial"/>
          <w:b/>
          <w:color w:val="164194"/>
          <w:spacing w:val="-44"/>
          <w:w w:val="95"/>
          <w:sz w:val="28"/>
        </w:rPr>
        <w:t xml:space="preserve"> </w:t>
      </w:r>
      <w:r>
        <w:rPr>
          <w:rFonts w:ascii="Arial"/>
          <w:b/>
          <w:color w:val="164194"/>
          <w:w w:val="95"/>
          <w:sz w:val="28"/>
        </w:rPr>
        <w:t>Irish</w:t>
      </w:r>
      <w:r>
        <w:rPr>
          <w:rFonts w:ascii="Arial"/>
          <w:b/>
          <w:color w:val="164194"/>
          <w:spacing w:val="-44"/>
          <w:w w:val="95"/>
          <w:sz w:val="28"/>
        </w:rPr>
        <w:t xml:space="preserve"> </w:t>
      </w:r>
      <w:r>
        <w:rPr>
          <w:rFonts w:ascii="Arial"/>
          <w:b/>
          <w:color w:val="164194"/>
          <w:w w:val="95"/>
          <w:sz w:val="28"/>
        </w:rPr>
        <w:t>Government,</w:t>
      </w:r>
      <w:r>
        <w:rPr>
          <w:rFonts w:ascii="Arial"/>
          <w:b/>
          <w:color w:val="164194"/>
          <w:spacing w:val="-44"/>
          <w:w w:val="95"/>
          <w:sz w:val="28"/>
        </w:rPr>
        <w:t xml:space="preserve"> </w:t>
      </w:r>
      <w:r>
        <w:rPr>
          <w:rFonts w:ascii="Arial"/>
          <w:b/>
          <w:color w:val="164194"/>
          <w:w w:val="95"/>
          <w:sz w:val="28"/>
        </w:rPr>
        <w:t xml:space="preserve">NI </w:t>
      </w:r>
      <w:r>
        <w:rPr>
          <w:rFonts w:ascii="Arial"/>
          <w:b/>
          <w:color w:val="164194"/>
          <w:w w:val="90"/>
          <w:sz w:val="28"/>
        </w:rPr>
        <w:t>Executive,</w:t>
      </w:r>
      <w:r>
        <w:rPr>
          <w:rFonts w:ascii="Arial"/>
          <w:b/>
          <w:color w:val="164194"/>
          <w:spacing w:val="-31"/>
          <w:w w:val="90"/>
          <w:sz w:val="28"/>
        </w:rPr>
        <w:t xml:space="preserve"> </w:t>
      </w:r>
      <w:r>
        <w:rPr>
          <w:rFonts w:ascii="Arial"/>
          <w:b/>
          <w:color w:val="164194"/>
          <w:w w:val="90"/>
          <w:sz w:val="28"/>
        </w:rPr>
        <w:t>and</w:t>
      </w:r>
      <w:r>
        <w:rPr>
          <w:rFonts w:ascii="Arial"/>
          <w:b/>
          <w:color w:val="164194"/>
          <w:spacing w:val="-30"/>
          <w:w w:val="90"/>
          <w:sz w:val="28"/>
        </w:rPr>
        <w:t xml:space="preserve"> </w:t>
      </w:r>
      <w:r>
        <w:rPr>
          <w:rFonts w:ascii="Arial"/>
          <w:b/>
          <w:color w:val="164194"/>
          <w:w w:val="90"/>
          <w:sz w:val="28"/>
        </w:rPr>
        <w:t>UK</w:t>
      </w:r>
      <w:r>
        <w:rPr>
          <w:rFonts w:ascii="Arial"/>
          <w:b/>
          <w:color w:val="164194"/>
          <w:spacing w:val="-31"/>
          <w:w w:val="90"/>
          <w:sz w:val="28"/>
        </w:rPr>
        <w:t xml:space="preserve"> </w:t>
      </w:r>
      <w:r>
        <w:rPr>
          <w:rFonts w:ascii="Arial"/>
          <w:b/>
          <w:color w:val="164194"/>
          <w:w w:val="90"/>
          <w:sz w:val="28"/>
        </w:rPr>
        <w:t>Government</w:t>
      </w:r>
      <w:r>
        <w:rPr>
          <w:rFonts w:ascii="Arial"/>
          <w:b/>
          <w:color w:val="164194"/>
          <w:spacing w:val="-30"/>
          <w:w w:val="90"/>
          <w:sz w:val="28"/>
        </w:rPr>
        <w:t xml:space="preserve"> </w:t>
      </w:r>
      <w:r>
        <w:rPr>
          <w:rFonts w:ascii="Arial"/>
          <w:b/>
          <w:color w:val="164194"/>
          <w:w w:val="90"/>
          <w:sz w:val="28"/>
        </w:rPr>
        <w:t>work</w:t>
      </w:r>
      <w:r>
        <w:rPr>
          <w:rFonts w:ascii="Arial"/>
          <w:b/>
          <w:color w:val="164194"/>
          <w:spacing w:val="-30"/>
          <w:w w:val="90"/>
          <w:sz w:val="28"/>
        </w:rPr>
        <w:t xml:space="preserve"> </w:t>
      </w:r>
      <w:r>
        <w:rPr>
          <w:rFonts w:ascii="Arial"/>
          <w:b/>
          <w:color w:val="164194"/>
          <w:w w:val="90"/>
          <w:sz w:val="28"/>
        </w:rPr>
        <w:t>to</w:t>
      </w:r>
      <w:r>
        <w:rPr>
          <w:rFonts w:ascii="Arial"/>
          <w:b/>
          <w:color w:val="164194"/>
          <w:spacing w:val="-31"/>
          <w:w w:val="90"/>
          <w:sz w:val="28"/>
        </w:rPr>
        <w:t xml:space="preserve"> </w:t>
      </w:r>
      <w:r>
        <w:rPr>
          <w:rFonts w:ascii="Arial"/>
          <w:b/>
          <w:color w:val="164194"/>
          <w:w w:val="90"/>
          <w:sz w:val="28"/>
        </w:rPr>
        <w:t>enhance</w:t>
      </w:r>
      <w:r>
        <w:rPr>
          <w:rFonts w:ascii="Arial"/>
          <w:b/>
          <w:color w:val="164194"/>
          <w:spacing w:val="-30"/>
          <w:w w:val="90"/>
          <w:sz w:val="28"/>
        </w:rPr>
        <w:t xml:space="preserve"> </w:t>
      </w:r>
      <w:r>
        <w:rPr>
          <w:rFonts w:ascii="Arial"/>
          <w:b/>
          <w:color w:val="164194"/>
          <w:w w:val="90"/>
          <w:sz w:val="28"/>
        </w:rPr>
        <w:t>and</w:t>
      </w:r>
      <w:r>
        <w:rPr>
          <w:rFonts w:ascii="Arial"/>
          <w:b/>
          <w:color w:val="164194"/>
          <w:spacing w:val="-30"/>
          <w:w w:val="90"/>
          <w:sz w:val="28"/>
        </w:rPr>
        <w:t xml:space="preserve"> </w:t>
      </w:r>
      <w:r>
        <w:rPr>
          <w:rFonts w:ascii="Arial"/>
          <w:b/>
          <w:color w:val="164194"/>
          <w:w w:val="90"/>
          <w:sz w:val="28"/>
        </w:rPr>
        <w:t>harmonise</w:t>
      </w:r>
      <w:r>
        <w:rPr>
          <w:rFonts w:ascii="Arial"/>
          <w:b/>
          <w:color w:val="164194"/>
          <w:spacing w:val="-31"/>
          <w:w w:val="90"/>
          <w:sz w:val="28"/>
        </w:rPr>
        <w:t xml:space="preserve"> </w:t>
      </w:r>
      <w:r>
        <w:rPr>
          <w:rFonts w:ascii="Arial"/>
          <w:b/>
          <w:color w:val="164194"/>
          <w:w w:val="90"/>
          <w:sz w:val="28"/>
        </w:rPr>
        <w:t>equality</w:t>
      </w:r>
      <w:r>
        <w:rPr>
          <w:rFonts w:ascii="Arial"/>
          <w:b/>
          <w:color w:val="164194"/>
          <w:spacing w:val="-30"/>
          <w:w w:val="90"/>
          <w:sz w:val="28"/>
        </w:rPr>
        <w:t xml:space="preserve"> </w:t>
      </w:r>
      <w:r>
        <w:rPr>
          <w:rFonts w:ascii="Arial"/>
          <w:b/>
          <w:color w:val="164194"/>
          <w:w w:val="90"/>
          <w:sz w:val="28"/>
        </w:rPr>
        <w:t>and human</w:t>
      </w:r>
      <w:r>
        <w:rPr>
          <w:rFonts w:ascii="Arial"/>
          <w:b/>
          <w:color w:val="164194"/>
          <w:spacing w:val="-26"/>
          <w:w w:val="90"/>
          <w:sz w:val="28"/>
        </w:rPr>
        <w:t xml:space="preserve"> </w:t>
      </w:r>
      <w:r>
        <w:rPr>
          <w:rFonts w:ascii="Arial"/>
          <w:b/>
          <w:color w:val="164194"/>
          <w:w w:val="90"/>
          <w:sz w:val="28"/>
        </w:rPr>
        <w:t>rights</w:t>
      </w:r>
      <w:r>
        <w:rPr>
          <w:rFonts w:ascii="Arial"/>
          <w:b/>
          <w:color w:val="164194"/>
          <w:spacing w:val="-25"/>
          <w:w w:val="90"/>
          <w:sz w:val="28"/>
        </w:rPr>
        <w:t xml:space="preserve"> </w:t>
      </w:r>
      <w:r>
        <w:rPr>
          <w:rFonts w:ascii="Arial"/>
          <w:b/>
          <w:color w:val="164194"/>
          <w:w w:val="90"/>
          <w:sz w:val="28"/>
        </w:rPr>
        <w:t>protections</w:t>
      </w:r>
      <w:r>
        <w:rPr>
          <w:rFonts w:ascii="Arial"/>
          <w:b/>
          <w:color w:val="164194"/>
          <w:spacing w:val="-26"/>
          <w:w w:val="90"/>
          <w:sz w:val="28"/>
        </w:rPr>
        <w:t xml:space="preserve"> </w:t>
      </w:r>
      <w:r>
        <w:rPr>
          <w:rFonts w:ascii="Arial"/>
          <w:b/>
          <w:color w:val="164194"/>
          <w:w w:val="90"/>
          <w:sz w:val="28"/>
        </w:rPr>
        <w:t>on</w:t>
      </w:r>
      <w:r>
        <w:rPr>
          <w:rFonts w:ascii="Arial"/>
          <w:b/>
          <w:color w:val="164194"/>
          <w:spacing w:val="-25"/>
          <w:w w:val="90"/>
          <w:sz w:val="28"/>
        </w:rPr>
        <w:t xml:space="preserve"> </w:t>
      </w:r>
      <w:r>
        <w:rPr>
          <w:rFonts w:ascii="Arial"/>
          <w:b/>
          <w:color w:val="164194"/>
          <w:w w:val="90"/>
          <w:sz w:val="28"/>
        </w:rPr>
        <w:t>the</w:t>
      </w:r>
      <w:r>
        <w:rPr>
          <w:rFonts w:ascii="Arial"/>
          <w:b/>
          <w:color w:val="164194"/>
          <w:spacing w:val="-26"/>
          <w:w w:val="90"/>
          <w:sz w:val="28"/>
        </w:rPr>
        <w:t xml:space="preserve"> </w:t>
      </w:r>
      <w:r>
        <w:rPr>
          <w:rFonts w:ascii="Arial"/>
          <w:b/>
          <w:color w:val="164194"/>
          <w:w w:val="90"/>
          <w:sz w:val="28"/>
        </w:rPr>
        <w:t>island</w:t>
      </w:r>
      <w:r>
        <w:rPr>
          <w:rFonts w:ascii="Arial"/>
          <w:b/>
          <w:color w:val="164194"/>
          <w:spacing w:val="-25"/>
          <w:w w:val="90"/>
          <w:sz w:val="28"/>
        </w:rPr>
        <w:t xml:space="preserve"> </w:t>
      </w:r>
      <w:r>
        <w:rPr>
          <w:rFonts w:ascii="Arial"/>
          <w:b/>
          <w:color w:val="164194"/>
          <w:w w:val="90"/>
          <w:sz w:val="28"/>
        </w:rPr>
        <w:t>of</w:t>
      </w:r>
      <w:r>
        <w:rPr>
          <w:rFonts w:ascii="Arial"/>
          <w:b/>
          <w:color w:val="164194"/>
          <w:spacing w:val="-25"/>
          <w:w w:val="90"/>
          <w:sz w:val="28"/>
        </w:rPr>
        <w:t xml:space="preserve"> </w:t>
      </w:r>
      <w:r>
        <w:rPr>
          <w:rFonts w:ascii="Arial"/>
          <w:b/>
          <w:color w:val="164194"/>
          <w:w w:val="90"/>
          <w:sz w:val="28"/>
        </w:rPr>
        <w:t>Ireland,</w:t>
      </w:r>
      <w:r>
        <w:rPr>
          <w:rFonts w:ascii="Arial"/>
          <w:b/>
          <w:color w:val="164194"/>
          <w:spacing w:val="-26"/>
          <w:w w:val="90"/>
          <w:sz w:val="28"/>
        </w:rPr>
        <w:t xml:space="preserve"> </w:t>
      </w:r>
      <w:r>
        <w:rPr>
          <w:rFonts w:ascii="Arial"/>
          <w:b/>
          <w:color w:val="164194"/>
          <w:w w:val="90"/>
          <w:sz w:val="28"/>
        </w:rPr>
        <w:t>aligned</w:t>
      </w:r>
      <w:r>
        <w:rPr>
          <w:rFonts w:ascii="Arial"/>
          <w:b/>
          <w:color w:val="164194"/>
          <w:spacing w:val="-25"/>
          <w:w w:val="90"/>
          <w:sz w:val="28"/>
        </w:rPr>
        <w:t xml:space="preserve"> </w:t>
      </w:r>
      <w:r>
        <w:rPr>
          <w:rFonts w:ascii="Arial"/>
          <w:b/>
          <w:color w:val="164194"/>
          <w:w w:val="90"/>
          <w:sz w:val="28"/>
        </w:rPr>
        <w:t>to</w:t>
      </w:r>
      <w:r>
        <w:rPr>
          <w:rFonts w:ascii="Arial"/>
          <w:b/>
          <w:color w:val="164194"/>
          <w:spacing w:val="-26"/>
          <w:w w:val="90"/>
          <w:sz w:val="28"/>
        </w:rPr>
        <w:t xml:space="preserve"> </w:t>
      </w:r>
      <w:r>
        <w:rPr>
          <w:rFonts w:ascii="Arial"/>
          <w:b/>
          <w:color w:val="164194"/>
          <w:w w:val="90"/>
          <w:sz w:val="28"/>
        </w:rPr>
        <w:t>their</w:t>
      </w:r>
      <w:r>
        <w:rPr>
          <w:rFonts w:ascii="Arial"/>
          <w:b/>
          <w:color w:val="164194"/>
          <w:spacing w:val="-25"/>
          <w:w w:val="90"/>
          <w:sz w:val="28"/>
        </w:rPr>
        <w:t xml:space="preserve"> </w:t>
      </w:r>
      <w:r>
        <w:rPr>
          <w:rFonts w:ascii="Arial"/>
          <w:b/>
          <w:color w:val="164194"/>
          <w:w w:val="90"/>
          <w:sz w:val="28"/>
        </w:rPr>
        <w:t xml:space="preserve">respective </w:t>
      </w:r>
      <w:r>
        <w:rPr>
          <w:rFonts w:ascii="Arial"/>
          <w:b/>
          <w:color w:val="164194"/>
          <w:w w:val="95"/>
          <w:sz w:val="28"/>
        </w:rPr>
        <w:t>remits,</w:t>
      </w:r>
      <w:r>
        <w:rPr>
          <w:rFonts w:ascii="Arial"/>
          <w:b/>
          <w:color w:val="164194"/>
          <w:spacing w:val="-51"/>
          <w:w w:val="95"/>
          <w:sz w:val="28"/>
        </w:rPr>
        <w:t xml:space="preserve"> </w:t>
      </w:r>
      <w:r>
        <w:rPr>
          <w:rFonts w:ascii="Arial"/>
          <w:b/>
          <w:color w:val="164194"/>
          <w:w w:val="95"/>
          <w:sz w:val="28"/>
        </w:rPr>
        <w:t>and</w:t>
      </w:r>
      <w:r>
        <w:rPr>
          <w:rFonts w:ascii="Arial"/>
          <w:b/>
          <w:color w:val="164194"/>
          <w:spacing w:val="-50"/>
          <w:w w:val="95"/>
          <w:sz w:val="28"/>
        </w:rPr>
        <w:t xml:space="preserve"> </w:t>
      </w:r>
      <w:r>
        <w:rPr>
          <w:rFonts w:ascii="Arial"/>
          <w:b/>
          <w:color w:val="164194"/>
          <w:spacing w:val="-3"/>
          <w:w w:val="95"/>
          <w:sz w:val="28"/>
        </w:rPr>
        <w:t>make</w:t>
      </w:r>
      <w:r>
        <w:rPr>
          <w:rFonts w:ascii="Arial"/>
          <w:b/>
          <w:color w:val="164194"/>
          <w:spacing w:val="-51"/>
          <w:w w:val="95"/>
          <w:sz w:val="28"/>
        </w:rPr>
        <w:t xml:space="preserve"> </w:t>
      </w:r>
      <w:r>
        <w:rPr>
          <w:rFonts w:ascii="Arial"/>
          <w:b/>
          <w:color w:val="164194"/>
          <w:w w:val="95"/>
          <w:sz w:val="28"/>
        </w:rPr>
        <w:t>a</w:t>
      </w:r>
      <w:r>
        <w:rPr>
          <w:rFonts w:ascii="Arial"/>
          <w:b/>
          <w:color w:val="164194"/>
          <w:spacing w:val="-50"/>
          <w:w w:val="95"/>
          <w:sz w:val="28"/>
        </w:rPr>
        <w:t xml:space="preserve"> </w:t>
      </w:r>
      <w:r>
        <w:rPr>
          <w:rFonts w:ascii="Arial"/>
          <w:b/>
          <w:color w:val="164194"/>
          <w:w w:val="95"/>
          <w:sz w:val="28"/>
        </w:rPr>
        <w:t>clear</w:t>
      </w:r>
      <w:r>
        <w:rPr>
          <w:rFonts w:ascii="Arial"/>
          <w:b/>
          <w:color w:val="164194"/>
          <w:spacing w:val="-50"/>
          <w:w w:val="95"/>
          <w:sz w:val="28"/>
        </w:rPr>
        <w:t xml:space="preserve"> </w:t>
      </w:r>
      <w:r>
        <w:rPr>
          <w:rFonts w:ascii="Arial"/>
          <w:b/>
          <w:color w:val="164194"/>
          <w:w w:val="95"/>
          <w:sz w:val="28"/>
        </w:rPr>
        <w:t>commitment</w:t>
      </w:r>
      <w:r>
        <w:rPr>
          <w:rFonts w:ascii="Arial"/>
          <w:b/>
          <w:color w:val="164194"/>
          <w:spacing w:val="-51"/>
          <w:w w:val="95"/>
          <w:sz w:val="28"/>
        </w:rPr>
        <w:t xml:space="preserve"> </w:t>
      </w:r>
      <w:r>
        <w:rPr>
          <w:rFonts w:ascii="Arial"/>
          <w:b/>
          <w:color w:val="164194"/>
          <w:w w:val="95"/>
          <w:sz w:val="28"/>
        </w:rPr>
        <w:t>to</w:t>
      </w:r>
      <w:r>
        <w:rPr>
          <w:rFonts w:ascii="Arial"/>
          <w:b/>
          <w:color w:val="164194"/>
          <w:spacing w:val="-50"/>
          <w:w w:val="95"/>
          <w:sz w:val="28"/>
        </w:rPr>
        <w:t xml:space="preserve"> </w:t>
      </w:r>
      <w:r>
        <w:rPr>
          <w:rFonts w:ascii="Arial"/>
          <w:b/>
          <w:color w:val="164194"/>
          <w:w w:val="95"/>
          <w:sz w:val="28"/>
        </w:rPr>
        <w:t>working</w:t>
      </w:r>
      <w:r>
        <w:rPr>
          <w:rFonts w:ascii="Arial"/>
          <w:b/>
          <w:color w:val="164194"/>
          <w:spacing w:val="-51"/>
          <w:w w:val="95"/>
          <w:sz w:val="28"/>
        </w:rPr>
        <w:t xml:space="preserve"> </w:t>
      </w:r>
      <w:r>
        <w:rPr>
          <w:rFonts w:ascii="Arial"/>
          <w:b/>
          <w:color w:val="164194"/>
          <w:w w:val="95"/>
          <w:sz w:val="28"/>
        </w:rPr>
        <w:t>towards</w:t>
      </w:r>
      <w:r>
        <w:rPr>
          <w:rFonts w:ascii="Arial"/>
          <w:b/>
          <w:color w:val="164194"/>
          <w:spacing w:val="-50"/>
          <w:w w:val="95"/>
          <w:sz w:val="28"/>
        </w:rPr>
        <w:t xml:space="preserve"> </w:t>
      </w:r>
      <w:r>
        <w:rPr>
          <w:rFonts w:ascii="Arial"/>
          <w:b/>
          <w:color w:val="164194"/>
          <w:w w:val="95"/>
          <w:sz w:val="28"/>
        </w:rPr>
        <w:t>ensuring</w:t>
      </w:r>
      <w:r>
        <w:rPr>
          <w:rFonts w:ascii="Arial"/>
          <w:b/>
          <w:color w:val="164194"/>
          <w:spacing w:val="-50"/>
          <w:w w:val="95"/>
          <w:sz w:val="28"/>
        </w:rPr>
        <w:t xml:space="preserve"> </w:t>
      </w:r>
      <w:r>
        <w:rPr>
          <w:rFonts w:ascii="Arial"/>
          <w:b/>
          <w:color w:val="164194"/>
          <w:w w:val="95"/>
          <w:sz w:val="28"/>
        </w:rPr>
        <w:t>North- South</w:t>
      </w:r>
      <w:r>
        <w:rPr>
          <w:rFonts w:ascii="Arial"/>
          <w:b/>
          <w:color w:val="164194"/>
          <w:spacing w:val="-41"/>
          <w:w w:val="95"/>
          <w:sz w:val="28"/>
        </w:rPr>
        <w:t xml:space="preserve"> </w:t>
      </w:r>
      <w:r>
        <w:rPr>
          <w:rFonts w:ascii="Arial"/>
          <w:b/>
          <w:color w:val="164194"/>
          <w:w w:val="95"/>
          <w:sz w:val="28"/>
        </w:rPr>
        <w:t>equivalence</w:t>
      </w:r>
      <w:r>
        <w:rPr>
          <w:rFonts w:ascii="Arial"/>
          <w:b/>
          <w:color w:val="164194"/>
          <w:spacing w:val="-40"/>
          <w:w w:val="95"/>
          <w:sz w:val="28"/>
        </w:rPr>
        <w:t xml:space="preserve"> </w:t>
      </w:r>
      <w:r>
        <w:rPr>
          <w:rFonts w:ascii="Arial"/>
          <w:b/>
          <w:color w:val="164194"/>
          <w:w w:val="95"/>
          <w:sz w:val="28"/>
        </w:rPr>
        <w:t>of</w:t>
      </w:r>
      <w:r>
        <w:rPr>
          <w:rFonts w:ascii="Arial"/>
          <w:b/>
          <w:color w:val="164194"/>
          <w:spacing w:val="-40"/>
          <w:w w:val="95"/>
          <w:sz w:val="28"/>
        </w:rPr>
        <w:t xml:space="preserve"> </w:t>
      </w:r>
      <w:r>
        <w:rPr>
          <w:rFonts w:ascii="Arial"/>
          <w:b/>
          <w:color w:val="164194"/>
          <w:w w:val="95"/>
          <w:sz w:val="28"/>
        </w:rPr>
        <w:t>rights</w:t>
      </w:r>
      <w:r>
        <w:rPr>
          <w:rFonts w:ascii="Arial"/>
          <w:b/>
          <w:color w:val="164194"/>
          <w:spacing w:val="-40"/>
          <w:w w:val="95"/>
          <w:sz w:val="28"/>
        </w:rPr>
        <w:t xml:space="preserve"> </w:t>
      </w:r>
      <w:r>
        <w:rPr>
          <w:rFonts w:ascii="Arial"/>
          <w:b/>
          <w:color w:val="164194"/>
          <w:w w:val="95"/>
          <w:sz w:val="28"/>
        </w:rPr>
        <w:t>on</w:t>
      </w:r>
      <w:r>
        <w:rPr>
          <w:rFonts w:ascii="Arial"/>
          <w:b/>
          <w:color w:val="164194"/>
          <w:spacing w:val="-40"/>
          <w:w w:val="95"/>
          <w:sz w:val="28"/>
        </w:rPr>
        <w:t xml:space="preserve"> </w:t>
      </w:r>
      <w:r>
        <w:rPr>
          <w:rFonts w:ascii="Arial"/>
          <w:b/>
          <w:color w:val="164194"/>
          <w:w w:val="95"/>
          <w:sz w:val="28"/>
        </w:rPr>
        <w:t>the</w:t>
      </w:r>
      <w:r>
        <w:rPr>
          <w:rFonts w:ascii="Arial"/>
          <w:b/>
          <w:color w:val="164194"/>
          <w:spacing w:val="-40"/>
          <w:w w:val="95"/>
          <w:sz w:val="28"/>
        </w:rPr>
        <w:t xml:space="preserve"> </w:t>
      </w:r>
      <w:r>
        <w:rPr>
          <w:rFonts w:ascii="Arial"/>
          <w:b/>
          <w:color w:val="164194"/>
          <w:w w:val="95"/>
          <w:sz w:val="28"/>
        </w:rPr>
        <w:t>island</w:t>
      </w:r>
      <w:r>
        <w:rPr>
          <w:rFonts w:ascii="Arial"/>
          <w:b/>
          <w:color w:val="164194"/>
          <w:spacing w:val="-40"/>
          <w:w w:val="95"/>
          <w:sz w:val="28"/>
        </w:rPr>
        <w:t xml:space="preserve"> </w:t>
      </w:r>
      <w:r>
        <w:rPr>
          <w:rFonts w:ascii="Arial"/>
          <w:b/>
          <w:color w:val="164194"/>
          <w:w w:val="95"/>
          <w:sz w:val="28"/>
        </w:rPr>
        <w:t>of</w:t>
      </w:r>
      <w:r>
        <w:rPr>
          <w:rFonts w:ascii="Arial"/>
          <w:b/>
          <w:color w:val="164194"/>
          <w:spacing w:val="-40"/>
          <w:w w:val="95"/>
          <w:sz w:val="28"/>
        </w:rPr>
        <w:t xml:space="preserve"> </w:t>
      </w:r>
      <w:r>
        <w:rPr>
          <w:rFonts w:ascii="Arial"/>
          <w:b/>
          <w:color w:val="164194"/>
          <w:w w:val="95"/>
          <w:sz w:val="28"/>
        </w:rPr>
        <w:t>Ireland</w:t>
      </w:r>
      <w:r>
        <w:rPr>
          <w:rFonts w:ascii="Arial"/>
          <w:b/>
          <w:color w:val="164194"/>
          <w:spacing w:val="-41"/>
          <w:w w:val="95"/>
          <w:sz w:val="28"/>
        </w:rPr>
        <w:t xml:space="preserve"> </w:t>
      </w:r>
      <w:r>
        <w:rPr>
          <w:rFonts w:ascii="Arial"/>
          <w:b/>
          <w:color w:val="164194"/>
          <w:w w:val="95"/>
          <w:sz w:val="28"/>
        </w:rPr>
        <w:t>so</w:t>
      </w:r>
      <w:r>
        <w:rPr>
          <w:rFonts w:ascii="Arial"/>
          <w:b/>
          <w:color w:val="164194"/>
          <w:spacing w:val="-40"/>
          <w:w w:val="95"/>
          <w:sz w:val="28"/>
        </w:rPr>
        <w:t xml:space="preserve"> </w:t>
      </w:r>
      <w:r>
        <w:rPr>
          <w:rFonts w:ascii="Arial"/>
          <w:b/>
          <w:color w:val="164194"/>
          <w:w w:val="95"/>
          <w:sz w:val="28"/>
        </w:rPr>
        <w:t>as</w:t>
      </w:r>
      <w:r>
        <w:rPr>
          <w:rFonts w:ascii="Arial"/>
          <w:b/>
          <w:color w:val="164194"/>
          <w:spacing w:val="-40"/>
          <w:w w:val="95"/>
          <w:sz w:val="28"/>
        </w:rPr>
        <w:t xml:space="preserve"> </w:t>
      </w:r>
      <w:r>
        <w:rPr>
          <w:rFonts w:ascii="Arial"/>
          <w:b/>
          <w:color w:val="164194"/>
          <w:w w:val="95"/>
          <w:sz w:val="28"/>
        </w:rPr>
        <w:t>to</w:t>
      </w:r>
      <w:r>
        <w:rPr>
          <w:rFonts w:ascii="Arial"/>
          <w:b/>
          <w:color w:val="164194"/>
          <w:spacing w:val="-40"/>
          <w:w w:val="95"/>
          <w:sz w:val="28"/>
        </w:rPr>
        <w:t xml:space="preserve"> </w:t>
      </w:r>
      <w:r>
        <w:rPr>
          <w:rFonts w:ascii="Arial"/>
          <w:b/>
          <w:color w:val="164194"/>
          <w:w w:val="95"/>
          <w:sz w:val="28"/>
        </w:rPr>
        <w:t xml:space="preserve">strengthen </w:t>
      </w:r>
      <w:r>
        <w:rPr>
          <w:rFonts w:ascii="Arial"/>
          <w:b/>
          <w:color w:val="164194"/>
          <w:sz w:val="28"/>
        </w:rPr>
        <w:t>protections.</w:t>
      </w:r>
    </w:p>
    <w:p w14:paraId="4C9D4558" w14:textId="77777777" w:rsidR="0071708E" w:rsidRDefault="0071708E">
      <w:pPr>
        <w:pStyle w:val="BodyText"/>
        <w:rPr>
          <w:rFonts w:ascii="Arial"/>
          <w:b/>
          <w:sz w:val="20"/>
        </w:rPr>
      </w:pPr>
    </w:p>
    <w:p w14:paraId="487A0CB9" w14:textId="77777777" w:rsidR="0071708E" w:rsidRDefault="0071708E">
      <w:pPr>
        <w:pStyle w:val="BodyText"/>
        <w:rPr>
          <w:rFonts w:ascii="Arial"/>
          <w:b/>
          <w:sz w:val="21"/>
        </w:rPr>
      </w:pPr>
    </w:p>
    <w:p w14:paraId="0D46E130" w14:textId="77777777" w:rsidR="0071708E" w:rsidRDefault="00226F02">
      <w:pPr>
        <w:pStyle w:val="ListParagraph"/>
        <w:numPr>
          <w:ilvl w:val="0"/>
          <w:numId w:val="4"/>
        </w:numPr>
        <w:tabs>
          <w:tab w:val="left" w:pos="1080"/>
          <w:tab w:val="left" w:pos="1081"/>
        </w:tabs>
        <w:ind w:right="608"/>
        <w:rPr>
          <w:sz w:val="18"/>
        </w:rPr>
      </w:pPr>
      <w:r>
        <w:rPr>
          <w:sz w:val="18"/>
        </w:rPr>
        <w:t>ECNI has set out a range of recommendations for law reform in other areas, including in the area of gender law reform. This has included ECNI recommendations on reform of the definition of gender reassignment. See</w:t>
      </w:r>
      <w:r>
        <w:rPr>
          <w:color w:val="164194"/>
          <w:sz w:val="18"/>
        </w:rPr>
        <w:t xml:space="preserve"> </w:t>
      </w:r>
      <w:hyperlink r:id="rId163">
        <w:r>
          <w:rPr>
            <w:color w:val="164194"/>
            <w:sz w:val="18"/>
            <w:u w:val="single" w:color="164194"/>
          </w:rPr>
          <w:t>ECNI - Law Reform -</w:t>
        </w:r>
      </w:hyperlink>
      <w:hyperlink r:id="rId164">
        <w:r>
          <w:rPr>
            <w:color w:val="164194"/>
            <w:sz w:val="18"/>
            <w:u w:val="single" w:color="164194"/>
          </w:rPr>
          <w:t xml:space="preserve"> Addressing Inequality, Equality Commission NI (equalityni.org)</w:t>
        </w:r>
      </w:hyperlink>
      <w:r>
        <w:rPr>
          <w:sz w:val="18"/>
        </w:rPr>
        <w:t>. Other areas of law re</w:t>
      </w:r>
      <w:r>
        <w:rPr>
          <w:sz w:val="18"/>
        </w:rPr>
        <w:t>form are highlighted in the Equality Commission</w:t>
      </w:r>
      <w:r>
        <w:rPr>
          <w:spacing w:val="-4"/>
          <w:sz w:val="18"/>
        </w:rPr>
        <w:t xml:space="preserve"> </w:t>
      </w:r>
      <w:r>
        <w:rPr>
          <w:sz w:val="18"/>
        </w:rPr>
        <w:t>for</w:t>
      </w:r>
      <w:r>
        <w:rPr>
          <w:spacing w:val="-3"/>
          <w:sz w:val="18"/>
        </w:rPr>
        <w:t xml:space="preserve"> </w:t>
      </w:r>
      <w:r>
        <w:rPr>
          <w:sz w:val="18"/>
        </w:rPr>
        <w:t>Northern</w:t>
      </w:r>
      <w:r>
        <w:rPr>
          <w:spacing w:val="-2"/>
          <w:sz w:val="18"/>
        </w:rPr>
        <w:t xml:space="preserve"> </w:t>
      </w:r>
      <w:r>
        <w:rPr>
          <w:sz w:val="18"/>
        </w:rPr>
        <w:t>Ireland</w:t>
      </w:r>
      <w:r>
        <w:rPr>
          <w:spacing w:val="-3"/>
          <w:sz w:val="18"/>
        </w:rPr>
        <w:t xml:space="preserve"> </w:t>
      </w:r>
      <w:r>
        <w:rPr>
          <w:sz w:val="18"/>
        </w:rPr>
        <w:t>and</w:t>
      </w:r>
      <w:r>
        <w:rPr>
          <w:spacing w:val="-3"/>
          <w:sz w:val="18"/>
        </w:rPr>
        <w:t xml:space="preserve"> </w:t>
      </w:r>
      <w:r>
        <w:rPr>
          <w:sz w:val="18"/>
        </w:rPr>
        <w:t>the</w:t>
      </w:r>
      <w:r>
        <w:rPr>
          <w:spacing w:val="-2"/>
          <w:sz w:val="18"/>
        </w:rPr>
        <w:t xml:space="preserve"> </w:t>
      </w:r>
      <w:r>
        <w:rPr>
          <w:sz w:val="18"/>
        </w:rPr>
        <w:t>Northern</w:t>
      </w:r>
      <w:r>
        <w:rPr>
          <w:spacing w:val="-3"/>
          <w:sz w:val="18"/>
        </w:rPr>
        <w:t xml:space="preserve"> </w:t>
      </w:r>
      <w:r>
        <w:rPr>
          <w:sz w:val="18"/>
        </w:rPr>
        <w:t>Ireland</w:t>
      </w:r>
      <w:r>
        <w:rPr>
          <w:spacing w:val="-2"/>
          <w:sz w:val="18"/>
        </w:rPr>
        <w:t xml:space="preserve"> </w:t>
      </w:r>
      <w:r>
        <w:rPr>
          <w:sz w:val="18"/>
        </w:rPr>
        <w:t>Human</w:t>
      </w:r>
      <w:r>
        <w:rPr>
          <w:spacing w:val="-3"/>
          <w:sz w:val="18"/>
        </w:rPr>
        <w:t xml:space="preserve"> </w:t>
      </w:r>
      <w:r>
        <w:rPr>
          <w:sz w:val="18"/>
        </w:rPr>
        <w:t>Rights</w:t>
      </w:r>
      <w:r>
        <w:rPr>
          <w:spacing w:val="-3"/>
          <w:sz w:val="18"/>
        </w:rPr>
        <w:t xml:space="preserve"> </w:t>
      </w:r>
      <w:r>
        <w:rPr>
          <w:sz w:val="18"/>
        </w:rPr>
        <w:t>Commission,</w:t>
      </w:r>
      <w:hyperlink r:id="rId165">
        <w:r>
          <w:rPr>
            <w:color w:val="164194"/>
            <w:spacing w:val="-6"/>
            <w:sz w:val="18"/>
          </w:rPr>
          <w:t xml:space="preserve"> </w:t>
        </w:r>
        <w:r>
          <w:rPr>
            <w:color w:val="164194"/>
            <w:sz w:val="18"/>
            <w:u w:val="single" w:color="164194"/>
          </w:rPr>
          <w:t>Annual</w:t>
        </w:r>
        <w:r>
          <w:rPr>
            <w:color w:val="164194"/>
            <w:spacing w:val="-2"/>
            <w:sz w:val="18"/>
            <w:u w:val="single" w:color="164194"/>
          </w:rPr>
          <w:t xml:space="preserve"> </w:t>
        </w:r>
        <w:r>
          <w:rPr>
            <w:color w:val="164194"/>
            <w:sz w:val="18"/>
            <w:u w:val="single" w:color="164194"/>
          </w:rPr>
          <w:t>Report</w:t>
        </w:r>
        <w:r>
          <w:rPr>
            <w:color w:val="164194"/>
            <w:spacing w:val="-4"/>
            <w:sz w:val="18"/>
          </w:rPr>
          <w:t xml:space="preserve"> </w:t>
        </w:r>
      </w:hyperlink>
      <w:r>
        <w:rPr>
          <w:sz w:val="18"/>
        </w:rPr>
        <w:t>of</w:t>
      </w:r>
      <w:r>
        <w:rPr>
          <w:spacing w:val="-4"/>
          <w:sz w:val="18"/>
        </w:rPr>
        <w:t xml:space="preserve"> </w:t>
      </w:r>
      <w:r>
        <w:rPr>
          <w:sz w:val="18"/>
        </w:rPr>
        <w:t>the</w:t>
      </w:r>
      <w:r>
        <w:rPr>
          <w:spacing w:val="-2"/>
          <w:sz w:val="18"/>
        </w:rPr>
        <w:t xml:space="preserve"> </w:t>
      </w:r>
      <w:r>
        <w:rPr>
          <w:sz w:val="18"/>
        </w:rPr>
        <w:t>NIHRC</w:t>
      </w:r>
      <w:r>
        <w:rPr>
          <w:spacing w:val="-3"/>
          <w:sz w:val="18"/>
        </w:rPr>
        <w:t xml:space="preserve"> </w:t>
      </w:r>
      <w:r>
        <w:rPr>
          <w:sz w:val="18"/>
        </w:rPr>
        <w:t>and</w:t>
      </w:r>
      <w:r>
        <w:rPr>
          <w:spacing w:val="-4"/>
          <w:sz w:val="18"/>
        </w:rPr>
        <w:t xml:space="preserve"> </w:t>
      </w:r>
      <w:r>
        <w:rPr>
          <w:sz w:val="18"/>
        </w:rPr>
        <w:t>the ECNI on the implementation of Protocol Article 2 2021 – 2022, July</w:t>
      </w:r>
      <w:r>
        <w:rPr>
          <w:spacing w:val="-11"/>
          <w:sz w:val="18"/>
        </w:rPr>
        <w:t xml:space="preserve"> </w:t>
      </w:r>
      <w:r>
        <w:rPr>
          <w:sz w:val="18"/>
        </w:rPr>
        <w:t>2022.</w:t>
      </w:r>
    </w:p>
    <w:p w14:paraId="7339A8F4" w14:textId="77777777" w:rsidR="0071708E" w:rsidRDefault="0071708E">
      <w:pPr>
        <w:rPr>
          <w:sz w:val="18"/>
        </w:rPr>
        <w:sectPr w:rsidR="0071708E">
          <w:pgSz w:w="11910" w:h="16840"/>
          <w:pgMar w:top="400" w:right="600" w:bottom="280" w:left="620" w:header="720" w:footer="720" w:gutter="0"/>
          <w:cols w:space="720"/>
        </w:sectPr>
      </w:pPr>
    </w:p>
    <w:p w14:paraId="06139387" w14:textId="596CAD18" w:rsidR="0071708E" w:rsidRDefault="00226F02">
      <w:pPr>
        <w:spacing w:before="33" w:line="242" w:lineRule="exact"/>
        <w:ind w:left="517"/>
        <w:rPr>
          <w:b/>
          <w:sz w:val="20"/>
        </w:rPr>
      </w:pPr>
      <w:r>
        <w:rPr>
          <w:noProof/>
        </w:rPr>
        <mc:AlternateContent>
          <mc:Choice Requires="wpg">
            <w:drawing>
              <wp:anchor distT="0" distB="0" distL="114300" distR="114300" simplePos="0" relativeHeight="486061568" behindDoc="1" locked="0" layoutInCell="1" allowOverlap="1" wp14:anchorId="0228950D" wp14:editId="59C0EDB9">
                <wp:simplePos x="0" y="0"/>
                <wp:positionH relativeFrom="page">
                  <wp:posOffset>0</wp:posOffset>
                </wp:positionH>
                <wp:positionV relativeFrom="page">
                  <wp:posOffset>0</wp:posOffset>
                </wp:positionV>
                <wp:extent cx="7560310" cy="10692130"/>
                <wp:effectExtent l="0" t="0" r="0" b="0"/>
                <wp:wrapNone/>
                <wp:docPr id="20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05" name="Picture 1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183"/>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41E2A" id="Group 182" o:spid="_x0000_s1026" style="position:absolute;margin-left:0;margin-top:0;width:595.3pt;height:841.9pt;z-index:-172549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7eCgMAAGQ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&#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">
                <v:shape id="Picture 18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">
                  <v:imagedata r:id="rId35" o:title=""/>
                </v:shape>
                <v:line id="Line 183"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380F5153" w14:textId="17122035" w:rsidR="0071708E" w:rsidRDefault="00226F02">
      <w:pPr>
        <w:spacing w:line="241" w:lineRule="exact"/>
        <w:ind w:left="513"/>
        <w:rPr>
          <w:b/>
          <w:sz w:val="20"/>
        </w:rPr>
      </w:pPr>
      <w:r>
        <w:rPr>
          <w:noProof/>
        </w:rPr>
        <mc:AlternateContent>
          <mc:Choice Requires="wps">
            <w:drawing>
              <wp:anchor distT="0" distB="0" distL="114300" distR="114300" simplePos="0" relativeHeight="15757312" behindDoc="0" locked="0" layoutInCell="1" allowOverlap="1" wp14:anchorId="69EAC805" wp14:editId="103D3475">
                <wp:simplePos x="0" y="0"/>
                <wp:positionH relativeFrom="page">
                  <wp:posOffset>6852285</wp:posOffset>
                </wp:positionH>
                <wp:positionV relativeFrom="paragraph">
                  <wp:posOffset>81280</wp:posOffset>
                </wp:positionV>
                <wp:extent cx="257810" cy="254000"/>
                <wp:effectExtent l="0" t="0" r="0" b="0"/>
                <wp:wrapNone/>
                <wp:docPr id="20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21DC" w14:textId="77777777" w:rsidR="0071708E" w:rsidRDefault="00226F02">
                            <w:pPr>
                              <w:spacing w:line="385" w:lineRule="exact"/>
                              <w:rPr>
                                <w:rFonts w:ascii="Arial"/>
                                <w:sz w:val="40"/>
                              </w:rPr>
                            </w:pPr>
                            <w:r>
                              <w:rPr>
                                <w:rFonts w:ascii="Arial"/>
                                <w:color w:val="FFFFFF"/>
                                <w:w w:val="90"/>
                                <w:sz w:val="4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C805" id="Text Box 181" o:spid="_x0000_s1053" type="#_x0000_t202" style="position:absolute;left:0;text-align:left;margin-left:539.55pt;margin-top:6.4pt;width:20.3pt;height:20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Rb2gEAAJgDAAAOAAAAZHJzL2Uyb0RvYy54bWysU9tu2zAMfR+wfxD0vtgJ1rUw4hRdiw4D&#10;ugvQ9QNkWbaF2aJGKrGzrx8lx+nWvQ17EWhSOjznkN5eT0MvDgbJgivlepVLYZyG2rq2lE/f7t9c&#10;SU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3JzcXm15orm0ubibZ6noWSqWB57pPDBwCBiUErkmSZwdXigEMmoYrkSezm4t32f5tq7PxJ8MWYS&#10;+ch3Zh6mahK25uaXUVoUU0F9ZDkI87rwenPQAf6UYuRVKSX92Cs0UvQfHVsS92oJcAmqJVBO89NS&#10;Binm8DbM+7f3aNuOkWfTHdywbY1Nkp5ZnPjy+JPS06rG/fr9O916/qF2v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8uzEW9oBAACYAwAADgAAAAAAAAAAAAAAAAAuAgAAZHJzL2Uyb0RvYy54bWxQSwECLQAUAAYACAAA&#10;ACEA2y4pK98AAAALAQAADwAAAAAAAAAAAAAAAAA0BAAAZHJzL2Rvd25yZXYueG1sUEsFBgAAAAAE&#10;AAQA8wAAAEAFAAAAAA==&#10;" filled="f" stroked="f">
                <v:textbox inset="0,0,0,0">
                  <w:txbxContent>
                    <w:p w14:paraId="2FE721DC" w14:textId="77777777" w:rsidR="0071708E" w:rsidRDefault="00226F02">
                      <w:pPr>
                        <w:spacing w:line="385" w:lineRule="exact"/>
                        <w:rPr>
                          <w:rFonts w:ascii="Arial"/>
                          <w:sz w:val="40"/>
                        </w:rPr>
                      </w:pPr>
                      <w:r>
                        <w:rPr>
                          <w:rFonts w:ascii="Arial"/>
                          <w:color w:val="FFFFFF"/>
                          <w:w w:val="90"/>
                          <w:sz w:val="40"/>
                        </w:rPr>
                        <w:t>28</w:t>
                      </w:r>
                    </w:p>
                  </w:txbxContent>
                </v:textbox>
                <w10:wrap anchorx="page"/>
              </v:shape>
            </w:pict>
          </mc:Fallback>
        </mc:AlternateContent>
      </w:r>
      <w:r>
        <w:rPr>
          <w:b/>
          <w:color w:val="FFFFFF"/>
          <w:sz w:val="20"/>
        </w:rPr>
        <w:t>European Union developments in Equality and Human Rights:</w:t>
      </w:r>
    </w:p>
    <w:p w14:paraId="3EAFA83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3D5B96B" w14:textId="77777777" w:rsidR="0071708E" w:rsidRDefault="0071708E">
      <w:pPr>
        <w:pStyle w:val="BodyText"/>
        <w:rPr>
          <w:rFonts w:ascii="Arial"/>
          <w:sz w:val="20"/>
        </w:rPr>
      </w:pPr>
    </w:p>
    <w:p w14:paraId="693743D7" w14:textId="77777777" w:rsidR="0071708E" w:rsidRDefault="0071708E">
      <w:pPr>
        <w:pStyle w:val="BodyText"/>
        <w:spacing w:before="10"/>
        <w:rPr>
          <w:rFonts w:ascii="Arial"/>
          <w:sz w:val="27"/>
        </w:rPr>
      </w:pPr>
    </w:p>
    <w:p w14:paraId="0832869F" w14:textId="77777777" w:rsidR="0071708E" w:rsidRDefault="00226F02">
      <w:pPr>
        <w:pStyle w:val="Heading4"/>
        <w:spacing w:before="47"/>
      </w:pPr>
      <w:r>
        <w:rPr>
          <w:color w:val="164194"/>
          <w:w w:val="85"/>
        </w:rPr>
        <w:t>Supporting</w:t>
      </w:r>
      <w:r>
        <w:rPr>
          <w:color w:val="164194"/>
          <w:spacing w:val="56"/>
          <w:w w:val="85"/>
        </w:rPr>
        <w:t xml:space="preserve"> </w:t>
      </w:r>
      <w:r>
        <w:rPr>
          <w:color w:val="164194"/>
          <w:w w:val="85"/>
        </w:rPr>
        <w:t>rationale</w:t>
      </w:r>
    </w:p>
    <w:p w14:paraId="15632A60" w14:textId="77777777" w:rsidR="0071708E" w:rsidRDefault="00226F02">
      <w:pPr>
        <w:pStyle w:val="ListParagraph"/>
        <w:numPr>
          <w:ilvl w:val="1"/>
          <w:numId w:val="5"/>
        </w:numPr>
        <w:tabs>
          <w:tab w:val="left" w:pos="1307"/>
          <w:tab w:val="left" w:pos="1308"/>
        </w:tabs>
        <w:spacing w:before="13" w:line="225" w:lineRule="auto"/>
        <w:ind w:right="996"/>
        <w:rPr>
          <w:sz w:val="28"/>
        </w:rPr>
      </w:pPr>
      <w:r>
        <w:rPr>
          <w:sz w:val="28"/>
        </w:rPr>
        <w:t xml:space="preserve">While Protocol Article 2 requires that NI equality law </w:t>
      </w:r>
      <w:r>
        <w:rPr>
          <w:spacing w:val="-3"/>
          <w:sz w:val="28"/>
        </w:rPr>
        <w:t xml:space="preserve">keeps </w:t>
      </w:r>
      <w:r>
        <w:rPr>
          <w:sz w:val="28"/>
        </w:rPr>
        <w:t>pace with any EU changes to the Annex 1 equality directives which enhance</w:t>
      </w:r>
      <w:r>
        <w:rPr>
          <w:spacing w:val="-38"/>
          <w:sz w:val="28"/>
        </w:rPr>
        <w:t xml:space="preserve"> </w:t>
      </w:r>
      <w:r>
        <w:rPr>
          <w:sz w:val="28"/>
        </w:rPr>
        <w:t>protections,</w:t>
      </w:r>
    </w:p>
    <w:p w14:paraId="185D6996" w14:textId="77777777" w:rsidR="0071708E" w:rsidRDefault="00226F02">
      <w:pPr>
        <w:pStyle w:val="BodyText"/>
        <w:spacing w:line="225" w:lineRule="auto"/>
        <w:ind w:left="1307" w:right="467"/>
      </w:pPr>
      <w:r>
        <w:t>there is the potential for equality and human rights on the island of Ireland to diverge after 31 December 2020, particularly in relation to EU laws introduced on or aft</w:t>
      </w:r>
      <w:r>
        <w:t>er 1 January 2021, which do not fall within the Annex 1 equality directives.</w:t>
      </w:r>
    </w:p>
    <w:p w14:paraId="52A8689F" w14:textId="77777777" w:rsidR="0071708E" w:rsidRDefault="0071708E">
      <w:pPr>
        <w:pStyle w:val="BodyText"/>
        <w:spacing w:before="7"/>
        <w:rPr>
          <w:sz w:val="22"/>
        </w:rPr>
      </w:pPr>
    </w:p>
    <w:p w14:paraId="21C28065" w14:textId="77777777" w:rsidR="0071708E" w:rsidRDefault="00226F02">
      <w:pPr>
        <w:pStyle w:val="ListParagraph"/>
        <w:numPr>
          <w:ilvl w:val="1"/>
          <w:numId w:val="5"/>
        </w:numPr>
        <w:tabs>
          <w:tab w:val="left" w:pos="1307"/>
          <w:tab w:val="left" w:pos="1308"/>
        </w:tabs>
        <w:spacing w:line="225" w:lineRule="auto"/>
        <w:ind w:right="667"/>
        <w:rPr>
          <w:sz w:val="28"/>
        </w:rPr>
      </w:pPr>
      <w:r>
        <w:rPr>
          <w:sz w:val="28"/>
        </w:rPr>
        <w:t>The Rights, Safeguards and Equality of Opportunity chapter of the Belfast (Good Friday) Agreement has a north-south dimension, which includes the commitment</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z w:val="28"/>
        </w:rPr>
        <w:t>Government</w:t>
      </w:r>
      <w:r>
        <w:rPr>
          <w:spacing w:val="-4"/>
          <w:sz w:val="28"/>
        </w:rPr>
        <w:t xml:space="preserve"> </w:t>
      </w:r>
      <w:r>
        <w:rPr>
          <w:sz w:val="28"/>
        </w:rPr>
        <w:t>of</w:t>
      </w:r>
      <w:r>
        <w:rPr>
          <w:spacing w:val="-5"/>
          <w:sz w:val="28"/>
        </w:rPr>
        <w:t xml:space="preserve"> </w:t>
      </w:r>
      <w:r>
        <w:rPr>
          <w:sz w:val="28"/>
        </w:rPr>
        <w:t>Ireland</w:t>
      </w:r>
      <w:r>
        <w:rPr>
          <w:spacing w:val="-3"/>
          <w:sz w:val="28"/>
        </w:rPr>
        <w:t xml:space="preserve"> </w:t>
      </w:r>
      <w:r>
        <w:rPr>
          <w:sz w:val="28"/>
        </w:rPr>
        <w:t>to</w:t>
      </w:r>
      <w:r>
        <w:rPr>
          <w:spacing w:val="-5"/>
          <w:sz w:val="28"/>
        </w:rPr>
        <w:t xml:space="preserve"> </w:t>
      </w:r>
      <w:r>
        <w:rPr>
          <w:sz w:val="28"/>
        </w:rPr>
        <w:t>ensuring</w:t>
      </w:r>
      <w:r>
        <w:rPr>
          <w:spacing w:val="-4"/>
          <w:sz w:val="28"/>
        </w:rPr>
        <w:t xml:space="preserve"> </w:t>
      </w:r>
      <w:r>
        <w:rPr>
          <w:sz w:val="28"/>
        </w:rPr>
        <w:t>an</w:t>
      </w:r>
      <w:r>
        <w:rPr>
          <w:spacing w:val="-5"/>
          <w:sz w:val="28"/>
        </w:rPr>
        <w:t xml:space="preserve"> </w:t>
      </w:r>
      <w:r>
        <w:rPr>
          <w:sz w:val="28"/>
        </w:rPr>
        <w:t>equivalent</w:t>
      </w:r>
      <w:r>
        <w:rPr>
          <w:spacing w:val="-4"/>
          <w:sz w:val="28"/>
        </w:rPr>
        <w:t xml:space="preserve"> </w:t>
      </w:r>
      <w:r>
        <w:rPr>
          <w:sz w:val="28"/>
        </w:rPr>
        <w:t>level</w:t>
      </w:r>
      <w:r>
        <w:rPr>
          <w:spacing w:val="-4"/>
          <w:sz w:val="28"/>
        </w:rPr>
        <w:t xml:space="preserve"> </w:t>
      </w:r>
      <w:r>
        <w:rPr>
          <w:sz w:val="28"/>
        </w:rPr>
        <w:t>of protection of human rights in Ireland as in</w:t>
      </w:r>
      <w:r>
        <w:rPr>
          <w:spacing w:val="-9"/>
          <w:sz w:val="28"/>
        </w:rPr>
        <w:t xml:space="preserve"> </w:t>
      </w:r>
      <w:r>
        <w:rPr>
          <w:sz w:val="28"/>
        </w:rPr>
        <w:t>NI.</w:t>
      </w:r>
    </w:p>
    <w:p w14:paraId="3DC453FF" w14:textId="77777777" w:rsidR="0071708E" w:rsidRDefault="0071708E">
      <w:pPr>
        <w:pStyle w:val="BodyText"/>
        <w:spacing w:before="10"/>
        <w:rPr>
          <w:sz w:val="22"/>
        </w:rPr>
      </w:pPr>
    </w:p>
    <w:p w14:paraId="2FD7250B" w14:textId="77777777" w:rsidR="0071708E" w:rsidRDefault="00226F02">
      <w:pPr>
        <w:pStyle w:val="ListParagraph"/>
        <w:numPr>
          <w:ilvl w:val="1"/>
          <w:numId w:val="5"/>
        </w:numPr>
        <w:tabs>
          <w:tab w:val="left" w:pos="1307"/>
          <w:tab w:val="left" w:pos="1308"/>
        </w:tabs>
        <w:spacing w:line="225" w:lineRule="auto"/>
        <w:ind w:right="765"/>
        <w:rPr>
          <w:sz w:val="28"/>
        </w:rPr>
      </w:pPr>
      <w:r>
        <w:rPr>
          <w:sz w:val="28"/>
        </w:rPr>
        <w:t xml:space="preserve">The Joint Committee of NIHRC and IHREC believe that it is clear from the </w:t>
      </w:r>
      <w:r>
        <w:rPr>
          <w:spacing w:val="-3"/>
          <w:sz w:val="28"/>
        </w:rPr>
        <w:t xml:space="preserve">context </w:t>
      </w:r>
      <w:r>
        <w:rPr>
          <w:sz w:val="28"/>
        </w:rPr>
        <w:t>of the provisions and the establishment of the Joint Committee</w:t>
      </w:r>
      <w:r>
        <w:rPr>
          <w:spacing w:val="-39"/>
          <w:sz w:val="28"/>
        </w:rPr>
        <w:t xml:space="preserve"> </w:t>
      </w:r>
      <w:r>
        <w:rPr>
          <w:sz w:val="28"/>
        </w:rPr>
        <w:t>that long-term North</w:t>
      </w:r>
      <w:r>
        <w:rPr>
          <w:sz w:val="28"/>
        </w:rPr>
        <w:t>-South equivalence was the</w:t>
      </w:r>
      <w:r>
        <w:rPr>
          <w:spacing w:val="-6"/>
          <w:sz w:val="28"/>
        </w:rPr>
        <w:t xml:space="preserve"> </w:t>
      </w:r>
      <w:r>
        <w:rPr>
          <w:sz w:val="28"/>
        </w:rPr>
        <w:t>intention.</w:t>
      </w:r>
    </w:p>
    <w:p w14:paraId="6BB4F4CE" w14:textId="77777777" w:rsidR="0071708E" w:rsidRDefault="0071708E">
      <w:pPr>
        <w:pStyle w:val="BodyText"/>
        <w:spacing w:before="11"/>
        <w:rPr>
          <w:sz w:val="22"/>
        </w:rPr>
      </w:pPr>
    </w:p>
    <w:p w14:paraId="18206C90" w14:textId="77777777" w:rsidR="0071708E" w:rsidRDefault="00226F02">
      <w:pPr>
        <w:pStyle w:val="ListParagraph"/>
        <w:numPr>
          <w:ilvl w:val="1"/>
          <w:numId w:val="5"/>
        </w:numPr>
        <w:tabs>
          <w:tab w:val="left" w:pos="1307"/>
          <w:tab w:val="left" w:pos="1308"/>
        </w:tabs>
        <w:spacing w:line="225" w:lineRule="auto"/>
        <w:ind w:right="552"/>
        <w:rPr>
          <w:sz w:val="28"/>
        </w:rPr>
      </w:pPr>
      <w:r>
        <w:rPr>
          <w:sz w:val="28"/>
        </w:rPr>
        <w:t xml:space="preserve">In the research report, the researchers </w:t>
      </w:r>
      <w:r>
        <w:rPr>
          <w:spacing w:val="-4"/>
          <w:sz w:val="28"/>
        </w:rPr>
        <w:t xml:space="preserve">take </w:t>
      </w:r>
      <w:r>
        <w:rPr>
          <w:sz w:val="28"/>
        </w:rPr>
        <w:t>the view that while the non- diminution</w:t>
      </w:r>
      <w:r>
        <w:rPr>
          <w:spacing w:val="-10"/>
          <w:sz w:val="28"/>
        </w:rPr>
        <w:t xml:space="preserve"> </w:t>
      </w:r>
      <w:r>
        <w:rPr>
          <w:sz w:val="28"/>
        </w:rPr>
        <w:t>and</w:t>
      </w:r>
      <w:r>
        <w:rPr>
          <w:spacing w:val="-10"/>
          <w:sz w:val="28"/>
        </w:rPr>
        <w:t xml:space="preserve"> </w:t>
      </w:r>
      <w:r>
        <w:rPr>
          <w:sz w:val="28"/>
        </w:rPr>
        <w:t>‘keeping</w:t>
      </w:r>
      <w:r>
        <w:rPr>
          <w:spacing w:val="-8"/>
          <w:sz w:val="28"/>
        </w:rPr>
        <w:t xml:space="preserve"> </w:t>
      </w:r>
      <w:r>
        <w:rPr>
          <w:sz w:val="28"/>
        </w:rPr>
        <w:t>pace’</w:t>
      </w:r>
      <w:r>
        <w:rPr>
          <w:spacing w:val="-10"/>
          <w:sz w:val="28"/>
        </w:rPr>
        <w:t xml:space="preserve"> </w:t>
      </w:r>
      <w:r>
        <w:rPr>
          <w:sz w:val="28"/>
        </w:rPr>
        <w:t>obligations</w:t>
      </w:r>
      <w:r>
        <w:rPr>
          <w:spacing w:val="-10"/>
          <w:sz w:val="28"/>
        </w:rPr>
        <w:t xml:space="preserve"> </w:t>
      </w:r>
      <w:r>
        <w:rPr>
          <w:sz w:val="28"/>
        </w:rPr>
        <w:t>regarding</w:t>
      </w:r>
      <w:r>
        <w:rPr>
          <w:spacing w:val="-9"/>
          <w:sz w:val="28"/>
        </w:rPr>
        <w:t xml:space="preserve"> </w:t>
      </w:r>
      <w:r>
        <w:rPr>
          <w:sz w:val="28"/>
        </w:rPr>
        <w:t>Protocol</w:t>
      </w:r>
      <w:r>
        <w:rPr>
          <w:spacing w:val="-10"/>
          <w:sz w:val="28"/>
        </w:rPr>
        <w:t xml:space="preserve"> </w:t>
      </w:r>
      <w:r>
        <w:rPr>
          <w:sz w:val="28"/>
        </w:rPr>
        <w:t>Article</w:t>
      </w:r>
      <w:r>
        <w:rPr>
          <w:spacing w:val="-8"/>
          <w:sz w:val="28"/>
        </w:rPr>
        <w:t xml:space="preserve"> </w:t>
      </w:r>
      <w:r>
        <w:rPr>
          <w:sz w:val="28"/>
        </w:rPr>
        <w:t>2</w:t>
      </w:r>
      <w:r>
        <w:rPr>
          <w:spacing w:val="-9"/>
          <w:sz w:val="28"/>
        </w:rPr>
        <w:t xml:space="preserve"> </w:t>
      </w:r>
      <w:r>
        <w:rPr>
          <w:sz w:val="28"/>
        </w:rPr>
        <w:t xml:space="preserve">provide some clarity in terms of minimum compliance </w:t>
      </w:r>
      <w:r>
        <w:rPr>
          <w:spacing w:val="-3"/>
          <w:sz w:val="28"/>
        </w:rPr>
        <w:t xml:space="preserve">for </w:t>
      </w:r>
      <w:r>
        <w:rPr>
          <w:sz w:val="28"/>
        </w:rPr>
        <w:t>the UK Government</w:t>
      </w:r>
      <w:r>
        <w:rPr>
          <w:spacing w:val="-17"/>
          <w:sz w:val="28"/>
        </w:rPr>
        <w:t xml:space="preserve"> </w:t>
      </w:r>
      <w:r>
        <w:rPr>
          <w:sz w:val="28"/>
        </w:rPr>
        <w:t>and</w:t>
      </w:r>
    </w:p>
    <w:p w14:paraId="2EF18F2E" w14:textId="77777777" w:rsidR="0071708E" w:rsidRDefault="00226F02">
      <w:pPr>
        <w:pStyle w:val="BodyText"/>
        <w:spacing w:line="225" w:lineRule="auto"/>
        <w:ind w:left="1307" w:right="475"/>
      </w:pPr>
      <w:r>
        <w:t>NI Executive, they “do not take account of the fact that European Union law works in an integrated fashion and that the operation of Article 2 will rapidly give rise to significa</w:t>
      </w:r>
      <w:r>
        <w:t>nt gaps between the law in operation in Northern Ireland and European Union law”.</w:t>
      </w:r>
      <w:r>
        <w:rPr>
          <w:vertAlign w:val="superscript"/>
        </w:rPr>
        <w:t>81</w:t>
      </w:r>
      <w:r>
        <w:t xml:space="preserve"> The researchers also take the view that such divergence could hamper the application of the Protocol’s standards.</w:t>
      </w:r>
    </w:p>
    <w:p w14:paraId="040E9A67" w14:textId="77777777" w:rsidR="0071708E" w:rsidRDefault="0071708E">
      <w:pPr>
        <w:pStyle w:val="BodyText"/>
        <w:spacing w:before="5"/>
        <w:rPr>
          <w:sz w:val="22"/>
        </w:rPr>
      </w:pPr>
    </w:p>
    <w:p w14:paraId="3F4607DB" w14:textId="77777777" w:rsidR="0071708E" w:rsidRDefault="00226F02">
      <w:pPr>
        <w:pStyle w:val="ListParagraph"/>
        <w:numPr>
          <w:ilvl w:val="1"/>
          <w:numId w:val="5"/>
        </w:numPr>
        <w:tabs>
          <w:tab w:val="left" w:pos="1307"/>
          <w:tab w:val="left" w:pos="1308"/>
        </w:tabs>
        <w:spacing w:line="225" w:lineRule="auto"/>
        <w:ind w:right="545"/>
        <w:rPr>
          <w:sz w:val="28"/>
        </w:rPr>
      </w:pPr>
      <w:r>
        <w:rPr>
          <w:sz w:val="28"/>
        </w:rPr>
        <w:t>As the researchers note, in addition to the keeping pace obligation, as matters relating to equality law are devolved, the NI Assembly can choose to voluntarily</w:t>
      </w:r>
      <w:r>
        <w:rPr>
          <w:spacing w:val="-5"/>
          <w:sz w:val="28"/>
        </w:rPr>
        <w:t xml:space="preserve"> </w:t>
      </w:r>
      <w:r>
        <w:rPr>
          <w:sz w:val="28"/>
        </w:rPr>
        <w:t>align</w:t>
      </w:r>
      <w:r>
        <w:rPr>
          <w:spacing w:val="-5"/>
          <w:sz w:val="28"/>
        </w:rPr>
        <w:t xml:space="preserve"> </w:t>
      </w:r>
      <w:r>
        <w:rPr>
          <w:sz w:val="28"/>
        </w:rPr>
        <w:t>with</w:t>
      </w:r>
      <w:r>
        <w:rPr>
          <w:spacing w:val="-3"/>
          <w:sz w:val="28"/>
        </w:rPr>
        <w:t xml:space="preserve"> </w:t>
      </w:r>
      <w:r>
        <w:rPr>
          <w:sz w:val="28"/>
        </w:rPr>
        <w:t>EU</w:t>
      </w:r>
      <w:r>
        <w:rPr>
          <w:spacing w:val="-5"/>
          <w:sz w:val="28"/>
        </w:rPr>
        <w:t xml:space="preserve"> </w:t>
      </w:r>
      <w:r>
        <w:rPr>
          <w:sz w:val="28"/>
        </w:rPr>
        <w:t>developments,</w:t>
      </w:r>
      <w:r>
        <w:rPr>
          <w:spacing w:val="-4"/>
          <w:sz w:val="28"/>
        </w:rPr>
        <w:t xml:space="preserve"> </w:t>
      </w:r>
      <w:r>
        <w:rPr>
          <w:sz w:val="28"/>
        </w:rPr>
        <w:t>even</w:t>
      </w:r>
      <w:r>
        <w:rPr>
          <w:spacing w:val="-3"/>
          <w:sz w:val="28"/>
        </w:rPr>
        <w:t xml:space="preserve"> </w:t>
      </w:r>
      <w:r>
        <w:rPr>
          <w:sz w:val="28"/>
        </w:rPr>
        <w:t>where</w:t>
      </w:r>
      <w:r>
        <w:rPr>
          <w:spacing w:val="-4"/>
          <w:sz w:val="28"/>
        </w:rPr>
        <w:t xml:space="preserve"> </w:t>
      </w:r>
      <w:r>
        <w:rPr>
          <w:sz w:val="28"/>
        </w:rPr>
        <w:t>it</w:t>
      </w:r>
      <w:r>
        <w:rPr>
          <w:spacing w:val="-5"/>
          <w:sz w:val="28"/>
        </w:rPr>
        <w:t xml:space="preserve"> </w:t>
      </w:r>
      <w:r>
        <w:rPr>
          <w:sz w:val="28"/>
        </w:rPr>
        <w:t>is</w:t>
      </w:r>
      <w:r>
        <w:rPr>
          <w:spacing w:val="-4"/>
          <w:sz w:val="28"/>
        </w:rPr>
        <w:t xml:space="preserve"> </w:t>
      </w:r>
      <w:r>
        <w:rPr>
          <w:sz w:val="28"/>
        </w:rPr>
        <w:t>not</w:t>
      </w:r>
      <w:r>
        <w:rPr>
          <w:spacing w:val="-5"/>
          <w:sz w:val="28"/>
        </w:rPr>
        <w:t xml:space="preserve"> </w:t>
      </w:r>
      <w:r>
        <w:rPr>
          <w:sz w:val="28"/>
        </w:rPr>
        <w:t>required</w:t>
      </w:r>
      <w:r>
        <w:rPr>
          <w:spacing w:val="-3"/>
          <w:sz w:val="28"/>
        </w:rPr>
        <w:t xml:space="preserve"> </w:t>
      </w:r>
      <w:r>
        <w:rPr>
          <w:sz w:val="28"/>
        </w:rPr>
        <w:t>to</w:t>
      </w:r>
      <w:r>
        <w:rPr>
          <w:spacing w:val="-5"/>
          <w:sz w:val="28"/>
        </w:rPr>
        <w:t xml:space="preserve"> </w:t>
      </w:r>
      <w:r>
        <w:rPr>
          <w:sz w:val="28"/>
        </w:rPr>
        <w:t>do</w:t>
      </w:r>
      <w:r>
        <w:rPr>
          <w:spacing w:val="-5"/>
          <w:sz w:val="28"/>
        </w:rPr>
        <w:t xml:space="preserve"> </w:t>
      </w:r>
      <w:r>
        <w:rPr>
          <w:sz w:val="28"/>
        </w:rPr>
        <w:t>so under the Withdrawal Agreeme</w:t>
      </w:r>
      <w:r>
        <w:rPr>
          <w:sz w:val="28"/>
        </w:rPr>
        <w:t>nt.</w:t>
      </w:r>
      <w:r>
        <w:rPr>
          <w:spacing w:val="-29"/>
          <w:sz w:val="28"/>
        </w:rPr>
        <w:t xml:space="preserve"> </w:t>
      </w:r>
      <w:r>
        <w:rPr>
          <w:sz w:val="28"/>
          <w:vertAlign w:val="superscript"/>
        </w:rPr>
        <w:t>82</w:t>
      </w:r>
    </w:p>
    <w:p w14:paraId="7CA83D5D" w14:textId="77777777" w:rsidR="0071708E" w:rsidRDefault="0071708E">
      <w:pPr>
        <w:pStyle w:val="BodyText"/>
        <w:spacing w:before="9"/>
        <w:rPr>
          <w:sz w:val="22"/>
        </w:rPr>
      </w:pPr>
    </w:p>
    <w:p w14:paraId="5D470CB3" w14:textId="77777777" w:rsidR="0071708E" w:rsidRDefault="00226F02">
      <w:pPr>
        <w:pStyle w:val="ListParagraph"/>
        <w:numPr>
          <w:ilvl w:val="1"/>
          <w:numId w:val="5"/>
        </w:numPr>
        <w:tabs>
          <w:tab w:val="left" w:pos="1307"/>
          <w:tab w:val="left" w:pos="1308"/>
        </w:tabs>
        <w:spacing w:before="1" w:line="225" w:lineRule="auto"/>
        <w:ind w:right="588"/>
        <w:rPr>
          <w:sz w:val="28"/>
        </w:rPr>
      </w:pPr>
      <w:r>
        <w:rPr>
          <w:sz w:val="28"/>
        </w:rPr>
        <w:t>In its Explainer on Protocol Article 2, the UK Government sets out its view that the 1998 Agreement does not require North-South equivalence of rights and equality protections.</w:t>
      </w:r>
      <w:r>
        <w:rPr>
          <w:sz w:val="28"/>
          <w:vertAlign w:val="superscript"/>
        </w:rPr>
        <w:t>83</w:t>
      </w:r>
      <w:r>
        <w:rPr>
          <w:sz w:val="28"/>
        </w:rPr>
        <w:t xml:space="preserve"> </w:t>
      </w:r>
      <w:r>
        <w:rPr>
          <w:spacing w:val="-5"/>
          <w:sz w:val="28"/>
        </w:rPr>
        <w:t xml:space="preserve">However, </w:t>
      </w:r>
      <w:r>
        <w:rPr>
          <w:sz w:val="28"/>
        </w:rPr>
        <w:t xml:space="preserve">in the </w:t>
      </w:r>
      <w:r>
        <w:rPr>
          <w:spacing w:val="-3"/>
          <w:sz w:val="28"/>
        </w:rPr>
        <w:t xml:space="preserve">context </w:t>
      </w:r>
      <w:r>
        <w:rPr>
          <w:sz w:val="28"/>
        </w:rPr>
        <w:t>of the Protocol Article 2 commitment, it also</w:t>
      </w:r>
      <w:r>
        <w:rPr>
          <w:sz w:val="28"/>
        </w:rPr>
        <w:t xml:space="preserve"> highlighted that “best practices in the area of human rights and equalities in the rest of the UK, the EU and rest of the world will</w:t>
      </w:r>
      <w:r>
        <w:rPr>
          <w:spacing w:val="-39"/>
          <w:sz w:val="28"/>
        </w:rPr>
        <w:t xml:space="preserve"> </w:t>
      </w:r>
      <w:r>
        <w:rPr>
          <w:sz w:val="28"/>
        </w:rPr>
        <w:t xml:space="preserve">be </w:t>
      </w:r>
      <w:r>
        <w:rPr>
          <w:spacing w:val="-3"/>
          <w:sz w:val="28"/>
        </w:rPr>
        <w:t xml:space="preserve">taken </w:t>
      </w:r>
      <w:r>
        <w:rPr>
          <w:sz w:val="28"/>
        </w:rPr>
        <w:t>into consideration as the commitment is</w:t>
      </w:r>
      <w:r>
        <w:rPr>
          <w:spacing w:val="-4"/>
          <w:sz w:val="28"/>
        </w:rPr>
        <w:t xml:space="preserve"> </w:t>
      </w:r>
      <w:r>
        <w:rPr>
          <w:spacing w:val="-3"/>
          <w:sz w:val="28"/>
        </w:rPr>
        <w:t>implemented”.</w:t>
      </w:r>
      <w:r>
        <w:rPr>
          <w:spacing w:val="-3"/>
          <w:sz w:val="28"/>
          <w:vertAlign w:val="superscript"/>
        </w:rPr>
        <w:t>84</w:t>
      </w:r>
    </w:p>
    <w:p w14:paraId="09BF08DF" w14:textId="77777777" w:rsidR="0071708E" w:rsidRDefault="0071708E">
      <w:pPr>
        <w:pStyle w:val="BodyText"/>
        <w:rPr>
          <w:sz w:val="20"/>
        </w:rPr>
      </w:pPr>
    </w:p>
    <w:p w14:paraId="00C3FE53" w14:textId="77777777" w:rsidR="0071708E" w:rsidRDefault="0071708E">
      <w:pPr>
        <w:pStyle w:val="BodyText"/>
        <w:rPr>
          <w:sz w:val="20"/>
        </w:rPr>
      </w:pPr>
    </w:p>
    <w:p w14:paraId="7A00692D" w14:textId="77777777" w:rsidR="0071708E" w:rsidRDefault="0071708E">
      <w:pPr>
        <w:pStyle w:val="BodyText"/>
        <w:rPr>
          <w:sz w:val="20"/>
        </w:rPr>
      </w:pPr>
    </w:p>
    <w:p w14:paraId="7CCFD7EF" w14:textId="77777777" w:rsidR="0071708E" w:rsidRDefault="0071708E">
      <w:pPr>
        <w:pStyle w:val="BodyText"/>
        <w:spacing w:before="2"/>
        <w:rPr>
          <w:sz w:val="16"/>
        </w:rPr>
      </w:pPr>
    </w:p>
    <w:p w14:paraId="4C9BE97B" w14:textId="77777777" w:rsidR="0071708E" w:rsidRDefault="00226F02">
      <w:pPr>
        <w:pStyle w:val="ListParagraph"/>
        <w:numPr>
          <w:ilvl w:val="0"/>
          <w:numId w:val="4"/>
        </w:numPr>
        <w:tabs>
          <w:tab w:val="left" w:pos="1080"/>
          <w:tab w:val="left" w:pos="1081"/>
        </w:tabs>
        <w:spacing w:before="64"/>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66">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67">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115</w:t>
      </w:r>
    </w:p>
    <w:p w14:paraId="1458DEB1"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111</w:t>
      </w:r>
    </w:p>
    <w:p w14:paraId="3063D8F6" w14:textId="77777777" w:rsidR="0071708E" w:rsidRDefault="00226F02">
      <w:pPr>
        <w:pStyle w:val="ListParagraph"/>
        <w:numPr>
          <w:ilvl w:val="0"/>
          <w:numId w:val="4"/>
        </w:numPr>
        <w:tabs>
          <w:tab w:val="left" w:pos="1080"/>
          <w:tab w:val="left" w:pos="1081"/>
        </w:tabs>
        <w:spacing w:before="1"/>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168">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at para</w:t>
      </w:r>
      <w:r>
        <w:rPr>
          <w:spacing w:val="-12"/>
          <w:sz w:val="18"/>
        </w:rPr>
        <w:t xml:space="preserve"> </w:t>
      </w:r>
      <w:r>
        <w:rPr>
          <w:sz w:val="18"/>
        </w:rPr>
        <w:t>9.</w:t>
      </w:r>
    </w:p>
    <w:p w14:paraId="018712BD" w14:textId="77777777" w:rsidR="0071708E" w:rsidRDefault="00226F02">
      <w:pPr>
        <w:pStyle w:val="ListParagraph"/>
        <w:numPr>
          <w:ilvl w:val="0"/>
          <w:numId w:val="4"/>
        </w:numPr>
        <w:tabs>
          <w:tab w:val="left" w:pos="1080"/>
          <w:tab w:val="left" w:pos="1081"/>
        </w:tabs>
        <w:ind w:hanging="568"/>
        <w:rPr>
          <w:sz w:val="18"/>
        </w:rPr>
      </w:pPr>
      <w:r>
        <w:rPr>
          <w:sz w:val="18"/>
        </w:rPr>
        <w:t>Ibid., at para</w:t>
      </w:r>
      <w:r>
        <w:rPr>
          <w:spacing w:val="-2"/>
          <w:sz w:val="18"/>
        </w:rPr>
        <w:t xml:space="preserve"> </w:t>
      </w:r>
      <w:r>
        <w:rPr>
          <w:sz w:val="18"/>
        </w:rPr>
        <w:t>7.</w:t>
      </w:r>
    </w:p>
    <w:p w14:paraId="35E68712" w14:textId="77777777" w:rsidR="0071708E" w:rsidRDefault="0071708E">
      <w:pPr>
        <w:rPr>
          <w:sz w:val="18"/>
        </w:rPr>
        <w:sectPr w:rsidR="0071708E">
          <w:pgSz w:w="11910" w:h="16840"/>
          <w:pgMar w:top="400" w:right="600" w:bottom="280" w:left="620" w:header="720" w:footer="720" w:gutter="0"/>
          <w:cols w:space="720"/>
        </w:sectPr>
      </w:pPr>
    </w:p>
    <w:p w14:paraId="67D89009" w14:textId="7AB81F1D" w:rsidR="0071708E" w:rsidRDefault="00226F02">
      <w:pPr>
        <w:spacing w:before="33" w:line="242" w:lineRule="exact"/>
        <w:ind w:left="517"/>
        <w:rPr>
          <w:b/>
          <w:sz w:val="20"/>
        </w:rPr>
      </w:pPr>
      <w:r>
        <w:rPr>
          <w:noProof/>
        </w:rPr>
        <mc:AlternateContent>
          <mc:Choice Requires="wpg">
            <w:drawing>
              <wp:anchor distT="0" distB="0" distL="114300" distR="114300" simplePos="0" relativeHeight="486062592" behindDoc="1" locked="0" layoutInCell="1" allowOverlap="1" wp14:anchorId="6F085FC7" wp14:editId="4DC787F8">
                <wp:simplePos x="0" y="0"/>
                <wp:positionH relativeFrom="page">
                  <wp:posOffset>0</wp:posOffset>
                </wp:positionH>
                <wp:positionV relativeFrom="page">
                  <wp:posOffset>0</wp:posOffset>
                </wp:positionV>
                <wp:extent cx="7560310" cy="10692130"/>
                <wp:effectExtent l="0" t="0" r="0" b="0"/>
                <wp:wrapNone/>
                <wp:docPr id="1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00" name="Picture 1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79"/>
                        <wps:cNvSpPr>
                          <a:spLocks/>
                        </wps:cNvSpPr>
                        <wps:spPr bwMode="auto">
                          <a:xfrm>
                            <a:off x="1133" y="3960"/>
                            <a:ext cx="9638" cy="2221"/>
                          </a:xfrm>
                          <a:custGeom>
                            <a:avLst/>
                            <a:gdLst>
                              <a:gd name="T0" fmla="+- 0 10602 1134"/>
                              <a:gd name="T1" fmla="*/ T0 w 9638"/>
                              <a:gd name="T2" fmla="+- 0 3961 3961"/>
                              <a:gd name="T3" fmla="*/ 3961 h 2221"/>
                              <a:gd name="T4" fmla="+- 0 1304 1134"/>
                              <a:gd name="T5" fmla="*/ T4 w 9638"/>
                              <a:gd name="T6" fmla="+- 0 3961 3961"/>
                              <a:gd name="T7" fmla="*/ 3961 h 2221"/>
                              <a:gd name="T8" fmla="+- 0 1238 1134"/>
                              <a:gd name="T9" fmla="*/ T8 w 9638"/>
                              <a:gd name="T10" fmla="+- 0 3974 3961"/>
                              <a:gd name="T11" fmla="*/ 3974 h 2221"/>
                              <a:gd name="T12" fmla="+- 0 1184 1134"/>
                              <a:gd name="T13" fmla="*/ T12 w 9638"/>
                              <a:gd name="T14" fmla="+- 0 4011 3961"/>
                              <a:gd name="T15" fmla="*/ 4011 h 2221"/>
                              <a:gd name="T16" fmla="+- 0 1147 1134"/>
                              <a:gd name="T17" fmla="*/ T16 w 9638"/>
                              <a:gd name="T18" fmla="+- 0 4065 3961"/>
                              <a:gd name="T19" fmla="*/ 4065 h 2221"/>
                              <a:gd name="T20" fmla="+- 0 1134 1134"/>
                              <a:gd name="T21" fmla="*/ T20 w 9638"/>
                              <a:gd name="T22" fmla="+- 0 4131 3961"/>
                              <a:gd name="T23" fmla="*/ 4131 h 2221"/>
                              <a:gd name="T24" fmla="+- 0 1134 1134"/>
                              <a:gd name="T25" fmla="*/ T24 w 9638"/>
                              <a:gd name="T26" fmla="+- 0 6011 3961"/>
                              <a:gd name="T27" fmla="*/ 6011 h 2221"/>
                              <a:gd name="T28" fmla="+- 0 1147 1134"/>
                              <a:gd name="T29" fmla="*/ T28 w 9638"/>
                              <a:gd name="T30" fmla="+- 0 6077 3961"/>
                              <a:gd name="T31" fmla="*/ 6077 h 2221"/>
                              <a:gd name="T32" fmla="+- 0 1184 1134"/>
                              <a:gd name="T33" fmla="*/ T32 w 9638"/>
                              <a:gd name="T34" fmla="+- 0 6131 3961"/>
                              <a:gd name="T35" fmla="*/ 6131 h 2221"/>
                              <a:gd name="T36" fmla="+- 0 1238 1134"/>
                              <a:gd name="T37" fmla="*/ T36 w 9638"/>
                              <a:gd name="T38" fmla="+- 0 6168 3961"/>
                              <a:gd name="T39" fmla="*/ 6168 h 2221"/>
                              <a:gd name="T40" fmla="+- 0 1304 1134"/>
                              <a:gd name="T41" fmla="*/ T40 w 9638"/>
                              <a:gd name="T42" fmla="+- 0 6181 3961"/>
                              <a:gd name="T43" fmla="*/ 6181 h 2221"/>
                              <a:gd name="T44" fmla="+- 0 10602 1134"/>
                              <a:gd name="T45" fmla="*/ T44 w 9638"/>
                              <a:gd name="T46" fmla="+- 0 6181 3961"/>
                              <a:gd name="T47" fmla="*/ 6181 h 2221"/>
                              <a:gd name="T48" fmla="+- 0 10668 1134"/>
                              <a:gd name="T49" fmla="*/ T48 w 9638"/>
                              <a:gd name="T50" fmla="+- 0 6168 3961"/>
                              <a:gd name="T51" fmla="*/ 6168 h 2221"/>
                              <a:gd name="T52" fmla="+- 0 10722 1134"/>
                              <a:gd name="T53" fmla="*/ T52 w 9638"/>
                              <a:gd name="T54" fmla="+- 0 6131 3961"/>
                              <a:gd name="T55" fmla="*/ 6131 h 2221"/>
                              <a:gd name="T56" fmla="+- 0 10758 1134"/>
                              <a:gd name="T57" fmla="*/ T56 w 9638"/>
                              <a:gd name="T58" fmla="+- 0 6077 3961"/>
                              <a:gd name="T59" fmla="*/ 6077 h 2221"/>
                              <a:gd name="T60" fmla="+- 0 10772 1134"/>
                              <a:gd name="T61" fmla="*/ T60 w 9638"/>
                              <a:gd name="T62" fmla="+- 0 6011 3961"/>
                              <a:gd name="T63" fmla="*/ 6011 h 2221"/>
                              <a:gd name="T64" fmla="+- 0 10772 1134"/>
                              <a:gd name="T65" fmla="*/ T64 w 9638"/>
                              <a:gd name="T66" fmla="+- 0 4131 3961"/>
                              <a:gd name="T67" fmla="*/ 4131 h 2221"/>
                              <a:gd name="T68" fmla="+- 0 10758 1134"/>
                              <a:gd name="T69" fmla="*/ T68 w 9638"/>
                              <a:gd name="T70" fmla="+- 0 4065 3961"/>
                              <a:gd name="T71" fmla="*/ 4065 h 2221"/>
                              <a:gd name="T72" fmla="+- 0 10722 1134"/>
                              <a:gd name="T73" fmla="*/ T72 w 9638"/>
                              <a:gd name="T74" fmla="+- 0 4011 3961"/>
                              <a:gd name="T75" fmla="*/ 4011 h 2221"/>
                              <a:gd name="T76" fmla="+- 0 10668 1134"/>
                              <a:gd name="T77" fmla="*/ T76 w 9638"/>
                              <a:gd name="T78" fmla="+- 0 3974 3961"/>
                              <a:gd name="T79" fmla="*/ 3974 h 2221"/>
                              <a:gd name="T80" fmla="+- 0 10602 1134"/>
                              <a:gd name="T81" fmla="*/ T80 w 9638"/>
                              <a:gd name="T82" fmla="+- 0 3961 3961"/>
                              <a:gd name="T83" fmla="*/ 3961 h 2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2221">
                                <a:moveTo>
                                  <a:pt x="9468" y="0"/>
                                </a:moveTo>
                                <a:lnTo>
                                  <a:pt x="170" y="0"/>
                                </a:lnTo>
                                <a:lnTo>
                                  <a:pt x="104" y="13"/>
                                </a:lnTo>
                                <a:lnTo>
                                  <a:pt x="50" y="50"/>
                                </a:lnTo>
                                <a:lnTo>
                                  <a:pt x="13" y="104"/>
                                </a:lnTo>
                                <a:lnTo>
                                  <a:pt x="0" y="170"/>
                                </a:lnTo>
                                <a:lnTo>
                                  <a:pt x="0" y="2050"/>
                                </a:lnTo>
                                <a:lnTo>
                                  <a:pt x="13" y="2116"/>
                                </a:lnTo>
                                <a:lnTo>
                                  <a:pt x="50" y="2170"/>
                                </a:lnTo>
                                <a:lnTo>
                                  <a:pt x="104" y="2207"/>
                                </a:lnTo>
                                <a:lnTo>
                                  <a:pt x="170" y="2220"/>
                                </a:lnTo>
                                <a:lnTo>
                                  <a:pt x="9468" y="2220"/>
                                </a:lnTo>
                                <a:lnTo>
                                  <a:pt x="9534" y="2207"/>
                                </a:lnTo>
                                <a:lnTo>
                                  <a:pt x="9588" y="2170"/>
                                </a:lnTo>
                                <a:lnTo>
                                  <a:pt x="9624" y="2116"/>
                                </a:lnTo>
                                <a:lnTo>
                                  <a:pt x="9638" y="205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78"/>
                        <wps:cNvCnPr>
                          <a:cxnSpLocks noChangeShapeType="1"/>
                        </wps:cNvCnPr>
                        <wps:spPr bwMode="auto">
                          <a:xfrm>
                            <a:off x="1134" y="1315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A916F9" id="Group 177" o:spid="_x0000_s1026" style="position:absolute;margin-left:0;margin-top:0;width:595.3pt;height:841.9pt;z-index:-172538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">
                <v:shape id="Picture 18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">
                  <v:imagedata r:id="rId35" o:title=""/>
                </v:shape>
                <v:shape id="Freeform 179" o:spid="_x0000_s1028" style="position:absolute;left:1133;top:3960;width:9638;height:2221;visibility:visible;mso-wrap-style:square;v-text-anchor:top" coordsize="9638,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" path="m9468,l170,,104,13,50,50,13,104,,170,,2050r13,66l50,2170r54,37l170,2220r9298,l9534,2207r54,-37l9624,2116r14,-66l9638,170r-14,-66l9588,50,9534,13,9468,xe" fillcolor="#e3e8f6" stroked="f">
                  <v:path arrowok="t" o:connecttype="custom" o:connectlocs="9468,3961;170,3961;104,3974;50,4011;13,4065;0,4131;0,6011;13,6077;50,6131;104,6168;170,6181;9468,6181;9534,6168;9588,6131;9624,6077;9638,6011;9638,4131;9624,4065;9588,4011;9534,3974;9468,3961" o:connectangles="0,0,0,0,0,0,0,0,0,0,0,0,0,0,0,0,0,0,0,0,0"/>
                </v:shape>
                <v:line id="Line 178" o:spid="_x0000_s1029" style="position:absolute;visibility:visible;mso-wrap-style:square" from="1134,13155" to="10772,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7A1A8E0B" w14:textId="0E46E44D" w:rsidR="0071708E" w:rsidRDefault="00226F02">
      <w:pPr>
        <w:spacing w:line="241" w:lineRule="exact"/>
        <w:ind w:left="513"/>
        <w:rPr>
          <w:b/>
          <w:sz w:val="20"/>
        </w:rPr>
      </w:pPr>
      <w:r>
        <w:rPr>
          <w:noProof/>
        </w:rPr>
        <mc:AlternateContent>
          <mc:Choice Requires="wps">
            <w:drawing>
              <wp:anchor distT="0" distB="0" distL="114300" distR="114300" simplePos="0" relativeHeight="15758336" behindDoc="0" locked="0" layoutInCell="1" allowOverlap="1" wp14:anchorId="2F4F3EB8" wp14:editId="5A15B829">
                <wp:simplePos x="0" y="0"/>
                <wp:positionH relativeFrom="page">
                  <wp:posOffset>6852285</wp:posOffset>
                </wp:positionH>
                <wp:positionV relativeFrom="paragraph">
                  <wp:posOffset>81280</wp:posOffset>
                </wp:positionV>
                <wp:extent cx="257810" cy="254000"/>
                <wp:effectExtent l="0" t="0" r="0" b="0"/>
                <wp:wrapNone/>
                <wp:docPr id="1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B4F2" w14:textId="77777777" w:rsidR="0071708E" w:rsidRDefault="00226F02">
                            <w:pPr>
                              <w:spacing w:line="385" w:lineRule="exact"/>
                              <w:rPr>
                                <w:rFonts w:ascii="Arial"/>
                                <w:sz w:val="40"/>
                              </w:rPr>
                            </w:pPr>
                            <w:r>
                              <w:rPr>
                                <w:rFonts w:ascii="Arial"/>
                                <w:color w:val="FFFFFF"/>
                                <w:w w:val="90"/>
                                <w:sz w:val="4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F3EB8" id="Text Box 176" o:spid="_x0000_s1054" type="#_x0000_t202" style="position:absolute;left:0;text-align:left;margin-left:539.55pt;margin-top:6.4pt;width:20.3pt;height:20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8agl6NoBAACYAwAADgAAAAAAAAAAAAAAAAAuAgAAZHJzL2Uyb0RvYy54bWxQSwECLQAUAAYACAAA&#10;ACEA2y4pK98AAAALAQAADwAAAAAAAAAAAAAAAAA0BAAAZHJzL2Rvd25yZXYueG1sUEsFBgAAAAAE&#10;AAQA8wAAAEAFAAAAAA==&#10;" filled="f" stroked="f">
                <v:textbox inset="0,0,0,0">
                  <w:txbxContent>
                    <w:p w14:paraId="24E4B4F2" w14:textId="77777777" w:rsidR="0071708E" w:rsidRDefault="00226F02">
                      <w:pPr>
                        <w:spacing w:line="385" w:lineRule="exact"/>
                        <w:rPr>
                          <w:rFonts w:ascii="Arial"/>
                          <w:sz w:val="40"/>
                        </w:rPr>
                      </w:pPr>
                      <w:r>
                        <w:rPr>
                          <w:rFonts w:ascii="Arial"/>
                          <w:color w:val="FFFFFF"/>
                          <w:w w:val="90"/>
                          <w:sz w:val="40"/>
                        </w:rPr>
                        <w:t>29</w:t>
                      </w:r>
                    </w:p>
                  </w:txbxContent>
                </v:textbox>
                <w10:wrap anchorx="page"/>
              </v:shape>
            </w:pict>
          </mc:Fallback>
        </mc:AlternateContent>
      </w:r>
      <w:r>
        <w:rPr>
          <w:b/>
          <w:color w:val="FFFFFF"/>
          <w:sz w:val="20"/>
        </w:rPr>
        <w:t>European Union developments in Equality and Human Rights:</w:t>
      </w:r>
    </w:p>
    <w:p w14:paraId="67C847F6" w14:textId="77777777" w:rsidR="0071708E" w:rsidRDefault="00226F02">
      <w:pPr>
        <w:spacing w:line="229" w:lineRule="exact"/>
        <w:ind w:left="513"/>
        <w:rPr>
          <w:rFonts w:ascii="Arial"/>
          <w:sz w:val="20"/>
        </w:rPr>
      </w:pPr>
      <w:r>
        <w:rPr>
          <w:rFonts w:ascii="Arial"/>
          <w:color w:val="FFFFFF"/>
          <w:sz w:val="20"/>
        </w:rPr>
        <w:t>The Impact of Brexit on the Divergence o</w:t>
      </w:r>
      <w:r>
        <w:rPr>
          <w:rFonts w:ascii="Arial"/>
          <w:color w:val="FFFFFF"/>
          <w:sz w:val="20"/>
        </w:rPr>
        <w:t>f Rights and Best Practice on the Island of Ireland</w:t>
      </w:r>
    </w:p>
    <w:p w14:paraId="097D8DE6" w14:textId="77777777" w:rsidR="0071708E" w:rsidRDefault="0071708E">
      <w:pPr>
        <w:pStyle w:val="BodyText"/>
        <w:rPr>
          <w:rFonts w:ascii="Arial"/>
          <w:sz w:val="20"/>
        </w:rPr>
      </w:pPr>
    </w:p>
    <w:p w14:paraId="30B968C1" w14:textId="77777777" w:rsidR="0071708E" w:rsidRDefault="0071708E">
      <w:pPr>
        <w:pStyle w:val="BodyText"/>
        <w:spacing w:before="10"/>
        <w:rPr>
          <w:rFonts w:ascii="Arial"/>
          <w:sz w:val="27"/>
        </w:rPr>
      </w:pPr>
    </w:p>
    <w:p w14:paraId="53F4706E" w14:textId="77777777" w:rsidR="0071708E" w:rsidRDefault="00226F02">
      <w:pPr>
        <w:pStyle w:val="ListParagraph"/>
        <w:numPr>
          <w:ilvl w:val="1"/>
          <w:numId w:val="5"/>
        </w:numPr>
        <w:tabs>
          <w:tab w:val="left" w:pos="1307"/>
          <w:tab w:val="left" w:pos="1308"/>
        </w:tabs>
        <w:spacing w:before="59" w:line="225" w:lineRule="auto"/>
        <w:ind w:right="626"/>
        <w:rPr>
          <w:sz w:val="28"/>
        </w:rPr>
      </w:pPr>
      <w:r>
        <w:rPr>
          <w:sz w:val="28"/>
        </w:rPr>
        <w:t>The Commissions consider that long-term North-South equivalence is important to ensure there is no diminution of rights in NI and to ensure that human</w:t>
      </w:r>
      <w:r>
        <w:rPr>
          <w:spacing w:val="-8"/>
          <w:sz w:val="28"/>
        </w:rPr>
        <w:t xml:space="preserve"> </w:t>
      </w:r>
      <w:r>
        <w:rPr>
          <w:sz w:val="28"/>
        </w:rPr>
        <w:t>rights</w:t>
      </w:r>
      <w:r>
        <w:rPr>
          <w:spacing w:val="-6"/>
          <w:sz w:val="28"/>
        </w:rPr>
        <w:t xml:space="preserve"> </w:t>
      </w:r>
      <w:r>
        <w:rPr>
          <w:sz w:val="28"/>
        </w:rPr>
        <w:t>and</w:t>
      </w:r>
      <w:r>
        <w:rPr>
          <w:spacing w:val="-8"/>
          <w:sz w:val="28"/>
        </w:rPr>
        <w:t xml:space="preserve"> </w:t>
      </w:r>
      <w:r>
        <w:rPr>
          <w:sz w:val="28"/>
        </w:rPr>
        <w:t>equality</w:t>
      </w:r>
      <w:r>
        <w:rPr>
          <w:spacing w:val="-6"/>
          <w:sz w:val="28"/>
        </w:rPr>
        <w:t xml:space="preserve"> </w:t>
      </w:r>
      <w:r>
        <w:rPr>
          <w:sz w:val="28"/>
        </w:rPr>
        <w:t>protections</w:t>
      </w:r>
      <w:r>
        <w:rPr>
          <w:spacing w:val="-7"/>
          <w:sz w:val="28"/>
        </w:rPr>
        <w:t xml:space="preserve"> </w:t>
      </w:r>
      <w:r>
        <w:rPr>
          <w:sz w:val="28"/>
        </w:rPr>
        <w:t>are</w:t>
      </w:r>
      <w:r>
        <w:rPr>
          <w:spacing w:val="-6"/>
          <w:sz w:val="28"/>
        </w:rPr>
        <w:t xml:space="preserve"> </w:t>
      </w:r>
      <w:r>
        <w:rPr>
          <w:sz w:val="28"/>
        </w:rPr>
        <w:t>subject</w:t>
      </w:r>
      <w:r>
        <w:rPr>
          <w:spacing w:val="-8"/>
          <w:sz w:val="28"/>
        </w:rPr>
        <w:t xml:space="preserve"> </w:t>
      </w:r>
      <w:r>
        <w:rPr>
          <w:sz w:val="28"/>
        </w:rPr>
        <w:t>to</w:t>
      </w:r>
      <w:r>
        <w:rPr>
          <w:spacing w:val="-7"/>
          <w:sz w:val="28"/>
        </w:rPr>
        <w:t xml:space="preserve"> </w:t>
      </w:r>
      <w:r>
        <w:rPr>
          <w:sz w:val="28"/>
        </w:rPr>
        <w:t>cont</w:t>
      </w:r>
      <w:r>
        <w:rPr>
          <w:sz w:val="28"/>
        </w:rPr>
        <w:t>inual</w:t>
      </w:r>
      <w:r>
        <w:rPr>
          <w:spacing w:val="-7"/>
          <w:sz w:val="28"/>
        </w:rPr>
        <w:t xml:space="preserve"> </w:t>
      </w:r>
      <w:r>
        <w:rPr>
          <w:sz w:val="28"/>
        </w:rPr>
        <w:t>improvement. The Commissions have continued to recommend that such equivalence is maintained by NI keeping pace with changes to equality and human rights law that enhance protections.</w:t>
      </w:r>
      <w:r>
        <w:rPr>
          <w:sz w:val="28"/>
          <w:vertAlign w:val="superscript"/>
        </w:rPr>
        <w:t>85</w:t>
      </w:r>
    </w:p>
    <w:p w14:paraId="638A0E44" w14:textId="77777777" w:rsidR="0071708E" w:rsidRDefault="0071708E">
      <w:pPr>
        <w:pStyle w:val="BodyText"/>
        <w:spacing w:before="11"/>
        <w:rPr>
          <w:sz w:val="30"/>
        </w:rPr>
      </w:pPr>
    </w:p>
    <w:p w14:paraId="42522C88" w14:textId="77777777" w:rsidR="0071708E" w:rsidRDefault="00226F02">
      <w:pPr>
        <w:pStyle w:val="Heading3"/>
        <w:ind w:right="1084"/>
      </w:pPr>
      <w:r>
        <w:rPr>
          <w:color w:val="164194"/>
          <w:w w:val="90"/>
        </w:rPr>
        <w:t>The</w:t>
      </w:r>
      <w:r>
        <w:rPr>
          <w:color w:val="164194"/>
          <w:spacing w:val="-28"/>
          <w:w w:val="90"/>
        </w:rPr>
        <w:t xml:space="preserve"> </w:t>
      </w:r>
      <w:r>
        <w:rPr>
          <w:color w:val="164194"/>
          <w:w w:val="90"/>
        </w:rPr>
        <w:t>ECNI</w:t>
      </w:r>
      <w:r>
        <w:rPr>
          <w:color w:val="164194"/>
          <w:spacing w:val="-27"/>
          <w:w w:val="90"/>
        </w:rPr>
        <w:t xml:space="preserve"> </w:t>
      </w:r>
      <w:r>
        <w:rPr>
          <w:color w:val="164194"/>
          <w:w w:val="90"/>
        </w:rPr>
        <w:t>and</w:t>
      </w:r>
      <w:r>
        <w:rPr>
          <w:color w:val="164194"/>
          <w:spacing w:val="-28"/>
          <w:w w:val="90"/>
        </w:rPr>
        <w:t xml:space="preserve"> </w:t>
      </w:r>
      <w:r>
        <w:rPr>
          <w:color w:val="164194"/>
          <w:w w:val="90"/>
        </w:rPr>
        <w:t>NIHRC</w:t>
      </w:r>
      <w:r>
        <w:rPr>
          <w:color w:val="164194"/>
          <w:spacing w:val="-27"/>
          <w:w w:val="90"/>
        </w:rPr>
        <w:t xml:space="preserve"> </w:t>
      </w:r>
      <w:r>
        <w:rPr>
          <w:color w:val="164194"/>
          <w:w w:val="90"/>
        </w:rPr>
        <w:t>recommend</w:t>
      </w:r>
      <w:r>
        <w:rPr>
          <w:color w:val="164194"/>
          <w:spacing w:val="-28"/>
          <w:w w:val="90"/>
        </w:rPr>
        <w:t xml:space="preserve"> </w:t>
      </w:r>
      <w:r>
        <w:rPr>
          <w:color w:val="164194"/>
          <w:w w:val="90"/>
        </w:rPr>
        <w:t>that</w:t>
      </w:r>
      <w:r>
        <w:rPr>
          <w:color w:val="164194"/>
          <w:spacing w:val="-27"/>
          <w:w w:val="90"/>
        </w:rPr>
        <w:t xml:space="preserve"> </w:t>
      </w:r>
      <w:r>
        <w:rPr>
          <w:color w:val="164194"/>
          <w:w w:val="90"/>
        </w:rPr>
        <w:t>the</w:t>
      </w:r>
      <w:r>
        <w:rPr>
          <w:color w:val="164194"/>
          <w:spacing w:val="-27"/>
          <w:w w:val="90"/>
        </w:rPr>
        <w:t xml:space="preserve"> </w:t>
      </w:r>
      <w:r>
        <w:rPr>
          <w:color w:val="164194"/>
          <w:w w:val="90"/>
        </w:rPr>
        <w:t>UK</w:t>
      </w:r>
      <w:r>
        <w:rPr>
          <w:color w:val="164194"/>
          <w:spacing w:val="-28"/>
          <w:w w:val="90"/>
        </w:rPr>
        <w:t xml:space="preserve"> </w:t>
      </w:r>
      <w:r>
        <w:rPr>
          <w:color w:val="164194"/>
          <w:w w:val="90"/>
        </w:rPr>
        <w:t>Government</w:t>
      </w:r>
      <w:r>
        <w:rPr>
          <w:color w:val="164194"/>
          <w:spacing w:val="-27"/>
          <w:w w:val="90"/>
        </w:rPr>
        <w:t xml:space="preserve"> </w:t>
      </w:r>
      <w:r>
        <w:rPr>
          <w:color w:val="164194"/>
          <w:w w:val="90"/>
        </w:rPr>
        <w:t>and</w:t>
      </w:r>
      <w:r>
        <w:rPr>
          <w:color w:val="164194"/>
          <w:spacing w:val="-28"/>
          <w:w w:val="90"/>
        </w:rPr>
        <w:t xml:space="preserve"> </w:t>
      </w:r>
      <w:r>
        <w:rPr>
          <w:color w:val="164194"/>
          <w:w w:val="90"/>
        </w:rPr>
        <w:t>EU</w:t>
      </w:r>
      <w:r>
        <w:rPr>
          <w:color w:val="164194"/>
          <w:spacing w:val="-27"/>
          <w:w w:val="90"/>
        </w:rPr>
        <w:t xml:space="preserve"> </w:t>
      </w:r>
      <w:r>
        <w:rPr>
          <w:color w:val="164194"/>
          <w:w w:val="90"/>
        </w:rPr>
        <w:t>should undertake</w:t>
      </w:r>
      <w:r>
        <w:rPr>
          <w:color w:val="164194"/>
          <w:spacing w:val="-21"/>
          <w:w w:val="90"/>
        </w:rPr>
        <w:t xml:space="preserve"> </w:t>
      </w:r>
      <w:r>
        <w:rPr>
          <w:color w:val="164194"/>
          <w:w w:val="90"/>
        </w:rPr>
        <w:t>regular</w:t>
      </w:r>
      <w:r>
        <w:rPr>
          <w:color w:val="164194"/>
          <w:spacing w:val="-20"/>
          <w:w w:val="90"/>
        </w:rPr>
        <w:t xml:space="preserve"> </w:t>
      </w:r>
      <w:r>
        <w:rPr>
          <w:color w:val="164194"/>
          <w:w w:val="90"/>
        </w:rPr>
        <w:t>reviews</w:t>
      </w:r>
      <w:r>
        <w:rPr>
          <w:color w:val="164194"/>
          <w:spacing w:val="-20"/>
          <w:w w:val="90"/>
        </w:rPr>
        <w:t xml:space="preserve"> </w:t>
      </w:r>
      <w:r>
        <w:rPr>
          <w:color w:val="164194"/>
          <w:w w:val="90"/>
        </w:rPr>
        <w:t>of</w:t>
      </w:r>
      <w:r>
        <w:rPr>
          <w:color w:val="164194"/>
          <w:spacing w:val="-20"/>
          <w:w w:val="90"/>
        </w:rPr>
        <w:t xml:space="preserve"> </w:t>
      </w:r>
      <w:r>
        <w:rPr>
          <w:color w:val="164194"/>
          <w:w w:val="90"/>
        </w:rPr>
        <w:t>new</w:t>
      </w:r>
      <w:r>
        <w:rPr>
          <w:color w:val="164194"/>
          <w:spacing w:val="-20"/>
          <w:w w:val="90"/>
        </w:rPr>
        <w:t xml:space="preserve"> </w:t>
      </w:r>
      <w:r>
        <w:rPr>
          <w:color w:val="164194"/>
          <w:w w:val="90"/>
        </w:rPr>
        <w:t>EU</w:t>
      </w:r>
      <w:r>
        <w:rPr>
          <w:color w:val="164194"/>
          <w:spacing w:val="-20"/>
          <w:w w:val="90"/>
        </w:rPr>
        <w:t xml:space="preserve"> </w:t>
      </w:r>
      <w:r>
        <w:rPr>
          <w:color w:val="164194"/>
          <w:w w:val="90"/>
        </w:rPr>
        <w:t>laws</w:t>
      </w:r>
      <w:r>
        <w:rPr>
          <w:color w:val="164194"/>
          <w:spacing w:val="-20"/>
          <w:w w:val="90"/>
        </w:rPr>
        <w:t xml:space="preserve"> </w:t>
      </w:r>
      <w:r>
        <w:rPr>
          <w:color w:val="164194"/>
          <w:w w:val="90"/>
        </w:rPr>
        <w:t>relating</w:t>
      </w:r>
      <w:r>
        <w:rPr>
          <w:color w:val="164194"/>
          <w:spacing w:val="-20"/>
          <w:w w:val="90"/>
        </w:rPr>
        <w:t xml:space="preserve"> </w:t>
      </w:r>
      <w:r>
        <w:rPr>
          <w:color w:val="164194"/>
          <w:w w:val="90"/>
        </w:rPr>
        <w:t>to</w:t>
      </w:r>
      <w:r>
        <w:rPr>
          <w:color w:val="164194"/>
          <w:spacing w:val="-21"/>
          <w:w w:val="90"/>
        </w:rPr>
        <w:t xml:space="preserve"> </w:t>
      </w:r>
      <w:r>
        <w:rPr>
          <w:color w:val="164194"/>
          <w:w w:val="90"/>
        </w:rPr>
        <w:t>equality</w:t>
      </w:r>
      <w:r>
        <w:rPr>
          <w:color w:val="164194"/>
          <w:spacing w:val="-20"/>
          <w:w w:val="90"/>
        </w:rPr>
        <w:t xml:space="preserve"> </w:t>
      </w:r>
      <w:r>
        <w:rPr>
          <w:color w:val="164194"/>
          <w:w w:val="90"/>
        </w:rPr>
        <w:t>and</w:t>
      </w:r>
      <w:r>
        <w:rPr>
          <w:color w:val="164194"/>
          <w:spacing w:val="-20"/>
          <w:w w:val="90"/>
        </w:rPr>
        <w:t xml:space="preserve"> </w:t>
      </w:r>
      <w:r>
        <w:rPr>
          <w:color w:val="164194"/>
          <w:w w:val="90"/>
        </w:rPr>
        <w:t>human rights</w:t>
      </w:r>
      <w:r>
        <w:rPr>
          <w:color w:val="164194"/>
          <w:spacing w:val="-24"/>
          <w:w w:val="90"/>
        </w:rPr>
        <w:t xml:space="preserve"> </w:t>
      </w:r>
      <w:r>
        <w:rPr>
          <w:color w:val="164194"/>
          <w:w w:val="90"/>
        </w:rPr>
        <w:t>to</w:t>
      </w:r>
      <w:r>
        <w:rPr>
          <w:color w:val="164194"/>
          <w:spacing w:val="-23"/>
          <w:w w:val="90"/>
        </w:rPr>
        <w:t xml:space="preserve"> </w:t>
      </w:r>
      <w:r>
        <w:rPr>
          <w:color w:val="164194"/>
          <w:w w:val="90"/>
        </w:rPr>
        <w:t>identify</w:t>
      </w:r>
      <w:r>
        <w:rPr>
          <w:color w:val="164194"/>
          <w:spacing w:val="-23"/>
          <w:w w:val="90"/>
        </w:rPr>
        <w:t xml:space="preserve"> </w:t>
      </w:r>
      <w:r>
        <w:rPr>
          <w:color w:val="164194"/>
          <w:w w:val="90"/>
        </w:rPr>
        <w:t>new</w:t>
      </w:r>
      <w:r>
        <w:rPr>
          <w:color w:val="164194"/>
          <w:spacing w:val="-23"/>
          <w:w w:val="90"/>
        </w:rPr>
        <w:t xml:space="preserve"> </w:t>
      </w:r>
      <w:r>
        <w:rPr>
          <w:color w:val="164194"/>
          <w:w w:val="90"/>
        </w:rPr>
        <w:t>measures</w:t>
      </w:r>
      <w:r>
        <w:rPr>
          <w:color w:val="164194"/>
          <w:spacing w:val="-23"/>
          <w:w w:val="90"/>
        </w:rPr>
        <w:t xml:space="preserve"> </w:t>
      </w:r>
      <w:r>
        <w:rPr>
          <w:color w:val="164194"/>
          <w:w w:val="90"/>
        </w:rPr>
        <w:t>to</w:t>
      </w:r>
      <w:r>
        <w:rPr>
          <w:color w:val="164194"/>
          <w:spacing w:val="-23"/>
          <w:w w:val="90"/>
        </w:rPr>
        <w:t xml:space="preserve"> </w:t>
      </w:r>
      <w:r>
        <w:rPr>
          <w:color w:val="164194"/>
          <w:w w:val="90"/>
        </w:rPr>
        <w:t>be</w:t>
      </w:r>
      <w:r>
        <w:rPr>
          <w:color w:val="164194"/>
          <w:spacing w:val="-23"/>
          <w:w w:val="90"/>
        </w:rPr>
        <w:t xml:space="preserve"> </w:t>
      </w:r>
      <w:r>
        <w:rPr>
          <w:color w:val="164194"/>
          <w:w w:val="90"/>
        </w:rPr>
        <w:t>considered</w:t>
      </w:r>
      <w:r>
        <w:rPr>
          <w:color w:val="164194"/>
          <w:spacing w:val="-23"/>
          <w:w w:val="90"/>
        </w:rPr>
        <w:t xml:space="preserve"> </w:t>
      </w:r>
      <w:r>
        <w:rPr>
          <w:color w:val="164194"/>
          <w:w w:val="90"/>
        </w:rPr>
        <w:t>for</w:t>
      </w:r>
      <w:r>
        <w:rPr>
          <w:color w:val="164194"/>
          <w:spacing w:val="-23"/>
          <w:w w:val="90"/>
        </w:rPr>
        <w:t xml:space="preserve"> </w:t>
      </w:r>
      <w:r>
        <w:rPr>
          <w:color w:val="164194"/>
          <w:w w:val="90"/>
        </w:rPr>
        <w:t>addition</w:t>
      </w:r>
      <w:r>
        <w:rPr>
          <w:color w:val="164194"/>
          <w:spacing w:val="-23"/>
          <w:w w:val="90"/>
        </w:rPr>
        <w:t xml:space="preserve"> </w:t>
      </w:r>
      <w:r>
        <w:rPr>
          <w:color w:val="164194"/>
          <w:w w:val="90"/>
        </w:rPr>
        <w:t>to</w:t>
      </w:r>
      <w:r>
        <w:rPr>
          <w:color w:val="164194"/>
          <w:spacing w:val="-23"/>
          <w:w w:val="90"/>
        </w:rPr>
        <w:t xml:space="preserve"> </w:t>
      </w:r>
      <w:r>
        <w:rPr>
          <w:color w:val="164194"/>
          <w:w w:val="90"/>
        </w:rPr>
        <w:t>the</w:t>
      </w:r>
      <w:r>
        <w:rPr>
          <w:color w:val="164194"/>
          <w:spacing w:val="-23"/>
          <w:w w:val="90"/>
        </w:rPr>
        <w:t xml:space="preserve"> </w:t>
      </w:r>
      <w:r>
        <w:rPr>
          <w:color w:val="164194"/>
          <w:w w:val="90"/>
        </w:rPr>
        <w:t xml:space="preserve">Annex </w:t>
      </w:r>
      <w:r>
        <w:rPr>
          <w:color w:val="164194"/>
          <w:w w:val="95"/>
        </w:rPr>
        <w:t>1</w:t>
      </w:r>
      <w:r>
        <w:rPr>
          <w:color w:val="164194"/>
          <w:spacing w:val="-45"/>
          <w:w w:val="95"/>
        </w:rPr>
        <w:t xml:space="preserve"> </w:t>
      </w:r>
      <w:r>
        <w:rPr>
          <w:color w:val="164194"/>
          <w:w w:val="95"/>
        </w:rPr>
        <w:t>equality</w:t>
      </w:r>
      <w:r>
        <w:rPr>
          <w:color w:val="164194"/>
          <w:spacing w:val="-44"/>
          <w:w w:val="95"/>
        </w:rPr>
        <w:t xml:space="preserve"> </w:t>
      </w:r>
      <w:r>
        <w:rPr>
          <w:color w:val="164194"/>
          <w:w w:val="95"/>
        </w:rPr>
        <w:t>directives,</w:t>
      </w:r>
      <w:r>
        <w:rPr>
          <w:color w:val="164194"/>
          <w:spacing w:val="-44"/>
          <w:w w:val="95"/>
        </w:rPr>
        <w:t xml:space="preserve"> </w:t>
      </w:r>
      <w:r>
        <w:rPr>
          <w:color w:val="164194"/>
          <w:w w:val="95"/>
        </w:rPr>
        <w:t>as</w:t>
      </w:r>
      <w:r>
        <w:rPr>
          <w:color w:val="164194"/>
          <w:spacing w:val="-44"/>
          <w:w w:val="95"/>
        </w:rPr>
        <w:t xml:space="preserve"> </w:t>
      </w:r>
      <w:r>
        <w:rPr>
          <w:color w:val="164194"/>
          <w:w w:val="95"/>
        </w:rPr>
        <w:t>provided</w:t>
      </w:r>
      <w:r>
        <w:rPr>
          <w:color w:val="164194"/>
          <w:spacing w:val="-44"/>
          <w:w w:val="95"/>
        </w:rPr>
        <w:t xml:space="preserve"> </w:t>
      </w:r>
      <w:r>
        <w:rPr>
          <w:color w:val="164194"/>
          <w:w w:val="95"/>
        </w:rPr>
        <w:t>for</w:t>
      </w:r>
      <w:r>
        <w:rPr>
          <w:color w:val="164194"/>
          <w:spacing w:val="-44"/>
          <w:w w:val="95"/>
        </w:rPr>
        <w:t xml:space="preserve"> </w:t>
      </w:r>
      <w:r>
        <w:rPr>
          <w:color w:val="164194"/>
          <w:w w:val="95"/>
        </w:rPr>
        <w:t>under</w:t>
      </w:r>
      <w:r>
        <w:rPr>
          <w:color w:val="164194"/>
          <w:spacing w:val="-45"/>
          <w:w w:val="95"/>
        </w:rPr>
        <w:t xml:space="preserve"> </w:t>
      </w:r>
      <w:r>
        <w:rPr>
          <w:color w:val="164194"/>
          <w:w w:val="95"/>
        </w:rPr>
        <w:t>Protocol</w:t>
      </w:r>
      <w:r>
        <w:rPr>
          <w:color w:val="164194"/>
          <w:spacing w:val="-44"/>
          <w:w w:val="95"/>
        </w:rPr>
        <w:t xml:space="preserve"> </w:t>
      </w:r>
      <w:r>
        <w:rPr>
          <w:color w:val="164194"/>
          <w:w w:val="95"/>
        </w:rPr>
        <w:t>Article</w:t>
      </w:r>
      <w:r>
        <w:rPr>
          <w:color w:val="164194"/>
          <w:spacing w:val="-44"/>
          <w:w w:val="95"/>
        </w:rPr>
        <w:t xml:space="preserve"> </w:t>
      </w:r>
      <w:r>
        <w:rPr>
          <w:color w:val="164194"/>
          <w:w w:val="95"/>
        </w:rPr>
        <w:t>13(4),</w:t>
      </w:r>
      <w:r>
        <w:rPr>
          <w:color w:val="164194"/>
          <w:spacing w:val="-44"/>
          <w:w w:val="95"/>
        </w:rPr>
        <w:t xml:space="preserve"> </w:t>
      </w:r>
      <w:r>
        <w:rPr>
          <w:color w:val="164194"/>
          <w:w w:val="95"/>
        </w:rPr>
        <w:t>with</w:t>
      </w:r>
    </w:p>
    <w:p w14:paraId="65833179" w14:textId="77777777" w:rsidR="0071708E" w:rsidRDefault="00226F02">
      <w:pPr>
        <w:spacing w:line="237" w:lineRule="auto"/>
        <w:ind w:left="854" w:right="853"/>
        <w:rPr>
          <w:rFonts w:ascii="Arial"/>
          <w:b/>
          <w:sz w:val="28"/>
        </w:rPr>
      </w:pPr>
      <w:r>
        <w:rPr>
          <w:rFonts w:ascii="Arial"/>
          <w:b/>
          <w:color w:val="164194"/>
          <w:w w:val="90"/>
          <w:sz w:val="28"/>
        </w:rPr>
        <w:t>particular</w:t>
      </w:r>
      <w:r>
        <w:rPr>
          <w:rFonts w:ascii="Arial"/>
          <w:b/>
          <w:color w:val="164194"/>
          <w:spacing w:val="-37"/>
          <w:w w:val="90"/>
          <w:sz w:val="28"/>
        </w:rPr>
        <w:t xml:space="preserve"> </w:t>
      </w:r>
      <w:r>
        <w:rPr>
          <w:rFonts w:ascii="Arial"/>
          <w:b/>
          <w:color w:val="164194"/>
          <w:w w:val="90"/>
          <w:sz w:val="28"/>
        </w:rPr>
        <w:t>consideration</w:t>
      </w:r>
      <w:r>
        <w:rPr>
          <w:rFonts w:ascii="Arial"/>
          <w:b/>
          <w:color w:val="164194"/>
          <w:spacing w:val="-36"/>
          <w:w w:val="90"/>
          <w:sz w:val="28"/>
        </w:rPr>
        <w:t xml:space="preserve"> </w:t>
      </w:r>
      <w:r>
        <w:rPr>
          <w:rFonts w:ascii="Arial"/>
          <w:b/>
          <w:color w:val="164194"/>
          <w:w w:val="90"/>
          <w:sz w:val="28"/>
        </w:rPr>
        <w:t>being</w:t>
      </w:r>
      <w:r>
        <w:rPr>
          <w:rFonts w:ascii="Arial"/>
          <w:b/>
          <w:color w:val="164194"/>
          <w:spacing w:val="-36"/>
          <w:w w:val="90"/>
          <w:sz w:val="28"/>
        </w:rPr>
        <w:t xml:space="preserve"> </w:t>
      </w:r>
      <w:r>
        <w:rPr>
          <w:rFonts w:ascii="Arial"/>
          <w:b/>
          <w:color w:val="164194"/>
          <w:w w:val="90"/>
          <w:sz w:val="28"/>
        </w:rPr>
        <w:t>given</w:t>
      </w:r>
      <w:r>
        <w:rPr>
          <w:rFonts w:ascii="Arial"/>
          <w:b/>
          <w:color w:val="164194"/>
          <w:spacing w:val="-36"/>
          <w:w w:val="90"/>
          <w:sz w:val="28"/>
        </w:rPr>
        <w:t xml:space="preserve"> </w:t>
      </w:r>
      <w:r>
        <w:rPr>
          <w:rFonts w:ascii="Arial"/>
          <w:b/>
          <w:color w:val="164194"/>
          <w:w w:val="90"/>
          <w:sz w:val="28"/>
        </w:rPr>
        <w:t>to</w:t>
      </w:r>
      <w:r>
        <w:rPr>
          <w:rFonts w:ascii="Arial"/>
          <w:b/>
          <w:color w:val="164194"/>
          <w:spacing w:val="-37"/>
          <w:w w:val="90"/>
          <w:sz w:val="28"/>
        </w:rPr>
        <w:t xml:space="preserve"> </w:t>
      </w:r>
      <w:r>
        <w:rPr>
          <w:rFonts w:ascii="Arial"/>
          <w:b/>
          <w:color w:val="164194"/>
          <w:w w:val="90"/>
          <w:sz w:val="28"/>
        </w:rPr>
        <w:t>alignment</w:t>
      </w:r>
      <w:r>
        <w:rPr>
          <w:rFonts w:ascii="Arial"/>
          <w:b/>
          <w:color w:val="164194"/>
          <w:spacing w:val="-36"/>
          <w:w w:val="90"/>
          <w:sz w:val="28"/>
        </w:rPr>
        <w:t xml:space="preserve"> </w:t>
      </w:r>
      <w:r>
        <w:rPr>
          <w:rFonts w:ascii="Arial"/>
          <w:b/>
          <w:color w:val="164194"/>
          <w:w w:val="90"/>
          <w:sz w:val="28"/>
        </w:rPr>
        <w:t>of</w:t>
      </w:r>
      <w:r>
        <w:rPr>
          <w:rFonts w:ascii="Arial"/>
          <w:b/>
          <w:color w:val="164194"/>
          <w:spacing w:val="-36"/>
          <w:w w:val="90"/>
          <w:sz w:val="28"/>
        </w:rPr>
        <w:t xml:space="preserve"> </w:t>
      </w:r>
      <w:r>
        <w:rPr>
          <w:rFonts w:ascii="Arial"/>
          <w:b/>
          <w:color w:val="164194"/>
          <w:w w:val="90"/>
          <w:sz w:val="28"/>
        </w:rPr>
        <w:t>standards</w:t>
      </w:r>
      <w:r>
        <w:rPr>
          <w:rFonts w:ascii="Arial"/>
          <w:b/>
          <w:color w:val="164194"/>
          <w:spacing w:val="-36"/>
          <w:w w:val="90"/>
          <w:sz w:val="28"/>
        </w:rPr>
        <w:t xml:space="preserve"> </w:t>
      </w:r>
      <w:r>
        <w:rPr>
          <w:rFonts w:ascii="Arial"/>
          <w:b/>
          <w:color w:val="164194"/>
          <w:w w:val="90"/>
          <w:sz w:val="28"/>
        </w:rPr>
        <w:t>across</w:t>
      </w:r>
      <w:r>
        <w:rPr>
          <w:rFonts w:ascii="Arial"/>
          <w:b/>
          <w:color w:val="164194"/>
          <w:spacing w:val="-36"/>
          <w:w w:val="90"/>
          <w:sz w:val="28"/>
        </w:rPr>
        <w:t xml:space="preserve"> </w:t>
      </w:r>
      <w:r>
        <w:rPr>
          <w:rFonts w:ascii="Arial"/>
          <w:b/>
          <w:color w:val="164194"/>
          <w:w w:val="90"/>
          <w:sz w:val="28"/>
        </w:rPr>
        <w:t>the</w:t>
      </w:r>
      <w:r>
        <w:rPr>
          <w:rFonts w:ascii="Arial"/>
          <w:b/>
          <w:color w:val="164194"/>
          <w:spacing w:val="-37"/>
          <w:w w:val="90"/>
          <w:sz w:val="28"/>
        </w:rPr>
        <w:t xml:space="preserve"> </w:t>
      </w:r>
      <w:r>
        <w:rPr>
          <w:rFonts w:ascii="Arial"/>
          <w:b/>
          <w:color w:val="164194"/>
          <w:w w:val="90"/>
          <w:sz w:val="28"/>
        </w:rPr>
        <w:t xml:space="preserve">two </w:t>
      </w:r>
      <w:r>
        <w:rPr>
          <w:rFonts w:ascii="Arial"/>
          <w:b/>
          <w:color w:val="164194"/>
          <w:w w:val="95"/>
          <w:sz w:val="28"/>
        </w:rPr>
        <w:t>jurisdictions</w:t>
      </w:r>
      <w:r>
        <w:rPr>
          <w:rFonts w:ascii="Arial"/>
          <w:b/>
          <w:color w:val="164194"/>
          <w:spacing w:val="-16"/>
          <w:w w:val="95"/>
          <w:sz w:val="28"/>
        </w:rPr>
        <w:t xml:space="preserve"> </w:t>
      </w:r>
      <w:r>
        <w:rPr>
          <w:rFonts w:ascii="Arial"/>
          <w:b/>
          <w:color w:val="164194"/>
          <w:w w:val="95"/>
          <w:sz w:val="28"/>
        </w:rPr>
        <w:t>on</w:t>
      </w:r>
      <w:r>
        <w:rPr>
          <w:rFonts w:ascii="Arial"/>
          <w:b/>
          <w:color w:val="164194"/>
          <w:spacing w:val="-16"/>
          <w:w w:val="95"/>
          <w:sz w:val="28"/>
        </w:rPr>
        <w:t xml:space="preserve"> </w:t>
      </w:r>
      <w:r>
        <w:rPr>
          <w:rFonts w:ascii="Arial"/>
          <w:b/>
          <w:color w:val="164194"/>
          <w:w w:val="95"/>
          <w:sz w:val="28"/>
        </w:rPr>
        <w:t>the</w:t>
      </w:r>
      <w:r>
        <w:rPr>
          <w:rFonts w:ascii="Arial"/>
          <w:b/>
          <w:color w:val="164194"/>
          <w:spacing w:val="-15"/>
          <w:w w:val="95"/>
          <w:sz w:val="28"/>
        </w:rPr>
        <w:t xml:space="preserve"> </w:t>
      </w:r>
      <w:r>
        <w:rPr>
          <w:rFonts w:ascii="Arial"/>
          <w:b/>
          <w:color w:val="164194"/>
          <w:w w:val="95"/>
          <w:sz w:val="28"/>
        </w:rPr>
        <w:t>island</w:t>
      </w:r>
      <w:r>
        <w:rPr>
          <w:rFonts w:ascii="Arial"/>
          <w:b/>
          <w:color w:val="164194"/>
          <w:spacing w:val="-16"/>
          <w:w w:val="95"/>
          <w:sz w:val="28"/>
        </w:rPr>
        <w:t xml:space="preserve"> </w:t>
      </w:r>
      <w:r>
        <w:rPr>
          <w:rFonts w:ascii="Arial"/>
          <w:b/>
          <w:color w:val="164194"/>
          <w:w w:val="95"/>
          <w:sz w:val="28"/>
        </w:rPr>
        <w:t>of</w:t>
      </w:r>
      <w:r>
        <w:rPr>
          <w:rFonts w:ascii="Arial"/>
          <w:b/>
          <w:color w:val="164194"/>
          <w:spacing w:val="-16"/>
          <w:w w:val="95"/>
          <w:sz w:val="28"/>
        </w:rPr>
        <w:t xml:space="preserve"> </w:t>
      </w:r>
      <w:r>
        <w:rPr>
          <w:rFonts w:ascii="Arial"/>
          <w:b/>
          <w:color w:val="164194"/>
          <w:w w:val="95"/>
          <w:sz w:val="28"/>
        </w:rPr>
        <w:t>Ireland.</w:t>
      </w:r>
    </w:p>
    <w:p w14:paraId="750DE784" w14:textId="77777777" w:rsidR="0071708E" w:rsidRDefault="0071708E">
      <w:pPr>
        <w:pStyle w:val="BodyText"/>
        <w:rPr>
          <w:rFonts w:ascii="Arial"/>
          <w:b/>
          <w:sz w:val="34"/>
        </w:rPr>
      </w:pPr>
    </w:p>
    <w:p w14:paraId="317796C2" w14:textId="77777777" w:rsidR="0071708E" w:rsidRDefault="00226F02">
      <w:pPr>
        <w:pStyle w:val="Heading4"/>
        <w:spacing w:before="1"/>
        <w:jc w:val="both"/>
      </w:pPr>
      <w:r>
        <w:rPr>
          <w:color w:val="164194"/>
        </w:rPr>
        <w:t>Supporting rationale</w:t>
      </w:r>
    </w:p>
    <w:p w14:paraId="53DF6837" w14:textId="77777777" w:rsidR="0071708E" w:rsidRDefault="00226F02">
      <w:pPr>
        <w:pStyle w:val="ListParagraph"/>
        <w:numPr>
          <w:ilvl w:val="1"/>
          <w:numId w:val="5"/>
        </w:numPr>
        <w:tabs>
          <w:tab w:val="left" w:pos="1307"/>
          <w:tab w:val="left" w:pos="1308"/>
        </w:tabs>
        <w:spacing w:before="13" w:line="225" w:lineRule="auto"/>
        <w:ind w:right="806"/>
        <w:rPr>
          <w:sz w:val="28"/>
        </w:rPr>
      </w:pPr>
      <w:r>
        <w:rPr>
          <w:sz w:val="28"/>
        </w:rPr>
        <w:t>The UK Government has confirmed its commitment to dynamic alignment with the Annex 1 equality directives to “provide a reassurance that, at the very</w:t>
      </w:r>
      <w:r>
        <w:rPr>
          <w:spacing w:val="-5"/>
          <w:sz w:val="28"/>
        </w:rPr>
        <w:t xml:space="preserve"> </w:t>
      </w:r>
      <w:r>
        <w:rPr>
          <w:sz w:val="28"/>
        </w:rPr>
        <w:t>least,</w:t>
      </w:r>
      <w:r>
        <w:rPr>
          <w:spacing w:val="-5"/>
          <w:sz w:val="28"/>
        </w:rPr>
        <w:t xml:space="preserve"> </w:t>
      </w:r>
      <w:r>
        <w:rPr>
          <w:sz w:val="28"/>
        </w:rPr>
        <w:t>the</w:t>
      </w:r>
      <w:r>
        <w:rPr>
          <w:spacing w:val="-5"/>
          <w:sz w:val="28"/>
        </w:rPr>
        <w:t xml:space="preserve"> </w:t>
      </w:r>
      <w:r>
        <w:rPr>
          <w:sz w:val="28"/>
        </w:rPr>
        <w:t>minimum</w:t>
      </w:r>
      <w:r>
        <w:rPr>
          <w:spacing w:val="-5"/>
          <w:sz w:val="28"/>
        </w:rPr>
        <w:t xml:space="preserve"> </w:t>
      </w:r>
      <w:r>
        <w:rPr>
          <w:sz w:val="28"/>
        </w:rPr>
        <w:t>standard</w:t>
      </w:r>
      <w:r>
        <w:rPr>
          <w:spacing w:val="-6"/>
          <w:sz w:val="28"/>
        </w:rPr>
        <w:t xml:space="preserve"> </w:t>
      </w:r>
      <w:r>
        <w:rPr>
          <w:sz w:val="28"/>
        </w:rPr>
        <w:t>of</w:t>
      </w:r>
      <w:r>
        <w:rPr>
          <w:spacing w:val="-5"/>
          <w:sz w:val="28"/>
        </w:rPr>
        <w:t xml:space="preserve"> </w:t>
      </w:r>
      <w:r>
        <w:rPr>
          <w:sz w:val="28"/>
        </w:rPr>
        <w:t>rights</w:t>
      </w:r>
      <w:r>
        <w:rPr>
          <w:spacing w:val="-5"/>
          <w:sz w:val="28"/>
        </w:rPr>
        <w:t xml:space="preserve"> </w:t>
      </w:r>
      <w:r>
        <w:rPr>
          <w:sz w:val="28"/>
        </w:rPr>
        <w:t>protection</w:t>
      </w:r>
      <w:r>
        <w:rPr>
          <w:spacing w:val="-5"/>
          <w:sz w:val="28"/>
        </w:rPr>
        <w:t xml:space="preserve"> </w:t>
      </w:r>
      <w:r>
        <w:rPr>
          <w:sz w:val="28"/>
        </w:rPr>
        <w:t>required</w:t>
      </w:r>
      <w:r>
        <w:rPr>
          <w:spacing w:val="-5"/>
          <w:sz w:val="28"/>
        </w:rPr>
        <w:t xml:space="preserve"> </w:t>
      </w:r>
      <w:r>
        <w:rPr>
          <w:sz w:val="28"/>
        </w:rPr>
        <w:t>by</w:t>
      </w:r>
      <w:r>
        <w:rPr>
          <w:spacing w:val="-5"/>
          <w:sz w:val="28"/>
        </w:rPr>
        <w:t xml:space="preserve"> </w:t>
      </w:r>
      <w:r>
        <w:rPr>
          <w:sz w:val="28"/>
        </w:rPr>
        <w:t>the</w:t>
      </w:r>
      <w:r>
        <w:rPr>
          <w:spacing w:val="-5"/>
          <w:sz w:val="28"/>
        </w:rPr>
        <w:t xml:space="preserve"> </w:t>
      </w:r>
      <w:r>
        <w:rPr>
          <w:sz w:val="28"/>
        </w:rPr>
        <w:t>listed directives will continue to be rele</w:t>
      </w:r>
      <w:r>
        <w:rPr>
          <w:sz w:val="28"/>
        </w:rPr>
        <w:t xml:space="preserve">vant in NI” and this will </w:t>
      </w:r>
      <w:r>
        <w:rPr>
          <w:spacing w:val="-3"/>
          <w:sz w:val="28"/>
        </w:rPr>
        <w:t xml:space="preserve">“ensure </w:t>
      </w:r>
      <w:r>
        <w:rPr>
          <w:sz w:val="28"/>
        </w:rPr>
        <w:t>NI will</w:t>
      </w:r>
      <w:r>
        <w:rPr>
          <w:spacing w:val="-40"/>
          <w:sz w:val="28"/>
        </w:rPr>
        <w:t xml:space="preserve"> </w:t>
      </w:r>
      <w:r>
        <w:rPr>
          <w:sz w:val="28"/>
        </w:rPr>
        <w:t>not fall behind minimum European standards in anti-discrimination</w:t>
      </w:r>
      <w:r>
        <w:rPr>
          <w:spacing w:val="-18"/>
          <w:sz w:val="28"/>
        </w:rPr>
        <w:t xml:space="preserve"> </w:t>
      </w:r>
      <w:r>
        <w:rPr>
          <w:spacing w:val="-4"/>
          <w:sz w:val="28"/>
        </w:rPr>
        <w:t>law”.</w:t>
      </w:r>
      <w:r>
        <w:rPr>
          <w:spacing w:val="-4"/>
          <w:sz w:val="28"/>
          <w:vertAlign w:val="superscript"/>
        </w:rPr>
        <w:t>86</w:t>
      </w:r>
    </w:p>
    <w:p w14:paraId="3CADFAB8" w14:textId="77777777" w:rsidR="0071708E" w:rsidRDefault="0071708E">
      <w:pPr>
        <w:pStyle w:val="BodyText"/>
        <w:spacing w:before="8"/>
        <w:rPr>
          <w:sz w:val="22"/>
        </w:rPr>
      </w:pPr>
    </w:p>
    <w:p w14:paraId="79783E88" w14:textId="77777777" w:rsidR="0071708E" w:rsidRDefault="00226F02">
      <w:pPr>
        <w:pStyle w:val="ListParagraph"/>
        <w:numPr>
          <w:ilvl w:val="1"/>
          <w:numId w:val="5"/>
        </w:numPr>
        <w:tabs>
          <w:tab w:val="left" w:pos="1307"/>
          <w:tab w:val="left" w:pos="1308"/>
        </w:tabs>
        <w:spacing w:line="225" w:lineRule="auto"/>
        <w:ind w:right="1097"/>
        <w:rPr>
          <w:sz w:val="28"/>
        </w:rPr>
      </w:pPr>
      <w:r>
        <w:rPr>
          <w:sz w:val="28"/>
        </w:rPr>
        <w:t>The research report suggested that, in order to ensure gaps do not arise between NI equality and rights legislation and that of the EU, the</w:t>
      </w:r>
      <w:r>
        <w:rPr>
          <w:sz w:val="28"/>
        </w:rPr>
        <w:t xml:space="preserve"> new EU provisions, such as EU directives, could, on a case-by-case basis, be considered </w:t>
      </w:r>
      <w:r>
        <w:rPr>
          <w:spacing w:val="-3"/>
          <w:sz w:val="28"/>
        </w:rPr>
        <w:t xml:space="preserve">for </w:t>
      </w:r>
      <w:r>
        <w:rPr>
          <w:sz w:val="28"/>
        </w:rPr>
        <w:t>addition to the list of equality directives within Annex 1.</w:t>
      </w:r>
      <w:r>
        <w:rPr>
          <w:spacing w:val="-38"/>
          <w:sz w:val="28"/>
        </w:rPr>
        <w:t xml:space="preserve"> </w:t>
      </w:r>
      <w:r>
        <w:rPr>
          <w:sz w:val="28"/>
        </w:rPr>
        <w:t>It</w:t>
      </w:r>
    </w:p>
    <w:p w14:paraId="1503D182" w14:textId="77777777" w:rsidR="0071708E" w:rsidRDefault="00226F02">
      <w:pPr>
        <w:pStyle w:val="BodyText"/>
        <w:spacing w:line="225" w:lineRule="auto"/>
        <w:ind w:left="1307" w:right="973"/>
        <w:jc w:val="both"/>
      </w:pPr>
      <w:r>
        <w:rPr>
          <w:spacing w:val="-3"/>
        </w:rPr>
        <w:t xml:space="preserve">states </w:t>
      </w:r>
      <w:r>
        <w:t xml:space="preserve">that this would, </w:t>
      </w:r>
      <w:r>
        <w:rPr>
          <w:spacing w:val="-3"/>
        </w:rPr>
        <w:t xml:space="preserve">for </w:t>
      </w:r>
      <w:r>
        <w:t>example, limit divergence of rights on the</w:t>
      </w:r>
      <w:r>
        <w:rPr>
          <w:spacing w:val="-41"/>
        </w:rPr>
        <w:t xml:space="preserve"> </w:t>
      </w:r>
      <w:r>
        <w:t>island of Ireland, and reflect the concept of equivalence under the Belfast (Good Friday) Agreement.</w:t>
      </w:r>
      <w:r>
        <w:rPr>
          <w:vertAlign w:val="superscript"/>
        </w:rPr>
        <w:t>87</w:t>
      </w:r>
    </w:p>
    <w:p w14:paraId="4E89237F" w14:textId="77777777" w:rsidR="0071708E" w:rsidRDefault="0071708E">
      <w:pPr>
        <w:pStyle w:val="BodyText"/>
        <w:spacing w:before="6"/>
        <w:rPr>
          <w:sz w:val="22"/>
        </w:rPr>
      </w:pPr>
    </w:p>
    <w:p w14:paraId="7E238C9C" w14:textId="77777777" w:rsidR="0071708E" w:rsidRDefault="00226F02">
      <w:pPr>
        <w:pStyle w:val="ListParagraph"/>
        <w:numPr>
          <w:ilvl w:val="1"/>
          <w:numId w:val="5"/>
        </w:numPr>
        <w:tabs>
          <w:tab w:val="left" w:pos="1307"/>
          <w:tab w:val="left" w:pos="1308"/>
        </w:tabs>
        <w:spacing w:line="225" w:lineRule="auto"/>
        <w:ind w:right="540"/>
        <w:rPr>
          <w:sz w:val="28"/>
        </w:rPr>
      </w:pPr>
      <w:r>
        <w:rPr>
          <w:sz w:val="28"/>
        </w:rPr>
        <w:t>This is in line with Article 13 (4) of the Protocol,</w:t>
      </w:r>
      <w:r>
        <w:rPr>
          <w:sz w:val="28"/>
          <w:vertAlign w:val="superscript"/>
        </w:rPr>
        <w:t>88</w:t>
      </w:r>
      <w:r>
        <w:rPr>
          <w:sz w:val="28"/>
        </w:rPr>
        <w:t xml:space="preserve"> which provides a mechanism </w:t>
      </w:r>
      <w:r>
        <w:rPr>
          <w:spacing w:val="-3"/>
          <w:sz w:val="28"/>
        </w:rPr>
        <w:t xml:space="preserve">for </w:t>
      </w:r>
      <w:r>
        <w:rPr>
          <w:sz w:val="28"/>
        </w:rPr>
        <w:t>consideration and adoption of new EU laws being added to Annex 1 o</w:t>
      </w:r>
      <w:r>
        <w:rPr>
          <w:sz w:val="28"/>
        </w:rPr>
        <w:t>f the Protocol.</w:t>
      </w:r>
      <w:r>
        <w:rPr>
          <w:sz w:val="28"/>
          <w:vertAlign w:val="superscript"/>
        </w:rPr>
        <w:t>89</w:t>
      </w:r>
      <w:r>
        <w:rPr>
          <w:sz w:val="28"/>
        </w:rPr>
        <w:t xml:space="preserve"> Under this mechanism, the UK/EU Joint Committee hold an exchange of views on the implications of the new EU law </w:t>
      </w:r>
      <w:r>
        <w:rPr>
          <w:spacing w:val="-3"/>
          <w:sz w:val="28"/>
        </w:rPr>
        <w:t xml:space="preserve">for </w:t>
      </w:r>
      <w:r>
        <w:rPr>
          <w:sz w:val="28"/>
        </w:rPr>
        <w:t>the proper</w:t>
      </w:r>
      <w:r>
        <w:rPr>
          <w:spacing w:val="-6"/>
          <w:sz w:val="28"/>
        </w:rPr>
        <w:t xml:space="preserve"> </w:t>
      </w:r>
      <w:r>
        <w:rPr>
          <w:sz w:val="28"/>
        </w:rPr>
        <w:t>functioning</w:t>
      </w:r>
      <w:r>
        <w:rPr>
          <w:spacing w:val="-6"/>
          <w:sz w:val="28"/>
        </w:rPr>
        <w:t xml:space="preserve"> </w:t>
      </w:r>
      <w:r>
        <w:rPr>
          <w:sz w:val="28"/>
        </w:rPr>
        <w:t>of</w:t>
      </w:r>
      <w:r>
        <w:rPr>
          <w:spacing w:val="-6"/>
          <w:sz w:val="28"/>
        </w:rPr>
        <w:t xml:space="preserve"> </w:t>
      </w:r>
      <w:r>
        <w:rPr>
          <w:sz w:val="28"/>
        </w:rPr>
        <w:t>the</w:t>
      </w:r>
      <w:r>
        <w:rPr>
          <w:spacing w:val="-5"/>
          <w:sz w:val="28"/>
        </w:rPr>
        <w:t xml:space="preserve"> </w:t>
      </w:r>
      <w:r>
        <w:rPr>
          <w:sz w:val="28"/>
        </w:rPr>
        <w:t>Protocol,</w:t>
      </w:r>
      <w:r>
        <w:rPr>
          <w:spacing w:val="-6"/>
          <w:sz w:val="28"/>
        </w:rPr>
        <w:t xml:space="preserve"> </w:t>
      </w:r>
      <w:r>
        <w:rPr>
          <w:sz w:val="28"/>
        </w:rPr>
        <w:t>and,</w:t>
      </w:r>
      <w:r>
        <w:rPr>
          <w:spacing w:val="-5"/>
          <w:sz w:val="28"/>
        </w:rPr>
        <w:t xml:space="preserve"> </w:t>
      </w:r>
      <w:r>
        <w:rPr>
          <w:sz w:val="28"/>
        </w:rPr>
        <w:t>on</w:t>
      </w:r>
      <w:r>
        <w:rPr>
          <w:spacing w:val="-6"/>
          <w:sz w:val="28"/>
        </w:rPr>
        <w:t xml:space="preserve"> </w:t>
      </w:r>
      <w:r>
        <w:rPr>
          <w:sz w:val="28"/>
        </w:rPr>
        <w:t>agreement,</w:t>
      </w:r>
      <w:r>
        <w:rPr>
          <w:spacing w:val="-5"/>
          <w:sz w:val="28"/>
        </w:rPr>
        <w:t xml:space="preserve"> </w:t>
      </w:r>
      <w:r>
        <w:rPr>
          <w:sz w:val="28"/>
        </w:rPr>
        <w:t>this</w:t>
      </w:r>
      <w:r>
        <w:rPr>
          <w:spacing w:val="-5"/>
          <w:sz w:val="28"/>
        </w:rPr>
        <w:t xml:space="preserve"> </w:t>
      </w:r>
      <w:r>
        <w:rPr>
          <w:sz w:val="28"/>
        </w:rPr>
        <w:t>EU</w:t>
      </w:r>
      <w:r>
        <w:rPr>
          <w:spacing w:val="-6"/>
          <w:sz w:val="28"/>
        </w:rPr>
        <w:t xml:space="preserve"> </w:t>
      </w:r>
      <w:r>
        <w:rPr>
          <w:sz w:val="28"/>
        </w:rPr>
        <w:t>measure</w:t>
      </w:r>
      <w:r>
        <w:rPr>
          <w:spacing w:val="-5"/>
          <w:sz w:val="28"/>
        </w:rPr>
        <w:t xml:space="preserve"> </w:t>
      </w:r>
      <w:r>
        <w:rPr>
          <w:sz w:val="28"/>
        </w:rPr>
        <w:t>could then be added to Protocol Annex</w:t>
      </w:r>
      <w:r>
        <w:rPr>
          <w:spacing w:val="-7"/>
          <w:sz w:val="28"/>
        </w:rPr>
        <w:t xml:space="preserve"> </w:t>
      </w:r>
      <w:r>
        <w:rPr>
          <w:sz w:val="28"/>
        </w:rPr>
        <w:t>1.</w:t>
      </w:r>
    </w:p>
    <w:p w14:paraId="34D635D5" w14:textId="77777777" w:rsidR="0071708E" w:rsidRDefault="00226F02">
      <w:pPr>
        <w:pStyle w:val="ListParagraph"/>
        <w:numPr>
          <w:ilvl w:val="0"/>
          <w:numId w:val="4"/>
        </w:numPr>
        <w:tabs>
          <w:tab w:val="left" w:pos="1080"/>
          <w:tab w:val="left" w:pos="1081"/>
        </w:tabs>
        <w:spacing w:before="142"/>
        <w:ind w:right="553"/>
        <w:rPr>
          <w:sz w:val="18"/>
        </w:rPr>
      </w:pPr>
      <w:r>
        <w:rPr>
          <w:sz w:val="18"/>
        </w:rPr>
        <w:t>Equali</w:t>
      </w:r>
      <w:r>
        <w:rPr>
          <w:sz w:val="18"/>
        </w:rPr>
        <w:t>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169">
        <w:r>
          <w:rPr>
            <w:color w:val="164194"/>
            <w:sz w:val="18"/>
            <w:u w:val="single" w:color="164194"/>
          </w:rPr>
          <w:t>Annual</w:t>
        </w:r>
        <w:r>
          <w:rPr>
            <w:color w:val="164194"/>
            <w:spacing w:val="-3"/>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w:t>
      </w:r>
      <w:r>
        <w:rPr>
          <w:spacing w:val="-4"/>
          <w:sz w:val="18"/>
        </w:rPr>
        <w:t xml:space="preserve"> </w:t>
      </w:r>
      <w:r>
        <w:rPr>
          <w:sz w:val="18"/>
        </w:rPr>
        <w:t>and the ECNI on the implementation of Protocol Article 2 2021 – 2022, July 2022, para</w:t>
      </w:r>
      <w:r>
        <w:rPr>
          <w:spacing w:val="-15"/>
          <w:sz w:val="18"/>
        </w:rPr>
        <w:t xml:space="preserve"> </w:t>
      </w:r>
      <w:r>
        <w:rPr>
          <w:sz w:val="18"/>
        </w:rPr>
        <w:t>4.20</w:t>
      </w:r>
    </w:p>
    <w:p w14:paraId="18DBFB48"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170">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at para</w:t>
      </w:r>
      <w:r>
        <w:rPr>
          <w:spacing w:val="-12"/>
          <w:sz w:val="18"/>
        </w:rPr>
        <w:t xml:space="preserve"> </w:t>
      </w:r>
      <w:r>
        <w:rPr>
          <w:sz w:val="18"/>
        </w:rPr>
        <w:t>12</w:t>
      </w:r>
    </w:p>
    <w:p w14:paraId="4A43B6E6"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71">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72">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110</w:t>
      </w:r>
    </w:p>
    <w:p w14:paraId="22CC62CF" w14:textId="77777777" w:rsidR="0071708E" w:rsidRDefault="00226F02">
      <w:pPr>
        <w:pStyle w:val="ListParagraph"/>
        <w:numPr>
          <w:ilvl w:val="0"/>
          <w:numId w:val="4"/>
        </w:numPr>
        <w:tabs>
          <w:tab w:val="left" w:pos="1080"/>
          <w:tab w:val="left" w:pos="1081"/>
        </w:tabs>
        <w:ind w:hanging="568"/>
        <w:rPr>
          <w:sz w:val="18"/>
        </w:rPr>
      </w:pPr>
      <w:r>
        <w:rPr>
          <w:sz w:val="18"/>
        </w:rPr>
        <w:t>Article 13 (4),</w:t>
      </w:r>
      <w:r>
        <w:rPr>
          <w:color w:val="164194"/>
          <w:sz w:val="18"/>
        </w:rPr>
        <w:t xml:space="preserve"> </w:t>
      </w:r>
      <w:hyperlink r:id="rId173">
        <w:r>
          <w:rPr>
            <w:color w:val="164194"/>
            <w:sz w:val="18"/>
            <w:u w:val="single" w:color="164194"/>
          </w:rPr>
          <w:t>Protoco</w:t>
        </w:r>
        <w:r>
          <w:rPr>
            <w:color w:val="164194"/>
            <w:sz w:val="18"/>
            <w:u w:val="single" w:color="164194"/>
          </w:rPr>
          <w:t>l on Ireland/Northern Ireland to the UK-EU Withdrawal Agreement</w:t>
        </w:r>
        <w:r>
          <w:rPr>
            <w:color w:val="164194"/>
            <w:spacing w:val="-13"/>
            <w:sz w:val="18"/>
            <w:u w:val="single" w:color="164194"/>
          </w:rPr>
          <w:t xml:space="preserve"> </w:t>
        </w:r>
        <w:r>
          <w:rPr>
            <w:color w:val="164194"/>
            <w:sz w:val="18"/>
            <w:u w:val="single" w:color="164194"/>
          </w:rPr>
          <w:t>2020</w:t>
        </w:r>
      </w:hyperlink>
    </w:p>
    <w:p w14:paraId="15F75D18" w14:textId="77777777" w:rsidR="0071708E" w:rsidRDefault="00226F02">
      <w:pPr>
        <w:pStyle w:val="ListParagraph"/>
        <w:numPr>
          <w:ilvl w:val="0"/>
          <w:numId w:val="4"/>
        </w:numPr>
        <w:tabs>
          <w:tab w:val="left" w:pos="1080"/>
          <w:tab w:val="left" w:pos="1081"/>
        </w:tabs>
        <w:ind w:right="743"/>
        <w:rPr>
          <w:sz w:val="18"/>
        </w:rPr>
      </w:pPr>
      <w:r>
        <w:rPr>
          <w:sz w:val="18"/>
        </w:rPr>
        <w:t>Article</w:t>
      </w:r>
      <w:r>
        <w:rPr>
          <w:spacing w:val="-3"/>
          <w:sz w:val="18"/>
        </w:rPr>
        <w:t xml:space="preserve"> </w:t>
      </w:r>
      <w:r>
        <w:rPr>
          <w:sz w:val="18"/>
        </w:rPr>
        <w:t>13(4)</w:t>
      </w:r>
      <w:r>
        <w:rPr>
          <w:spacing w:val="-3"/>
          <w:sz w:val="18"/>
        </w:rPr>
        <w:t xml:space="preserve"> </w:t>
      </w:r>
      <w:r>
        <w:rPr>
          <w:sz w:val="18"/>
        </w:rPr>
        <w:t>states</w:t>
      </w:r>
      <w:r>
        <w:rPr>
          <w:spacing w:val="-3"/>
          <w:sz w:val="18"/>
        </w:rPr>
        <w:t xml:space="preserve"> </w:t>
      </w:r>
      <w:r>
        <w:rPr>
          <w:sz w:val="18"/>
        </w:rPr>
        <w:t>that</w:t>
      </w:r>
      <w:r>
        <w:rPr>
          <w:spacing w:val="-2"/>
          <w:sz w:val="18"/>
        </w:rPr>
        <w:t xml:space="preserve"> </w:t>
      </w:r>
      <w:r>
        <w:rPr>
          <w:sz w:val="18"/>
        </w:rPr>
        <w:t>where</w:t>
      </w:r>
      <w:r>
        <w:rPr>
          <w:spacing w:val="-3"/>
          <w:sz w:val="18"/>
        </w:rPr>
        <w:t xml:space="preserve"> </w:t>
      </w:r>
      <w:r>
        <w:rPr>
          <w:sz w:val="18"/>
        </w:rPr>
        <w:t>new</w:t>
      </w:r>
      <w:r>
        <w:rPr>
          <w:spacing w:val="-3"/>
          <w:sz w:val="18"/>
        </w:rPr>
        <w:t xml:space="preserve"> </w:t>
      </w:r>
      <w:r>
        <w:rPr>
          <w:sz w:val="18"/>
        </w:rPr>
        <w:t>EU</w:t>
      </w:r>
      <w:r>
        <w:rPr>
          <w:spacing w:val="-4"/>
          <w:sz w:val="18"/>
        </w:rPr>
        <w:t xml:space="preserve"> </w:t>
      </w:r>
      <w:r>
        <w:rPr>
          <w:sz w:val="18"/>
        </w:rPr>
        <w:t>law</w:t>
      </w:r>
      <w:r>
        <w:rPr>
          <w:spacing w:val="-2"/>
          <w:sz w:val="18"/>
        </w:rPr>
        <w:t xml:space="preserve"> </w:t>
      </w:r>
      <w:r>
        <w:rPr>
          <w:sz w:val="18"/>
        </w:rPr>
        <w:t>“falls</w:t>
      </w:r>
      <w:r>
        <w:rPr>
          <w:spacing w:val="-4"/>
          <w:sz w:val="18"/>
        </w:rPr>
        <w:t xml:space="preserve"> </w:t>
      </w:r>
      <w:r>
        <w:rPr>
          <w:sz w:val="18"/>
        </w:rPr>
        <w:t>within</w:t>
      </w:r>
      <w:r>
        <w:rPr>
          <w:spacing w:val="-3"/>
          <w:sz w:val="18"/>
        </w:rPr>
        <w:t xml:space="preserve"> </w:t>
      </w:r>
      <w:r>
        <w:rPr>
          <w:sz w:val="18"/>
        </w:rPr>
        <w:t>the</w:t>
      </w:r>
      <w:r>
        <w:rPr>
          <w:spacing w:val="-3"/>
          <w:sz w:val="18"/>
        </w:rPr>
        <w:t xml:space="preserve"> </w:t>
      </w:r>
      <w:r>
        <w:rPr>
          <w:sz w:val="18"/>
        </w:rPr>
        <w:t>scope</w:t>
      </w:r>
      <w:r>
        <w:rPr>
          <w:spacing w:val="-3"/>
          <w:sz w:val="18"/>
        </w:rPr>
        <w:t xml:space="preserve"> </w:t>
      </w:r>
      <w:r>
        <w:rPr>
          <w:sz w:val="18"/>
        </w:rPr>
        <w:t>of</w:t>
      </w:r>
      <w:r>
        <w:rPr>
          <w:spacing w:val="-4"/>
          <w:sz w:val="18"/>
        </w:rPr>
        <w:t xml:space="preserve"> </w:t>
      </w:r>
      <w:r>
        <w:rPr>
          <w:sz w:val="18"/>
        </w:rPr>
        <w:t>this</w:t>
      </w:r>
      <w:r>
        <w:rPr>
          <w:spacing w:val="-3"/>
          <w:sz w:val="18"/>
        </w:rPr>
        <w:t xml:space="preserve"> </w:t>
      </w:r>
      <w:r>
        <w:rPr>
          <w:sz w:val="18"/>
        </w:rPr>
        <w:t>Protocol,</w:t>
      </w:r>
      <w:r>
        <w:rPr>
          <w:spacing w:val="-3"/>
          <w:sz w:val="18"/>
        </w:rPr>
        <w:t xml:space="preserve"> </w:t>
      </w:r>
      <w:r>
        <w:rPr>
          <w:sz w:val="18"/>
        </w:rPr>
        <w:t>but</w:t>
      </w:r>
      <w:r>
        <w:rPr>
          <w:spacing w:val="-4"/>
          <w:sz w:val="18"/>
        </w:rPr>
        <w:t xml:space="preserve"> </w:t>
      </w:r>
      <w:r>
        <w:rPr>
          <w:sz w:val="18"/>
        </w:rPr>
        <w:t>which</w:t>
      </w:r>
      <w:r>
        <w:rPr>
          <w:spacing w:val="-3"/>
          <w:sz w:val="18"/>
        </w:rPr>
        <w:t xml:space="preserve"> </w:t>
      </w:r>
      <w:r>
        <w:rPr>
          <w:sz w:val="18"/>
        </w:rPr>
        <w:t>neither</w:t>
      </w:r>
      <w:r>
        <w:rPr>
          <w:spacing w:val="-3"/>
          <w:sz w:val="18"/>
        </w:rPr>
        <w:t xml:space="preserve"> </w:t>
      </w:r>
      <w:r>
        <w:rPr>
          <w:sz w:val="18"/>
        </w:rPr>
        <w:t>amends</w:t>
      </w:r>
      <w:r>
        <w:rPr>
          <w:spacing w:val="-4"/>
          <w:sz w:val="18"/>
        </w:rPr>
        <w:t xml:space="preserve"> </w:t>
      </w:r>
      <w:r>
        <w:rPr>
          <w:sz w:val="18"/>
        </w:rPr>
        <w:t>nor</w:t>
      </w:r>
      <w:r>
        <w:rPr>
          <w:spacing w:val="-4"/>
          <w:sz w:val="18"/>
        </w:rPr>
        <w:t xml:space="preserve"> </w:t>
      </w:r>
      <w:r>
        <w:rPr>
          <w:sz w:val="18"/>
        </w:rPr>
        <w:t>replaces a Union act listed in the Annexes to this Protocol” the EU shall inform the UK of the adoption of that act via the Joint Committee. The Joint Committee should then hold an exchange of views on the implications of the act for the proper functioning</w:t>
      </w:r>
      <w:r>
        <w:rPr>
          <w:sz w:val="18"/>
        </w:rPr>
        <w:t xml:space="preserve"> of the Protocol and on agreement could then “adopt a decision adding the newly adopted act to the relevant Annex to this </w:t>
      </w:r>
      <w:r>
        <w:rPr>
          <w:spacing w:val="-3"/>
          <w:sz w:val="18"/>
        </w:rPr>
        <w:t xml:space="preserve">Protocol”. </w:t>
      </w:r>
      <w:r>
        <w:rPr>
          <w:sz w:val="18"/>
        </w:rPr>
        <w:t>Article 13 (4) also provides additional mechanisms, where agreement is not reached or a decision not made within a reasonab</w:t>
      </w:r>
      <w:r>
        <w:rPr>
          <w:sz w:val="18"/>
        </w:rPr>
        <w:t>le time by the Joint</w:t>
      </w:r>
      <w:r>
        <w:rPr>
          <w:spacing w:val="-5"/>
          <w:sz w:val="18"/>
        </w:rPr>
        <w:t xml:space="preserve"> </w:t>
      </w:r>
      <w:r>
        <w:rPr>
          <w:sz w:val="18"/>
        </w:rPr>
        <w:t>Committee.</w:t>
      </w:r>
    </w:p>
    <w:p w14:paraId="4DBB168B" w14:textId="77777777" w:rsidR="0071708E" w:rsidRDefault="0071708E">
      <w:pPr>
        <w:rPr>
          <w:sz w:val="18"/>
        </w:rPr>
        <w:sectPr w:rsidR="0071708E">
          <w:pgSz w:w="11910" w:h="16840"/>
          <w:pgMar w:top="400" w:right="600" w:bottom="280" w:left="620" w:header="720" w:footer="720" w:gutter="0"/>
          <w:cols w:space="720"/>
        </w:sectPr>
      </w:pPr>
    </w:p>
    <w:p w14:paraId="1D5CAE83" w14:textId="127EE4A1" w:rsidR="0071708E" w:rsidRDefault="00226F02">
      <w:pPr>
        <w:spacing w:before="33" w:line="242" w:lineRule="exact"/>
        <w:ind w:left="517"/>
        <w:rPr>
          <w:b/>
          <w:sz w:val="20"/>
        </w:rPr>
      </w:pPr>
      <w:r>
        <w:rPr>
          <w:noProof/>
        </w:rPr>
        <mc:AlternateContent>
          <mc:Choice Requires="wpg">
            <w:drawing>
              <wp:anchor distT="0" distB="0" distL="114300" distR="114300" simplePos="0" relativeHeight="486063616" behindDoc="1" locked="0" layoutInCell="1" allowOverlap="1" wp14:anchorId="0E25E234" wp14:editId="5568046E">
                <wp:simplePos x="0" y="0"/>
                <wp:positionH relativeFrom="page">
                  <wp:posOffset>0</wp:posOffset>
                </wp:positionH>
                <wp:positionV relativeFrom="page">
                  <wp:posOffset>0</wp:posOffset>
                </wp:positionV>
                <wp:extent cx="7560310" cy="10692130"/>
                <wp:effectExtent l="0" t="0" r="0" b="0"/>
                <wp:wrapNone/>
                <wp:docPr id="19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5" name="Picture 1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74"/>
                        <wps:cNvSpPr>
                          <a:spLocks/>
                        </wps:cNvSpPr>
                        <wps:spPr bwMode="auto">
                          <a:xfrm>
                            <a:off x="1133" y="7691"/>
                            <a:ext cx="9638" cy="1581"/>
                          </a:xfrm>
                          <a:custGeom>
                            <a:avLst/>
                            <a:gdLst>
                              <a:gd name="T0" fmla="+- 0 10602 1134"/>
                              <a:gd name="T1" fmla="*/ T0 w 9638"/>
                              <a:gd name="T2" fmla="+- 0 7691 7691"/>
                              <a:gd name="T3" fmla="*/ 7691 h 1581"/>
                              <a:gd name="T4" fmla="+- 0 1304 1134"/>
                              <a:gd name="T5" fmla="*/ T4 w 9638"/>
                              <a:gd name="T6" fmla="+- 0 7691 7691"/>
                              <a:gd name="T7" fmla="*/ 7691 h 1581"/>
                              <a:gd name="T8" fmla="+- 0 1238 1134"/>
                              <a:gd name="T9" fmla="*/ T8 w 9638"/>
                              <a:gd name="T10" fmla="+- 0 7705 7691"/>
                              <a:gd name="T11" fmla="*/ 7705 h 1581"/>
                              <a:gd name="T12" fmla="+- 0 1184 1134"/>
                              <a:gd name="T13" fmla="*/ T12 w 9638"/>
                              <a:gd name="T14" fmla="+- 0 7741 7691"/>
                              <a:gd name="T15" fmla="*/ 7741 h 1581"/>
                              <a:gd name="T16" fmla="+- 0 1147 1134"/>
                              <a:gd name="T17" fmla="*/ T16 w 9638"/>
                              <a:gd name="T18" fmla="+- 0 7795 7691"/>
                              <a:gd name="T19" fmla="*/ 7795 h 1581"/>
                              <a:gd name="T20" fmla="+- 0 1134 1134"/>
                              <a:gd name="T21" fmla="*/ T20 w 9638"/>
                              <a:gd name="T22" fmla="+- 0 7861 7691"/>
                              <a:gd name="T23" fmla="*/ 7861 h 1581"/>
                              <a:gd name="T24" fmla="+- 0 1134 1134"/>
                              <a:gd name="T25" fmla="*/ T24 w 9638"/>
                              <a:gd name="T26" fmla="+- 0 9101 7691"/>
                              <a:gd name="T27" fmla="*/ 9101 h 1581"/>
                              <a:gd name="T28" fmla="+- 0 1147 1134"/>
                              <a:gd name="T29" fmla="*/ T28 w 9638"/>
                              <a:gd name="T30" fmla="+- 0 9168 7691"/>
                              <a:gd name="T31" fmla="*/ 9168 h 1581"/>
                              <a:gd name="T32" fmla="+- 0 1184 1134"/>
                              <a:gd name="T33" fmla="*/ T32 w 9638"/>
                              <a:gd name="T34" fmla="+- 0 9222 7691"/>
                              <a:gd name="T35" fmla="*/ 9222 h 1581"/>
                              <a:gd name="T36" fmla="+- 0 1238 1134"/>
                              <a:gd name="T37" fmla="*/ T36 w 9638"/>
                              <a:gd name="T38" fmla="+- 0 9258 7691"/>
                              <a:gd name="T39" fmla="*/ 9258 h 1581"/>
                              <a:gd name="T40" fmla="+- 0 1304 1134"/>
                              <a:gd name="T41" fmla="*/ T40 w 9638"/>
                              <a:gd name="T42" fmla="+- 0 9272 7691"/>
                              <a:gd name="T43" fmla="*/ 9272 h 1581"/>
                              <a:gd name="T44" fmla="+- 0 10602 1134"/>
                              <a:gd name="T45" fmla="*/ T44 w 9638"/>
                              <a:gd name="T46" fmla="+- 0 9272 7691"/>
                              <a:gd name="T47" fmla="*/ 9272 h 1581"/>
                              <a:gd name="T48" fmla="+- 0 10668 1134"/>
                              <a:gd name="T49" fmla="*/ T48 w 9638"/>
                              <a:gd name="T50" fmla="+- 0 9258 7691"/>
                              <a:gd name="T51" fmla="*/ 9258 h 1581"/>
                              <a:gd name="T52" fmla="+- 0 10722 1134"/>
                              <a:gd name="T53" fmla="*/ T52 w 9638"/>
                              <a:gd name="T54" fmla="+- 0 9222 7691"/>
                              <a:gd name="T55" fmla="*/ 9222 h 1581"/>
                              <a:gd name="T56" fmla="+- 0 10758 1134"/>
                              <a:gd name="T57" fmla="*/ T56 w 9638"/>
                              <a:gd name="T58" fmla="+- 0 9168 7691"/>
                              <a:gd name="T59" fmla="*/ 9168 h 1581"/>
                              <a:gd name="T60" fmla="+- 0 10772 1134"/>
                              <a:gd name="T61" fmla="*/ T60 w 9638"/>
                              <a:gd name="T62" fmla="+- 0 9101 7691"/>
                              <a:gd name="T63" fmla="*/ 9101 h 1581"/>
                              <a:gd name="T64" fmla="+- 0 10772 1134"/>
                              <a:gd name="T65" fmla="*/ T64 w 9638"/>
                              <a:gd name="T66" fmla="+- 0 7861 7691"/>
                              <a:gd name="T67" fmla="*/ 7861 h 1581"/>
                              <a:gd name="T68" fmla="+- 0 10758 1134"/>
                              <a:gd name="T69" fmla="*/ T68 w 9638"/>
                              <a:gd name="T70" fmla="+- 0 7795 7691"/>
                              <a:gd name="T71" fmla="*/ 7795 h 1581"/>
                              <a:gd name="T72" fmla="+- 0 10722 1134"/>
                              <a:gd name="T73" fmla="*/ T72 w 9638"/>
                              <a:gd name="T74" fmla="+- 0 7741 7691"/>
                              <a:gd name="T75" fmla="*/ 7741 h 1581"/>
                              <a:gd name="T76" fmla="+- 0 10668 1134"/>
                              <a:gd name="T77" fmla="*/ T76 w 9638"/>
                              <a:gd name="T78" fmla="+- 0 7705 7691"/>
                              <a:gd name="T79" fmla="*/ 7705 h 1581"/>
                              <a:gd name="T80" fmla="+- 0 10602 1134"/>
                              <a:gd name="T81" fmla="*/ T80 w 9638"/>
                              <a:gd name="T82" fmla="+- 0 7691 7691"/>
                              <a:gd name="T83" fmla="*/ 7691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4"/>
                                </a:lnTo>
                                <a:lnTo>
                                  <a:pt x="50" y="50"/>
                                </a:lnTo>
                                <a:lnTo>
                                  <a:pt x="13" y="104"/>
                                </a:lnTo>
                                <a:lnTo>
                                  <a:pt x="0" y="170"/>
                                </a:lnTo>
                                <a:lnTo>
                                  <a:pt x="0" y="1410"/>
                                </a:lnTo>
                                <a:lnTo>
                                  <a:pt x="13" y="1477"/>
                                </a:lnTo>
                                <a:lnTo>
                                  <a:pt x="50" y="1531"/>
                                </a:lnTo>
                                <a:lnTo>
                                  <a:pt x="104" y="1567"/>
                                </a:lnTo>
                                <a:lnTo>
                                  <a:pt x="170" y="1581"/>
                                </a:lnTo>
                                <a:lnTo>
                                  <a:pt x="9468" y="1581"/>
                                </a:lnTo>
                                <a:lnTo>
                                  <a:pt x="9534" y="1567"/>
                                </a:lnTo>
                                <a:lnTo>
                                  <a:pt x="9588" y="1531"/>
                                </a:lnTo>
                                <a:lnTo>
                                  <a:pt x="9624" y="1477"/>
                                </a:lnTo>
                                <a:lnTo>
                                  <a:pt x="9638" y="1410"/>
                                </a:lnTo>
                                <a:lnTo>
                                  <a:pt x="9638" y="170"/>
                                </a:lnTo>
                                <a:lnTo>
                                  <a:pt x="9624" y="104"/>
                                </a:lnTo>
                                <a:lnTo>
                                  <a:pt x="9588" y="50"/>
                                </a:lnTo>
                                <a:lnTo>
                                  <a:pt x="9534" y="14"/>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73"/>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C621AD" id="Group 172" o:spid="_x0000_s1026" style="position:absolute;margin-left:0;margin-top:0;width:595.3pt;height:841.9pt;z-index:-172528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">
                <v:shape id="Picture 17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">
                  <v:imagedata r:id="rId35" o:title=""/>
                </v:shape>
                <v:shape id="Freeform 174" o:spid="_x0000_s1028" style="position:absolute;left:1133;top:7691;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" path="m9468,l170,,104,14,50,50,13,104,,170,,1410r13,67l50,1531r54,36l170,1581r9298,l9534,1567r54,-36l9624,1477r14,-67l9638,170r-14,-66l9588,50,9534,14,9468,xe" fillcolor="#e3e8f6" stroked="f">
                  <v:path arrowok="t" o:connecttype="custom" o:connectlocs="9468,7691;170,7691;104,7705;50,7741;13,7795;0,7861;0,9101;13,9168;50,9222;104,9258;170,9272;9468,9272;9534,9258;9588,9222;9624,9168;9638,9101;9638,7861;9624,7795;9588,7741;9534,7705;9468,7691" o:connectangles="0,0,0,0,0,0,0,0,0,0,0,0,0,0,0,0,0,0,0,0,0"/>
                </v:shape>
                <v:line id="Line 173" o:spid="_x0000_s1029"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079F8D2B" w14:textId="798976BD" w:rsidR="0071708E" w:rsidRDefault="00226F02">
      <w:pPr>
        <w:spacing w:line="241" w:lineRule="exact"/>
        <w:ind w:left="513"/>
        <w:rPr>
          <w:b/>
          <w:sz w:val="20"/>
        </w:rPr>
      </w:pPr>
      <w:r>
        <w:rPr>
          <w:noProof/>
        </w:rPr>
        <mc:AlternateContent>
          <mc:Choice Requires="wps">
            <w:drawing>
              <wp:anchor distT="0" distB="0" distL="114300" distR="114300" simplePos="0" relativeHeight="15759360" behindDoc="0" locked="0" layoutInCell="1" allowOverlap="1" wp14:anchorId="5E6391B2" wp14:editId="3BEC7677">
                <wp:simplePos x="0" y="0"/>
                <wp:positionH relativeFrom="page">
                  <wp:posOffset>6852285</wp:posOffset>
                </wp:positionH>
                <wp:positionV relativeFrom="paragraph">
                  <wp:posOffset>81280</wp:posOffset>
                </wp:positionV>
                <wp:extent cx="257810" cy="254000"/>
                <wp:effectExtent l="0" t="0" r="0" b="0"/>
                <wp:wrapNone/>
                <wp:docPr id="19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1D5F" w14:textId="77777777" w:rsidR="0071708E" w:rsidRDefault="00226F02">
                            <w:pPr>
                              <w:spacing w:line="385" w:lineRule="exact"/>
                              <w:rPr>
                                <w:rFonts w:ascii="Arial"/>
                                <w:sz w:val="40"/>
                              </w:rPr>
                            </w:pPr>
                            <w:r>
                              <w:rPr>
                                <w:rFonts w:ascii="Arial"/>
                                <w:color w:val="FFFFFF"/>
                                <w:w w:val="90"/>
                                <w:sz w:val="4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91B2" id="Text Box 171" o:spid="_x0000_s1055" type="#_x0000_t202" style="position:absolute;left:0;text-align:left;margin-left:539.55pt;margin-top:6.4pt;width:20.3pt;height:20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92gEAAJgDAAAOAAAAZHJzL2Uyb0RvYy54bWysU9tu1DAQfUfiHyy/s8muKJ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bm5eHu55orm0ubidZ6noWSqWB57pPDBwCBiUErkmSZwdbinEMmoYrkSezm4s32f5tq7vxJ8MWYS&#10;+ch3Zh6mahK25ubvorQopoL6yHIQ5nXh9eagA/wlxcirUkr6uVdopOg/OrYk7tUS4BJUS6Cc5qel&#10;DFLM4U2Y92/v0bYdI8+mO7hm2xqbJD2yOPHl8Selp1WN+/Xnd7r1+EPtfgM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QlqPvdoBAACYAwAADgAAAAAAAAAAAAAAAAAuAgAAZHJzL2Uyb0RvYy54bWxQSwECLQAUAAYACAAA&#10;ACEA2y4pK98AAAALAQAADwAAAAAAAAAAAAAAAAA0BAAAZHJzL2Rvd25yZXYueG1sUEsFBgAAAAAE&#10;AAQA8wAAAEAFAAAAAA==&#10;" filled="f" stroked="f">
                <v:textbox inset="0,0,0,0">
                  <w:txbxContent>
                    <w:p w14:paraId="628B1D5F" w14:textId="77777777" w:rsidR="0071708E" w:rsidRDefault="00226F02">
                      <w:pPr>
                        <w:spacing w:line="385" w:lineRule="exact"/>
                        <w:rPr>
                          <w:rFonts w:ascii="Arial"/>
                          <w:sz w:val="40"/>
                        </w:rPr>
                      </w:pPr>
                      <w:r>
                        <w:rPr>
                          <w:rFonts w:ascii="Arial"/>
                          <w:color w:val="FFFFFF"/>
                          <w:w w:val="90"/>
                          <w:sz w:val="40"/>
                        </w:rPr>
                        <w:t>30</w:t>
                      </w:r>
                    </w:p>
                  </w:txbxContent>
                </v:textbox>
                <w10:wrap anchorx="page"/>
              </v:shape>
            </w:pict>
          </mc:Fallback>
        </mc:AlternateContent>
      </w:r>
      <w:r>
        <w:rPr>
          <w:b/>
          <w:color w:val="FFFFFF"/>
          <w:sz w:val="20"/>
        </w:rPr>
        <w:t>European Union developments in Equality and Human Rights:</w:t>
      </w:r>
    </w:p>
    <w:p w14:paraId="0EF7593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226DF29" w14:textId="77777777" w:rsidR="0071708E" w:rsidRDefault="0071708E">
      <w:pPr>
        <w:pStyle w:val="BodyText"/>
        <w:rPr>
          <w:rFonts w:ascii="Arial"/>
          <w:sz w:val="20"/>
        </w:rPr>
      </w:pPr>
    </w:p>
    <w:p w14:paraId="684C009C" w14:textId="77777777" w:rsidR="0071708E" w:rsidRDefault="0071708E">
      <w:pPr>
        <w:pStyle w:val="BodyText"/>
        <w:spacing w:before="10"/>
        <w:rPr>
          <w:rFonts w:ascii="Arial"/>
          <w:sz w:val="27"/>
        </w:rPr>
      </w:pPr>
    </w:p>
    <w:p w14:paraId="46C03CE9" w14:textId="77777777" w:rsidR="0071708E" w:rsidRDefault="00226F02">
      <w:pPr>
        <w:pStyle w:val="ListParagraph"/>
        <w:numPr>
          <w:ilvl w:val="1"/>
          <w:numId w:val="5"/>
        </w:numPr>
        <w:tabs>
          <w:tab w:val="left" w:pos="1307"/>
          <w:tab w:val="left" w:pos="1308"/>
        </w:tabs>
        <w:spacing w:before="59" w:line="225" w:lineRule="auto"/>
        <w:ind w:right="530"/>
        <w:rPr>
          <w:sz w:val="28"/>
        </w:rPr>
      </w:pPr>
      <w:r>
        <w:rPr>
          <w:sz w:val="28"/>
        </w:rPr>
        <w:t>The</w:t>
      </w:r>
      <w:r>
        <w:rPr>
          <w:spacing w:val="-6"/>
          <w:sz w:val="28"/>
        </w:rPr>
        <w:t xml:space="preserve"> </w:t>
      </w:r>
      <w:r>
        <w:rPr>
          <w:sz w:val="28"/>
        </w:rPr>
        <w:t>research</w:t>
      </w:r>
      <w:r>
        <w:rPr>
          <w:spacing w:val="-4"/>
          <w:sz w:val="28"/>
        </w:rPr>
        <w:t xml:space="preserve"> </w:t>
      </w:r>
      <w:r>
        <w:rPr>
          <w:sz w:val="28"/>
        </w:rPr>
        <w:t>report</w:t>
      </w:r>
      <w:r>
        <w:rPr>
          <w:spacing w:val="-4"/>
          <w:sz w:val="28"/>
        </w:rPr>
        <w:t xml:space="preserve"> </w:t>
      </w:r>
      <w:r>
        <w:rPr>
          <w:sz w:val="28"/>
        </w:rPr>
        <w:t>notes</w:t>
      </w:r>
      <w:r>
        <w:rPr>
          <w:spacing w:val="-4"/>
          <w:sz w:val="28"/>
        </w:rPr>
        <w:t xml:space="preserve"> </w:t>
      </w:r>
      <w:r>
        <w:rPr>
          <w:sz w:val="28"/>
        </w:rPr>
        <w:t>that</w:t>
      </w:r>
      <w:r>
        <w:rPr>
          <w:spacing w:val="-4"/>
          <w:sz w:val="28"/>
        </w:rPr>
        <w:t xml:space="preserve"> </w:t>
      </w:r>
      <w:r>
        <w:rPr>
          <w:sz w:val="28"/>
        </w:rPr>
        <w:t>the</w:t>
      </w:r>
      <w:r>
        <w:rPr>
          <w:spacing w:val="-4"/>
          <w:sz w:val="28"/>
        </w:rPr>
        <w:t xml:space="preserve"> </w:t>
      </w:r>
      <w:r>
        <w:rPr>
          <w:sz w:val="28"/>
        </w:rPr>
        <w:t>potential</w:t>
      </w:r>
      <w:r>
        <w:rPr>
          <w:spacing w:val="-5"/>
          <w:sz w:val="28"/>
        </w:rPr>
        <w:t xml:space="preserve"> </w:t>
      </w:r>
      <w:r>
        <w:rPr>
          <w:sz w:val="28"/>
        </w:rPr>
        <w:t>benefits</w:t>
      </w:r>
      <w:r>
        <w:rPr>
          <w:spacing w:val="-5"/>
          <w:sz w:val="28"/>
        </w:rPr>
        <w:t xml:space="preserve"> </w:t>
      </w:r>
      <w:r>
        <w:rPr>
          <w:sz w:val="28"/>
        </w:rPr>
        <w:t>of</w:t>
      </w:r>
      <w:r>
        <w:rPr>
          <w:spacing w:val="-5"/>
          <w:sz w:val="28"/>
        </w:rPr>
        <w:t xml:space="preserve"> </w:t>
      </w:r>
      <w:r>
        <w:rPr>
          <w:sz w:val="28"/>
        </w:rPr>
        <w:t>adding</w:t>
      </w:r>
      <w:r>
        <w:rPr>
          <w:spacing w:val="-5"/>
          <w:sz w:val="28"/>
        </w:rPr>
        <w:t xml:space="preserve"> </w:t>
      </w:r>
      <w:r>
        <w:rPr>
          <w:sz w:val="28"/>
        </w:rPr>
        <w:t>to</w:t>
      </w:r>
      <w:r>
        <w:rPr>
          <w:spacing w:val="-5"/>
          <w:sz w:val="28"/>
        </w:rPr>
        <w:t xml:space="preserve"> </w:t>
      </w:r>
      <w:r>
        <w:rPr>
          <w:sz w:val="28"/>
        </w:rPr>
        <w:t>the</w:t>
      </w:r>
      <w:r>
        <w:rPr>
          <w:spacing w:val="-4"/>
          <w:sz w:val="28"/>
        </w:rPr>
        <w:t xml:space="preserve"> </w:t>
      </w:r>
      <w:r>
        <w:rPr>
          <w:sz w:val="28"/>
        </w:rPr>
        <w:t>Annex</w:t>
      </w:r>
      <w:r>
        <w:rPr>
          <w:spacing w:val="-5"/>
          <w:sz w:val="28"/>
        </w:rPr>
        <w:t xml:space="preserve"> </w:t>
      </w:r>
      <w:r>
        <w:rPr>
          <w:sz w:val="28"/>
        </w:rPr>
        <w:t xml:space="preserve">1 equality directives will vary and should be considered on a case-by-case basis, and points to a number of </w:t>
      </w:r>
      <w:r>
        <w:rPr>
          <w:spacing w:val="-3"/>
          <w:sz w:val="28"/>
        </w:rPr>
        <w:t xml:space="preserve">factors </w:t>
      </w:r>
      <w:r>
        <w:rPr>
          <w:sz w:val="28"/>
        </w:rPr>
        <w:t>that should be considered should new measures be added, or indeed should NI law voluntarily align with EU</w:t>
      </w:r>
      <w:r>
        <w:rPr>
          <w:spacing w:val="-31"/>
          <w:sz w:val="28"/>
        </w:rPr>
        <w:t xml:space="preserve"> </w:t>
      </w:r>
      <w:r>
        <w:rPr>
          <w:sz w:val="28"/>
        </w:rPr>
        <w:t>law:</w:t>
      </w:r>
    </w:p>
    <w:p w14:paraId="57ED811F" w14:textId="77777777" w:rsidR="0071708E" w:rsidRDefault="0071708E">
      <w:pPr>
        <w:pStyle w:val="BodyText"/>
        <w:spacing w:before="10"/>
        <w:rPr>
          <w:sz w:val="22"/>
        </w:rPr>
      </w:pPr>
    </w:p>
    <w:p w14:paraId="4D7F713B" w14:textId="77777777" w:rsidR="0071708E" w:rsidRDefault="00226F02">
      <w:pPr>
        <w:pStyle w:val="BodyText"/>
        <w:spacing w:line="225" w:lineRule="auto"/>
        <w:ind w:left="1307" w:right="475"/>
      </w:pPr>
      <w:r>
        <w:t xml:space="preserve">“…including the workability </w:t>
      </w:r>
      <w:r>
        <w:t>of the proposal in light of Northern Ireland law (including the elements of European Union law operating within it), and the degree of alignment which is enabled across neighbouring legal systems”.</w:t>
      </w:r>
      <w:r>
        <w:rPr>
          <w:vertAlign w:val="superscript"/>
        </w:rPr>
        <w:t>90</w:t>
      </w:r>
    </w:p>
    <w:p w14:paraId="2D27BEA6" w14:textId="77777777" w:rsidR="0071708E" w:rsidRDefault="0071708E">
      <w:pPr>
        <w:pStyle w:val="BodyText"/>
        <w:spacing w:before="11"/>
        <w:rPr>
          <w:sz w:val="22"/>
        </w:rPr>
      </w:pPr>
    </w:p>
    <w:p w14:paraId="68C9B474" w14:textId="77777777" w:rsidR="0071708E" w:rsidRDefault="00226F02">
      <w:pPr>
        <w:pStyle w:val="ListParagraph"/>
        <w:numPr>
          <w:ilvl w:val="1"/>
          <w:numId w:val="5"/>
        </w:numPr>
        <w:tabs>
          <w:tab w:val="left" w:pos="1307"/>
          <w:tab w:val="left" w:pos="1308"/>
        </w:tabs>
        <w:spacing w:line="225" w:lineRule="auto"/>
        <w:ind w:right="891"/>
        <w:rPr>
          <w:sz w:val="28"/>
        </w:rPr>
      </w:pPr>
      <w:r>
        <w:rPr>
          <w:spacing w:val="-4"/>
          <w:sz w:val="28"/>
        </w:rPr>
        <w:t xml:space="preserve">Further, </w:t>
      </w:r>
      <w:r>
        <w:rPr>
          <w:sz w:val="28"/>
        </w:rPr>
        <w:t xml:space="preserve">additional factors to be considered, as </w:t>
      </w:r>
      <w:r>
        <w:rPr>
          <w:spacing w:val="-3"/>
          <w:sz w:val="28"/>
        </w:rPr>
        <w:t>regard</w:t>
      </w:r>
      <w:r>
        <w:rPr>
          <w:spacing w:val="-3"/>
          <w:sz w:val="28"/>
        </w:rPr>
        <w:t xml:space="preserve">s </w:t>
      </w:r>
      <w:r>
        <w:rPr>
          <w:sz w:val="28"/>
        </w:rPr>
        <w:t xml:space="preserve">the addition of new measures and the need </w:t>
      </w:r>
      <w:r>
        <w:rPr>
          <w:spacing w:val="-3"/>
          <w:sz w:val="28"/>
        </w:rPr>
        <w:t xml:space="preserve">for </w:t>
      </w:r>
      <w:r>
        <w:rPr>
          <w:sz w:val="28"/>
        </w:rPr>
        <w:t>voluntarily alignment, include ensuring the adoption of best practice and compliance with international obligations relating to equality and human</w:t>
      </w:r>
      <w:r>
        <w:rPr>
          <w:spacing w:val="-6"/>
          <w:sz w:val="28"/>
        </w:rPr>
        <w:t xml:space="preserve"> </w:t>
      </w:r>
      <w:r>
        <w:rPr>
          <w:sz w:val="28"/>
        </w:rPr>
        <w:t>rights.</w:t>
      </w:r>
    </w:p>
    <w:p w14:paraId="1D1CB14A" w14:textId="77777777" w:rsidR="0071708E" w:rsidRDefault="0071708E">
      <w:pPr>
        <w:pStyle w:val="BodyText"/>
        <w:spacing w:before="10"/>
        <w:rPr>
          <w:sz w:val="22"/>
        </w:rPr>
      </w:pPr>
    </w:p>
    <w:p w14:paraId="70CA33FA" w14:textId="77777777" w:rsidR="0071708E" w:rsidRDefault="00226F02">
      <w:pPr>
        <w:pStyle w:val="ListParagraph"/>
        <w:numPr>
          <w:ilvl w:val="1"/>
          <w:numId w:val="5"/>
        </w:numPr>
        <w:tabs>
          <w:tab w:val="left" w:pos="1307"/>
          <w:tab w:val="left" w:pos="1308"/>
        </w:tabs>
        <w:spacing w:line="225" w:lineRule="auto"/>
        <w:ind w:right="695"/>
        <w:rPr>
          <w:sz w:val="28"/>
        </w:rPr>
      </w:pPr>
      <w:r>
        <w:rPr>
          <w:spacing w:val="-13"/>
          <w:sz w:val="28"/>
        </w:rPr>
        <w:t xml:space="preserve">To </w:t>
      </w:r>
      <w:r>
        <w:rPr>
          <w:sz w:val="28"/>
        </w:rPr>
        <w:t>assist with this process, the Commissions consider it would be value if</w:t>
      </w:r>
      <w:r>
        <w:rPr>
          <w:spacing w:val="-38"/>
          <w:sz w:val="28"/>
        </w:rPr>
        <w:t xml:space="preserve"> </w:t>
      </w:r>
      <w:r>
        <w:rPr>
          <w:sz w:val="28"/>
        </w:rPr>
        <w:t xml:space="preserve">the European Commission would publish on an annual basis a summary of </w:t>
      </w:r>
      <w:r>
        <w:rPr>
          <w:spacing w:val="-4"/>
          <w:sz w:val="28"/>
        </w:rPr>
        <w:t xml:space="preserve">key </w:t>
      </w:r>
      <w:r>
        <w:rPr>
          <w:sz w:val="28"/>
        </w:rPr>
        <w:t>EU legislative and /or policy developments likely to be of relevance to the promotion of equality and human ri</w:t>
      </w:r>
      <w:r>
        <w:rPr>
          <w:sz w:val="28"/>
        </w:rPr>
        <w:t>ghts in</w:t>
      </w:r>
      <w:r>
        <w:rPr>
          <w:spacing w:val="-8"/>
          <w:sz w:val="28"/>
        </w:rPr>
        <w:t xml:space="preserve"> </w:t>
      </w:r>
      <w:r>
        <w:rPr>
          <w:sz w:val="28"/>
        </w:rPr>
        <w:t>NI.</w:t>
      </w:r>
    </w:p>
    <w:p w14:paraId="183904B2" w14:textId="77777777" w:rsidR="0071708E" w:rsidRDefault="0071708E">
      <w:pPr>
        <w:pStyle w:val="BodyText"/>
        <w:spacing w:before="1"/>
        <w:rPr>
          <w:sz w:val="31"/>
        </w:rPr>
      </w:pPr>
    </w:p>
    <w:p w14:paraId="5E75D257" w14:textId="77777777" w:rsidR="0071708E" w:rsidRDefault="00226F02">
      <w:pPr>
        <w:pStyle w:val="Heading3"/>
        <w:ind w:right="950"/>
      </w:pPr>
      <w:r>
        <w:rPr>
          <w:color w:val="164194"/>
          <w:w w:val="90"/>
        </w:rPr>
        <w:t>The</w:t>
      </w:r>
      <w:r>
        <w:rPr>
          <w:color w:val="164194"/>
          <w:spacing w:val="-31"/>
          <w:w w:val="90"/>
        </w:rPr>
        <w:t xml:space="preserve"> </w:t>
      </w:r>
      <w:r>
        <w:rPr>
          <w:color w:val="164194"/>
          <w:w w:val="90"/>
        </w:rPr>
        <w:t>ECNI</w:t>
      </w:r>
      <w:r>
        <w:rPr>
          <w:color w:val="164194"/>
          <w:spacing w:val="-30"/>
          <w:w w:val="90"/>
        </w:rPr>
        <w:t xml:space="preserve"> </w:t>
      </w:r>
      <w:r>
        <w:rPr>
          <w:color w:val="164194"/>
          <w:w w:val="90"/>
        </w:rPr>
        <w:t>and</w:t>
      </w:r>
      <w:r>
        <w:rPr>
          <w:color w:val="164194"/>
          <w:spacing w:val="-31"/>
          <w:w w:val="90"/>
        </w:rPr>
        <w:t xml:space="preserve"> </w:t>
      </w:r>
      <w:r>
        <w:rPr>
          <w:color w:val="164194"/>
          <w:w w:val="90"/>
        </w:rPr>
        <w:t>NIHRC</w:t>
      </w:r>
      <w:r>
        <w:rPr>
          <w:color w:val="164194"/>
          <w:spacing w:val="-30"/>
          <w:w w:val="90"/>
        </w:rPr>
        <w:t xml:space="preserve"> </w:t>
      </w:r>
      <w:r>
        <w:rPr>
          <w:color w:val="164194"/>
          <w:w w:val="90"/>
        </w:rPr>
        <w:t>recommend</w:t>
      </w:r>
      <w:r>
        <w:rPr>
          <w:color w:val="164194"/>
          <w:spacing w:val="-31"/>
          <w:w w:val="90"/>
        </w:rPr>
        <w:t xml:space="preserve"> </w:t>
      </w:r>
      <w:r>
        <w:rPr>
          <w:color w:val="164194"/>
          <w:w w:val="90"/>
        </w:rPr>
        <w:t>that</w:t>
      </w:r>
      <w:r>
        <w:rPr>
          <w:color w:val="164194"/>
          <w:spacing w:val="-30"/>
          <w:w w:val="90"/>
        </w:rPr>
        <w:t xml:space="preserve"> </w:t>
      </w:r>
      <w:r>
        <w:rPr>
          <w:color w:val="164194"/>
          <w:w w:val="90"/>
        </w:rPr>
        <w:t>a</w:t>
      </w:r>
      <w:r>
        <w:rPr>
          <w:color w:val="164194"/>
          <w:spacing w:val="-31"/>
          <w:w w:val="90"/>
        </w:rPr>
        <w:t xml:space="preserve"> </w:t>
      </w:r>
      <w:r>
        <w:rPr>
          <w:color w:val="164194"/>
          <w:w w:val="90"/>
        </w:rPr>
        <w:t>new</w:t>
      </w:r>
      <w:r>
        <w:rPr>
          <w:color w:val="164194"/>
          <w:spacing w:val="-30"/>
          <w:w w:val="90"/>
        </w:rPr>
        <w:t xml:space="preserve"> </w:t>
      </w:r>
      <w:r>
        <w:rPr>
          <w:color w:val="164194"/>
          <w:w w:val="90"/>
        </w:rPr>
        <w:t>memorandum</w:t>
      </w:r>
      <w:r>
        <w:rPr>
          <w:color w:val="164194"/>
          <w:spacing w:val="-30"/>
          <w:w w:val="90"/>
        </w:rPr>
        <w:t xml:space="preserve"> </w:t>
      </w:r>
      <w:r>
        <w:rPr>
          <w:color w:val="164194"/>
          <w:w w:val="90"/>
        </w:rPr>
        <w:t>of</w:t>
      </w:r>
      <w:r>
        <w:rPr>
          <w:color w:val="164194"/>
          <w:spacing w:val="-31"/>
          <w:w w:val="90"/>
        </w:rPr>
        <w:t xml:space="preserve"> </w:t>
      </w:r>
      <w:r>
        <w:rPr>
          <w:color w:val="164194"/>
          <w:w w:val="90"/>
        </w:rPr>
        <w:t>understanding is</w:t>
      </w:r>
      <w:r>
        <w:rPr>
          <w:color w:val="164194"/>
          <w:spacing w:val="-32"/>
          <w:w w:val="90"/>
        </w:rPr>
        <w:t xml:space="preserve"> </w:t>
      </w:r>
      <w:r>
        <w:rPr>
          <w:color w:val="164194"/>
          <w:w w:val="90"/>
        </w:rPr>
        <w:t>established</w:t>
      </w:r>
      <w:r>
        <w:rPr>
          <w:color w:val="164194"/>
          <w:spacing w:val="-32"/>
          <w:w w:val="90"/>
        </w:rPr>
        <w:t xml:space="preserve"> </w:t>
      </w:r>
      <w:r>
        <w:rPr>
          <w:color w:val="164194"/>
          <w:w w:val="90"/>
        </w:rPr>
        <w:t>between</w:t>
      </w:r>
      <w:r>
        <w:rPr>
          <w:color w:val="164194"/>
          <w:spacing w:val="-31"/>
          <w:w w:val="90"/>
        </w:rPr>
        <w:t xml:space="preserve"> </w:t>
      </w:r>
      <w:r>
        <w:rPr>
          <w:color w:val="164194"/>
          <w:w w:val="90"/>
        </w:rPr>
        <w:t>the</w:t>
      </w:r>
      <w:r>
        <w:rPr>
          <w:color w:val="164194"/>
          <w:spacing w:val="-32"/>
          <w:w w:val="90"/>
        </w:rPr>
        <w:t xml:space="preserve"> </w:t>
      </w:r>
      <w:r>
        <w:rPr>
          <w:color w:val="164194"/>
          <w:w w:val="90"/>
        </w:rPr>
        <w:t>UK</w:t>
      </w:r>
      <w:r>
        <w:rPr>
          <w:color w:val="164194"/>
          <w:spacing w:val="-32"/>
          <w:w w:val="90"/>
        </w:rPr>
        <w:t xml:space="preserve"> </w:t>
      </w:r>
      <w:r>
        <w:rPr>
          <w:color w:val="164194"/>
          <w:w w:val="90"/>
        </w:rPr>
        <w:t>Government</w:t>
      </w:r>
      <w:r>
        <w:rPr>
          <w:color w:val="164194"/>
          <w:spacing w:val="-31"/>
          <w:w w:val="90"/>
        </w:rPr>
        <w:t xml:space="preserve"> </w:t>
      </w:r>
      <w:r>
        <w:rPr>
          <w:color w:val="164194"/>
          <w:w w:val="90"/>
        </w:rPr>
        <w:t>and</w:t>
      </w:r>
      <w:r>
        <w:rPr>
          <w:color w:val="164194"/>
          <w:spacing w:val="-32"/>
          <w:w w:val="90"/>
        </w:rPr>
        <w:t xml:space="preserve"> </w:t>
      </w:r>
      <w:r>
        <w:rPr>
          <w:color w:val="164194"/>
          <w:w w:val="90"/>
        </w:rPr>
        <w:t>NI</w:t>
      </w:r>
      <w:r>
        <w:rPr>
          <w:color w:val="164194"/>
          <w:spacing w:val="-31"/>
          <w:w w:val="90"/>
        </w:rPr>
        <w:t xml:space="preserve"> </w:t>
      </w:r>
      <w:r>
        <w:rPr>
          <w:color w:val="164194"/>
          <w:w w:val="90"/>
        </w:rPr>
        <w:t>Executive</w:t>
      </w:r>
      <w:r>
        <w:rPr>
          <w:color w:val="164194"/>
          <w:spacing w:val="-32"/>
          <w:w w:val="90"/>
        </w:rPr>
        <w:t xml:space="preserve"> </w:t>
      </w:r>
      <w:r>
        <w:rPr>
          <w:color w:val="164194"/>
          <w:w w:val="90"/>
        </w:rPr>
        <w:t>explaining</w:t>
      </w:r>
      <w:r>
        <w:rPr>
          <w:color w:val="164194"/>
          <w:spacing w:val="-32"/>
          <w:w w:val="90"/>
        </w:rPr>
        <w:t xml:space="preserve"> </w:t>
      </w:r>
      <w:r>
        <w:rPr>
          <w:color w:val="164194"/>
          <w:w w:val="90"/>
        </w:rPr>
        <w:t>how they</w:t>
      </w:r>
      <w:r>
        <w:rPr>
          <w:color w:val="164194"/>
          <w:spacing w:val="-26"/>
          <w:w w:val="90"/>
        </w:rPr>
        <w:t xml:space="preserve"> </w:t>
      </w:r>
      <w:r>
        <w:rPr>
          <w:color w:val="164194"/>
          <w:w w:val="90"/>
        </w:rPr>
        <w:t>will</w:t>
      </w:r>
      <w:r>
        <w:rPr>
          <w:color w:val="164194"/>
          <w:spacing w:val="-26"/>
          <w:w w:val="90"/>
        </w:rPr>
        <w:t xml:space="preserve"> </w:t>
      </w:r>
      <w:r>
        <w:rPr>
          <w:color w:val="164194"/>
          <w:w w:val="90"/>
        </w:rPr>
        <w:t>engage</w:t>
      </w:r>
      <w:r>
        <w:rPr>
          <w:color w:val="164194"/>
          <w:spacing w:val="-26"/>
          <w:w w:val="90"/>
        </w:rPr>
        <w:t xml:space="preserve"> </w:t>
      </w:r>
      <w:r>
        <w:rPr>
          <w:color w:val="164194"/>
          <w:w w:val="90"/>
        </w:rPr>
        <w:t>on</w:t>
      </w:r>
      <w:r>
        <w:rPr>
          <w:color w:val="164194"/>
          <w:spacing w:val="-25"/>
          <w:w w:val="90"/>
        </w:rPr>
        <w:t xml:space="preserve"> </w:t>
      </w:r>
      <w:r>
        <w:rPr>
          <w:color w:val="164194"/>
          <w:w w:val="90"/>
        </w:rPr>
        <w:t>compliance</w:t>
      </w:r>
      <w:r>
        <w:rPr>
          <w:color w:val="164194"/>
          <w:spacing w:val="-26"/>
          <w:w w:val="90"/>
        </w:rPr>
        <w:t xml:space="preserve"> </w:t>
      </w:r>
      <w:r>
        <w:rPr>
          <w:color w:val="164194"/>
          <w:w w:val="90"/>
        </w:rPr>
        <w:t>and</w:t>
      </w:r>
      <w:r>
        <w:rPr>
          <w:color w:val="164194"/>
          <w:spacing w:val="-26"/>
          <w:w w:val="90"/>
        </w:rPr>
        <w:t xml:space="preserve"> </w:t>
      </w:r>
      <w:r>
        <w:rPr>
          <w:color w:val="164194"/>
          <w:w w:val="90"/>
        </w:rPr>
        <w:t>voluntary</w:t>
      </w:r>
      <w:r>
        <w:rPr>
          <w:color w:val="164194"/>
          <w:spacing w:val="-26"/>
          <w:w w:val="90"/>
        </w:rPr>
        <w:t xml:space="preserve"> </w:t>
      </w:r>
      <w:r>
        <w:rPr>
          <w:color w:val="164194"/>
          <w:w w:val="90"/>
        </w:rPr>
        <w:t>alignment</w:t>
      </w:r>
      <w:r>
        <w:rPr>
          <w:color w:val="164194"/>
          <w:spacing w:val="-25"/>
          <w:w w:val="90"/>
        </w:rPr>
        <w:t xml:space="preserve"> </w:t>
      </w:r>
      <w:r>
        <w:rPr>
          <w:color w:val="164194"/>
          <w:w w:val="90"/>
        </w:rPr>
        <w:t>issues</w:t>
      </w:r>
      <w:r>
        <w:rPr>
          <w:color w:val="164194"/>
          <w:spacing w:val="-26"/>
          <w:w w:val="90"/>
        </w:rPr>
        <w:t xml:space="preserve"> </w:t>
      </w:r>
      <w:r>
        <w:rPr>
          <w:color w:val="164194"/>
          <w:w w:val="90"/>
        </w:rPr>
        <w:t>between</w:t>
      </w:r>
      <w:r>
        <w:rPr>
          <w:color w:val="164194"/>
          <w:spacing w:val="-26"/>
          <w:w w:val="90"/>
        </w:rPr>
        <w:t xml:space="preserve"> </w:t>
      </w:r>
      <w:r>
        <w:rPr>
          <w:color w:val="164194"/>
          <w:w w:val="90"/>
        </w:rPr>
        <w:t xml:space="preserve">NI </w:t>
      </w:r>
      <w:r>
        <w:rPr>
          <w:color w:val="164194"/>
        </w:rPr>
        <w:t>and</w:t>
      </w:r>
      <w:r>
        <w:rPr>
          <w:color w:val="164194"/>
          <w:spacing w:val="-24"/>
        </w:rPr>
        <w:t xml:space="preserve"> </w:t>
      </w:r>
      <w:r>
        <w:rPr>
          <w:color w:val="164194"/>
        </w:rPr>
        <w:t>EU</w:t>
      </w:r>
      <w:r>
        <w:rPr>
          <w:color w:val="164194"/>
          <w:spacing w:val="-23"/>
        </w:rPr>
        <w:t xml:space="preserve"> </w:t>
      </w:r>
      <w:r>
        <w:rPr>
          <w:color w:val="164194"/>
        </w:rPr>
        <w:t>law</w:t>
      </w:r>
      <w:r>
        <w:rPr>
          <w:color w:val="164194"/>
          <w:spacing w:val="-23"/>
        </w:rPr>
        <w:t xml:space="preserve"> </w:t>
      </w:r>
      <w:r>
        <w:rPr>
          <w:color w:val="164194"/>
        </w:rPr>
        <w:t>relevant</w:t>
      </w:r>
      <w:r>
        <w:rPr>
          <w:color w:val="164194"/>
          <w:spacing w:val="-23"/>
        </w:rPr>
        <w:t xml:space="preserve"> </w:t>
      </w:r>
      <w:r>
        <w:rPr>
          <w:color w:val="164194"/>
        </w:rPr>
        <w:t>to</w:t>
      </w:r>
      <w:r>
        <w:rPr>
          <w:color w:val="164194"/>
          <w:spacing w:val="-24"/>
        </w:rPr>
        <w:t xml:space="preserve"> </w:t>
      </w:r>
      <w:r>
        <w:rPr>
          <w:color w:val="164194"/>
        </w:rPr>
        <w:t>Protocol</w:t>
      </w:r>
      <w:r>
        <w:rPr>
          <w:color w:val="164194"/>
          <w:spacing w:val="-23"/>
        </w:rPr>
        <w:t xml:space="preserve"> </w:t>
      </w:r>
      <w:r>
        <w:rPr>
          <w:color w:val="164194"/>
        </w:rPr>
        <w:t>Article</w:t>
      </w:r>
      <w:r>
        <w:rPr>
          <w:color w:val="164194"/>
          <w:spacing w:val="-23"/>
        </w:rPr>
        <w:t xml:space="preserve"> </w:t>
      </w:r>
      <w:r>
        <w:rPr>
          <w:color w:val="164194"/>
        </w:rPr>
        <w:t>2.</w:t>
      </w:r>
    </w:p>
    <w:p w14:paraId="69133DDA" w14:textId="77777777" w:rsidR="0071708E" w:rsidRDefault="0071708E">
      <w:pPr>
        <w:pStyle w:val="BodyText"/>
        <w:spacing w:before="9"/>
        <w:rPr>
          <w:rFonts w:ascii="Arial"/>
          <w:b/>
          <w:sz w:val="33"/>
        </w:rPr>
      </w:pPr>
    </w:p>
    <w:p w14:paraId="2238C3C4" w14:textId="77777777" w:rsidR="0071708E" w:rsidRDefault="00226F02">
      <w:pPr>
        <w:pStyle w:val="Heading4"/>
        <w:spacing w:before="1"/>
      </w:pPr>
      <w:r>
        <w:rPr>
          <w:color w:val="164194"/>
        </w:rPr>
        <w:t>Supporting rationale</w:t>
      </w:r>
    </w:p>
    <w:p w14:paraId="76BAFB6F" w14:textId="77777777" w:rsidR="0071708E" w:rsidRDefault="00226F02">
      <w:pPr>
        <w:pStyle w:val="ListParagraph"/>
        <w:numPr>
          <w:ilvl w:val="1"/>
          <w:numId w:val="5"/>
        </w:numPr>
        <w:tabs>
          <w:tab w:val="left" w:pos="1307"/>
          <w:tab w:val="left" w:pos="1308"/>
        </w:tabs>
        <w:spacing w:before="13" w:line="225" w:lineRule="auto"/>
        <w:ind w:right="1208"/>
        <w:rPr>
          <w:sz w:val="28"/>
        </w:rPr>
      </w:pPr>
      <w:r>
        <w:rPr>
          <w:sz w:val="28"/>
        </w:rPr>
        <w:t>As</w:t>
      </w:r>
      <w:r>
        <w:rPr>
          <w:spacing w:val="-7"/>
          <w:sz w:val="28"/>
        </w:rPr>
        <w:t xml:space="preserve"> </w:t>
      </w:r>
      <w:r>
        <w:rPr>
          <w:sz w:val="28"/>
        </w:rPr>
        <w:t>noted</w:t>
      </w:r>
      <w:r>
        <w:rPr>
          <w:spacing w:val="-7"/>
          <w:sz w:val="28"/>
        </w:rPr>
        <w:t xml:space="preserve"> </w:t>
      </w:r>
      <w:r>
        <w:rPr>
          <w:sz w:val="28"/>
        </w:rPr>
        <w:t>above,</w:t>
      </w:r>
      <w:r>
        <w:rPr>
          <w:spacing w:val="-6"/>
          <w:sz w:val="28"/>
        </w:rPr>
        <w:t xml:space="preserve"> </w:t>
      </w:r>
      <w:r>
        <w:rPr>
          <w:sz w:val="28"/>
        </w:rPr>
        <w:t>under</w:t>
      </w:r>
      <w:r>
        <w:rPr>
          <w:spacing w:val="-8"/>
          <w:sz w:val="28"/>
        </w:rPr>
        <w:t xml:space="preserve"> </w:t>
      </w:r>
      <w:r>
        <w:rPr>
          <w:sz w:val="28"/>
        </w:rPr>
        <w:t>Protocol</w:t>
      </w:r>
      <w:r>
        <w:rPr>
          <w:spacing w:val="-7"/>
          <w:sz w:val="28"/>
        </w:rPr>
        <w:t xml:space="preserve"> </w:t>
      </w:r>
      <w:r>
        <w:rPr>
          <w:sz w:val="28"/>
        </w:rPr>
        <w:t>Article</w:t>
      </w:r>
      <w:r>
        <w:rPr>
          <w:spacing w:val="-7"/>
          <w:sz w:val="28"/>
        </w:rPr>
        <w:t xml:space="preserve"> </w:t>
      </w:r>
      <w:r>
        <w:rPr>
          <w:sz w:val="28"/>
        </w:rPr>
        <w:t>2</w:t>
      </w:r>
      <w:r>
        <w:rPr>
          <w:spacing w:val="-6"/>
          <w:sz w:val="28"/>
        </w:rPr>
        <w:t xml:space="preserve"> </w:t>
      </w:r>
      <w:r>
        <w:rPr>
          <w:sz w:val="28"/>
        </w:rPr>
        <w:t>the</w:t>
      </w:r>
      <w:r>
        <w:rPr>
          <w:spacing w:val="-7"/>
          <w:sz w:val="28"/>
        </w:rPr>
        <w:t xml:space="preserve"> </w:t>
      </w:r>
      <w:r>
        <w:rPr>
          <w:sz w:val="28"/>
        </w:rPr>
        <w:t>protections</w:t>
      </w:r>
      <w:r>
        <w:rPr>
          <w:spacing w:val="-6"/>
          <w:sz w:val="28"/>
        </w:rPr>
        <w:t xml:space="preserve"> </w:t>
      </w:r>
      <w:r>
        <w:rPr>
          <w:sz w:val="28"/>
        </w:rPr>
        <w:t>afforded</w:t>
      </w:r>
      <w:r>
        <w:rPr>
          <w:spacing w:val="-8"/>
          <w:sz w:val="28"/>
        </w:rPr>
        <w:t xml:space="preserve"> </w:t>
      </w:r>
      <w:r>
        <w:rPr>
          <w:sz w:val="28"/>
        </w:rPr>
        <w:t>under the six equality directives in Annex 1 are subject to dynamic alignment, or a ‘keeping pace’</w:t>
      </w:r>
      <w:r>
        <w:rPr>
          <w:spacing w:val="-5"/>
          <w:sz w:val="28"/>
        </w:rPr>
        <w:t xml:space="preserve"> </w:t>
      </w:r>
      <w:r>
        <w:rPr>
          <w:sz w:val="28"/>
        </w:rPr>
        <w:t>obligation.</w:t>
      </w:r>
    </w:p>
    <w:p w14:paraId="7E4CCB3B" w14:textId="77777777" w:rsidR="0071708E" w:rsidRDefault="0071708E">
      <w:pPr>
        <w:pStyle w:val="BodyText"/>
        <w:spacing w:before="10"/>
        <w:rPr>
          <w:sz w:val="22"/>
        </w:rPr>
      </w:pPr>
    </w:p>
    <w:p w14:paraId="631D84A7" w14:textId="77777777" w:rsidR="0071708E" w:rsidRDefault="00226F02">
      <w:pPr>
        <w:pStyle w:val="ListParagraph"/>
        <w:numPr>
          <w:ilvl w:val="1"/>
          <w:numId w:val="5"/>
        </w:numPr>
        <w:tabs>
          <w:tab w:val="left" w:pos="1307"/>
          <w:tab w:val="left" w:pos="1308"/>
        </w:tabs>
        <w:spacing w:before="1" w:line="225" w:lineRule="auto"/>
        <w:ind w:right="807"/>
        <w:rPr>
          <w:sz w:val="28"/>
        </w:rPr>
      </w:pPr>
      <w:r>
        <w:rPr>
          <w:spacing w:val="-13"/>
          <w:sz w:val="28"/>
        </w:rPr>
        <w:t xml:space="preserve">To </w:t>
      </w:r>
      <w:r>
        <w:rPr>
          <w:sz w:val="28"/>
        </w:rPr>
        <w:t>assist in meeting these obligations, the research report recommended that a new Memorandum of Understanding/s (MoU) is agreed between</w:t>
      </w:r>
      <w:r>
        <w:rPr>
          <w:spacing w:val="-42"/>
          <w:sz w:val="28"/>
        </w:rPr>
        <w:t xml:space="preserve"> </w:t>
      </w:r>
      <w:r>
        <w:rPr>
          <w:sz w:val="28"/>
        </w:rPr>
        <w:t xml:space="preserve">the UK </w:t>
      </w:r>
      <w:r>
        <w:rPr>
          <w:sz w:val="28"/>
        </w:rPr>
        <w:t>Government and the NI Executive, which would clarify when/how the UK Government and NI Executive will engage with both compliance and voluntary alignment issues between NI and EU law relevant to Protocol Article 2.</w:t>
      </w:r>
      <w:r>
        <w:rPr>
          <w:sz w:val="28"/>
          <w:vertAlign w:val="superscript"/>
        </w:rPr>
        <w:t>91</w:t>
      </w:r>
    </w:p>
    <w:p w14:paraId="7E76DBFF" w14:textId="77777777" w:rsidR="0071708E" w:rsidRDefault="0071708E">
      <w:pPr>
        <w:pStyle w:val="BodyText"/>
        <w:spacing w:before="7"/>
        <w:rPr>
          <w:sz w:val="22"/>
        </w:rPr>
      </w:pPr>
    </w:p>
    <w:p w14:paraId="30E2C3F8" w14:textId="77777777" w:rsidR="0071708E" w:rsidRDefault="00226F02">
      <w:pPr>
        <w:pStyle w:val="ListParagraph"/>
        <w:numPr>
          <w:ilvl w:val="1"/>
          <w:numId w:val="5"/>
        </w:numPr>
        <w:tabs>
          <w:tab w:val="left" w:pos="1307"/>
          <w:tab w:val="left" w:pos="1308"/>
        </w:tabs>
        <w:spacing w:line="225" w:lineRule="auto"/>
        <w:ind w:right="601"/>
        <w:rPr>
          <w:sz w:val="28"/>
        </w:rPr>
      </w:pPr>
      <w:r>
        <w:rPr>
          <w:sz w:val="28"/>
        </w:rPr>
        <w:t>The</w:t>
      </w:r>
      <w:r>
        <w:rPr>
          <w:spacing w:val="-5"/>
          <w:sz w:val="28"/>
        </w:rPr>
        <w:t xml:space="preserve"> </w:t>
      </w:r>
      <w:r>
        <w:rPr>
          <w:sz w:val="28"/>
        </w:rPr>
        <w:t>research</w:t>
      </w:r>
      <w:r>
        <w:rPr>
          <w:spacing w:val="-4"/>
          <w:sz w:val="28"/>
        </w:rPr>
        <w:t xml:space="preserve"> </w:t>
      </w:r>
      <w:r>
        <w:rPr>
          <w:sz w:val="28"/>
        </w:rPr>
        <w:t>report</w:t>
      </w:r>
      <w:r>
        <w:rPr>
          <w:spacing w:val="-4"/>
          <w:sz w:val="28"/>
        </w:rPr>
        <w:t xml:space="preserve"> </w:t>
      </w:r>
      <w:r>
        <w:rPr>
          <w:sz w:val="28"/>
        </w:rPr>
        <w:t>also</w:t>
      </w:r>
      <w:r>
        <w:rPr>
          <w:spacing w:val="-5"/>
          <w:sz w:val="28"/>
        </w:rPr>
        <w:t xml:space="preserve"> </w:t>
      </w:r>
      <w:r>
        <w:rPr>
          <w:sz w:val="28"/>
        </w:rPr>
        <w:t>indicated</w:t>
      </w:r>
      <w:r>
        <w:rPr>
          <w:spacing w:val="-4"/>
          <w:sz w:val="28"/>
        </w:rPr>
        <w:t xml:space="preserve"> </w:t>
      </w:r>
      <w:r>
        <w:rPr>
          <w:sz w:val="28"/>
        </w:rPr>
        <w:t>tha</w:t>
      </w:r>
      <w:r>
        <w:rPr>
          <w:sz w:val="28"/>
        </w:rPr>
        <w:t>t</w:t>
      </w:r>
      <w:r>
        <w:rPr>
          <w:spacing w:val="-4"/>
          <w:sz w:val="28"/>
        </w:rPr>
        <w:t xml:space="preserve"> </w:t>
      </w:r>
      <w:r>
        <w:rPr>
          <w:sz w:val="28"/>
        </w:rPr>
        <w:t>an</w:t>
      </w:r>
      <w:r>
        <w:rPr>
          <w:spacing w:val="-5"/>
          <w:sz w:val="28"/>
        </w:rPr>
        <w:t xml:space="preserve"> </w:t>
      </w:r>
      <w:r>
        <w:rPr>
          <w:sz w:val="28"/>
        </w:rPr>
        <w:t>MoU</w:t>
      </w:r>
      <w:r>
        <w:rPr>
          <w:spacing w:val="-4"/>
          <w:sz w:val="28"/>
        </w:rPr>
        <w:t xml:space="preserve"> </w:t>
      </w:r>
      <w:r>
        <w:rPr>
          <w:sz w:val="28"/>
        </w:rPr>
        <w:t>between</w:t>
      </w:r>
      <w:r>
        <w:rPr>
          <w:spacing w:val="-4"/>
          <w:sz w:val="28"/>
        </w:rPr>
        <w:t xml:space="preserve"> </w:t>
      </w:r>
      <w:r>
        <w:rPr>
          <w:sz w:val="28"/>
        </w:rPr>
        <w:t>the</w:t>
      </w:r>
      <w:r>
        <w:rPr>
          <w:spacing w:val="-4"/>
          <w:sz w:val="28"/>
        </w:rPr>
        <w:t xml:space="preserve"> </w:t>
      </w:r>
      <w:r>
        <w:rPr>
          <w:sz w:val="28"/>
        </w:rPr>
        <w:t>UK</w:t>
      </w:r>
      <w:r>
        <w:rPr>
          <w:spacing w:val="-4"/>
          <w:sz w:val="28"/>
        </w:rPr>
        <w:t xml:space="preserve"> </w:t>
      </w:r>
      <w:r>
        <w:rPr>
          <w:sz w:val="28"/>
        </w:rPr>
        <w:t>Government and the NI Executive, could clarify when the UK Government will seek to use its powers to legislate and intervene to prevent prolonged periods in which Protocol Article 2 obligations are not fulfilled in the event of impa</w:t>
      </w:r>
      <w:r>
        <w:rPr>
          <w:sz w:val="28"/>
        </w:rPr>
        <w:t>sses in the devolved</w:t>
      </w:r>
      <w:r>
        <w:rPr>
          <w:spacing w:val="-1"/>
          <w:sz w:val="28"/>
        </w:rPr>
        <w:t xml:space="preserve"> </w:t>
      </w:r>
      <w:r>
        <w:rPr>
          <w:sz w:val="28"/>
        </w:rPr>
        <w:t>process.</w:t>
      </w:r>
    </w:p>
    <w:p w14:paraId="0684BE2A" w14:textId="77777777" w:rsidR="0071708E" w:rsidRDefault="0071708E">
      <w:pPr>
        <w:pStyle w:val="BodyText"/>
        <w:spacing w:before="11"/>
        <w:rPr>
          <w:sz w:val="12"/>
        </w:rPr>
      </w:pPr>
    </w:p>
    <w:p w14:paraId="2D800629" w14:textId="77777777" w:rsidR="0071708E" w:rsidRDefault="00226F02">
      <w:pPr>
        <w:pStyle w:val="ListParagraph"/>
        <w:numPr>
          <w:ilvl w:val="0"/>
          <w:numId w:val="4"/>
        </w:numPr>
        <w:tabs>
          <w:tab w:val="left" w:pos="1080"/>
          <w:tab w:val="left" w:pos="1081"/>
        </w:tabs>
        <w:spacing w:before="64"/>
        <w:ind w:right="653"/>
        <w:rPr>
          <w:sz w:val="18"/>
        </w:rPr>
      </w:pPr>
      <w:r>
        <w:rPr>
          <w:sz w:val="18"/>
        </w:rPr>
        <w:t xml:space="preserve">S Craig, A Deb, E Frantziou, A Horne, C </w:t>
      </w:r>
      <w:r>
        <w:rPr>
          <w:spacing w:val="-3"/>
          <w:sz w:val="18"/>
        </w:rPr>
        <w:t xml:space="preserve">Murray, </w:t>
      </w:r>
      <w:r>
        <w:rPr>
          <w:sz w:val="18"/>
        </w:rPr>
        <w:t xml:space="preserve">C Rice and J </w:t>
      </w:r>
      <w:r>
        <w:rPr>
          <w:spacing w:val="-3"/>
          <w:sz w:val="18"/>
        </w:rPr>
        <w:t>Rooney,</w:t>
      </w:r>
      <w:r>
        <w:rPr>
          <w:color w:val="164194"/>
          <w:spacing w:val="-3"/>
          <w:sz w:val="18"/>
        </w:rPr>
        <w:t xml:space="preserve"> </w:t>
      </w:r>
      <w:hyperlink r:id="rId174">
        <w:r>
          <w:rPr>
            <w:color w:val="164194"/>
            <w:sz w:val="18"/>
            <w:u w:val="single" w:color="164194"/>
          </w:rPr>
          <w:t>European Union developments in Equality and Human</w:t>
        </w:r>
      </w:hyperlink>
      <w:hyperlink r:id="rId175">
        <w:r>
          <w:rPr>
            <w:color w:val="164194"/>
            <w:sz w:val="18"/>
            <w:u w:val="single" w:color="164194"/>
          </w:rPr>
          <w:t xml:space="preserve"> Rights:</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3"/>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4"/>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4"/>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4"/>
          <w:sz w:val="18"/>
        </w:rPr>
        <w:t xml:space="preserve"> </w:t>
      </w:r>
      <w:r>
        <w:rPr>
          <w:sz w:val="18"/>
        </w:rPr>
        <w:t>2022,</w:t>
      </w:r>
      <w:r>
        <w:rPr>
          <w:spacing w:val="-2"/>
          <w:sz w:val="18"/>
        </w:rPr>
        <w:t xml:space="preserve"> </w:t>
      </w:r>
      <w:r>
        <w:rPr>
          <w:sz w:val="18"/>
        </w:rPr>
        <w:t>pages</w:t>
      </w:r>
      <w:r>
        <w:rPr>
          <w:spacing w:val="-2"/>
          <w:sz w:val="18"/>
        </w:rPr>
        <w:t xml:space="preserve"> </w:t>
      </w:r>
      <w:r>
        <w:rPr>
          <w:sz w:val="18"/>
        </w:rPr>
        <w:t>111-112</w:t>
      </w:r>
    </w:p>
    <w:p w14:paraId="23790F83"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111</w:t>
      </w:r>
    </w:p>
    <w:p w14:paraId="7654EC67" w14:textId="77777777" w:rsidR="0071708E" w:rsidRDefault="0071708E">
      <w:pPr>
        <w:rPr>
          <w:sz w:val="18"/>
        </w:rPr>
        <w:sectPr w:rsidR="0071708E">
          <w:pgSz w:w="11910" w:h="16840"/>
          <w:pgMar w:top="400" w:right="600" w:bottom="280" w:left="620" w:header="720" w:footer="720" w:gutter="0"/>
          <w:cols w:space="720"/>
        </w:sectPr>
      </w:pPr>
    </w:p>
    <w:p w14:paraId="32FE2720" w14:textId="56C6E370" w:rsidR="0071708E" w:rsidRDefault="00226F02">
      <w:pPr>
        <w:spacing w:before="33" w:line="242" w:lineRule="exact"/>
        <w:ind w:left="517"/>
        <w:rPr>
          <w:b/>
          <w:sz w:val="20"/>
        </w:rPr>
      </w:pPr>
      <w:r>
        <w:rPr>
          <w:noProof/>
        </w:rPr>
        <mc:AlternateContent>
          <mc:Choice Requires="wpg">
            <w:drawing>
              <wp:anchor distT="0" distB="0" distL="114300" distR="114300" simplePos="0" relativeHeight="486064640" behindDoc="1" locked="0" layoutInCell="1" allowOverlap="1" wp14:anchorId="2CD94B55" wp14:editId="1F568F5F">
                <wp:simplePos x="0" y="0"/>
                <wp:positionH relativeFrom="page">
                  <wp:posOffset>0</wp:posOffset>
                </wp:positionH>
                <wp:positionV relativeFrom="page">
                  <wp:posOffset>0</wp:posOffset>
                </wp:positionV>
                <wp:extent cx="7560310" cy="10692130"/>
                <wp:effectExtent l="0" t="0" r="0" b="0"/>
                <wp:wrapNone/>
                <wp:docPr id="19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1" name="Picture 1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69"/>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4E225" id="Group 168" o:spid="_x0000_s1026" style="position:absolute;margin-left:0;margin-top:0;width:595.3pt;height:841.9pt;z-index:-172518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XaoQcDAABk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17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">
                  <v:imagedata r:id="rId35" o:title=""/>
                </v:shape>
                <v:line id="Line 169"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5B2FCC44" w14:textId="66C63884" w:rsidR="0071708E" w:rsidRDefault="00226F02">
      <w:pPr>
        <w:spacing w:line="241" w:lineRule="exact"/>
        <w:ind w:left="513"/>
        <w:rPr>
          <w:b/>
          <w:sz w:val="20"/>
        </w:rPr>
      </w:pPr>
      <w:r>
        <w:rPr>
          <w:noProof/>
        </w:rPr>
        <mc:AlternateContent>
          <mc:Choice Requires="wps">
            <w:drawing>
              <wp:anchor distT="0" distB="0" distL="114300" distR="114300" simplePos="0" relativeHeight="15760384" behindDoc="0" locked="0" layoutInCell="1" allowOverlap="1" wp14:anchorId="272BC469" wp14:editId="1A8E790A">
                <wp:simplePos x="0" y="0"/>
                <wp:positionH relativeFrom="page">
                  <wp:posOffset>6852285</wp:posOffset>
                </wp:positionH>
                <wp:positionV relativeFrom="paragraph">
                  <wp:posOffset>81280</wp:posOffset>
                </wp:positionV>
                <wp:extent cx="257810" cy="254000"/>
                <wp:effectExtent l="0" t="0" r="0" b="0"/>
                <wp:wrapNone/>
                <wp:docPr id="18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080F" w14:textId="77777777" w:rsidR="0071708E" w:rsidRDefault="00226F02">
                            <w:pPr>
                              <w:spacing w:line="385" w:lineRule="exact"/>
                              <w:rPr>
                                <w:rFonts w:ascii="Arial"/>
                                <w:sz w:val="40"/>
                              </w:rPr>
                            </w:pPr>
                            <w:r>
                              <w:rPr>
                                <w:rFonts w:ascii="Arial"/>
                                <w:color w:val="FFFFFF"/>
                                <w:w w:val="90"/>
                                <w:sz w:val="4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C469" id="Text Box 167" o:spid="_x0000_s1056" type="#_x0000_t202" style="position:absolute;left:0;text-align:left;margin-left:539.55pt;margin-top:6.4pt;width:20.3pt;height:20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bn/cetoBAACYAwAADgAAAAAAAAAAAAAAAAAuAgAAZHJzL2Uyb0RvYy54bWxQSwECLQAUAAYACAAA&#10;ACEA2y4pK98AAAALAQAADwAAAAAAAAAAAAAAAAA0BAAAZHJzL2Rvd25yZXYueG1sUEsFBgAAAAAE&#10;AAQA8wAAAEAFAAAAAA==&#10;" filled="f" stroked="f">
                <v:textbox inset="0,0,0,0">
                  <w:txbxContent>
                    <w:p w14:paraId="30A7080F" w14:textId="77777777" w:rsidR="0071708E" w:rsidRDefault="00226F02">
                      <w:pPr>
                        <w:spacing w:line="385" w:lineRule="exact"/>
                        <w:rPr>
                          <w:rFonts w:ascii="Arial"/>
                          <w:sz w:val="40"/>
                        </w:rPr>
                      </w:pPr>
                      <w:r>
                        <w:rPr>
                          <w:rFonts w:ascii="Arial"/>
                          <w:color w:val="FFFFFF"/>
                          <w:w w:val="90"/>
                          <w:sz w:val="40"/>
                        </w:rPr>
                        <w:t>31</w:t>
                      </w:r>
                    </w:p>
                  </w:txbxContent>
                </v:textbox>
                <w10:wrap anchorx="page"/>
              </v:shape>
            </w:pict>
          </mc:Fallback>
        </mc:AlternateContent>
      </w:r>
      <w:r>
        <w:rPr>
          <w:b/>
          <w:color w:val="FFFFFF"/>
          <w:sz w:val="20"/>
        </w:rPr>
        <w:t>European Union developments in Equality and Human Rights:</w:t>
      </w:r>
    </w:p>
    <w:p w14:paraId="53BC3E2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7A8EB6D" w14:textId="77777777" w:rsidR="0071708E" w:rsidRDefault="0071708E">
      <w:pPr>
        <w:pStyle w:val="BodyText"/>
        <w:rPr>
          <w:rFonts w:ascii="Arial"/>
          <w:sz w:val="20"/>
        </w:rPr>
      </w:pPr>
    </w:p>
    <w:p w14:paraId="265CBA92" w14:textId="77777777" w:rsidR="0071708E" w:rsidRDefault="0071708E">
      <w:pPr>
        <w:pStyle w:val="BodyText"/>
        <w:spacing w:before="10"/>
        <w:rPr>
          <w:rFonts w:ascii="Arial"/>
          <w:sz w:val="27"/>
        </w:rPr>
      </w:pPr>
    </w:p>
    <w:p w14:paraId="4E6E4430" w14:textId="77777777" w:rsidR="0071708E" w:rsidRDefault="00226F02">
      <w:pPr>
        <w:pStyle w:val="ListParagraph"/>
        <w:numPr>
          <w:ilvl w:val="1"/>
          <w:numId w:val="5"/>
        </w:numPr>
        <w:tabs>
          <w:tab w:val="left" w:pos="1307"/>
          <w:tab w:val="left" w:pos="1308"/>
        </w:tabs>
        <w:spacing w:before="59" w:line="225" w:lineRule="auto"/>
        <w:ind w:right="618"/>
        <w:rPr>
          <w:sz w:val="28"/>
        </w:rPr>
      </w:pPr>
      <w:r>
        <w:rPr>
          <w:sz w:val="28"/>
        </w:rPr>
        <w:t xml:space="preserve">The report identifies that there is a need </w:t>
      </w:r>
      <w:r>
        <w:rPr>
          <w:spacing w:val="-3"/>
          <w:sz w:val="28"/>
        </w:rPr>
        <w:t xml:space="preserve">for </w:t>
      </w:r>
      <w:r>
        <w:rPr>
          <w:sz w:val="28"/>
        </w:rPr>
        <w:t xml:space="preserve">the UK Government to </w:t>
      </w:r>
      <w:r>
        <w:rPr>
          <w:spacing w:val="-3"/>
          <w:sz w:val="28"/>
        </w:rPr>
        <w:t xml:space="preserve">make </w:t>
      </w:r>
      <w:r>
        <w:rPr>
          <w:sz w:val="28"/>
        </w:rPr>
        <w:t>explicit the circumstances in w</w:t>
      </w:r>
      <w:r>
        <w:rPr>
          <w:sz w:val="28"/>
        </w:rPr>
        <w:t>hich it will intervene to protect the rights and equalities</w:t>
      </w:r>
      <w:r>
        <w:rPr>
          <w:spacing w:val="-8"/>
          <w:sz w:val="28"/>
        </w:rPr>
        <w:t xml:space="preserve"> </w:t>
      </w:r>
      <w:r>
        <w:rPr>
          <w:sz w:val="28"/>
        </w:rPr>
        <w:t>protections</w:t>
      </w:r>
      <w:r>
        <w:rPr>
          <w:spacing w:val="-7"/>
          <w:sz w:val="28"/>
        </w:rPr>
        <w:t xml:space="preserve"> </w:t>
      </w:r>
      <w:r>
        <w:rPr>
          <w:sz w:val="28"/>
        </w:rPr>
        <w:t>under</w:t>
      </w:r>
      <w:r>
        <w:rPr>
          <w:spacing w:val="-9"/>
          <w:sz w:val="28"/>
        </w:rPr>
        <w:t xml:space="preserve"> </w:t>
      </w:r>
      <w:r>
        <w:rPr>
          <w:sz w:val="28"/>
        </w:rPr>
        <w:t>Protocol</w:t>
      </w:r>
      <w:r>
        <w:rPr>
          <w:spacing w:val="-8"/>
          <w:sz w:val="28"/>
        </w:rPr>
        <w:t xml:space="preserve"> </w:t>
      </w:r>
      <w:r>
        <w:rPr>
          <w:sz w:val="28"/>
        </w:rPr>
        <w:t>Article</w:t>
      </w:r>
      <w:r>
        <w:rPr>
          <w:spacing w:val="-7"/>
          <w:sz w:val="28"/>
        </w:rPr>
        <w:t xml:space="preserve"> </w:t>
      </w:r>
      <w:r>
        <w:rPr>
          <w:sz w:val="28"/>
        </w:rPr>
        <w:t>2,</w:t>
      </w:r>
      <w:r>
        <w:rPr>
          <w:spacing w:val="-8"/>
          <w:sz w:val="28"/>
        </w:rPr>
        <w:t xml:space="preserve"> </w:t>
      </w:r>
      <w:r>
        <w:rPr>
          <w:sz w:val="28"/>
        </w:rPr>
        <w:t>to</w:t>
      </w:r>
      <w:r>
        <w:rPr>
          <w:spacing w:val="-8"/>
          <w:sz w:val="28"/>
        </w:rPr>
        <w:t xml:space="preserve"> </w:t>
      </w:r>
      <w:r>
        <w:rPr>
          <w:sz w:val="28"/>
        </w:rPr>
        <w:t>provide</w:t>
      </w:r>
      <w:r>
        <w:rPr>
          <w:spacing w:val="-8"/>
          <w:sz w:val="28"/>
        </w:rPr>
        <w:t xml:space="preserve"> </w:t>
      </w:r>
      <w:r>
        <w:rPr>
          <w:spacing w:val="-3"/>
          <w:sz w:val="28"/>
        </w:rPr>
        <w:t>“an</w:t>
      </w:r>
      <w:r>
        <w:rPr>
          <w:spacing w:val="-8"/>
          <w:sz w:val="28"/>
        </w:rPr>
        <w:t xml:space="preserve"> </w:t>
      </w:r>
      <w:r>
        <w:rPr>
          <w:sz w:val="28"/>
        </w:rPr>
        <w:t>effective</w:t>
      </w:r>
      <w:r>
        <w:rPr>
          <w:spacing w:val="-7"/>
          <w:sz w:val="28"/>
        </w:rPr>
        <w:t xml:space="preserve"> </w:t>
      </w:r>
      <w:r>
        <w:rPr>
          <w:sz w:val="28"/>
        </w:rPr>
        <w:t>safety net”</w:t>
      </w:r>
      <w:r>
        <w:rPr>
          <w:sz w:val="28"/>
          <w:vertAlign w:val="superscript"/>
        </w:rPr>
        <w:t>92</w:t>
      </w:r>
      <w:r>
        <w:rPr>
          <w:sz w:val="28"/>
        </w:rPr>
        <w:t xml:space="preserve"> should </w:t>
      </w:r>
      <w:r>
        <w:rPr>
          <w:spacing w:val="-3"/>
          <w:sz w:val="28"/>
        </w:rPr>
        <w:t xml:space="preserve">for </w:t>
      </w:r>
      <w:r>
        <w:rPr>
          <w:sz w:val="28"/>
        </w:rPr>
        <w:t>any reason the Northern Ireland Executive/Assembly be unable or unwilling to do so, including when the Execu</w:t>
      </w:r>
      <w:r>
        <w:rPr>
          <w:sz w:val="28"/>
        </w:rPr>
        <w:t>tive is</w:t>
      </w:r>
      <w:r>
        <w:rPr>
          <w:spacing w:val="-25"/>
          <w:sz w:val="28"/>
        </w:rPr>
        <w:t xml:space="preserve"> </w:t>
      </w:r>
      <w:r>
        <w:rPr>
          <w:sz w:val="28"/>
        </w:rPr>
        <w:t>functioning.</w:t>
      </w:r>
      <w:r>
        <w:rPr>
          <w:sz w:val="28"/>
          <w:vertAlign w:val="superscript"/>
        </w:rPr>
        <w:t>93</w:t>
      </w:r>
    </w:p>
    <w:p w14:paraId="773AB469" w14:textId="77777777" w:rsidR="0071708E" w:rsidRDefault="0071708E">
      <w:pPr>
        <w:pStyle w:val="BodyText"/>
        <w:spacing w:before="8"/>
        <w:rPr>
          <w:sz w:val="22"/>
        </w:rPr>
      </w:pPr>
    </w:p>
    <w:p w14:paraId="22280B38" w14:textId="77777777" w:rsidR="0071708E" w:rsidRDefault="00226F02">
      <w:pPr>
        <w:pStyle w:val="ListParagraph"/>
        <w:numPr>
          <w:ilvl w:val="1"/>
          <w:numId w:val="5"/>
        </w:numPr>
        <w:tabs>
          <w:tab w:val="left" w:pos="1307"/>
          <w:tab w:val="left" w:pos="1308"/>
        </w:tabs>
        <w:spacing w:before="1" w:line="225" w:lineRule="auto"/>
        <w:ind w:right="782"/>
        <w:rPr>
          <w:sz w:val="28"/>
        </w:rPr>
      </w:pPr>
      <w:r>
        <w:rPr>
          <w:sz w:val="28"/>
        </w:rPr>
        <w:t>The</w:t>
      </w:r>
      <w:r>
        <w:rPr>
          <w:spacing w:val="-5"/>
          <w:sz w:val="28"/>
        </w:rPr>
        <w:t xml:space="preserve"> </w:t>
      </w:r>
      <w:r>
        <w:rPr>
          <w:sz w:val="28"/>
        </w:rPr>
        <w:t>ECNI</w:t>
      </w:r>
      <w:r>
        <w:rPr>
          <w:spacing w:val="-5"/>
          <w:sz w:val="28"/>
        </w:rPr>
        <w:t xml:space="preserve"> </w:t>
      </w:r>
      <w:r>
        <w:rPr>
          <w:sz w:val="28"/>
        </w:rPr>
        <w:t>and</w:t>
      </w:r>
      <w:r>
        <w:rPr>
          <w:spacing w:val="-4"/>
          <w:sz w:val="28"/>
        </w:rPr>
        <w:t xml:space="preserve"> </w:t>
      </w:r>
      <w:r>
        <w:rPr>
          <w:sz w:val="28"/>
        </w:rPr>
        <w:t>NIHRC</w:t>
      </w:r>
      <w:r>
        <w:rPr>
          <w:spacing w:val="-5"/>
          <w:sz w:val="28"/>
        </w:rPr>
        <w:t xml:space="preserve"> </w:t>
      </w:r>
      <w:r>
        <w:rPr>
          <w:sz w:val="28"/>
        </w:rPr>
        <w:t>consider</w:t>
      </w:r>
      <w:r>
        <w:rPr>
          <w:spacing w:val="-4"/>
          <w:sz w:val="28"/>
        </w:rPr>
        <w:t xml:space="preserve"> </w:t>
      </w:r>
      <w:r>
        <w:rPr>
          <w:sz w:val="28"/>
        </w:rPr>
        <w:t>that</w:t>
      </w:r>
      <w:r>
        <w:rPr>
          <w:spacing w:val="-4"/>
          <w:sz w:val="28"/>
        </w:rPr>
        <w:t xml:space="preserve"> </w:t>
      </w:r>
      <w:r>
        <w:rPr>
          <w:sz w:val="28"/>
        </w:rPr>
        <w:t>the</w:t>
      </w:r>
      <w:r>
        <w:rPr>
          <w:spacing w:val="-4"/>
          <w:sz w:val="28"/>
        </w:rPr>
        <w:t xml:space="preserve"> </w:t>
      </w:r>
      <w:r>
        <w:rPr>
          <w:sz w:val="28"/>
        </w:rPr>
        <w:t>establishment</w:t>
      </w:r>
      <w:r>
        <w:rPr>
          <w:spacing w:val="-3"/>
          <w:sz w:val="28"/>
        </w:rPr>
        <w:t xml:space="preserve"> </w:t>
      </w:r>
      <w:r>
        <w:rPr>
          <w:sz w:val="28"/>
        </w:rPr>
        <w:t>of</w:t>
      </w:r>
      <w:r>
        <w:rPr>
          <w:spacing w:val="-5"/>
          <w:sz w:val="28"/>
        </w:rPr>
        <w:t xml:space="preserve"> </w:t>
      </w:r>
      <w:r>
        <w:rPr>
          <w:sz w:val="28"/>
        </w:rPr>
        <w:t>such</w:t>
      </w:r>
      <w:r>
        <w:rPr>
          <w:spacing w:val="-4"/>
          <w:sz w:val="28"/>
        </w:rPr>
        <w:t xml:space="preserve"> </w:t>
      </w:r>
      <w:r>
        <w:rPr>
          <w:sz w:val="28"/>
        </w:rPr>
        <w:t>an</w:t>
      </w:r>
      <w:r>
        <w:rPr>
          <w:spacing w:val="-5"/>
          <w:sz w:val="28"/>
        </w:rPr>
        <w:t xml:space="preserve"> </w:t>
      </w:r>
      <w:r>
        <w:rPr>
          <w:sz w:val="28"/>
        </w:rPr>
        <w:t>MoU</w:t>
      </w:r>
      <w:r>
        <w:rPr>
          <w:spacing w:val="-3"/>
          <w:sz w:val="28"/>
        </w:rPr>
        <w:t xml:space="preserve"> </w:t>
      </w:r>
      <w:r>
        <w:rPr>
          <w:sz w:val="28"/>
        </w:rPr>
        <w:t>would be beneficial in clarifying when the UK Government will act to ensure compliance with Protocol Article</w:t>
      </w:r>
      <w:r>
        <w:rPr>
          <w:spacing w:val="-4"/>
          <w:sz w:val="28"/>
        </w:rPr>
        <w:t xml:space="preserve"> </w:t>
      </w:r>
      <w:r>
        <w:rPr>
          <w:sz w:val="28"/>
        </w:rPr>
        <w:t>2.</w:t>
      </w:r>
    </w:p>
    <w:p w14:paraId="75432C8C" w14:textId="77777777" w:rsidR="0071708E" w:rsidRDefault="0071708E">
      <w:pPr>
        <w:pStyle w:val="BodyText"/>
        <w:spacing w:before="11"/>
        <w:rPr>
          <w:sz w:val="22"/>
        </w:rPr>
      </w:pPr>
    </w:p>
    <w:p w14:paraId="2D10E275" w14:textId="77777777" w:rsidR="0071708E" w:rsidRDefault="00226F02">
      <w:pPr>
        <w:pStyle w:val="ListParagraph"/>
        <w:numPr>
          <w:ilvl w:val="1"/>
          <w:numId w:val="5"/>
        </w:numPr>
        <w:tabs>
          <w:tab w:val="left" w:pos="1307"/>
          <w:tab w:val="left" w:pos="1308"/>
        </w:tabs>
        <w:spacing w:line="225" w:lineRule="auto"/>
        <w:ind w:right="653"/>
        <w:rPr>
          <w:sz w:val="28"/>
        </w:rPr>
      </w:pPr>
      <w:r>
        <w:rPr>
          <w:sz w:val="28"/>
        </w:rPr>
        <w:t>The</w:t>
      </w:r>
      <w:r>
        <w:rPr>
          <w:spacing w:val="-6"/>
          <w:sz w:val="28"/>
        </w:rPr>
        <w:t xml:space="preserve"> </w:t>
      </w:r>
      <w:r>
        <w:rPr>
          <w:sz w:val="28"/>
        </w:rPr>
        <w:t>research</w:t>
      </w:r>
      <w:r>
        <w:rPr>
          <w:spacing w:val="-5"/>
          <w:sz w:val="28"/>
        </w:rPr>
        <w:t xml:space="preserve"> </w:t>
      </w:r>
      <w:r>
        <w:rPr>
          <w:sz w:val="28"/>
        </w:rPr>
        <w:t>report</w:t>
      </w:r>
      <w:r>
        <w:rPr>
          <w:spacing w:val="-5"/>
          <w:sz w:val="28"/>
        </w:rPr>
        <w:t xml:space="preserve"> </w:t>
      </w:r>
      <w:r>
        <w:rPr>
          <w:sz w:val="28"/>
        </w:rPr>
        <w:t>notes</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relationship</w:t>
      </w:r>
      <w:r>
        <w:rPr>
          <w:spacing w:val="-6"/>
          <w:sz w:val="28"/>
        </w:rPr>
        <w:t xml:space="preserve"> </w:t>
      </w:r>
      <w:r>
        <w:rPr>
          <w:sz w:val="28"/>
        </w:rPr>
        <w:t>between</w:t>
      </w:r>
      <w:r>
        <w:rPr>
          <w:spacing w:val="-5"/>
          <w:sz w:val="28"/>
        </w:rPr>
        <w:t xml:space="preserve"> </w:t>
      </w:r>
      <w:r>
        <w:rPr>
          <w:sz w:val="28"/>
        </w:rPr>
        <w:t>the</w:t>
      </w:r>
      <w:r>
        <w:rPr>
          <w:spacing w:val="-5"/>
          <w:sz w:val="28"/>
        </w:rPr>
        <w:t xml:space="preserve"> </w:t>
      </w:r>
      <w:r>
        <w:rPr>
          <w:sz w:val="28"/>
        </w:rPr>
        <w:t>UK</w:t>
      </w:r>
      <w:r>
        <w:rPr>
          <w:spacing w:val="-5"/>
          <w:sz w:val="28"/>
        </w:rPr>
        <w:t xml:space="preserve"> </w:t>
      </w:r>
      <w:r>
        <w:rPr>
          <w:sz w:val="28"/>
        </w:rPr>
        <w:t>Government and NI Executive is significant in ensuring that Protocol Article 2 p</w:t>
      </w:r>
      <w:r>
        <w:rPr>
          <w:sz w:val="28"/>
        </w:rPr>
        <w:t>rotections are safeguarded.</w:t>
      </w:r>
      <w:r>
        <w:rPr>
          <w:sz w:val="28"/>
          <w:vertAlign w:val="superscript"/>
        </w:rPr>
        <w:t>94</w:t>
      </w:r>
      <w:r>
        <w:rPr>
          <w:sz w:val="28"/>
        </w:rPr>
        <w:t xml:space="preserve"> It also highlights that the “interplay” between the UK Government and NI devolved institutions is significant.</w:t>
      </w:r>
      <w:r>
        <w:rPr>
          <w:sz w:val="28"/>
          <w:vertAlign w:val="superscript"/>
        </w:rPr>
        <w:t>95</w:t>
      </w:r>
      <w:r>
        <w:rPr>
          <w:sz w:val="28"/>
        </w:rPr>
        <w:t xml:space="preserve"> This aligns with the Commissions’ views that there can areas of law that relate to both devolved and excepted mat</w:t>
      </w:r>
      <w:r>
        <w:rPr>
          <w:sz w:val="28"/>
        </w:rPr>
        <w:t xml:space="preserve">ters; </w:t>
      </w:r>
      <w:r>
        <w:rPr>
          <w:spacing w:val="-3"/>
          <w:sz w:val="28"/>
        </w:rPr>
        <w:t xml:space="preserve">for </w:t>
      </w:r>
      <w:r>
        <w:rPr>
          <w:sz w:val="28"/>
        </w:rPr>
        <w:t xml:space="preserve">example, as made clear by the Commissions in their views on the compliance of the Nationality and Borders Bill 2022 with Protocol Article 2, and where the Commissions highlighted that immigration law is an </w:t>
      </w:r>
      <w:r>
        <w:rPr>
          <w:spacing w:val="-3"/>
          <w:sz w:val="28"/>
        </w:rPr>
        <w:t xml:space="preserve">excepted </w:t>
      </w:r>
      <w:r>
        <w:rPr>
          <w:spacing w:val="-5"/>
          <w:sz w:val="28"/>
        </w:rPr>
        <w:t xml:space="preserve">matter, </w:t>
      </w:r>
      <w:r>
        <w:rPr>
          <w:spacing w:val="-2"/>
          <w:sz w:val="28"/>
        </w:rPr>
        <w:t xml:space="preserve">yet </w:t>
      </w:r>
      <w:r>
        <w:rPr>
          <w:sz w:val="28"/>
        </w:rPr>
        <w:t>trafficking is devo</w:t>
      </w:r>
      <w:r>
        <w:rPr>
          <w:sz w:val="28"/>
        </w:rPr>
        <w:t>lved</w:t>
      </w:r>
      <w:r>
        <w:rPr>
          <w:spacing w:val="4"/>
          <w:sz w:val="28"/>
        </w:rPr>
        <w:t xml:space="preserve"> </w:t>
      </w:r>
      <w:r>
        <w:rPr>
          <w:spacing w:val="-5"/>
          <w:sz w:val="28"/>
        </w:rPr>
        <w:t>matter.</w:t>
      </w:r>
      <w:r>
        <w:rPr>
          <w:spacing w:val="-5"/>
          <w:sz w:val="28"/>
          <w:vertAlign w:val="superscript"/>
        </w:rPr>
        <w:t>96</w:t>
      </w:r>
    </w:p>
    <w:p w14:paraId="7BCC760C" w14:textId="77777777" w:rsidR="0071708E" w:rsidRDefault="0071708E">
      <w:pPr>
        <w:pStyle w:val="BodyText"/>
        <w:spacing w:before="3"/>
        <w:rPr>
          <w:sz w:val="22"/>
        </w:rPr>
      </w:pPr>
    </w:p>
    <w:p w14:paraId="6DD99880" w14:textId="77777777" w:rsidR="0071708E" w:rsidRDefault="00226F02">
      <w:pPr>
        <w:pStyle w:val="ListParagraph"/>
        <w:numPr>
          <w:ilvl w:val="1"/>
          <w:numId w:val="5"/>
        </w:numPr>
        <w:tabs>
          <w:tab w:val="left" w:pos="1307"/>
          <w:tab w:val="left" w:pos="1308"/>
        </w:tabs>
        <w:spacing w:line="225" w:lineRule="auto"/>
        <w:ind w:right="658"/>
        <w:rPr>
          <w:sz w:val="28"/>
        </w:rPr>
      </w:pPr>
      <w:r>
        <w:rPr>
          <w:spacing w:val="-4"/>
          <w:sz w:val="28"/>
        </w:rPr>
        <w:t xml:space="preserve">Further, </w:t>
      </w:r>
      <w:r>
        <w:rPr>
          <w:sz w:val="28"/>
        </w:rPr>
        <w:t xml:space="preserve">an MoU between the UK Government and the NI Executive should </w:t>
      </w:r>
      <w:r>
        <w:rPr>
          <w:spacing w:val="-3"/>
          <w:sz w:val="28"/>
        </w:rPr>
        <w:t xml:space="preserve">make </w:t>
      </w:r>
      <w:r>
        <w:rPr>
          <w:sz w:val="28"/>
        </w:rPr>
        <w:t>explicit commitments on maintaining voluntary alignment between NI and</w:t>
      </w:r>
      <w:r>
        <w:rPr>
          <w:spacing w:val="-7"/>
          <w:sz w:val="28"/>
        </w:rPr>
        <w:t xml:space="preserve"> </w:t>
      </w:r>
      <w:r>
        <w:rPr>
          <w:sz w:val="28"/>
        </w:rPr>
        <w:t>EU</w:t>
      </w:r>
      <w:r>
        <w:rPr>
          <w:spacing w:val="-7"/>
          <w:sz w:val="28"/>
        </w:rPr>
        <w:t xml:space="preserve"> law,</w:t>
      </w:r>
      <w:r>
        <w:rPr>
          <w:spacing w:val="-5"/>
          <w:sz w:val="28"/>
        </w:rPr>
        <w:t xml:space="preserve"> </w:t>
      </w:r>
      <w:r>
        <w:rPr>
          <w:sz w:val="28"/>
        </w:rPr>
        <w:t>relevant</w:t>
      </w:r>
      <w:r>
        <w:rPr>
          <w:spacing w:val="-6"/>
          <w:sz w:val="28"/>
        </w:rPr>
        <w:t xml:space="preserve"> </w:t>
      </w:r>
      <w:r>
        <w:rPr>
          <w:sz w:val="28"/>
        </w:rPr>
        <w:t>to</w:t>
      </w:r>
      <w:r>
        <w:rPr>
          <w:spacing w:val="-7"/>
          <w:sz w:val="28"/>
        </w:rPr>
        <w:t xml:space="preserve"> </w:t>
      </w:r>
      <w:r>
        <w:rPr>
          <w:sz w:val="28"/>
        </w:rPr>
        <w:t>Protocol</w:t>
      </w:r>
      <w:r>
        <w:rPr>
          <w:spacing w:val="-6"/>
          <w:sz w:val="28"/>
        </w:rPr>
        <w:t xml:space="preserve"> </w:t>
      </w:r>
      <w:r>
        <w:rPr>
          <w:sz w:val="28"/>
        </w:rPr>
        <w:t>Article</w:t>
      </w:r>
      <w:r>
        <w:rPr>
          <w:spacing w:val="-6"/>
          <w:sz w:val="28"/>
        </w:rPr>
        <w:t xml:space="preserve"> </w:t>
      </w:r>
      <w:r>
        <w:rPr>
          <w:sz w:val="28"/>
        </w:rPr>
        <w:t>2,</w:t>
      </w:r>
      <w:r>
        <w:rPr>
          <w:spacing w:val="-6"/>
          <w:sz w:val="28"/>
        </w:rPr>
        <w:t xml:space="preserve"> </w:t>
      </w:r>
      <w:r>
        <w:rPr>
          <w:sz w:val="28"/>
        </w:rPr>
        <w:t>particularly</w:t>
      </w:r>
      <w:r>
        <w:rPr>
          <w:spacing w:val="-6"/>
          <w:sz w:val="28"/>
        </w:rPr>
        <w:t xml:space="preserve"> </w:t>
      </w:r>
      <w:r>
        <w:rPr>
          <w:sz w:val="28"/>
        </w:rPr>
        <w:t>in</w:t>
      </w:r>
      <w:r>
        <w:rPr>
          <w:spacing w:val="-7"/>
          <w:sz w:val="28"/>
        </w:rPr>
        <w:t xml:space="preserve"> </w:t>
      </w:r>
      <w:r>
        <w:rPr>
          <w:sz w:val="28"/>
        </w:rPr>
        <w:t>relation</w:t>
      </w:r>
      <w:r>
        <w:rPr>
          <w:spacing w:val="-6"/>
          <w:sz w:val="28"/>
        </w:rPr>
        <w:t xml:space="preserve"> </w:t>
      </w:r>
      <w:r>
        <w:rPr>
          <w:sz w:val="28"/>
        </w:rPr>
        <w:t>to</w:t>
      </w:r>
      <w:r>
        <w:rPr>
          <w:spacing w:val="-7"/>
          <w:sz w:val="28"/>
        </w:rPr>
        <w:t xml:space="preserve"> </w:t>
      </w:r>
      <w:r>
        <w:rPr>
          <w:sz w:val="28"/>
        </w:rPr>
        <w:t>mirroring developments</w:t>
      </w:r>
      <w:r>
        <w:rPr>
          <w:spacing w:val="-5"/>
          <w:sz w:val="28"/>
        </w:rPr>
        <w:t xml:space="preserve"> </w:t>
      </w:r>
      <w:r>
        <w:rPr>
          <w:sz w:val="28"/>
        </w:rPr>
        <w:t>in</w:t>
      </w:r>
      <w:r>
        <w:rPr>
          <w:spacing w:val="-5"/>
          <w:sz w:val="28"/>
        </w:rPr>
        <w:t xml:space="preserve"> </w:t>
      </w:r>
      <w:r>
        <w:rPr>
          <w:sz w:val="28"/>
        </w:rPr>
        <w:t>EU</w:t>
      </w:r>
      <w:r>
        <w:rPr>
          <w:spacing w:val="-6"/>
          <w:sz w:val="28"/>
        </w:rPr>
        <w:t xml:space="preserve"> </w:t>
      </w:r>
      <w:r>
        <w:rPr>
          <w:sz w:val="28"/>
        </w:rPr>
        <w:t>equality/rights</w:t>
      </w:r>
      <w:r>
        <w:rPr>
          <w:spacing w:val="-4"/>
          <w:sz w:val="28"/>
        </w:rPr>
        <w:t xml:space="preserve"> </w:t>
      </w:r>
      <w:r>
        <w:rPr>
          <w:sz w:val="28"/>
        </w:rPr>
        <w:t>legislation</w:t>
      </w:r>
      <w:r>
        <w:rPr>
          <w:spacing w:val="-6"/>
          <w:sz w:val="28"/>
        </w:rPr>
        <w:t xml:space="preserve"> </w:t>
      </w:r>
      <w:r>
        <w:rPr>
          <w:sz w:val="28"/>
        </w:rPr>
        <w:t>and</w:t>
      </w:r>
      <w:r>
        <w:rPr>
          <w:spacing w:val="-5"/>
          <w:sz w:val="28"/>
        </w:rPr>
        <w:t xml:space="preserve"> </w:t>
      </w:r>
      <w:r>
        <w:rPr>
          <w:sz w:val="28"/>
        </w:rPr>
        <w:t>in</w:t>
      </w:r>
      <w:r>
        <w:rPr>
          <w:spacing w:val="-5"/>
          <w:sz w:val="28"/>
        </w:rPr>
        <w:t xml:space="preserve"> </w:t>
      </w:r>
      <w:r>
        <w:rPr>
          <w:sz w:val="28"/>
        </w:rPr>
        <w:t>relation</w:t>
      </w:r>
      <w:r>
        <w:rPr>
          <w:spacing w:val="-6"/>
          <w:sz w:val="28"/>
        </w:rPr>
        <w:t xml:space="preserve"> </w:t>
      </w:r>
      <w:r>
        <w:rPr>
          <w:sz w:val="28"/>
        </w:rPr>
        <w:t>to</w:t>
      </w:r>
      <w:r>
        <w:rPr>
          <w:spacing w:val="-5"/>
          <w:sz w:val="28"/>
        </w:rPr>
        <w:t xml:space="preserve"> </w:t>
      </w:r>
      <w:r>
        <w:rPr>
          <w:sz w:val="28"/>
        </w:rPr>
        <w:t>North-South equivalence.</w:t>
      </w:r>
    </w:p>
    <w:p w14:paraId="4FBC674D" w14:textId="77777777" w:rsidR="0071708E" w:rsidRDefault="0071708E">
      <w:pPr>
        <w:pStyle w:val="BodyText"/>
        <w:spacing w:before="8"/>
        <w:rPr>
          <w:sz w:val="22"/>
        </w:rPr>
      </w:pPr>
    </w:p>
    <w:p w14:paraId="09D3D81B" w14:textId="77777777" w:rsidR="0071708E" w:rsidRDefault="00226F02">
      <w:pPr>
        <w:pStyle w:val="ListParagraph"/>
        <w:numPr>
          <w:ilvl w:val="1"/>
          <w:numId w:val="5"/>
        </w:numPr>
        <w:tabs>
          <w:tab w:val="left" w:pos="1307"/>
          <w:tab w:val="left" w:pos="1308"/>
        </w:tabs>
        <w:spacing w:line="225" w:lineRule="auto"/>
        <w:ind w:right="1150"/>
        <w:rPr>
          <w:sz w:val="28"/>
        </w:rPr>
      </w:pPr>
      <w:r>
        <w:rPr>
          <w:sz w:val="28"/>
        </w:rPr>
        <w:t>As</w:t>
      </w:r>
      <w:r>
        <w:rPr>
          <w:spacing w:val="-5"/>
          <w:sz w:val="28"/>
        </w:rPr>
        <w:t xml:space="preserve"> </w:t>
      </w:r>
      <w:r>
        <w:rPr>
          <w:sz w:val="28"/>
        </w:rPr>
        <w:t>noted</w:t>
      </w:r>
      <w:r>
        <w:rPr>
          <w:spacing w:val="-4"/>
          <w:sz w:val="28"/>
        </w:rPr>
        <w:t xml:space="preserve"> </w:t>
      </w:r>
      <w:r>
        <w:rPr>
          <w:sz w:val="28"/>
        </w:rPr>
        <w:t>by</w:t>
      </w:r>
      <w:r>
        <w:rPr>
          <w:spacing w:val="-4"/>
          <w:sz w:val="28"/>
        </w:rPr>
        <w:t xml:space="preserve"> </w:t>
      </w:r>
      <w:r>
        <w:rPr>
          <w:sz w:val="28"/>
        </w:rPr>
        <w:t>the</w:t>
      </w:r>
      <w:r>
        <w:rPr>
          <w:spacing w:val="-5"/>
          <w:sz w:val="28"/>
        </w:rPr>
        <w:t xml:space="preserve"> </w:t>
      </w:r>
      <w:r>
        <w:rPr>
          <w:sz w:val="28"/>
        </w:rPr>
        <w:t>research</w:t>
      </w:r>
      <w:r>
        <w:rPr>
          <w:spacing w:val="-4"/>
          <w:sz w:val="28"/>
        </w:rPr>
        <w:t xml:space="preserve"> </w:t>
      </w:r>
      <w:r>
        <w:rPr>
          <w:sz w:val="28"/>
        </w:rPr>
        <w:t>report,</w:t>
      </w:r>
      <w:r>
        <w:rPr>
          <w:spacing w:val="-4"/>
          <w:sz w:val="28"/>
        </w:rPr>
        <w:t xml:space="preserve"> </w:t>
      </w:r>
      <w:r>
        <w:rPr>
          <w:sz w:val="28"/>
        </w:rPr>
        <w:t>equality</w:t>
      </w:r>
      <w:r>
        <w:rPr>
          <w:spacing w:val="-5"/>
          <w:sz w:val="28"/>
        </w:rPr>
        <w:t xml:space="preserve"> </w:t>
      </w:r>
      <w:r>
        <w:rPr>
          <w:sz w:val="28"/>
        </w:rPr>
        <w:t>issues</w:t>
      </w:r>
      <w:r>
        <w:rPr>
          <w:spacing w:val="-5"/>
          <w:sz w:val="28"/>
        </w:rPr>
        <w:t xml:space="preserve"> </w:t>
      </w:r>
      <w:r>
        <w:rPr>
          <w:sz w:val="28"/>
        </w:rPr>
        <w:t>are</w:t>
      </w:r>
      <w:r>
        <w:rPr>
          <w:spacing w:val="-4"/>
          <w:sz w:val="28"/>
        </w:rPr>
        <w:t xml:space="preserve"> </w:t>
      </w:r>
      <w:r>
        <w:rPr>
          <w:sz w:val="28"/>
        </w:rPr>
        <w:t>generally</w:t>
      </w:r>
      <w:r>
        <w:rPr>
          <w:spacing w:val="-5"/>
          <w:sz w:val="28"/>
        </w:rPr>
        <w:t xml:space="preserve"> </w:t>
      </w:r>
      <w:r>
        <w:rPr>
          <w:sz w:val="28"/>
        </w:rPr>
        <w:t>a</w:t>
      </w:r>
      <w:r>
        <w:rPr>
          <w:spacing w:val="-6"/>
          <w:sz w:val="28"/>
        </w:rPr>
        <w:t xml:space="preserve"> </w:t>
      </w:r>
      <w:r>
        <w:rPr>
          <w:sz w:val="28"/>
        </w:rPr>
        <w:t>devolved responsibility, and that legislation passed by the NI Assembly can mirror develo</w:t>
      </w:r>
      <w:r>
        <w:rPr>
          <w:sz w:val="28"/>
        </w:rPr>
        <w:t xml:space="preserve">pments in EU </w:t>
      </w:r>
      <w:r>
        <w:rPr>
          <w:spacing w:val="-7"/>
          <w:sz w:val="28"/>
        </w:rPr>
        <w:t xml:space="preserve">law, </w:t>
      </w:r>
      <w:r>
        <w:rPr>
          <w:sz w:val="28"/>
        </w:rPr>
        <w:t>even when it is not required to do so by the Withdrawal Agreement.</w:t>
      </w:r>
      <w:r>
        <w:rPr>
          <w:sz w:val="28"/>
          <w:vertAlign w:val="superscript"/>
        </w:rPr>
        <w:t>97</w:t>
      </w:r>
      <w:r>
        <w:rPr>
          <w:sz w:val="28"/>
        </w:rPr>
        <w:t xml:space="preserve"> As such the UK Government and NI Executive should </w:t>
      </w:r>
      <w:r>
        <w:rPr>
          <w:spacing w:val="-3"/>
          <w:sz w:val="28"/>
        </w:rPr>
        <w:t xml:space="preserve">make </w:t>
      </w:r>
      <w:r>
        <w:rPr>
          <w:sz w:val="28"/>
        </w:rPr>
        <w:t xml:space="preserve">it explicit how each will ensure this is achieved, where </w:t>
      </w:r>
      <w:r>
        <w:rPr>
          <w:spacing w:val="-3"/>
          <w:sz w:val="28"/>
        </w:rPr>
        <w:t>necessary.</w:t>
      </w:r>
    </w:p>
    <w:p w14:paraId="1F164333" w14:textId="77777777" w:rsidR="0071708E" w:rsidRDefault="0071708E">
      <w:pPr>
        <w:pStyle w:val="BodyText"/>
        <w:spacing w:before="7"/>
        <w:rPr>
          <w:sz w:val="22"/>
        </w:rPr>
      </w:pPr>
    </w:p>
    <w:p w14:paraId="341CC8A1" w14:textId="77777777" w:rsidR="0071708E" w:rsidRDefault="00226F02">
      <w:pPr>
        <w:pStyle w:val="ListParagraph"/>
        <w:numPr>
          <w:ilvl w:val="1"/>
          <w:numId w:val="5"/>
        </w:numPr>
        <w:tabs>
          <w:tab w:val="left" w:pos="1307"/>
          <w:tab w:val="left" w:pos="1308"/>
        </w:tabs>
        <w:spacing w:before="1" w:line="225" w:lineRule="auto"/>
        <w:ind w:right="533"/>
        <w:rPr>
          <w:sz w:val="28"/>
        </w:rPr>
      </w:pPr>
      <w:r>
        <w:rPr>
          <w:spacing w:val="-4"/>
          <w:sz w:val="28"/>
        </w:rPr>
        <w:t xml:space="preserve">Further, </w:t>
      </w:r>
      <w:r>
        <w:rPr>
          <w:sz w:val="28"/>
        </w:rPr>
        <w:t xml:space="preserve">the MOU should </w:t>
      </w:r>
      <w:r>
        <w:rPr>
          <w:spacing w:val="-3"/>
          <w:sz w:val="28"/>
        </w:rPr>
        <w:t xml:space="preserve">make </w:t>
      </w:r>
      <w:r>
        <w:rPr>
          <w:sz w:val="28"/>
        </w:rPr>
        <w:t>explicit the obl</w:t>
      </w:r>
      <w:r>
        <w:rPr>
          <w:sz w:val="28"/>
        </w:rPr>
        <w:t xml:space="preserve">igations placed on the UK Government and The Executive Office to respond to the </w:t>
      </w:r>
      <w:r>
        <w:rPr>
          <w:spacing w:val="-5"/>
          <w:sz w:val="28"/>
        </w:rPr>
        <w:t xml:space="preserve">ECNI’s </w:t>
      </w:r>
      <w:r>
        <w:rPr>
          <w:sz w:val="28"/>
        </w:rPr>
        <w:t>and NIHRC’s recommendations,</w:t>
      </w:r>
      <w:r>
        <w:rPr>
          <w:spacing w:val="-9"/>
          <w:sz w:val="28"/>
        </w:rPr>
        <w:t xml:space="preserve"> </w:t>
      </w:r>
      <w:r>
        <w:rPr>
          <w:sz w:val="28"/>
        </w:rPr>
        <w:t>including</w:t>
      </w:r>
      <w:r>
        <w:rPr>
          <w:spacing w:val="-8"/>
          <w:sz w:val="28"/>
        </w:rPr>
        <w:t xml:space="preserve"> </w:t>
      </w:r>
      <w:r>
        <w:rPr>
          <w:sz w:val="28"/>
        </w:rPr>
        <w:t>on</w:t>
      </w:r>
      <w:r>
        <w:rPr>
          <w:spacing w:val="-8"/>
          <w:sz w:val="28"/>
        </w:rPr>
        <w:t xml:space="preserve"> </w:t>
      </w:r>
      <w:r>
        <w:rPr>
          <w:sz w:val="28"/>
        </w:rPr>
        <w:t>ensuring</w:t>
      </w:r>
      <w:r>
        <w:rPr>
          <w:spacing w:val="-7"/>
          <w:sz w:val="28"/>
        </w:rPr>
        <w:t xml:space="preserve"> </w:t>
      </w:r>
      <w:r>
        <w:rPr>
          <w:sz w:val="28"/>
        </w:rPr>
        <w:t>compliance</w:t>
      </w:r>
      <w:r>
        <w:rPr>
          <w:spacing w:val="-8"/>
          <w:sz w:val="28"/>
        </w:rPr>
        <w:t xml:space="preserve"> </w:t>
      </w:r>
      <w:r>
        <w:rPr>
          <w:sz w:val="28"/>
        </w:rPr>
        <w:t>and</w:t>
      </w:r>
      <w:r>
        <w:rPr>
          <w:spacing w:val="-8"/>
          <w:sz w:val="28"/>
        </w:rPr>
        <w:t xml:space="preserve"> </w:t>
      </w:r>
      <w:r>
        <w:rPr>
          <w:sz w:val="28"/>
        </w:rPr>
        <w:t>voluntary</w:t>
      </w:r>
      <w:r>
        <w:rPr>
          <w:spacing w:val="-8"/>
          <w:sz w:val="28"/>
        </w:rPr>
        <w:t xml:space="preserve"> </w:t>
      </w:r>
      <w:r>
        <w:rPr>
          <w:sz w:val="28"/>
        </w:rPr>
        <w:t>alignment with EU law relevant to NI under Protocol Article</w:t>
      </w:r>
      <w:r>
        <w:rPr>
          <w:spacing w:val="-11"/>
          <w:sz w:val="28"/>
        </w:rPr>
        <w:t xml:space="preserve"> </w:t>
      </w:r>
      <w:r>
        <w:rPr>
          <w:sz w:val="28"/>
        </w:rPr>
        <w:t>2.</w:t>
      </w:r>
    </w:p>
    <w:p w14:paraId="4F499ECE" w14:textId="77777777" w:rsidR="0071708E" w:rsidRDefault="0071708E">
      <w:pPr>
        <w:pStyle w:val="BodyText"/>
        <w:spacing w:before="4"/>
        <w:rPr>
          <w:sz w:val="22"/>
        </w:rPr>
      </w:pPr>
    </w:p>
    <w:p w14:paraId="565E2844" w14:textId="77777777" w:rsidR="0071708E" w:rsidRDefault="00226F02">
      <w:pPr>
        <w:pStyle w:val="ListParagraph"/>
        <w:numPr>
          <w:ilvl w:val="0"/>
          <w:numId w:val="4"/>
        </w:numPr>
        <w:tabs>
          <w:tab w:val="left" w:pos="1080"/>
          <w:tab w:val="left" w:pos="1081"/>
        </w:tabs>
        <w:spacing w:before="64"/>
        <w:ind w:hanging="568"/>
        <w:rPr>
          <w:sz w:val="18"/>
        </w:rPr>
      </w:pPr>
      <w:r>
        <w:rPr>
          <w:sz w:val="18"/>
        </w:rPr>
        <w:t>Ibid., page</w:t>
      </w:r>
      <w:r>
        <w:rPr>
          <w:spacing w:val="-1"/>
          <w:sz w:val="18"/>
        </w:rPr>
        <w:t xml:space="preserve"> </w:t>
      </w:r>
      <w:r>
        <w:rPr>
          <w:sz w:val="18"/>
        </w:rPr>
        <w:t>118</w:t>
      </w:r>
    </w:p>
    <w:p w14:paraId="753B93F6" w14:textId="77777777" w:rsidR="0071708E" w:rsidRDefault="00226F02">
      <w:pPr>
        <w:pStyle w:val="ListParagraph"/>
        <w:numPr>
          <w:ilvl w:val="0"/>
          <w:numId w:val="4"/>
        </w:numPr>
        <w:tabs>
          <w:tab w:val="left" w:pos="1080"/>
          <w:tab w:val="left" w:pos="1081"/>
        </w:tabs>
        <w:ind w:hanging="568"/>
        <w:rPr>
          <w:sz w:val="18"/>
        </w:rPr>
      </w:pPr>
      <w:r>
        <w:rPr>
          <w:sz w:val="18"/>
        </w:rPr>
        <w:t>Ibid.</w:t>
      </w:r>
    </w:p>
    <w:p w14:paraId="09A84DB7"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110</w:t>
      </w:r>
    </w:p>
    <w:p w14:paraId="18BA1703" w14:textId="77777777" w:rsidR="0071708E" w:rsidRDefault="00226F02">
      <w:pPr>
        <w:pStyle w:val="ListParagraph"/>
        <w:numPr>
          <w:ilvl w:val="0"/>
          <w:numId w:val="4"/>
        </w:numPr>
        <w:tabs>
          <w:tab w:val="left" w:pos="1080"/>
          <w:tab w:val="left" w:pos="1081"/>
        </w:tabs>
        <w:ind w:hanging="568"/>
        <w:rPr>
          <w:sz w:val="18"/>
        </w:rPr>
      </w:pPr>
      <w:r>
        <w:rPr>
          <w:sz w:val="18"/>
        </w:rPr>
        <w:t>Ibid.</w:t>
      </w:r>
    </w:p>
    <w:p w14:paraId="3611840A" w14:textId="77777777" w:rsidR="0071708E" w:rsidRDefault="00226F02">
      <w:pPr>
        <w:pStyle w:val="ListParagraph"/>
        <w:numPr>
          <w:ilvl w:val="0"/>
          <w:numId w:val="4"/>
        </w:numPr>
        <w:tabs>
          <w:tab w:val="left" w:pos="1080"/>
          <w:tab w:val="left" w:pos="1081"/>
        </w:tabs>
        <w:spacing w:before="1"/>
        <w:ind w:right="570"/>
        <w:rPr>
          <w:sz w:val="18"/>
        </w:rPr>
      </w:pPr>
      <w:r>
        <w:rPr>
          <w:sz w:val="18"/>
        </w:rPr>
        <w:t>Northern</w:t>
      </w:r>
      <w:r>
        <w:rPr>
          <w:spacing w:val="-6"/>
          <w:sz w:val="18"/>
        </w:rPr>
        <w:t xml:space="preserve"> </w:t>
      </w:r>
      <w:r>
        <w:rPr>
          <w:sz w:val="18"/>
        </w:rPr>
        <w:t>Ireland</w:t>
      </w:r>
      <w:r>
        <w:rPr>
          <w:spacing w:val="-5"/>
          <w:sz w:val="18"/>
        </w:rPr>
        <w:t xml:space="preserve"> </w:t>
      </w:r>
      <w:r>
        <w:rPr>
          <w:sz w:val="18"/>
        </w:rPr>
        <w:t>Human</w:t>
      </w:r>
      <w:r>
        <w:rPr>
          <w:spacing w:val="-5"/>
          <w:sz w:val="18"/>
        </w:rPr>
        <w:t xml:space="preserve"> </w:t>
      </w:r>
      <w:r>
        <w:rPr>
          <w:sz w:val="18"/>
        </w:rPr>
        <w:t>Rights</w:t>
      </w:r>
      <w:r>
        <w:rPr>
          <w:spacing w:val="-5"/>
          <w:sz w:val="18"/>
        </w:rPr>
        <w:t xml:space="preserve"> </w:t>
      </w:r>
      <w:r>
        <w:rPr>
          <w:sz w:val="18"/>
        </w:rPr>
        <w:t>Commission</w:t>
      </w:r>
      <w:r>
        <w:rPr>
          <w:spacing w:val="-5"/>
          <w:sz w:val="18"/>
        </w:rPr>
        <w:t xml:space="preserve"> </w:t>
      </w:r>
      <w:r>
        <w:rPr>
          <w:sz w:val="18"/>
        </w:rPr>
        <w:t>and</w:t>
      </w:r>
      <w:r>
        <w:rPr>
          <w:spacing w:val="-5"/>
          <w:sz w:val="18"/>
        </w:rPr>
        <w:t xml:space="preserve"> </w:t>
      </w:r>
      <w:r>
        <w:rPr>
          <w:sz w:val="18"/>
        </w:rPr>
        <w:t>Equality</w:t>
      </w:r>
      <w:r>
        <w:rPr>
          <w:spacing w:val="-6"/>
          <w:sz w:val="18"/>
        </w:rPr>
        <w:t xml:space="preserve"> </w:t>
      </w:r>
      <w:r>
        <w:rPr>
          <w:sz w:val="18"/>
        </w:rPr>
        <w:t>Commission</w:t>
      </w:r>
      <w:r>
        <w:rPr>
          <w:spacing w:val="-5"/>
          <w:sz w:val="18"/>
        </w:rPr>
        <w:t xml:space="preserve"> </w:t>
      </w:r>
      <w:r>
        <w:rPr>
          <w:sz w:val="18"/>
        </w:rPr>
        <w:t>for</w:t>
      </w:r>
      <w:r>
        <w:rPr>
          <w:spacing w:val="-6"/>
          <w:sz w:val="18"/>
        </w:rPr>
        <w:t xml:space="preserve"> </w:t>
      </w:r>
      <w:r>
        <w:rPr>
          <w:sz w:val="18"/>
        </w:rPr>
        <w:t>Northern</w:t>
      </w:r>
      <w:r>
        <w:rPr>
          <w:spacing w:val="-4"/>
          <w:sz w:val="18"/>
        </w:rPr>
        <w:t xml:space="preserve"> </w:t>
      </w:r>
      <w:r>
        <w:rPr>
          <w:sz w:val="18"/>
        </w:rPr>
        <w:t>Ireland,</w:t>
      </w:r>
      <w:r>
        <w:rPr>
          <w:color w:val="164194"/>
          <w:spacing w:val="-6"/>
          <w:sz w:val="18"/>
        </w:rPr>
        <w:t xml:space="preserve"> </w:t>
      </w:r>
      <w:hyperlink r:id="rId176">
        <w:r>
          <w:rPr>
            <w:color w:val="164194"/>
            <w:sz w:val="18"/>
            <w:u w:val="single" w:color="164194"/>
          </w:rPr>
          <w:t>Joint</w:t>
        </w:r>
        <w:r>
          <w:rPr>
            <w:color w:val="164194"/>
            <w:spacing w:val="-4"/>
            <w:sz w:val="18"/>
            <w:u w:val="single" w:color="164194"/>
          </w:rPr>
          <w:t xml:space="preserve"> </w:t>
        </w:r>
        <w:r>
          <w:rPr>
            <w:color w:val="164194"/>
            <w:sz w:val="18"/>
            <w:u w:val="single" w:color="164194"/>
          </w:rPr>
          <w:t>NIHRC/ECNI</w:t>
        </w:r>
        <w:r>
          <w:rPr>
            <w:color w:val="164194"/>
            <w:spacing w:val="-6"/>
            <w:sz w:val="18"/>
            <w:u w:val="single" w:color="164194"/>
          </w:rPr>
          <w:t xml:space="preserve"> </w:t>
        </w:r>
        <w:r>
          <w:rPr>
            <w:color w:val="164194"/>
            <w:sz w:val="18"/>
            <w:u w:val="single" w:color="164194"/>
          </w:rPr>
          <w:t>Briefing</w:t>
        </w:r>
        <w:r>
          <w:rPr>
            <w:color w:val="164194"/>
            <w:spacing w:val="-5"/>
            <w:sz w:val="18"/>
            <w:u w:val="single" w:color="164194"/>
          </w:rPr>
          <w:t xml:space="preserve"> </w:t>
        </w:r>
        <w:r>
          <w:rPr>
            <w:color w:val="164194"/>
            <w:sz w:val="18"/>
            <w:u w:val="single" w:color="164194"/>
          </w:rPr>
          <w:t>Paper</w:t>
        </w:r>
      </w:hyperlink>
      <w:hyperlink r:id="rId177">
        <w:r>
          <w:rPr>
            <w:color w:val="164194"/>
            <w:sz w:val="18"/>
            <w:u w:val="single" w:color="164194"/>
          </w:rPr>
          <w:t xml:space="preserve"> on the Modern Slavery and Human Trafficking and Electronic </w:t>
        </w:r>
        <w:r>
          <w:rPr>
            <w:color w:val="164194"/>
            <w:spacing w:val="-4"/>
            <w:sz w:val="18"/>
            <w:u w:val="single" w:color="164194"/>
          </w:rPr>
          <w:t xml:space="preserve">Travel </w:t>
        </w:r>
        <w:r>
          <w:rPr>
            <w:color w:val="164194"/>
            <w:sz w:val="18"/>
            <w:u w:val="single" w:color="164194"/>
          </w:rPr>
          <w:t>A</w:t>
        </w:r>
        <w:r>
          <w:rPr>
            <w:color w:val="164194"/>
            <w:sz w:val="18"/>
            <w:u w:val="single" w:color="164194"/>
          </w:rPr>
          <w:t>uthorisation provisions in the Nationality and Borders</w:t>
        </w:r>
      </w:hyperlink>
      <w:hyperlink r:id="rId178">
        <w:r>
          <w:rPr>
            <w:color w:val="164194"/>
            <w:sz w:val="18"/>
            <w:u w:val="single" w:color="164194"/>
          </w:rPr>
          <w:t xml:space="preserve"> Bill</w:t>
        </w:r>
        <w:r>
          <w:rPr>
            <w:color w:val="164194"/>
            <w:sz w:val="18"/>
          </w:rPr>
          <w:t xml:space="preserve"> </w:t>
        </w:r>
      </w:hyperlink>
      <w:r>
        <w:rPr>
          <w:sz w:val="18"/>
        </w:rPr>
        <w:t>(27 January</w:t>
      </w:r>
      <w:r>
        <w:rPr>
          <w:spacing w:val="-3"/>
          <w:sz w:val="18"/>
        </w:rPr>
        <w:t xml:space="preserve"> </w:t>
      </w:r>
      <w:r>
        <w:rPr>
          <w:sz w:val="18"/>
        </w:rPr>
        <w:t>2022)</w:t>
      </w:r>
    </w:p>
    <w:p w14:paraId="59034514"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7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8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110</w:t>
      </w:r>
    </w:p>
    <w:p w14:paraId="6D7DFB1C" w14:textId="77777777" w:rsidR="0071708E" w:rsidRDefault="0071708E">
      <w:pPr>
        <w:rPr>
          <w:sz w:val="18"/>
        </w:rPr>
        <w:sectPr w:rsidR="0071708E">
          <w:pgSz w:w="11910" w:h="16840"/>
          <w:pgMar w:top="400" w:right="600" w:bottom="280" w:left="620" w:header="720" w:footer="720" w:gutter="0"/>
          <w:cols w:space="720"/>
        </w:sectPr>
      </w:pPr>
    </w:p>
    <w:p w14:paraId="15176220" w14:textId="5C55EE86" w:rsidR="0071708E" w:rsidRDefault="00226F02">
      <w:pPr>
        <w:spacing w:before="33" w:line="242" w:lineRule="exact"/>
        <w:ind w:left="517"/>
        <w:rPr>
          <w:b/>
          <w:sz w:val="20"/>
        </w:rPr>
      </w:pPr>
      <w:r>
        <w:rPr>
          <w:noProof/>
        </w:rPr>
        <mc:AlternateContent>
          <mc:Choice Requires="wpg">
            <w:drawing>
              <wp:anchor distT="0" distB="0" distL="114300" distR="114300" simplePos="0" relativeHeight="486065664" behindDoc="1" locked="0" layoutInCell="1" allowOverlap="1" wp14:anchorId="551AC364" wp14:editId="304EDBE0">
                <wp:simplePos x="0" y="0"/>
                <wp:positionH relativeFrom="page">
                  <wp:posOffset>0</wp:posOffset>
                </wp:positionH>
                <wp:positionV relativeFrom="page">
                  <wp:posOffset>0</wp:posOffset>
                </wp:positionV>
                <wp:extent cx="7560310" cy="10692130"/>
                <wp:effectExtent l="0" t="0" r="0" b="0"/>
                <wp:wrapNone/>
                <wp:docPr id="18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5" name="Picture 1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Line 165"/>
                        <wps:cNvCnPr>
                          <a:cxnSpLocks noChangeShapeType="1"/>
                        </wps:cNvCnPr>
                        <wps:spPr bwMode="auto">
                          <a:xfrm>
                            <a:off x="1134" y="6425"/>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s:wsp>
                        <wps:cNvPr id="187" name="Freeform 164"/>
                        <wps:cNvSpPr>
                          <a:spLocks/>
                        </wps:cNvSpPr>
                        <wps:spPr bwMode="auto">
                          <a:xfrm>
                            <a:off x="1133" y="11534"/>
                            <a:ext cx="9638" cy="1901"/>
                          </a:xfrm>
                          <a:custGeom>
                            <a:avLst/>
                            <a:gdLst>
                              <a:gd name="T0" fmla="+- 0 10602 1134"/>
                              <a:gd name="T1" fmla="*/ T0 w 9638"/>
                              <a:gd name="T2" fmla="+- 0 11535 11535"/>
                              <a:gd name="T3" fmla="*/ 11535 h 1901"/>
                              <a:gd name="T4" fmla="+- 0 1304 1134"/>
                              <a:gd name="T5" fmla="*/ T4 w 9638"/>
                              <a:gd name="T6" fmla="+- 0 11535 11535"/>
                              <a:gd name="T7" fmla="*/ 11535 h 1901"/>
                              <a:gd name="T8" fmla="+- 0 1238 1134"/>
                              <a:gd name="T9" fmla="*/ T8 w 9638"/>
                              <a:gd name="T10" fmla="+- 0 11548 11535"/>
                              <a:gd name="T11" fmla="*/ 11548 h 1901"/>
                              <a:gd name="T12" fmla="+- 0 1184 1134"/>
                              <a:gd name="T13" fmla="*/ T12 w 9638"/>
                              <a:gd name="T14" fmla="+- 0 11585 11535"/>
                              <a:gd name="T15" fmla="*/ 11585 h 1901"/>
                              <a:gd name="T16" fmla="+- 0 1147 1134"/>
                              <a:gd name="T17" fmla="*/ T16 w 9638"/>
                              <a:gd name="T18" fmla="+- 0 11639 11535"/>
                              <a:gd name="T19" fmla="*/ 11639 h 1901"/>
                              <a:gd name="T20" fmla="+- 0 1134 1134"/>
                              <a:gd name="T21" fmla="*/ T20 w 9638"/>
                              <a:gd name="T22" fmla="+- 0 11705 11535"/>
                              <a:gd name="T23" fmla="*/ 11705 h 1901"/>
                              <a:gd name="T24" fmla="+- 0 1134 1134"/>
                              <a:gd name="T25" fmla="*/ T24 w 9638"/>
                              <a:gd name="T26" fmla="+- 0 13265 11535"/>
                              <a:gd name="T27" fmla="*/ 13265 h 1901"/>
                              <a:gd name="T28" fmla="+- 0 1147 1134"/>
                              <a:gd name="T29" fmla="*/ T28 w 9638"/>
                              <a:gd name="T30" fmla="+- 0 13331 11535"/>
                              <a:gd name="T31" fmla="*/ 13331 h 1901"/>
                              <a:gd name="T32" fmla="+- 0 1184 1134"/>
                              <a:gd name="T33" fmla="*/ T32 w 9638"/>
                              <a:gd name="T34" fmla="+- 0 13385 11535"/>
                              <a:gd name="T35" fmla="*/ 13385 h 1901"/>
                              <a:gd name="T36" fmla="+- 0 1238 1134"/>
                              <a:gd name="T37" fmla="*/ T36 w 9638"/>
                              <a:gd name="T38" fmla="+- 0 13422 11535"/>
                              <a:gd name="T39" fmla="*/ 13422 h 1901"/>
                              <a:gd name="T40" fmla="+- 0 1304 1134"/>
                              <a:gd name="T41" fmla="*/ T40 w 9638"/>
                              <a:gd name="T42" fmla="+- 0 13435 11535"/>
                              <a:gd name="T43" fmla="*/ 13435 h 1901"/>
                              <a:gd name="T44" fmla="+- 0 10602 1134"/>
                              <a:gd name="T45" fmla="*/ T44 w 9638"/>
                              <a:gd name="T46" fmla="+- 0 13435 11535"/>
                              <a:gd name="T47" fmla="*/ 13435 h 1901"/>
                              <a:gd name="T48" fmla="+- 0 10668 1134"/>
                              <a:gd name="T49" fmla="*/ T48 w 9638"/>
                              <a:gd name="T50" fmla="+- 0 13422 11535"/>
                              <a:gd name="T51" fmla="*/ 13422 h 1901"/>
                              <a:gd name="T52" fmla="+- 0 10722 1134"/>
                              <a:gd name="T53" fmla="*/ T52 w 9638"/>
                              <a:gd name="T54" fmla="+- 0 13385 11535"/>
                              <a:gd name="T55" fmla="*/ 13385 h 1901"/>
                              <a:gd name="T56" fmla="+- 0 10758 1134"/>
                              <a:gd name="T57" fmla="*/ T56 w 9638"/>
                              <a:gd name="T58" fmla="+- 0 13331 11535"/>
                              <a:gd name="T59" fmla="*/ 13331 h 1901"/>
                              <a:gd name="T60" fmla="+- 0 10772 1134"/>
                              <a:gd name="T61" fmla="*/ T60 w 9638"/>
                              <a:gd name="T62" fmla="+- 0 13265 11535"/>
                              <a:gd name="T63" fmla="*/ 13265 h 1901"/>
                              <a:gd name="T64" fmla="+- 0 10772 1134"/>
                              <a:gd name="T65" fmla="*/ T64 w 9638"/>
                              <a:gd name="T66" fmla="+- 0 11705 11535"/>
                              <a:gd name="T67" fmla="*/ 11705 h 1901"/>
                              <a:gd name="T68" fmla="+- 0 10758 1134"/>
                              <a:gd name="T69" fmla="*/ T68 w 9638"/>
                              <a:gd name="T70" fmla="+- 0 11639 11535"/>
                              <a:gd name="T71" fmla="*/ 11639 h 1901"/>
                              <a:gd name="T72" fmla="+- 0 10722 1134"/>
                              <a:gd name="T73" fmla="*/ T72 w 9638"/>
                              <a:gd name="T74" fmla="+- 0 11585 11535"/>
                              <a:gd name="T75" fmla="*/ 11585 h 1901"/>
                              <a:gd name="T76" fmla="+- 0 10668 1134"/>
                              <a:gd name="T77" fmla="*/ T76 w 9638"/>
                              <a:gd name="T78" fmla="+- 0 11548 11535"/>
                              <a:gd name="T79" fmla="*/ 11548 h 1901"/>
                              <a:gd name="T80" fmla="+- 0 10602 1134"/>
                              <a:gd name="T81" fmla="*/ T80 w 9638"/>
                              <a:gd name="T82" fmla="+- 0 11535 11535"/>
                              <a:gd name="T83" fmla="*/ 1153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901">
                                <a:moveTo>
                                  <a:pt x="9468" y="0"/>
                                </a:moveTo>
                                <a:lnTo>
                                  <a:pt x="170" y="0"/>
                                </a:lnTo>
                                <a:lnTo>
                                  <a:pt x="104" y="13"/>
                                </a:lnTo>
                                <a:lnTo>
                                  <a:pt x="50" y="50"/>
                                </a:lnTo>
                                <a:lnTo>
                                  <a:pt x="13" y="104"/>
                                </a:lnTo>
                                <a:lnTo>
                                  <a:pt x="0" y="170"/>
                                </a:lnTo>
                                <a:lnTo>
                                  <a:pt x="0" y="1730"/>
                                </a:lnTo>
                                <a:lnTo>
                                  <a:pt x="13" y="1796"/>
                                </a:lnTo>
                                <a:lnTo>
                                  <a:pt x="50" y="1850"/>
                                </a:lnTo>
                                <a:lnTo>
                                  <a:pt x="104" y="1887"/>
                                </a:lnTo>
                                <a:lnTo>
                                  <a:pt x="170" y="1900"/>
                                </a:lnTo>
                                <a:lnTo>
                                  <a:pt x="9468" y="1900"/>
                                </a:lnTo>
                                <a:lnTo>
                                  <a:pt x="9534" y="1887"/>
                                </a:lnTo>
                                <a:lnTo>
                                  <a:pt x="9588" y="1850"/>
                                </a:lnTo>
                                <a:lnTo>
                                  <a:pt x="9624" y="1796"/>
                                </a:lnTo>
                                <a:lnTo>
                                  <a:pt x="9638" y="173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63"/>
                        <wps:cNvCnPr>
                          <a:cxnSpLocks noChangeShapeType="1"/>
                        </wps:cNvCnPr>
                        <wps:spPr bwMode="auto">
                          <a:xfrm>
                            <a:off x="1134" y="15419"/>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C8F11" id="Group 162" o:spid="_x0000_s1026" style="position:absolute;margin-left:0;margin-top:0;width:595.3pt;height:841.9pt;z-index:-172508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">
                <v:shape id="Picture 16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">
                  <v:imagedata r:id="rId35" o:title=""/>
                </v:shape>
                <v:line id="Line 165" o:spid="_x0000_s1028" style="position:absolute;visibility:visible;mso-wrap-style:square" from="1134,6425" to="10772,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" strokecolor="#1d71b8" strokeweight="1pt"/>
                <v:shape id="Freeform 164" o:spid="_x0000_s1029" style="position:absolute;left:1133;top:11534;width:9638;height:1901;visibility:visible;mso-wrap-style:square;v-text-anchor:top" coordsize="963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" path="m9468,l170,,104,13,50,50,13,104,,170,,1730r13,66l50,1850r54,37l170,1900r9298,l9534,1887r54,-37l9624,1796r14,-66l9638,170r-14,-66l9588,50,9534,13,9468,xe" fillcolor="#e3e8f6" stroked="f">
                  <v:path arrowok="t" o:connecttype="custom" o:connectlocs="9468,11535;170,11535;104,11548;50,11585;13,11639;0,11705;0,13265;13,13331;50,13385;104,13422;170,13435;9468,13435;9534,13422;9588,13385;9624,13331;9638,13265;9638,11705;9624,11639;9588,11585;9534,11548;9468,11535" o:connectangles="0,0,0,0,0,0,0,0,0,0,0,0,0,0,0,0,0,0,0,0,0"/>
                </v:shape>
                <v:line id="Line 163" o:spid="_x0000_s1030" style="position:absolute;visibility:visible;mso-wrap-style:square" from="1134,15419" to="10772,1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" strokecolor="#164194" strokeweight="1pt"/>
                <w10:wrap anchorx="page" anchory="page"/>
              </v:group>
            </w:pict>
          </mc:Fallback>
        </mc:AlternateContent>
      </w:r>
      <w:bookmarkStart w:id="13" w:name="EU_Law_Developments"/>
      <w:bookmarkStart w:id="14" w:name="_bookmark6"/>
      <w:bookmarkEnd w:id="13"/>
      <w:bookmarkEnd w:id="14"/>
      <w:r>
        <w:rPr>
          <w:b/>
          <w:color w:val="FFFFFF"/>
          <w:sz w:val="20"/>
        </w:rPr>
        <w:t>POLICY RECOMMENDATIONS</w:t>
      </w:r>
    </w:p>
    <w:p w14:paraId="3D1C3054" w14:textId="0835710E" w:rsidR="0071708E" w:rsidRDefault="00226F02">
      <w:pPr>
        <w:spacing w:line="241" w:lineRule="exact"/>
        <w:ind w:left="513"/>
        <w:rPr>
          <w:b/>
          <w:sz w:val="20"/>
        </w:rPr>
      </w:pPr>
      <w:r>
        <w:rPr>
          <w:noProof/>
        </w:rPr>
        <mc:AlternateContent>
          <mc:Choice Requires="wps">
            <w:drawing>
              <wp:anchor distT="0" distB="0" distL="114300" distR="114300" simplePos="0" relativeHeight="15761408" behindDoc="0" locked="0" layoutInCell="1" allowOverlap="1" wp14:anchorId="7EC6A599" wp14:editId="37DBD98B">
                <wp:simplePos x="0" y="0"/>
                <wp:positionH relativeFrom="page">
                  <wp:posOffset>6852285</wp:posOffset>
                </wp:positionH>
                <wp:positionV relativeFrom="paragraph">
                  <wp:posOffset>81280</wp:posOffset>
                </wp:positionV>
                <wp:extent cx="257810" cy="254000"/>
                <wp:effectExtent l="0" t="0" r="0" b="0"/>
                <wp:wrapNone/>
                <wp:docPr id="18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D36F6" w14:textId="77777777" w:rsidR="0071708E" w:rsidRDefault="00226F02">
                            <w:pPr>
                              <w:spacing w:line="385" w:lineRule="exact"/>
                              <w:rPr>
                                <w:rFonts w:ascii="Arial"/>
                                <w:sz w:val="40"/>
                              </w:rPr>
                            </w:pPr>
                            <w:r>
                              <w:rPr>
                                <w:rFonts w:ascii="Arial"/>
                                <w:color w:val="FFFFFF"/>
                                <w:w w:val="90"/>
                                <w:sz w:val="4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A599" id="Text Box 161" o:spid="_x0000_s1057" type="#_x0000_t202" style="position:absolute;left:0;text-align:left;margin-left:539.55pt;margin-top:6.4pt;width:20.3pt;height:20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3Y12L9oBAACYAwAADgAAAAAAAAAAAAAAAAAuAgAAZHJzL2Uyb0RvYy54bWxQSwECLQAUAAYACAAA&#10;ACEA2y4pK98AAAALAQAADwAAAAAAAAAAAAAAAAA0BAAAZHJzL2Rvd25yZXYueG1sUEsFBgAAAAAE&#10;AAQA8wAAAEAFAAAAAA==&#10;" filled="f" stroked="f">
                <v:textbox inset="0,0,0,0">
                  <w:txbxContent>
                    <w:p w14:paraId="250D36F6" w14:textId="77777777" w:rsidR="0071708E" w:rsidRDefault="00226F02">
                      <w:pPr>
                        <w:spacing w:line="385" w:lineRule="exact"/>
                        <w:rPr>
                          <w:rFonts w:ascii="Arial"/>
                          <w:sz w:val="40"/>
                        </w:rPr>
                      </w:pPr>
                      <w:r>
                        <w:rPr>
                          <w:rFonts w:ascii="Arial"/>
                          <w:color w:val="FFFFFF"/>
                          <w:w w:val="90"/>
                          <w:sz w:val="40"/>
                        </w:rPr>
                        <w:t>32</w:t>
                      </w:r>
                    </w:p>
                  </w:txbxContent>
                </v:textbox>
                <w10:wrap anchorx="page"/>
              </v:shape>
            </w:pict>
          </mc:Fallback>
        </mc:AlternateContent>
      </w:r>
      <w:r>
        <w:rPr>
          <w:b/>
          <w:color w:val="FFFFFF"/>
          <w:sz w:val="20"/>
        </w:rPr>
        <w:t>European Union developments in Equality and Human Rights:</w:t>
      </w:r>
    </w:p>
    <w:p w14:paraId="7D76E406"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516AE64" w14:textId="77777777" w:rsidR="0071708E" w:rsidRDefault="0071708E">
      <w:pPr>
        <w:pStyle w:val="BodyText"/>
        <w:rPr>
          <w:rFonts w:ascii="Arial"/>
          <w:sz w:val="20"/>
        </w:rPr>
      </w:pPr>
    </w:p>
    <w:p w14:paraId="622D280A" w14:textId="77777777" w:rsidR="0071708E" w:rsidRDefault="0071708E">
      <w:pPr>
        <w:pStyle w:val="BodyText"/>
        <w:spacing w:before="10"/>
        <w:rPr>
          <w:rFonts w:ascii="Arial"/>
          <w:sz w:val="27"/>
        </w:rPr>
      </w:pPr>
    </w:p>
    <w:p w14:paraId="7965EF2E" w14:textId="77777777" w:rsidR="0071708E" w:rsidRDefault="00226F02">
      <w:pPr>
        <w:pStyle w:val="ListParagraph"/>
        <w:numPr>
          <w:ilvl w:val="1"/>
          <w:numId w:val="5"/>
        </w:numPr>
        <w:tabs>
          <w:tab w:val="left" w:pos="1307"/>
          <w:tab w:val="left" w:pos="1308"/>
        </w:tabs>
        <w:spacing w:before="59" w:line="225" w:lineRule="auto"/>
        <w:ind w:right="829"/>
        <w:rPr>
          <w:sz w:val="28"/>
        </w:rPr>
      </w:pPr>
      <w:r>
        <w:rPr>
          <w:sz w:val="28"/>
        </w:rPr>
        <w:t>The</w:t>
      </w:r>
      <w:r>
        <w:rPr>
          <w:spacing w:val="-7"/>
          <w:sz w:val="28"/>
        </w:rPr>
        <w:t xml:space="preserve"> </w:t>
      </w:r>
      <w:r>
        <w:rPr>
          <w:sz w:val="28"/>
        </w:rPr>
        <w:t>research</w:t>
      </w:r>
      <w:r>
        <w:rPr>
          <w:spacing w:val="-5"/>
          <w:sz w:val="28"/>
        </w:rPr>
        <w:t xml:space="preserve"> </w:t>
      </w:r>
      <w:r>
        <w:rPr>
          <w:sz w:val="28"/>
        </w:rPr>
        <w:t>report</w:t>
      </w:r>
      <w:r>
        <w:rPr>
          <w:spacing w:val="-5"/>
          <w:sz w:val="28"/>
        </w:rPr>
        <w:t xml:space="preserve"> </w:t>
      </w:r>
      <w:r>
        <w:rPr>
          <w:sz w:val="28"/>
        </w:rPr>
        <w:t>highlights</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ECNI</w:t>
      </w:r>
      <w:r>
        <w:rPr>
          <w:spacing w:val="-6"/>
          <w:sz w:val="28"/>
        </w:rPr>
        <w:t xml:space="preserve"> </w:t>
      </w:r>
      <w:r>
        <w:rPr>
          <w:sz w:val="28"/>
        </w:rPr>
        <w:t>and</w:t>
      </w:r>
      <w:r>
        <w:rPr>
          <w:spacing w:val="-6"/>
          <w:sz w:val="28"/>
        </w:rPr>
        <w:t xml:space="preserve"> </w:t>
      </w:r>
      <w:r>
        <w:rPr>
          <w:sz w:val="28"/>
        </w:rPr>
        <w:t>NIHRC,</w:t>
      </w:r>
      <w:r>
        <w:rPr>
          <w:spacing w:val="-5"/>
          <w:sz w:val="28"/>
        </w:rPr>
        <w:t xml:space="preserve"> </w:t>
      </w:r>
      <w:r>
        <w:rPr>
          <w:sz w:val="28"/>
        </w:rPr>
        <w:t>as</w:t>
      </w:r>
      <w:r>
        <w:rPr>
          <w:spacing w:val="-6"/>
          <w:sz w:val="28"/>
        </w:rPr>
        <w:t xml:space="preserve"> </w:t>
      </w:r>
      <w:r>
        <w:rPr>
          <w:sz w:val="28"/>
        </w:rPr>
        <w:t>statutory</w:t>
      </w:r>
      <w:r>
        <w:rPr>
          <w:spacing w:val="-6"/>
          <w:sz w:val="28"/>
        </w:rPr>
        <w:t xml:space="preserve"> </w:t>
      </w:r>
      <w:r>
        <w:rPr>
          <w:sz w:val="28"/>
        </w:rPr>
        <w:t xml:space="preserve">bodies who </w:t>
      </w:r>
      <w:r>
        <w:rPr>
          <w:spacing w:val="-3"/>
          <w:sz w:val="28"/>
        </w:rPr>
        <w:t xml:space="preserve">have </w:t>
      </w:r>
      <w:r>
        <w:rPr>
          <w:sz w:val="28"/>
        </w:rPr>
        <w:t>been granted powers</w:t>
      </w:r>
      <w:r>
        <w:rPr>
          <w:sz w:val="28"/>
        </w:rPr>
        <w:t xml:space="preserve"> to </w:t>
      </w:r>
      <w:r>
        <w:rPr>
          <w:spacing w:val="-4"/>
          <w:sz w:val="28"/>
        </w:rPr>
        <w:t xml:space="preserve">monitor, </w:t>
      </w:r>
      <w:r>
        <w:rPr>
          <w:sz w:val="28"/>
        </w:rPr>
        <w:t>supervise, advise,</w:t>
      </w:r>
      <w:r>
        <w:rPr>
          <w:spacing w:val="-16"/>
          <w:sz w:val="28"/>
        </w:rPr>
        <w:t xml:space="preserve"> </w:t>
      </w:r>
      <w:r>
        <w:rPr>
          <w:sz w:val="28"/>
        </w:rPr>
        <w:t>enforce,</w:t>
      </w:r>
    </w:p>
    <w:p w14:paraId="5695B8F6" w14:textId="77777777" w:rsidR="0071708E" w:rsidRDefault="00226F02">
      <w:pPr>
        <w:pStyle w:val="BodyText"/>
        <w:spacing w:line="225" w:lineRule="auto"/>
        <w:ind w:left="1307" w:right="800"/>
      </w:pPr>
      <w:r>
        <w:t>and report on the Protocol Article 2 commitment, are best placed to make recommendations to the UK Government and NI Executive regarding this.</w:t>
      </w:r>
      <w:r>
        <w:rPr>
          <w:vertAlign w:val="superscript"/>
        </w:rPr>
        <w:t>98</w:t>
      </w:r>
    </w:p>
    <w:p w14:paraId="48E59BF2" w14:textId="77777777" w:rsidR="0071708E" w:rsidRDefault="0071708E">
      <w:pPr>
        <w:pStyle w:val="BodyText"/>
        <w:spacing w:before="10"/>
        <w:rPr>
          <w:sz w:val="22"/>
        </w:rPr>
      </w:pPr>
    </w:p>
    <w:p w14:paraId="2B9C5FF1" w14:textId="77777777" w:rsidR="0071708E" w:rsidRDefault="00226F02">
      <w:pPr>
        <w:pStyle w:val="ListParagraph"/>
        <w:numPr>
          <w:ilvl w:val="1"/>
          <w:numId w:val="5"/>
        </w:numPr>
        <w:tabs>
          <w:tab w:val="left" w:pos="1307"/>
          <w:tab w:val="left" w:pos="1308"/>
        </w:tabs>
        <w:spacing w:line="225" w:lineRule="auto"/>
        <w:ind w:right="652"/>
        <w:rPr>
          <w:sz w:val="28"/>
        </w:rPr>
      </w:pPr>
      <w:r>
        <w:rPr>
          <w:sz w:val="28"/>
        </w:rPr>
        <w:t>Further</w:t>
      </w:r>
      <w:r>
        <w:rPr>
          <w:spacing w:val="-6"/>
          <w:sz w:val="28"/>
        </w:rPr>
        <w:t xml:space="preserve"> </w:t>
      </w:r>
      <w:r>
        <w:rPr>
          <w:sz w:val="28"/>
        </w:rPr>
        <w:t>a</w:t>
      </w:r>
      <w:r>
        <w:rPr>
          <w:spacing w:val="-6"/>
          <w:sz w:val="28"/>
        </w:rPr>
        <w:t xml:space="preserve"> </w:t>
      </w:r>
      <w:r>
        <w:rPr>
          <w:sz w:val="28"/>
        </w:rPr>
        <w:t>report</w:t>
      </w:r>
      <w:r>
        <w:rPr>
          <w:spacing w:val="-4"/>
          <w:sz w:val="28"/>
        </w:rPr>
        <w:t xml:space="preserve"> </w:t>
      </w:r>
      <w:r>
        <w:rPr>
          <w:sz w:val="28"/>
        </w:rPr>
        <w:t>issued</w:t>
      </w:r>
      <w:r>
        <w:rPr>
          <w:spacing w:val="-6"/>
          <w:sz w:val="28"/>
        </w:rPr>
        <w:t xml:space="preserve"> </w:t>
      </w:r>
      <w:r>
        <w:rPr>
          <w:sz w:val="28"/>
        </w:rPr>
        <w:t>by</w:t>
      </w:r>
      <w:r>
        <w:rPr>
          <w:spacing w:val="-5"/>
          <w:sz w:val="28"/>
        </w:rPr>
        <w:t xml:space="preserve"> </w:t>
      </w:r>
      <w:r>
        <w:rPr>
          <w:sz w:val="28"/>
        </w:rPr>
        <w:t>the</w:t>
      </w:r>
      <w:r>
        <w:rPr>
          <w:spacing w:val="-4"/>
          <w:sz w:val="28"/>
        </w:rPr>
        <w:t xml:space="preserve"> </w:t>
      </w:r>
      <w:r>
        <w:rPr>
          <w:sz w:val="28"/>
        </w:rPr>
        <w:t>ECNI</w:t>
      </w:r>
      <w:r>
        <w:rPr>
          <w:spacing w:val="-6"/>
          <w:sz w:val="28"/>
        </w:rPr>
        <w:t xml:space="preserve"> </w:t>
      </w:r>
      <w:r>
        <w:rPr>
          <w:sz w:val="28"/>
        </w:rPr>
        <w:t>and</w:t>
      </w:r>
      <w:r>
        <w:rPr>
          <w:spacing w:val="-6"/>
          <w:sz w:val="28"/>
        </w:rPr>
        <w:t xml:space="preserve"> </w:t>
      </w:r>
      <w:r>
        <w:rPr>
          <w:sz w:val="28"/>
        </w:rPr>
        <w:t>/or</w:t>
      </w:r>
      <w:r>
        <w:rPr>
          <w:spacing w:val="-5"/>
          <w:sz w:val="28"/>
        </w:rPr>
        <w:t xml:space="preserve"> </w:t>
      </w:r>
      <w:r>
        <w:rPr>
          <w:sz w:val="28"/>
        </w:rPr>
        <w:t>NIHRC</w:t>
      </w:r>
      <w:r>
        <w:rPr>
          <w:spacing w:val="-6"/>
          <w:sz w:val="28"/>
        </w:rPr>
        <w:t xml:space="preserve"> </w:t>
      </w:r>
      <w:r>
        <w:rPr>
          <w:sz w:val="28"/>
        </w:rPr>
        <w:t>relating</w:t>
      </w:r>
      <w:r>
        <w:rPr>
          <w:spacing w:val="-5"/>
          <w:sz w:val="28"/>
        </w:rPr>
        <w:t xml:space="preserve"> </w:t>
      </w:r>
      <w:r>
        <w:rPr>
          <w:sz w:val="28"/>
        </w:rPr>
        <w:t>to</w:t>
      </w:r>
      <w:r>
        <w:rPr>
          <w:spacing w:val="-6"/>
          <w:sz w:val="28"/>
        </w:rPr>
        <w:t xml:space="preserve"> </w:t>
      </w:r>
      <w:r>
        <w:rPr>
          <w:sz w:val="28"/>
        </w:rPr>
        <w:t>Protocol</w:t>
      </w:r>
      <w:r>
        <w:rPr>
          <w:spacing w:val="-6"/>
          <w:sz w:val="28"/>
        </w:rPr>
        <w:t xml:space="preserve"> </w:t>
      </w:r>
      <w:r>
        <w:rPr>
          <w:sz w:val="28"/>
        </w:rPr>
        <w:t>Article 2</w:t>
      </w:r>
      <w:r>
        <w:rPr>
          <w:sz w:val="28"/>
          <w:vertAlign w:val="superscript"/>
        </w:rPr>
        <w:t>99</w:t>
      </w:r>
      <w:r>
        <w:rPr>
          <w:sz w:val="28"/>
        </w:rPr>
        <w:t xml:space="preserve"> may require the Secretary of </w:t>
      </w:r>
      <w:r>
        <w:rPr>
          <w:spacing w:val="-3"/>
          <w:sz w:val="28"/>
        </w:rPr>
        <w:t xml:space="preserve">State </w:t>
      </w:r>
      <w:r>
        <w:rPr>
          <w:sz w:val="28"/>
        </w:rPr>
        <w:t xml:space="preserve">or The Executive Office (TEO) to reply in writing to any recommendations contained in the report, explaining what steps </w:t>
      </w:r>
      <w:r>
        <w:rPr>
          <w:spacing w:val="-3"/>
          <w:sz w:val="28"/>
        </w:rPr>
        <w:t xml:space="preserve">have </w:t>
      </w:r>
      <w:r>
        <w:rPr>
          <w:sz w:val="28"/>
        </w:rPr>
        <w:t xml:space="preserve">been </w:t>
      </w:r>
      <w:r>
        <w:rPr>
          <w:spacing w:val="-3"/>
          <w:sz w:val="28"/>
        </w:rPr>
        <w:t xml:space="preserve">taken </w:t>
      </w:r>
      <w:r>
        <w:rPr>
          <w:sz w:val="28"/>
        </w:rPr>
        <w:t xml:space="preserve">or are planned in response to the </w:t>
      </w:r>
      <w:r>
        <w:rPr>
          <w:spacing w:val="-3"/>
          <w:sz w:val="28"/>
        </w:rPr>
        <w:t xml:space="preserve">recommendations”. </w:t>
      </w:r>
      <w:r>
        <w:rPr>
          <w:sz w:val="28"/>
        </w:rPr>
        <w:t xml:space="preserve">As such, an </w:t>
      </w:r>
      <w:r>
        <w:rPr>
          <w:sz w:val="28"/>
        </w:rPr>
        <w:t xml:space="preserve">MoU should explicitly reflect these specific obligations of both the UK Government and the TEO to respond to the </w:t>
      </w:r>
      <w:r>
        <w:rPr>
          <w:spacing w:val="-5"/>
          <w:sz w:val="28"/>
        </w:rPr>
        <w:t xml:space="preserve">ECNI’s </w:t>
      </w:r>
      <w:r>
        <w:rPr>
          <w:sz w:val="28"/>
        </w:rPr>
        <w:t>and NIHRC’s recommendations.</w:t>
      </w:r>
    </w:p>
    <w:p w14:paraId="29196FE7" w14:textId="77777777" w:rsidR="0071708E" w:rsidRDefault="0071708E">
      <w:pPr>
        <w:pStyle w:val="BodyText"/>
        <w:spacing w:before="4"/>
        <w:rPr>
          <w:sz w:val="29"/>
        </w:rPr>
      </w:pPr>
    </w:p>
    <w:p w14:paraId="4FE6B21B" w14:textId="77777777" w:rsidR="0071708E" w:rsidRDefault="00226F02">
      <w:pPr>
        <w:pStyle w:val="Heading2"/>
      </w:pPr>
      <w:r>
        <w:rPr>
          <w:color w:val="164194"/>
          <w:w w:val="95"/>
        </w:rPr>
        <w:t>EU Law Developments</w:t>
      </w:r>
    </w:p>
    <w:p w14:paraId="604B90B2" w14:textId="77777777" w:rsidR="0071708E" w:rsidRDefault="00226F02">
      <w:pPr>
        <w:pStyle w:val="ListParagraph"/>
        <w:numPr>
          <w:ilvl w:val="1"/>
          <w:numId w:val="5"/>
        </w:numPr>
        <w:tabs>
          <w:tab w:val="left" w:pos="1307"/>
          <w:tab w:val="left" w:pos="1308"/>
        </w:tabs>
        <w:spacing w:before="229" w:line="225" w:lineRule="auto"/>
        <w:ind w:right="802"/>
        <w:rPr>
          <w:sz w:val="28"/>
        </w:rPr>
      </w:pPr>
      <w:r>
        <w:rPr>
          <w:sz w:val="28"/>
        </w:rPr>
        <w:t xml:space="preserve">Highlighted below are a number of areas where there is a potential </w:t>
      </w:r>
      <w:r>
        <w:rPr>
          <w:spacing w:val="-3"/>
          <w:sz w:val="28"/>
        </w:rPr>
        <w:t xml:space="preserve">for </w:t>
      </w:r>
      <w:r>
        <w:rPr>
          <w:sz w:val="28"/>
        </w:rPr>
        <w:t>equality and hu</w:t>
      </w:r>
      <w:r>
        <w:rPr>
          <w:sz w:val="28"/>
        </w:rPr>
        <w:t xml:space="preserve">man rights to diverge on the island of Ireland as a result of changes in EU laws that </w:t>
      </w:r>
      <w:r>
        <w:rPr>
          <w:spacing w:val="-3"/>
          <w:sz w:val="28"/>
        </w:rPr>
        <w:t xml:space="preserve">have </w:t>
      </w:r>
      <w:r>
        <w:rPr>
          <w:sz w:val="28"/>
        </w:rPr>
        <w:t>occurred on or after 1 January 2021, or due</w:t>
      </w:r>
      <w:r>
        <w:rPr>
          <w:spacing w:val="-42"/>
          <w:sz w:val="28"/>
        </w:rPr>
        <w:t xml:space="preserve"> </w:t>
      </w:r>
      <w:r>
        <w:rPr>
          <w:sz w:val="28"/>
        </w:rPr>
        <w:t>to potential future changes to EU</w:t>
      </w:r>
      <w:r>
        <w:rPr>
          <w:spacing w:val="-6"/>
          <w:sz w:val="28"/>
        </w:rPr>
        <w:t xml:space="preserve"> </w:t>
      </w:r>
      <w:r>
        <w:rPr>
          <w:sz w:val="28"/>
        </w:rPr>
        <w:t>laws.</w:t>
      </w:r>
    </w:p>
    <w:p w14:paraId="4DFAE32A" w14:textId="77777777" w:rsidR="0071708E" w:rsidRDefault="0071708E">
      <w:pPr>
        <w:pStyle w:val="BodyText"/>
        <w:spacing w:before="9"/>
        <w:rPr>
          <w:sz w:val="22"/>
        </w:rPr>
      </w:pPr>
    </w:p>
    <w:p w14:paraId="2CE9AEAE" w14:textId="77777777" w:rsidR="0071708E" w:rsidRDefault="00226F02">
      <w:pPr>
        <w:pStyle w:val="ListParagraph"/>
        <w:numPr>
          <w:ilvl w:val="1"/>
          <w:numId w:val="5"/>
        </w:numPr>
        <w:tabs>
          <w:tab w:val="left" w:pos="1307"/>
          <w:tab w:val="left" w:pos="1308"/>
        </w:tabs>
        <w:spacing w:line="225" w:lineRule="auto"/>
        <w:ind w:right="541"/>
        <w:rPr>
          <w:sz w:val="28"/>
        </w:rPr>
      </w:pPr>
      <w:r>
        <w:rPr>
          <w:sz w:val="28"/>
        </w:rPr>
        <w:t>In</w:t>
      </w:r>
      <w:r>
        <w:rPr>
          <w:spacing w:val="-4"/>
          <w:sz w:val="28"/>
        </w:rPr>
        <w:t xml:space="preserve"> </w:t>
      </w:r>
      <w:r>
        <w:rPr>
          <w:spacing w:val="-3"/>
          <w:sz w:val="28"/>
        </w:rPr>
        <w:t>particular,</w:t>
      </w:r>
      <w:r>
        <w:rPr>
          <w:spacing w:val="-4"/>
          <w:sz w:val="28"/>
        </w:rPr>
        <w:t xml:space="preserve"> </w:t>
      </w:r>
      <w:r>
        <w:rPr>
          <w:sz w:val="28"/>
        </w:rPr>
        <w:t>there</w:t>
      </w:r>
      <w:r>
        <w:rPr>
          <w:spacing w:val="-4"/>
          <w:sz w:val="28"/>
        </w:rPr>
        <w:t xml:space="preserve"> </w:t>
      </w:r>
      <w:r>
        <w:rPr>
          <w:sz w:val="28"/>
        </w:rPr>
        <w:t>are</w:t>
      </w:r>
      <w:r>
        <w:rPr>
          <w:spacing w:val="-4"/>
          <w:sz w:val="28"/>
        </w:rPr>
        <w:t xml:space="preserve"> </w:t>
      </w:r>
      <w:r>
        <w:rPr>
          <w:sz w:val="28"/>
        </w:rPr>
        <w:t>already</w:t>
      </w:r>
      <w:r>
        <w:rPr>
          <w:spacing w:val="-4"/>
          <w:sz w:val="28"/>
        </w:rPr>
        <w:t xml:space="preserve"> </w:t>
      </w:r>
      <w:r>
        <w:rPr>
          <w:sz w:val="28"/>
        </w:rPr>
        <w:t>a</w:t>
      </w:r>
      <w:r>
        <w:rPr>
          <w:spacing w:val="-4"/>
          <w:sz w:val="28"/>
        </w:rPr>
        <w:t xml:space="preserve"> </w:t>
      </w:r>
      <w:r>
        <w:rPr>
          <w:sz w:val="28"/>
        </w:rPr>
        <w:t>number</w:t>
      </w:r>
      <w:r>
        <w:rPr>
          <w:spacing w:val="-5"/>
          <w:sz w:val="28"/>
        </w:rPr>
        <w:t xml:space="preserve"> </w:t>
      </w:r>
      <w:r>
        <w:rPr>
          <w:sz w:val="28"/>
        </w:rPr>
        <w:t>of</w:t>
      </w:r>
      <w:r>
        <w:rPr>
          <w:spacing w:val="-5"/>
          <w:sz w:val="28"/>
        </w:rPr>
        <w:t xml:space="preserve"> </w:t>
      </w:r>
      <w:r>
        <w:rPr>
          <w:sz w:val="28"/>
        </w:rPr>
        <w:t>proposed</w:t>
      </w:r>
      <w:r>
        <w:rPr>
          <w:spacing w:val="-5"/>
          <w:sz w:val="28"/>
        </w:rPr>
        <w:t xml:space="preserve"> </w:t>
      </w:r>
      <w:r>
        <w:rPr>
          <w:sz w:val="28"/>
        </w:rPr>
        <w:t>EU</w:t>
      </w:r>
      <w:r>
        <w:rPr>
          <w:spacing w:val="-5"/>
          <w:sz w:val="28"/>
        </w:rPr>
        <w:t xml:space="preserve"> </w:t>
      </w:r>
      <w:r>
        <w:rPr>
          <w:sz w:val="28"/>
        </w:rPr>
        <w:t>laws,</w:t>
      </w:r>
      <w:r>
        <w:rPr>
          <w:spacing w:val="-4"/>
          <w:sz w:val="28"/>
        </w:rPr>
        <w:t xml:space="preserve"> </w:t>
      </w:r>
      <w:r>
        <w:rPr>
          <w:sz w:val="28"/>
        </w:rPr>
        <w:t>and/or</w:t>
      </w:r>
      <w:r>
        <w:rPr>
          <w:spacing w:val="-5"/>
          <w:sz w:val="28"/>
        </w:rPr>
        <w:t xml:space="preserve"> </w:t>
      </w:r>
      <w:r>
        <w:rPr>
          <w:sz w:val="28"/>
        </w:rPr>
        <w:t>EU</w:t>
      </w:r>
      <w:r>
        <w:rPr>
          <w:spacing w:val="-5"/>
          <w:sz w:val="28"/>
        </w:rPr>
        <w:t xml:space="preserve"> </w:t>
      </w:r>
      <w:r>
        <w:rPr>
          <w:sz w:val="28"/>
        </w:rPr>
        <w:t xml:space="preserve">laws which were not transposed into NI law prior to 31 December 2020, that </w:t>
      </w:r>
      <w:r>
        <w:rPr>
          <w:spacing w:val="-3"/>
          <w:sz w:val="28"/>
        </w:rPr>
        <w:t xml:space="preserve">have </w:t>
      </w:r>
      <w:r>
        <w:rPr>
          <w:sz w:val="28"/>
        </w:rPr>
        <w:t xml:space="preserve">the potential to strengthen equality and human rights. Under the Protocol there is no requirement </w:t>
      </w:r>
      <w:r>
        <w:rPr>
          <w:spacing w:val="-3"/>
          <w:sz w:val="28"/>
        </w:rPr>
        <w:t xml:space="preserve">for </w:t>
      </w:r>
      <w:r>
        <w:rPr>
          <w:sz w:val="28"/>
        </w:rPr>
        <w:t xml:space="preserve">the UK Government to </w:t>
      </w:r>
      <w:r>
        <w:rPr>
          <w:spacing w:val="-3"/>
          <w:sz w:val="28"/>
        </w:rPr>
        <w:t xml:space="preserve">keep </w:t>
      </w:r>
      <w:r>
        <w:rPr>
          <w:sz w:val="28"/>
        </w:rPr>
        <w:t xml:space="preserve">pace, in terms of equality and human rights law </w:t>
      </w:r>
      <w:r>
        <w:rPr>
          <w:sz w:val="28"/>
        </w:rPr>
        <w:t>in NI, with any changes arising as a result to these actual and/or proposed EU laws, if introduced; apart from changes to EU law that amend or replace provisions in the Protocol Annex 1 equality directives.</w:t>
      </w:r>
    </w:p>
    <w:p w14:paraId="1BDF1CAF" w14:textId="77777777" w:rsidR="0071708E" w:rsidRDefault="0071708E">
      <w:pPr>
        <w:pStyle w:val="BodyText"/>
        <w:spacing w:before="1"/>
        <w:rPr>
          <w:sz w:val="21"/>
        </w:rPr>
      </w:pPr>
    </w:p>
    <w:p w14:paraId="595C2663" w14:textId="77777777" w:rsidR="0071708E" w:rsidRDefault="00226F02">
      <w:pPr>
        <w:pStyle w:val="ListParagraph"/>
        <w:numPr>
          <w:ilvl w:val="1"/>
          <w:numId w:val="5"/>
        </w:numPr>
        <w:tabs>
          <w:tab w:val="left" w:pos="1307"/>
          <w:tab w:val="left" w:pos="1308"/>
        </w:tabs>
        <w:ind w:hanging="795"/>
        <w:rPr>
          <w:sz w:val="28"/>
        </w:rPr>
      </w:pPr>
      <w:r>
        <w:rPr>
          <w:sz w:val="28"/>
        </w:rPr>
        <w:t>In</w:t>
      </w:r>
      <w:r>
        <w:rPr>
          <w:spacing w:val="-1"/>
          <w:sz w:val="28"/>
        </w:rPr>
        <w:t xml:space="preserve"> </w:t>
      </w:r>
      <w:r>
        <w:rPr>
          <w:sz w:val="28"/>
        </w:rPr>
        <w:t>summary:</w:t>
      </w:r>
    </w:p>
    <w:p w14:paraId="3F398260" w14:textId="77777777" w:rsidR="0071708E" w:rsidRDefault="0071708E">
      <w:pPr>
        <w:pStyle w:val="BodyText"/>
        <w:spacing w:before="1"/>
        <w:rPr>
          <w:sz w:val="31"/>
        </w:rPr>
      </w:pPr>
    </w:p>
    <w:p w14:paraId="1C4B719F" w14:textId="77777777" w:rsidR="0071708E" w:rsidRDefault="00226F02">
      <w:pPr>
        <w:pStyle w:val="Heading3"/>
        <w:ind w:right="475"/>
      </w:pPr>
      <w:r>
        <w:rPr>
          <w:color w:val="164194"/>
          <w:w w:val="90"/>
        </w:rPr>
        <w:t>The</w:t>
      </w:r>
      <w:r>
        <w:rPr>
          <w:color w:val="164194"/>
          <w:spacing w:val="-26"/>
          <w:w w:val="90"/>
        </w:rPr>
        <w:t xml:space="preserve"> </w:t>
      </w:r>
      <w:r>
        <w:rPr>
          <w:color w:val="164194"/>
          <w:w w:val="90"/>
        </w:rPr>
        <w:t>ECNI</w:t>
      </w:r>
      <w:r>
        <w:rPr>
          <w:color w:val="164194"/>
          <w:spacing w:val="-25"/>
          <w:w w:val="90"/>
        </w:rPr>
        <w:t xml:space="preserve"> </w:t>
      </w:r>
      <w:r>
        <w:rPr>
          <w:color w:val="164194"/>
          <w:w w:val="90"/>
        </w:rPr>
        <w:t>and</w:t>
      </w:r>
      <w:r>
        <w:rPr>
          <w:color w:val="164194"/>
          <w:spacing w:val="-26"/>
          <w:w w:val="90"/>
        </w:rPr>
        <w:t xml:space="preserve"> </w:t>
      </w:r>
      <w:r>
        <w:rPr>
          <w:color w:val="164194"/>
          <w:w w:val="90"/>
        </w:rPr>
        <w:t>NIHRC</w:t>
      </w:r>
      <w:r>
        <w:rPr>
          <w:color w:val="164194"/>
          <w:spacing w:val="-25"/>
          <w:w w:val="90"/>
        </w:rPr>
        <w:t xml:space="preserve"> </w:t>
      </w:r>
      <w:r>
        <w:rPr>
          <w:color w:val="164194"/>
          <w:w w:val="90"/>
        </w:rPr>
        <w:t>recommend</w:t>
      </w:r>
      <w:r>
        <w:rPr>
          <w:color w:val="164194"/>
          <w:spacing w:val="-25"/>
          <w:w w:val="90"/>
        </w:rPr>
        <w:t xml:space="preserve"> </w:t>
      </w:r>
      <w:r>
        <w:rPr>
          <w:color w:val="164194"/>
          <w:w w:val="90"/>
        </w:rPr>
        <w:t>that</w:t>
      </w:r>
      <w:r>
        <w:rPr>
          <w:color w:val="164194"/>
          <w:spacing w:val="-26"/>
          <w:w w:val="90"/>
        </w:rPr>
        <w:t xml:space="preserve"> </w:t>
      </w:r>
      <w:r>
        <w:rPr>
          <w:color w:val="164194"/>
          <w:w w:val="90"/>
        </w:rPr>
        <w:t>t</w:t>
      </w:r>
      <w:r>
        <w:rPr>
          <w:color w:val="164194"/>
          <w:w w:val="90"/>
        </w:rPr>
        <w:t>he</w:t>
      </w:r>
      <w:r>
        <w:rPr>
          <w:color w:val="164194"/>
          <w:spacing w:val="-25"/>
          <w:w w:val="90"/>
        </w:rPr>
        <w:t xml:space="preserve"> </w:t>
      </w:r>
      <w:r>
        <w:rPr>
          <w:color w:val="164194"/>
          <w:w w:val="90"/>
        </w:rPr>
        <w:t>UK</w:t>
      </w:r>
      <w:r>
        <w:rPr>
          <w:color w:val="164194"/>
          <w:spacing w:val="-26"/>
          <w:w w:val="90"/>
        </w:rPr>
        <w:t xml:space="preserve"> </w:t>
      </w:r>
      <w:r>
        <w:rPr>
          <w:color w:val="164194"/>
          <w:w w:val="90"/>
        </w:rPr>
        <w:t>Government,</w:t>
      </w:r>
      <w:r>
        <w:rPr>
          <w:color w:val="164194"/>
          <w:spacing w:val="-25"/>
          <w:w w:val="90"/>
        </w:rPr>
        <w:t xml:space="preserve"> </w:t>
      </w:r>
      <w:r>
        <w:rPr>
          <w:color w:val="164194"/>
          <w:w w:val="90"/>
        </w:rPr>
        <w:t>NI</w:t>
      </w:r>
      <w:r>
        <w:rPr>
          <w:color w:val="164194"/>
          <w:spacing w:val="-25"/>
          <w:w w:val="90"/>
        </w:rPr>
        <w:t xml:space="preserve"> </w:t>
      </w:r>
      <w:r>
        <w:rPr>
          <w:color w:val="164194"/>
          <w:w w:val="90"/>
        </w:rPr>
        <w:t>Executive</w:t>
      </w:r>
      <w:r>
        <w:rPr>
          <w:color w:val="164194"/>
          <w:spacing w:val="-26"/>
          <w:w w:val="90"/>
        </w:rPr>
        <w:t xml:space="preserve"> </w:t>
      </w:r>
      <w:r>
        <w:rPr>
          <w:color w:val="164194"/>
          <w:w w:val="90"/>
        </w:rPr>
        <w:t xml:space="preserve">and relevant NI Departments, incorporate the following measures into domestic </w:t>
      </w:r>
      <w:r>
        <w:rPr>
          <w:color w:val="164194"/>
        </w:rPr>
        <w:t>law</w:t>
      </w:r>
      <w:r>
        <w:rPr>
          <w:color w:val="164194"/>
          <w:spacing w:val="-53"/>
        </w:rPr>
        <w:t xml:space="preserve"> </w:t>
      </w:r>
      <w:r>
        <w:rPr>
          <w:color w:val="164194"/>
        </w:rPr>
        <w:t>in</w:t>
      </w:r>
      <w:r>
        <w:rPr>
          <w:color w:val="164194"/>
          <w:spacing w:val="-52"/>
        </w:rPr>
        <w:t xml:space="preserve"> </w:t>
      </w:r>
      <w:r>
        <w:rPr>
          <w:color w:val="164194"/>
        </w:rPr>
        <w:t>NI</w:t>
      </w:r>
      <w:r>
        <w:rPr>
          <w:color w:val="164194"/>
          <w:spacing w:val="-52"/>
        </w:rPr>
        <w:t xml:space="preserve"> </w:t>
      </w:r>
      <w:r>
        <w:rPr>
          <w:color w:val="164194"/>
        </w:rPr>
        <w:t>so</w:t>
      </w:r>
      <w:r>
        <w:rPr>
          <w:color w:val="164194"/>
          <w:spacing w:val="-53"/>
        </w:rPr>
        <w:t xml:space="preserve"> </w:t>
      </w:r>
      <w:r>
        <w:rPr>
          <w:color w:val="164194"/>
        </w:rPr>
        <w:t>as</w:t>
      </w:r>
      <w:r>
        <w:rPr>
          <w:color w:val="164194"/>
          <w:spacing w:val="-52"/>
        </w:rPr>
        <w:t xml:space="preserve"> </w:t>
      </w:r>
      <w:r>
        <w:rPr>
          <w:color w:val="164194"/>
        </w:rPr>
        <w:t>to</w:t>
      </w:r>
      <w:r>
        <w:rPr>
          <w:color w:val="164194"/>
          <w:spacing w:val="-52"/>
        </w:rPr>
        <w:t xml:space="preserve"> </w:t>
      </w:r>
      <w:r>
        <w:rPr>
          <w:color w:val="164194"/>
        </w:rPr>
        <w:t>strengthen</w:t>
      </w:r>
      <w:r>
        <w:rPr>
          <w:color w:val="164194"/>
          <w:spacing w:val="-53"/>
        </w:rPr>
        <w:t xml:space="preserve"> </w:t>
      </w:r>
      <w:r>
        <w:rPr>
          <w:color w:val="164194"/>
        </w:rPr>
        <w:t>equality</w:t>
      </w:r>
      <w:r>
        <w:rPr>
          <w:color w:val="164194"/>
          <w:spacing w:val="-52"/>
        </w:rPr>
        <w:t xml:space="preserve"> </w:t>
      </w:r>
      <w:r>
        <w:rPr>
          <w:color w:val="164194"/>
        </w:rPr>
        <w:t>and</w:t>
      </w:r>
      <w:r>
        <w:rPr>
          <w:color w:val="164194"/>
          <w:spacing w:val="-52"/>
        </w:rPr>
        <w:t xml:space="preserve"> </w:t>
      </w:r>
      <w:r>
        <w:rPr>
          <w:color w:val="164194"/>
        </w:rPr>
        <w:t>human</w:t>
      </w:r>
      <w:r>
        <w:rPr>
          <w:color w:val="164194"/>
          <w:spacing w:val="-53"/>
        </w:rPr>
        <w:t xml:space="preserve"> </w:t>
      </w:r>
      <w:r>
        <w:rPr>
          <w:color w:val="164194"/>
        </w:rPr>
        <w:t>rights</w:t>
      </w:r>
      <w:r>
        <w:rPr>
          <w:color w:val="164194"/>
          <w:spacing w:val="-52"/>
        </w:rPr>
        <w:t xml:space="preserve"> </w:t>
      </w:r>
      <w:r>
        <w:rPr>
          <w:color w:val="164194"/>
        </w:rPr>
        <w:t>in</w:t>
      </w:r>
      <w:r>
        <w:rPr>
          <w:color w:val="164194"/>
          <w:spacing w:val="-52"/>
        </w:rPr>
        <w:t xml:space="preserve"> </w:t>
      </w:r>
      <w:r>
        <w:rPr>
          <w:color w:val="164194"/>
        </w:rPr>
        <w:t>NI</w:t>
      </w:r>
      <w:r>
        <w:rPr>
          <w:color w:val="164194"/>
          <w:spacing w:val="-53"/>
        </w:rPr>
        <w:t xml:space="preserve"> </w:t>
      </w:r>
      <w:r>
        <w:rPr>
          <w:color w:val="164194"/>
        </w:rPr>
        <w:t>in</w:t>
      </w:r>
      <w:r>
        <w:rPr>
          <w:color w:val="164194"/>
          <w:spacing w:val="-52"/>
        </w:rPr>
        <w:t xml:space="preserve"> </w:t>
      </w:r>
      <w:r>
        <w:rPr>
          <w:color w:val="164194"/>
        </w:rPr>
        <w:t>line</w:t>
      </w:r>
      <w:r>
        <w:rPr>
          <w:color w:val="164194"/>
          <w:spacing w:val="-52"/>
        </w:rPr>
        <w:t xml:space="preserve"> </w:t>
      </w:r>
      <w:r>
        <w:rPr>
          <w:color w:val="164194"/>
        </w:rPr>
        <w:t xml:space="preserve">with </w:t>
      </w:r>
      <w:r>
        <w:rPr>
          <w:color w:val="164194"/>
          <w:w w:val="90"/>
        </w:rPr>
        <w:t>international</w:t>
      </w:r>
      <w:r>
        <w:rPr>
          <w:color w:val="164194"/>
          <w:spacing w:val="-31"/>
          <w:w w:val="90"/>
        </w:rPr>
        <w:t xml:space="preserve"> </w:t>
      </w:r>
      <w:r>
        <w:rPr>
          <w:color w:val="164194"/>
          <w:w w:val="90"/>
        </w:rPr>
        <w:t>human</w:t>
      </w:r>
      <w:r>
        <w:rPr>
          <w:color w:val="164194"/>
          <w:spacing w:val="-30"/>
          <w:w w:val="90"/>
        </w:rPr>
        <w:t xml:space="preserve"> </w:t>
      </w:r>
      <w:r>
        <w:rPr>
          <w:color w:val="164194"/>
          <w:w w:val="90"/>
        </w:rPr>
        <w:t>rights</w:t>
      </w:r>
      <w:r>
        <w:rPr>
          <w:color w:val="164194"/>
          <w:spacing w:val="-30"/>
          <w:w w:val="90"/>
        </w:rPr>
        <w:t xml:space="preserve"> </w:t>
      </w:r>
      <w:r>
        <w:rPr>
          <w:color w:val="164194"/>
          <w:w w:val="90"/>
        </w:rPr>
        <w:t>best</w:t>
      </w:r>
      <w:r>
        <w:rPr>
          <w:color w:val="164194"/>
          <w:spacing w:val="-31"/>
          <w:w w:val="90"/>
        </w:rPr>
        <w:t xml:space="preserve"> </w:t>
      </w:r>
      <w:r>
        <w:rPr>
          <w:color w:val="164194"/>
          <w:w w:val="90"/>
        </w:rPr>
        <w:t>practice</w:t>
      </w:r>
      <w:r>
        <w:rPr>
          <w:color w:val="164194"/>
          <w:spacing w:val="-30"/>
          <w:w w:val="90"/>
        </w:rPr>
        <w:t xml:space="preserve"> </w:t>
      </w:r>
      <w:r>
        <w:rPr>
          <w:color w:val="164194"/>
          <w:w w:val="90"/>
        </w:rPr>
        <w:t>and</w:t>
      </w:r>
      <w:r>
        <w:rPr>
          <w:color w:val="164194"/>
          <w:spacing w:val="-30"/>
          <w:w w:val="90"/>
        </w:rPr>
        <w:t xml:space="preserve"> </w:t>
      </w:r>
      <w:r>
        <w:rPr>
          <w:color w:val="164194"/>
          <w:w w:val="90"/>
        </w:rPr>
        <w:t>to</w:t>
      </w:r>
      <w:r>
        <w:rPr>
          <w:color w:val="164194"/>
          <w:spacing w:val="-31"/>
          <w:w w:val="90"/>
        </w:rPr>
        <w:t xml:space="preserve"> </w:t>
      </w:r>
      <w:r>
        <w:rPr>
          <w:color w:val="164194"/>
          <w:w w:val="90"/>
        </w:rPr>
        <w:t>avoid</w:t>
      </w:r>
      <w:r>
        <w:rPr>
          <w:color w:val="164194"/>
          <w:spacing w:val="-30"/>
          <w:w w:val="90"/>
        </w:rPr>
        <w:t xml:space="preserve"> </w:t>
      </w:r>
      <w:r>
        <w:rPr>
          <w:color w:val="164194"/>
          <w:w w:val="90"/>
        </w:rPr>
        <w:t>a</w:t>
      </w:r>
      <w:r>
        <w:rPr>
          <w:color w:val="164194"/>
          <w:spacing w:val="-30"/>
          <w:w w:val="90"/>
        </w:rPr>
        <w:t xml:space="preserve"> </w:t>
      </w:r>
      <w:r>
        <w:rPr>
          <w:color w:val="164194"/>
          <w:w w:val="90"/>
        </w:rPr>
        <w:t>divergence</w:t>
      </w:r>
      <w:r>
        <w:rPr>
          <w:color w:val="164194"/>
          <w:spacing w:val="-31"/>
          <w:w w:val="90"/>
        </w:rPr>
        <w:t xml:space="preserve"> </w:t>
      </w:r>
      <w:r>
        <w:rPr>
          <w:color w:val="164194"/>
          <w:w w:val="90"/>
        </w:rPr>
        <w:t>of</w:t>
      </w:r>
      <w:r>
        <w:rPr>
          <w:color w:val="164194"/>
          <w:spacing w:val="-30"/>
          <w:w w:val="90"/>
        </w:rPr>
        <w:t xml:space="preserve"> </w:t>
      </w:r>
      <w:r>
        <w:rPr>
          <w:color w:val="164194"/>
          <w:w w:val="90"/>
        </w:rPr>
        <w:t>rights</w:t>
      </w:r>
      <w:r>
        <w:rPr>
          <w:color w:val="164194"/>
          <w:spacing w:val="-30"/>
          <w:w w:val="90"/>
        </w:rPr>
        <w:t xml:space="preserve"> </w:t>
      </w:r>
      <w:r>
        <w:rPr>
          <w:color w:val="164194"/>
          <w:w w:val="90"/>
        </w:rPr>
        <w:t xml:space="preserve">on </w:t>
      </w:r>
      <w:r>
        <w:rPr>
          <w:color w:val="164194"/>
        </w:rPr>
        <w:t>the island of</w:t>
      </w:r>
      <w:r>
        <w:rPr>
          <w:color w:val="164194"/>
          <w:spacing w:val="-53"/>
        </w:rPr>
        <w:t xml:space="preserve"> </w:t>
      </w:r>
      <w:r>
        <w:rPr>
          <w:color w:val="164194"/>
        </w:rPr>
        <w:t>Ireland.</w:t>
      </w:r>
    </w:p>
    <w:p w14:paraId="1552A4F3" w14:textId="77777777" w:rsidR="0071708E" w:rsidRDefault="0071708E">
      <w:pPr>
        <w:pStyle w:val="BodyText"/>
        <w:rPr>
          <w:rFonts w:ascii="Arial"/>
          <w:b/>
          <w:sz w:val="20"/>
        </w:rPr>
      </w:pPr>
    </w:p>
    <w:p w14:paraId="1E8EBCFF" w14:textId="77777777" w:rsidR="0071708E" w:rsidRDefault="0071708E">
      <w:pPr>
        <w:pStyle w:val="BodyText"/>
        <w:rPr>
          <w:rFonts w:ascii="Arial"/>
          <w:b/>
          <w:sz w:val="20"/>
        </w:rPr>
      </w:pPr>
    </w:p>
    <w:p w14:paraId="64F53762" w14:textId="77777777" w:rsidR="0071708E" w:rsidRDefault="0071708E">
      <w:pPr>
        <w:pStyle w:val="BodyText"/>
        <w:rPr>
          <w:rFonts w:ascii="Arial"/>
          <w:b/>
          <w:sz w:val="20"/>
        </w:rPr>
      </w:pPr>
    </w:p>
    <w:p w14:paraId="2E5AA603" w14:textId="77777777" w:rsidR="0071708E" w:rsidRDefault="0071708E">
      <w:pPr>
        <w:pStyle w:val="BodyText"/>
        <w:rPr>
          <w:rFonts w:ascii="Arial"/>
          <w:b/>
          <w:sz w:val="20"/>
        </w:rPr>
      </w:pPr>
    </w:p>
    <w:p w14:paraId="669F7AC8" w14:textId="77777777" w:rsidR="0071708E" w:rsidRDefault="0071708E">
      <w:pPr>
        <w:pStyle w:val="BodyText"/>
        <w:rPr>
          <w:rFonts w:ascii="Arial"/>
          <w:b/>
          <w:sz w:val="20"/>
        </w:rPr>
      </w:pPr>
    </w:p>
    <w:p w14:paraId="0F36459E" w14:textId="77777777" w:rsidR="0071708E" w:rsidRDefault="0071708E">
      <w:pPr>
        <w:pStyle w:val="BodyText"/>
        <w:rPr>
          <w:rFonts w:ascii="Arial"/>
          <w:b/>
          <w:sz w:val="20"/>
        </w:rPr>
      </w:pPr>
    </w:p>
    <w:p w14:paraId="301974A6" w14:textId="77777777" w:rsidR="0071708E" w:rsidRDefault="0071708E">
      <w:pPr>
        <w:pStyle w:val="BodyText"/>
        <w:rPr>
          <w:rFonts w:ascii="Arial"/>
          <w:b/>
          <w:sz w:val="20"/>
        </w:rPr>
      </w:pPr>
    </w:p>
    <w:p w14:paraId="5B9CCB43" w14:textId="77777777" w:rsidR="0071708E" w:rsidRDefault="0071708E">
      <w:pPr>
        <w:pStyle w:val="BodyText"/>
        <w:rPr>
          <w:rFonts w:ascii="Arial"/>
          <w:b/>
          <w:sz w:val="20"/>
        </w:rPr>
      </w:pPr>
    </w:p>
    <w:p w14:paraId="292EA3B5" w14:textId="77777777" w:rsidR="0071708E" w:rsidRDefault="0071708E">
      <w:pPr>
        <w:pStyle w:val="BodyText"/>
        <w:spacing w:before="2"/>
        <w:rPr>
          <w:rFonts w:ascii="Arial"/>
          <w:b/>
          <w:sz w:val="26"/>
        </w:rPr>
      </w:pPr>
    </w:p>
    <w:p w14:paraId="7D4B0C79" w14:textId="77777777" w:rsidR="0071708E" w:rsidRDefault="00226F02">
      <w:pPr>
        <w:pStyle w:val="ListParagraph"/>
        <w:numPr>
          <w:ilvl w:val="0"/>
          <w:numId w:val="4"/>
        </w:numPr>
        <w:tabs>
          <w:tab w:val="left" w:pos="1080"/>
          <w:tab w:val="left" w:pos="1081"/>
        </w:tabs>
        <w:spacing w:before="64"/>
        <w:ind w:hanging="568"/>
        <w:rPr>
          <w:sz w:val="18"/>
        </w:rPr>
      </w:pPr>
      <w:r>
        <w:rPr>
          <w:sz w:val="18"/>
        </w:rPr>
        <w:t>Ibid., page</w:t>
      </w:r>
      <w:r>
        <w:rPr>
          <w:spacing w:val="-4"/>
          <w:sz w:val="18"/>
        </w:rPr>
        <w:t xml:space="preserve"> </w:t>
      </w:r>
      <w:r>
        <w:rPr>
          <w:sz w:val="18"/>
        </w:rPr>
        <w:t>112</w:t>
      </w:r>
    </w:p>
    <w:p w14:paraId="432A873A" w14:textId="77777777" w:rsidR="0071708E" w:rsidRDefault="00226F02">
      <w:pPr>
        <w:pStyle w:val="ListParagraph"/>
        <w:numPr>
          <w:ilvl w:val="0"/>
          <w:numId w:val="4"/>
        </w:numPr>
        <w:tabs>
          <w:tab w:val="left" w:pos="1080"/>
          <w:tab w:val="left" w:pos="1081"/>
        </w:tabs>
        <w:ind w:hanging="568"/>
        <w:rPr>
          <w:sz w:val="18"/>
        </w:rPr>
      </w:pPr>
      <w:r>
        <w:rPr>
          <w:sz w:val="18"/>
        </w:rPr>
        <w:t>Report issued under</w:t>
      </w:r>
      <w:r>
        <w:rPr>
          <w:color w:val="164194"/>
          <w:sz w:val="18"/>
        </w:rPr>
        <w:t xml:space="preserve"> </w:t>
      </w:r>
      <w:hyperlink r:id="rId181">
        <w:r>
          <w:rPr>
            <w:color w:val="164194"/>
            <w:sz w:val="18"/>
            <w:u w:val="single" w:color="164194"/>
          </w:rPr>
          <w:t>subsection 2 Section 78A and 7</w:t>
        </w:r>
        <w:r>
          <w:rPr>
            <w:color w:val="164194"/>
            <w:sz w:val="18"/>
            <w:u w:val="single" w:color="164194"/>
          </w:rPr>
          <w:t>8B of the NI</w:t>
        </w:r>
        <w:r>
          <w:rPr>
            <w:color w:val="164194"/>
            <w:spacing w:val="-8"/>
            <w:sz w:val="18"/>
            <w:u w:val="single" w:color="164194"/>
          </w:rPr>
          <w:t xml:space="preserve"> </w:t>
        </w:r>
        <w:r>
          <w:rPr>
            <w:color w:val="164194"/>
            <w:sz w:val="18"/>
            <w:u w:val="single" w:color="164194"/>
          </w:rPr>
          <w:t>Act</w:t>
        </w:r>
      </w:hyperlink>
    </w:p>
    <w:p w14:paraId="51928CEB" w14:textId="77777777" w:rsidR="0071708E" w:rsidRDefault="0071708E">
      <w:pPr>
        <w:rPr>
          <w:sz w:val="18"/>
        </w:rPr>
        <w:sectPr w:rsidR="0071708E">
          <w:pgSz w:w="11910" w:h="16840"/>
          <w:pgMar w:top="400" w:right="600" w:bottom="280" w:left="620" w:header="720" w:footer="720" w:gutter="0"/>
          <w:cols w:space="720"/>
        </w:sectPr>
      </w:pPr>
    </w:p>
    <w:p w14:paraId="7E34ECD5" w14:textId="5ACA097C" w:rsidR="0071708E" w:rsidRDefault="00226F02">
      <w:pPr>
        <w:spacing w:before="33" w:line="242" w:lineRule="exact"/>
        <w:ind w:left="517"/>
        <w:rPr>
          <w:b/>
          <w:sz w:val="20"/>
        </w:rPr>
      </w:pPr>
      <w:r>
        <w:rPr>
          <w:noProof/>
        </w:rPr>
        <mc:AlternateContent>
          <mc:Choice Requires="wpg">
            <w:drawing>
              <wp:anchor distT="0" distB="0" distL="114300" distR="114300" simplePos="0" relativeHeight="486066688" behindDoc="1" locked="0" layoutInCell="1" allowOverlap="1" wp14:anchorId="25CBC95B" wp14:editId="71796FFC">
                <wp:simplePos x="0" y="0"/>
                <wp:positionH relativeFrom="page">
                  <wp:posOffset>0</wp:posOffset>
                </wp:positionH>
                <wp:positionV relativeFrom="page">
                  <wp:posOffset>0</wp:posOffset>
                </wp:positionV>
                <wp:extent cx="7560310" cy="10692130"/>
                <wp:effectExtent l="0" t="0" r="0" b="0"/>
                <wp:wrapNone/>
                <wp:docPr id="17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0" name="Picture 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59"/>
                        <wps:cNvSpPr>
                          <a:spLocks/>
                        </wps:cNvSpPr>
                        <wps:spPr bwMode="auto">
                          <a:xfrm>
                            <a:off x="1133" y="2360"/>
                            <a:ext cx="9638" cy="1581"/>
                          </a:xfrm>
                          <a:custGeom>
                            <a:avLst/>
                            <a:gdLst>
                              <a:gd name="T0" fmla="+- 0 10602 1134"/>
                              <a:gd name="T1" fmla="*/ T0 w 9638"/>
                              <a:gd name="T2" fmla="+- 0 2361 2361"/>
                              <a:gd name="T3" fmla="*/ 2361 h 1581"/>
                              <a:gd name="T4" fmla="+- 0 1304 1134"/>
                              <a:gd name="T5" fmla="*/ T4 w 9638"/>
                              <a:gd name="T6" fmla="+- 0 2361 2361"/>
                              <a:gd name="T7" fmla="*/ 2361 h 1581"/>
                              <a:gd name="T8" fmla="+- 0 1238 1134"/>
                              <a:gd name="T9" fmla="*/ T8 w 9638"/>
                              <a:gd name="T10" fmla="+- 0 2374 2361"/>
                              <a:gd name="T11" fmla="*/ 2374 h 1581"/>
                              <a:gd name="T12" fmla="+- 0 1184 1134"/>
                              <a:gd name="T13" fmla="*/ T12 w 9638"/>
                              <a:gd name="T14" fmla="+- 0 2411 2361"/>
                              <a:gd name="T15" fmla="*/ 2411 h 1581"/>
                              <a:gd name="T16" fmla="+- 0 1147 1134"/>
                              <a:gd name="T17" fmla="*/ T16 w 9638"/>
                              <a:gd name="T18" fmla="+- 0 2465 2361"/>
                              <a:gd name="T19" fmla="*/ 2465 h 1581"/>
                              <a:gd name="T20" fmla="+- 0 1134 1134"/>
                              <a:gd name="T21" fmla="*/ T20 w 9638"/>
                              <a:gd name="T22" fmla="+- 0 2531 2361"/>
                              <a:gd name="T23" fmla="*/ 2531 h 1581"/>
                              <a:gd name="T24" fmla="+- 0 1134 1134"/>
                              <a:gd name="T25" fmla="*/ T24 w 9638"/>
                              <a:gd name="T26" fmla="+- 0 3771 2361"/>
                              <a:gd name="T27" fmla="*/ 3771 h 1581"/>
                              <a:gd name="T28" fmla="+- 0 1147 1134"/>
                              <a:gd name="T29" fmla="*/ T28 w 9638"/>
                              <a:gd name="T30" fmla="+- 0 3837 2361"/>
                              <a:gd name="T31" fmla="*/ 3837 h 1581"/>
                              <a:gd name="T32" fmla="+- 0 1184 1134"/>
                              <a:gd name="T33" fmla="*/ T32 w 9638"/>
                              <a:gd name="T34" fmla="+- 0 3891 2361"/>
                              <a:gd name="T35" fmla="*/ 3891 h 1581"/>
                              <a:gd name="T36" fmla="+- 0 1238 1134"/>
                              <a:gd name="T37" fmla="*/ T36 w 9638"/>
                              <a:gd name="T38" fmla="+- 0 3928 2361"/>
                              <a:gd name="T39" fmla="*/ 3928 h 1581"/>
                              <a:gd name="T40" fmla="+- 0 1304 1134"/>
                              <a:gd name="T41" fmla="*/ T40 w 9638"/>
                              <a:gd name="T42" fmla="+- 0 3941 2361"/>
                              <a:gd name="T43" fmla="*/ 3941 h 1581"/>
                              <a:gd name="T44" fmla="+- 0 10602 1134"/>
                              <a:gd name="T45" fmla="*/ T44 w 9638"/>
                              <a:gd name="T46" fmla="+- 0 3941 2361"/>
                              <a:gd name="T47" fmla="*/ 3941 h 1581"/>
                              <a:gd name="T48" fmla="+- 0 10668 1134"/>
                              <a:gd name="T49" fmla="*/ T48 w 9638"/>
                              <a:gd name="T50" fmla="+- 0 3928 2361"/>
                              <a:gd name="T51" fmla="*/ 3928 h 1581"/>
                              <a:gd name="T52" fmla="+- 0 10722 1134"/>
                              <a:gd name="T53" fmla="*/ T52 w 9638"/>
                              <a:gd name="T54" fmla="+- 0 3891 2361"/>
                              <a:gd name="T55" fmla="*/ 3891 h 1581"/>
                              <a:gd name="T56" fmla="+- 0 10758 1134"/>
                              <a:gd name="T57" fmla="*/ T56 w 9638"/>
                              <a:gd name="T58" fmla="+- 0 3837 2361"/>
                              <a:gd name="T59" fmla="*/ 3837 h 1581"/>
                              <a:gd name="T60" fmla="+- 0 10772 1134"/>
                              <a:gd name="T61" fmla="*/ T60 w 9638"/>
                              <a:gd name="T62" fmla="+- 0 3771 2361"/>
                              <a:gd name="T63" fmla="*/ 3771 h 1581"/>
                              <a:gd name="T64" fmla="+- 0 10772 1134"/>
                              <a:gd name="T65" fmla="*/ T64 w 9638"/>
                              <a:gd name="T66" fmla="+- 0 2531 2361"/>
                              <a:gd name="T67" fmla="*/ 2531 h 1581"/>
                              <a:gd name="T68" fmla="+- 0 10758 1134"/>
                              <a:gd name="T69" fmla="*/ T68 w 9638"/>
                              <a:gd name="T70" fmla="+- 0 2465 2361"/>
                              <a:gd name="T71" fmla="*/ 2465 h 1581"/>
                              <a:gd name="T72" fmla="+- 0 10722 1134"/>
                              <a:gd name="T73" fmla="*/ T72 w 9638"/>
                              <a:gd name="T74" fmla="+- 0 2411 2361"/>
                              <a:gd name="T75" fmla="*/ 2411 h 1581"/>
                              <a:gd name="T76" fmla="+- 0 10668 1134"/>
                              <a:gd name="T77" fmla="*/ T76 w 9638"/>
                              <a:gd name="T78" fmla="+- 0 2374 2361"/>
                              <a:gd name="T79" fmla="*/ 2374 h 1581"/>
                              <a:gd name="T80" fmla="+- 0 10602 1134"/>
                              <a:gd name="T81" fmla="*/ T80 w 9638"/>
                              <a:gd name="T82" fmla="+- 0 2361 2361"/>
                              <a:gd name="T83" fmla="*/ 2361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158"/>
                        <wps:cNvCnPr>
                          <a:cxnSpLocks noChangeShapeType="1"/>
                        </wps:cNvCnPr>
                        <wps:spPr bwMode="auto">
                          <a:xfrm>
                            <a:off x="1134" y="1500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7E21E" id="Group 157" o:spid="_x0000_s1026" style="position:absolute;margin-left:0;margin-top:0;width:595.3pt;height:841.9pt;z-index:-172497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">
                <v:shape id="Picture 16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">
                  <v:imagedata r:id="rId35" o:title=""/>
                </v:shape>
                <v:shape id="Freeform 159" o:spid="_x0000_s1028" style="position:absolute;left:1133;top:2360;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" path="m9468,l170,,104,13,50,50,13,104,,170,,1410r13,66l50,1530r54,37l170,1580r9298,l9534,1567r54,-37l9624,1476r14,-66l9638,170r-14,-66l9588,50,9534,13,9468,xe" fillcolor="#e3e8f6" stroked="f">
                  <v:path arrowok="t" o:connecttype="custom" o:connectlocs="9468,2361;170,2361;104,2374;50,2411;13,2465;0,2531;0,3771;13,3837;50,3891;104,3928;170,3941;9468,3941;9534,3928;9588,3891;9624,3837;9638,3771;9638,2531;9624,2465;9588,2411;9534,2374;9468,2361" o:connectangles="0,0,0,0,0,0,0,0,0,0,0,0,0,0,0,0,0,0,0,0,0"/>
                </v:shape>
                <v:line id="Line 158" o:spid="_x0000_s1029" style="position:absolute;visibility:visible;mso-wrap-style:square" from="1134,15002" to="10772,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" strokecolor="#164194" strokeweight="1pt"/>
                <w10:wrap anchorx="page" anchory="page"/>
              </v:group>
            </w:pict>
          </mc:Fallback>
        </mc:AlternateContent>
      </w:r>
      <w:r>
        <w:rPr>
          <w:b/>
          <w:color w:val="FFFFFF"/>
          <w:sz w:val="20"/>
        </w:rPr>
        <w:t>POLICY RECOMMENDATIONS</w:t>
      </w:r>
    </w:p>
    <w:p w14:paraId="4F6EA2EF" w14:textId="5B97B58C" w:rsidR="0071708E" w:rsidRDefault="00226F02">
      <w:pPr>
        <w:spacing w:line="241" w:lineRule="exact"/>
        <w:ind w:left="513"/>
        <w:rPr>
          <w:b/>
          <w:sz w:val="20"/>
        </w:rPr>
      </w:pPr>
      <w:r>
        <w:rPr>
          <w:noProof/>
        </w:rPr>
        <mc:AlternateContent>
          <mc:Choice Requires="wps">
            <w:drawing>
              <wp:anchor distT="0" distB="0" distL="114300" distR="114300" simplePos="0" relativeHeight="15762432" behindDoc="0" locked="0" layoutInCell="1" allowOverlap="1" wp14:anchorId="15F87BC2" wp14:editId="7A1D92DA">
                <wp:simplePos x="0" y="0"/>
                <wp:positionH relativeFrom="page">
                  <wp:posOffset>6852285</wp:posOffset>
                </wp:positionH>
                <wp:positionV relativeFrom="paragraph">
                  <wp:posOffset>81280</wp:posOffset>
                </wp:positionV>
                <wp:extent cx="257810" cy="254000"/>
                <wp:effectExtent l="0" t="0" r="0" b="0"/>
                <wp:wrapNone/>
                <wp:docPr id="17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6496" w14:textId="77777777" w:rsidR="0071708E" w:rsidRDefault="00226F02">
                            <w:pPr>
                              <w:spacing w:line="385" w:lineRule="exact"/>
                              <w:rPr>
                                <w:rFonts w:ascii="Arial"/>
                                <w:sz w:val="40"/>
                              </w:rPr>
                            </w:pPr>
                            <w:r>
                              <w:rPr>
                                <w:rFonts w:ascii="Arial"/>
                                <w:color w:val="FFFFFF"/>
                                <w:w w:val="90"/>
                                <w:sz w:val="4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7BC2" id="Text Box 156" o:spid="_x0000_s1058" type="#_x0000_t202" style="position:absolute;left:0;text-align:left;margin-left:539.55pt;margin-top:6.4pt;width:20.3pt;height:20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AiaidHbAQAAmAMAAA4AAAAAAAAAAAAAAAAALgIAAGRycy9lMm9Eb2MueG1sUEsBAi0AFAAGAAgA&#10;AAAhANsuKSvfAAAACwEAAA8AAAAAAAAAAAAAAAAANQQAAGRycy9kb3ducmV2LnhtbFBLBQYAAAAA&#10;BAAEAPMAAABBBQAAAAA=&#10;" filled="f" stroked="f">
                <v:textbox inset="0,0,0,0">
                  <w:txbxContent>
                    <w:p w14:paraId="79EE6496" w14:textId="77777777" w:rsidR="0071708E" w:rsidRDefault="00226F02">
                      <w:pPr>
                        <w:spacing w:line="385" w:lineRule="exact"/>
                        <w:rPr>
                          <w:rFonts w:ascii="Arial"/>
                          <w:sz w:val="40"/>
                        </w:rPr>
                      </w:pPr>
                      <w:r>
                        <w:rPr>
                          <w:rFonts w:ascii="Arial"/>
                          <w:color w:val="FFFFFF"/>
                          <w:w w:val="90"/>
                          <w:sz w:val="40"/>
                        </w:rPr>
                        <w:t>33</w:t>
                      </w:r>
                    </w:p>
                  </w:txbxContent>
                </v:textbox>
                <w10:wrap anchorx="page"/>
              </v:shape>
            </w:pict>
          </mc:Fallback>
        </mc:AlternateContent>
      </w:r>
      <w:r>
        <w:rPr>
          <w:b/>
          <w:color w:val="FFFFFF"/>
          <w:sz w:val="20"/>
        </w:rPr>
        <w:t>European Union developments in Equality and Human Rights:</w:t>
      </w:r>
    </w:p>
    <w:p w14:paraId="626D98E4"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18F5C84" w14:textId="77777777" w:rsidR="0071708E" w:rsidRDefault="0071708E">
      <w:pPr>
        <w:pStyle w:val="BodyText"/>
        <w:rPr>
          <w:rFonts w:ascii="Arial"/>
          <w:sz w:val="20"/>
        </w:rPr>
      </w:pPr>
    </w:p>
    <w:p w14:paraId="13DCE6D5" w14:textId="77777777" w:rsidR="0071708E" w:rsidRDefault="0071708E">
      <w:pPr>
        <w:pStyle w:val="BodyText"/>
        <w:spacing w:before="10"/>
        <w:rPr>
          <w:rFonts w:ascii="Arial"/>
          <w:sz w:val="27"/>
        </w:rPr>
      </w:pPr>
    </w:p>
    <w:p w14:paraId="1C9039AB" w14:textId="77777777" w:rsidR="0071708E" w:rsidRDefault="00226F02">
      <w:pPr>
        <w:pStyle w:val="Heading3"/>
        <w:spacing w:before="47"/>
        <w:ind w:left="513"/>
      </w:pPr>
      <w:r>
        <w:rPr>
          <w:color w:val="164194"/>
          <w:w w:val="95"/>
        </w:rPr>
        <w:t>Age discrimination - goods, facilities and services</w:t>
      </w:r>
    </w:p>
    <w:p w14:paraId="6401291D" w14:textId="77777777" w:rsidR="0071708E" w:rsidRDefault="0071708E">
      <w:pPr>
        <w:pStyle w:val="BodyText"/>
        <w:spacing w:before="4"/>
        <w:rPr>
          <w:rFonts w:ascii="Arial"/>
          <w:b/>
          <w:sz w:val="34"/>
        </w:rPr>
      </w:pPr>
    </w:p>
    <w:p w14:paraId="1B932F21" w14:textId="77777777" w:rsidR="0071708E" w:rsidRDefault="00226F02">
      <w:pPr>
        <w:ind w:left="854" w:right="903"/>
        <w:rPr>
          <w:rFonts w:ascii="Arial"/>
          <w:b/>
          <w:i/>
          <w:sz w:val="28"/>
        </w:rPr>
      </w:pPr>
      <w:r>
        <w:rPr>
          <w:rFonts w:ascii="Arial"/>
          <w:b/>
          <w:color w:val="164194"/>
          <w:w w:val="90"/>
          <w:sz w:val="28"/>
        </w:rPr>
        <w:t>The</w:t>
      </w:r>
      <w:r>
        <w:rPr>
          <w:rFonts w:ascii="Arial"/>
          <w:b/>
          <w:color w:val="164194"/>
          <w:spacing w:val="-32"/>
          <w:w w:val="90"/>
          <w:sz w:val="28"/>
        </w:rPr>
        <w:t xml:space="preserve"> </w:t>
      </w:r>
      <w:r>
        <w:rPr>
          <w:rFonts w:ascii="Arial"/>
          <w:b/>
          <w:color w:val="164194"/>
          <w:w w:val="90"/>
          <w:sz w:val="28"/>
        </w:rPr>
        <w:t>ECNI</w:t>
      </w:r>
      <w:r>
        <w:rPr>
          <w:rFonts w:ascii="Arial"/>
          <w:b/>
          <w:color w:val="164194"/>
          <w:spacing w:val="-31"/>
          <w:w w:val="90"/>
          <w:sz w:val="28"/>
        </w:rPr>
        <w:t xml:space="preserve"> </w:t>
      </w:r>
      <w:r>
        <w:rPr>
          <w:rFonts w:ascii="Arial"/>
          <w:b/>
          <w:color w:val="164194"/>
          <w:w w:val="90"/>
          <w:sz w:val="28"/>
        </w:rPr>
        <w:t>and</w:t>
      </w:r>
      <w:r>
        <w:rPr>
          <w:rFonts w:ascii="Arial"/>
          <w:b/>
          <w:color w:val="164194"/>
          <w:spacing w:val="-31"/>
          <w:w w:val="90"/>
          <w:sz w:val="28"/>
        </w:rPr>
        <w:t xml:space="preserve"> </w:t>
      </w:r>
      <w:r>
        <w:rPr>
          <w:rFonts w:ascii="Arial"/>
          <w:b/>
          <w:color w:val="164194"/>
          <w:w w:val="90"/>
          <w:sz w:val="28"/>
        </w:rPr>
        <w:t>NIHRC</w:t>
      </w:r>
      <w:r>
        <w:rPr>
          <w:rFonts w:ascii="Arial"/>
          <w:b/>
          <w:color w:val="164194"/>
          <w:spacing w:val="-31"/>
          <w:w w:val="90"/>
          <w:sz w:val="28"/>
        </w:rPr>
        <w:t xml:space="preserve"> </w:t>
      </w:r>
      <w:r>
        <w:rPr>
          <w:rFonts w:ascii="Arial"/>
          <w:b/>
          <w:color w:val="164194"/>
          <w:w w:val="90"/>
          <w:sz w:val="28"/>
        </w:rPr>
        <w:t>recommend</w:t>
      </w:r>
      <w:r>
        <w:rPr>
          <w:rFonts w:ascii="Arial"/>
          <w:b/>
          <w:color w:val="164194"/>
          <w:spacing w:val="-31"/>
          <w:w w:val="90"/>
          <w:sz w:val="28"/>
        </w:rPr>
        <w:t xml:space="preserve"> </w:t>
      </w:r>
      <w:r>
        <w:rPr>
          <w:rFonts w:ascii="Arial"/>
          <w:b/>
          <w:color w:val="164194"/>
          <w:w w:val="90"/>
          <w:sz w:val="28"/>
        </w:rPr>
        <w:t>that</w:t>
      </w:r>
      <w:r>
        <w:rPr>
          <w:rFonts w:ascii="Arial"/>
          <w:b/>
          <w:color w:val="164194"/>
          <w:spacing w:val="-32"/>
          <w:w w:val="90"/>
          <w:sz w:val="28"/>
        </w:rPr>
        <w:t xml:space="preserve"> </w:t>
      </w:r>
      <w:r>
        <w:rPr>
          <w:rFonts w:ascii="Arial"/>
          <w:b/>
          <w:color w:val="164194"/>
          <w:w w:val="90"/>
          <w:sz w:val="28"/>
        </w:rPr>
        <w:t>the</w:t>
      </w:r>
      <w:r>
        <w:rPr>
          <w:rFonts w:ascii="Arial"/>
          <w:b/>
          <w:color w:val="164194"/>
          <w:spacing w:val="-31"/>
          <w:w w:val="90"/>
          <w:sz w:val="28"/>
        </w:rPr>
        <w:t xml:space="preserve"> </w:t>
      </w:r>
      <w:r>
        <w:rPr>
          <w:rFonts w:ascii="Arial"/>
          <w:b/>
          <w:color w:val="164194"/>
          <w:w w:val="90"/>
          <w:sz w:val="28"/>
        </w:rPr>
        <w:t>NI</w:t>
      </w:r>
      <w:r>
        <w:rPr>
          <w:rFonts w:ascii="Arial"/>
          <w:b/>
          <w:color w:val="164194"/>
          <w:spacing w:val="-31"/>
          <w:w w:val="90"/>
          <w:sz w:val="28"/>
        </w:rPr>
        <w:t xml:space="preserve"> </w:t>
      </w:r>
      <w:r>
        <w:rPr>
          <w:rFonts w:ascii="Arial"/>
          <w:b/>
          <w:color w:val="164194"/>
          <w:w w:val="90"/>
          <w:sz w:val="28"/>
        </w:rPr>
        <w:t>Executive</w:t>
      </w:r>
      <w:r>
        <w:rPr>
          <w:rFonts w:ascii="Arial"/>
          <w:b/>
          <w:color w:val="164194"/>
          <w:spacing w:val="-31"/>
          <w:w w:val="90"/>
          <w:sz w:val="28"/>
        </w:rPr>
        <w:t xml:space="preserve"> </w:t>
      </w:r>
      <w:r>
        <w:rPr>
          <w:rFonts w:ascii="Arial"/>
          <w:b/>
          <w:color w:val="164194"/>
          <w:w w:val="90"/>
          <w:sz w:val="28"/>
        </w:rPr>
        <w:t>and</w:t>
      </w:r>
      <w:r>
        <w:rPr>
          <w:rFonts w:ascii="Arial"/>
          <w:b/>
          <w:color w:val="164194"/>
          <w:spacing w:val="-31"/>
          <w:w w:val="90"/>
          <w:sz w:val="28"/>
        </w:rPr>
        <w:t xml:space="preserve"> </w:t>
      </w:r>
      <w:r>
        <w:rPr>
          <w:rFonts w:ascii="Arial"/>
          <w:b/>
          <w:color w:val="164194"/>
          <w:w w:val="90"/>
          <w:sz w:val="28"/>
        </w:rPr>
        <w:t>The</w:t>
      </w:r>
      <w:r>
        <w:rPr>
          <w:rFonts w:ascii="Arial"/>
          <w:b/>
          <w:color w:val="164194"/>
          <w:spacing w:val="-32"/>
          <w:w w:val="90"/>
          <w:sz w:val="28"/>
        </w:rPr>
        <w:t xml:space="preserve"> </w:t>
      </w:r>
      <w:r>
        <w:rPr>
          <w:rFonts w:ascii="Arial"/>
          <w:b/>
          <w:color w:val="164194"/>
          <w:w w:val="90"/>
          <w:sz w:val="28"/>
        </w:rPr>
        <w:t>Executive Office</w:t>
      </w:r>
      <w:r>
        <w:rPr>
          <w:rFonts w:ascii="Arial"/>
          <w:b/>
          <w:color w:val="164194"/>
          <w:spacing w:val="-37"/>
          <w:w w:val="90"/>
          <w:sz w:val="28"/>
        </w:rPr>
        <w:t xml:space="preserve"> </w:t>
      </w:r>
      <w:r>
        <w:rPr>
          <w:rFonts w:ascii="Arial"/>
          <w:b/>
          <w:color w:val="164194"/>
          <w:w w:val="90"/>
          <w:sz w:val="28"/>
        </w:rPr>
        <w:t>introduces</w:t>
      </w:r>
      <w:r>
        <w:rPr>
          <w:rFonts w:ascii="Arial"/>
          <w:b/>
          <w:color w:val="164194"/>
          <w:spacing w:val="-36"/>
          <w:w w:val="90"/>
          <w:sz w:val="28"/>
        </w:rPr>
        <w:t xml:space="preserve"> </w:t>
      </w:r>
      <w:r>
        <w:rPr>
          <w:rFonts w:ascii="Arial"/>
          <w:b/>
          <w:color w:val="164194"/>
          <w:w w:val="90"/>
          <w:sz w:val="28"/>
        </w:rPr>
        <w:t>age</w:t>
      </w:r>
      <w:r>
        <w:rPr>
          <w:rFonts w:ascii="Arial"/>
          <w:b/>
          <w:color w:val="164194"/>
          <w:spacing w:val="-37"/>
          <w:w w:val="90"/>
          <w:sz w:val="28"/>
        </w:rPr>
        <w:t xml:space="preserve"> </w:t>
      </w:r>
      <w:r>
        <w:rPr>
          <w:rFonts w:ascii="Arial"/>
          <w:b/>
          <w:color w:val="164194"/>
          <w:w w:val="90"/>
          <w:sz w:val="28"/>
        </w:rPr>
        <w:t>discrimination</w:t>
      </w:r>
      <w:r>
        <w:rPr>
          <w:rFonts w:ascii="Arial"/>
          <w:b/>
          <w:color w:val="164194"/>
          <w:spacing w:val="-36"/>
          <w:w w:val="90"/>
          <w:sz w:val="28"/>
        </w:rPr>
        <w:t xml:space="preserve"> </w:t>
      </w:r>
      <w:r>
        <w:rPr>
          <w:rFonts w:ascii="Arial"/>
          <w:b/>
          <w:color w:val="164194"/>
          <w:w w:val="90"/>
          <w:sz w:val="28"/>
        </w:rPr>
        <w:t>legislation</w:t>
      </w:r>
      <w:r>
        <w:rPr>
          <w:rFonts w:ascii="Arial"/>
          <w:b/>
          <w:color w:val="164194"/>
          <w:spacing w:val="-37"/>
          <w:w w:val="90"/>
          <w:sz w:val="28"/>
        </w:rPr>
        <w:t xml:space="preserve"> </w:t>
      </w:r>
      <w:r>
        <w:rPr>
          <w:rFonts w:ascii="Arial"/>
          <w:b/>
          <w:color w:val="164194"/>
          <w:w w:val="90"/>
          <w:sz w:val="28"/>
        </w:rPr>
        <w:t>in</w:t>
      </w:r>
      <w:r>
        <w:rPr>
          <w:rFonts w:ascii="Arial"/>
          <w:b/>
          <w:color w:val="164194"/>
          <w:spacing w:val="-36"/>
          <w:w w:val="90"/>
          <w:sz w:val="28"/>
        </w:rPr>
        <w:t xml:space="preserve"> </w:t>
      </w:r>
      <w:r>
        <w:rPr>
          <w:rFonts w:ascii="Arial"/>
          <w:b/>
          <w:color w:val="164194"/>
          <w:w w:val="90"/>
          <w:sz w:val="28"/>
        </w:rPr>
        <w:t>the</w:t>
      </w:r>
      <w:r>
        <w:rPr>
          <w:rFonts w:ascii="Arial"/>
          <w:b/>
          <w:color w:val="164194"/>
          <w:spacing w:val="-36"/>
          <w:w w:val="90"/>
          <w:sz w:val="28"/>
        </w:rPr>
        <w:t xml:space="preserve"> </w:t>
      </w:r>
      <w:r>
        <w:rPr>
          <w:rFonts w:ascii="Arial"/>
          <w:b/>
          <w:color w:val="164194"/>
          <w:w w:val="90"/>
          <w:sz w:val="28"/>
        </w:rPr>
        <w:t>provision</w:t>
      </w:r>
      <w:r>
        <w:rPr>
          <w:rFonts w:ascii="Arial"/>
          <w:b/>
          <w:color w:val="164194"/>
          <w:spacing w:val="-37"/>
          <w:w w:val="90"/>
          <w:sz w:val="28"/>
        </w:rPr>
        <w:t xml:space="preserve"> </w:t>
      </w:r>
      <w:r>
        <w:rPr>
          <w:rFonts w:ascii="Arial"/>
          <w:b/>
          <w:color w:val="164194"/>
          <w:w w:val="90"/>
          <w:sz w:val="28"/>
        </w:rPr>
        <w:t>of</w:t>
      </w:r>
      <w:r>
        <w:rPr>
          <w:rFonts w:ascii="Arial"/>
          <w:b/>
          <w:color w:val="164194"/>
          <w:spacing w:val="-36"/>
          <w:w w:val="90"/>
          <w:sz w:val="28"/>
        </w:rPr>
        <w:t xml:space="preserve"> </w:t>
      </w:r>
      <w:r>
        <w:rPr>
          <w:rFonts w:ascii="Arial"/>
          <w:b/>
          <w:color w:val="164194"/>
          <w:w w:val="90"/>
          <w:sz w:val="28"/>
        </w:rPr>
        <w:t>goods, facilities</w:t>
      </w:r>
      <w:r>
        <w:rPr>
          <w:rFonts w:ascii="Arial"/>
          <w:b/>
          <w:color w:val="164194"/>
          <w:spacing w:val="-36"/>
          <w:w w:val="90"/>
          <w:sz w:val="28"/>
        </w:rPr>
        <w:t xml:space="preserve"> </w:t>
      </w:r>
      <w:r>
        <w:rPr>
          <w:rFonts w:ascii="Arial"/>
          <w:b/>
          <w:color w:val="164194"/>
          <w:w w:val="90"/>
          <w:sz w:val="28"/>
        </w:rPr>
        <w:t>and</w:t>
      </w:r>
      <w:r>
        <w:rPr>
          <w:rFonts w:ascii="Arial"/>
          <w:b/>
          <w:color w:val="164194"/>
          <w:spacing w:val="-36"/>
          <w:w w:val="90"/>
          <w:sz w:val="28"/>
        </w:rPr>
        <w:t xml:space="preserve"> </w:t>
      </w:r>
      <w:r>
        <w:rPr>
          <w:rFonts w:ascii="Arial"/>
          <w:b/>
          <w:color w:val="164194"/>
          <w:w w:val="90"/>
          <w:sz w:val="28"/>
        </w:rPr>
        <w:t>services</w:t>
      </w:r>
      <w:r>
        <w:rPr>
          <w:rFonts w:ascii="Arial"/>
          <w:b/>
          <w:color w:val="164194"/>
          <w:spacing w:val="-36"/>
          <w:w w:val="90"/>
          <w:sz w:val="28"/>
        </w:rPr>
        <w:t xml:space="preserve"> </w:t>
      </w:r>
      <w:r>
        <w:rPr>
          <w:rFonts w:ascii="Arial"/>
          <w:b/>
          <w:color w:val="164194"/>
          <w:w w:val="90"/>
          <w:sz w:val="28"/>
        </w:rPr>
        <w:t>to</w:t>
      </w:r>
      <w:r>
        <w:rPr>
          <w:rFonts w:ascii="Arial"/>
          <w:b/>
          <w:color w:val="164194"/>
          <w:spacing w:val="-35"/>
          <w:w w:val="90"/>
          <w:sz w:val="28"/>
        </w:rPr>
        <w:t xml:space="preserve"> </w:t>
      </w:r>
      <w:r>
        <w:rPr>
          <w:rFonts w:ascii="Arial"/>
          <w:b/>
          <w:color w:val="164194"/>
          <w:w w:val="90"/>
          <w:sz w:val="28"/>
        </w:rPr>
        <w:t>address</w:t>
      </w:r>
      <w:r>
        <w:rPr>
          <w:rFonts w:ascii="Arial"/>
          <w:b/>
          <w:color w:val="164194"/>
          <w:spacing w:val="-36"/>
          <w:w w:val="90"/>
          <w:sz w:val="28"/>
        </w:rPr>
        <w:t xml:space="preserve"> </w:t>
      </w:r>
      <w:r>
        <w:rPr>
          <w:rFonts w:ascii="Arial"/>
          <w:b/>
          <w:color w:val="164194"/>
          <w:w w:val="90"/>
          <w:sz w:val="28"/>
        </w:rPr>
        <w:t>gaps</w:t>
      </w:r>
      <w:r>
        <w:rPr>
          <w:rFonts w:ascii="Arial"/>
          <w:b/>
          <w:color w:val="164194"/>
          <w:spacing w:val="-36"/>
          <w:w w:val="90"/>
          <w:sz w:val="28"/>
        </w:rPr>
        <w:t xml:space="preserve"> </w:t>
      </w:r>
      <w:r>
        <w:rPr>
          <w:rFonts w:ascii="Arial"/>
          <w:b/>
          <w:color w:val="164194"/>
          <w:w w:val="90"/>
          <w:sz w:val="28"/>
        </w:rPr>
        <w:t>in</w:t>
      </w:r>
      <w:r>
        <w:rPr>
          <w:rFonts w:ascii="Arial"/>
          <w:b/>
          <w:color w:val="164194"/>
          <w:spacing w:val="-36"/>
          <w:w w:val="90"/>
          <w:sz w:val="28"/>
        </w:rPr>
        <w:t xml:space="preserve"> </w:t>
      </w:r>
      <w:r>
        <w:rPr>
          <w:rFonts w:ascii="Arial"/>
          <w:b/>
          <w:color w:val="164194"/>
          <w:w w:val="90"/>
          <w:sz w:val="28"/>
        </w:rPr>
        <w:t>protections</w:t>
      </w:r>
      <w:r>
        <w:rPr>
          <w:rFonts w:ascii="Arial"/>
          <w:b/>
          <w:color w:val="164194"/>
          <w:spacing w:val="-35"/>
          <w:w w:val="90"/>
          <w:sz w:val="28"/>
        </w:rPr>
        <w:t xml:space="preserve"> </w:t>
      </w:r>
      <w:r>
        <w:rPr>
          <w:rFonts w:ascii="Arial"/>
          <w:b/>
          <w:color w:val="164194"/>
          <w:w w:val="90"/>
          <w:sz w:val="28"/>
        </w:rPr>
        <w:t>between</w:t>
      </w:r>
      <w:r>
        <w:rPr>
          <w:rFonts w:ascii="Arial"/>
          <w:b/>
          <w:color w:val="164194"/>
          <w:spacing w:val="-36"/>
          <w:w w:val="90"/>
          <w:sz w:val="28"/>
        </w:rPr>
        <w:t xml:space="preserve"> </w:t>
      </w:r>
      <w:r>
        <w:rPr>
          <w:rFonts w:ascii="Arial"/>
          <w:b/>
          <w:color w:val="164194"/>
          <w:w w:val="90"/>
          <w:sz w:val="28"/>
        </w:rPr>
        <w:t>NI</w:t>
      </w:r>
      <w:r>
        <w:rPr>
          <w:rFonts w:ascii="Arial"/>
          <w:b/>
          <w:color w:val="164194"/>
          <w:spacing w:val="-36"/>
          <w:w w:val="90"/>
          <w:sz w:val="28"/>
        </w:rPr>
        <w:t xml:space="preserve"> </w:t>
      </w:r>
      <w:r>
        <w:rPr>
          <w:rFonts w:ascii="Arial"/>
          <w:b/>
          <w:color w:val="164194"/>
          <w:w w:val="90"/>
          <w:sz w:val="28"/>
        </w:rPr>
        <w:t>and</w:t>
      </w:r>
      <w:r>
        <w:rPr>
          <w:rFonts w:ascii="Arial"/>
          <w:b/>
          <w:color w:val="164194"/>
          <w:spacing w:val="-36"/>
          <w:w w:val="90"/>
          <w:sz w:val="28"/>
        </w:rPr>
        <w:t xml:space="preserve"> </w:t>
      </w:r>
      <w:r>
        <w:rPr>
          <w:rFonts w:ascii="Arial"/>
          <w:b/>
          <w:color w:val="164194"/>
          <w:w w:val="90"/>
          <w:sz w:val="28"/>
        </w:rPr>
        <w:t xml:space="preserve">Great </w:t>
      </w:r>
      <w:r>
        <w:rPr>
          <w:rFonts w:ascii="Arial"/>
          <w:b/>
          <w:color w:val="164194"/>
          <w:sz w:val="28"/>
        </w:rPr>
        <w:t>Britain</w:t>
      </w:r>
      <w:r>
        <w:rPr>
          <w:rFonts w:ascii="Arial"/>
          <w:b/>
          <w:color w:val="164194"/>
          <w:spacing w:val="-49"/>
          <w:sz w:val="28"/>
        </w:rPr>
        <w:t xml:space="preserve"> </w:t>
      </w:r>
      <w:r>
        <w:rPr>
          <w:rFonts w:ascii="Arial"/>
          <w:b/>
          <w:color w:val="164194"/>
          <w:sz w:val="28"/>
        </w:rPr>
        <w:t>and</w:t>
      </w:r>
      <w:r>
        <w:rPr>
          <w:rFonts w:ascii="Arial"/>
          <w:b/>
          <w:color w:val="164194"/>
          <w:spacing w:val="-48"/>
          <w:sz w:val="28"/>
        </w:rPr>
        <w:t xml:space="preserve"> </w:t>
      </w:r>
      <w:r>
        <w:rPr>
          <w:rFonts w:ascii="Arial"/>
          <w:b/>
          <w:color w:val="164194"/>
          <w:sz w:val="28"/>
        </w:rPr>
        <w:t>to</w:t>
      </w:r>
      <w:r>
        <w:rPr>
          <w:rFonts w:ascii="Arial"/>
          <w:b/>
          <w:color w:val="164194"/>
          <w:spacing w:val="-48"/>
          <w:sz w:val="28"/>
        </w:rPr>
        <w:t xml:space="preserve"> </w:t>
      </w:r>
      <w:r>
        <w:rPr>
          <w:rFonts w:ascii="Arial"/>
          <w:b/>
          <w:color w:val="164194"/>
          <w:sz w:val="28"/>
        </w:rPr>
        <w:t>avoid</w:t>
      </w:r>
      <w:r>
        <w:rPr>
          <w:rFonts w:ascii="Arial"/>
          <w:b/>
          <w:color w:val="164194"/>
          <w:spacing w:val="-48"/>
          <w:sz w:val="28"/>
        </w:rPr>
        <w:t xml:space="preserve"> </w:t>
      </w:r>
      <w:r>
        <w:rPr>
          <w:rFonts w:ascii="Arial"/>
          <w:b/>
          <w:color w:val="164194"/>
          <w:sz w:val="28"/>
        </w:rPr>
        <w:t>divergence</w:t>
      </w:r>
      <w:r>
        <w:rPr>
          <w:rFonts w:ascii="Arial"/>
          <w:b/>
          <w:color w:val="164194"/>
          <w:spacing w:val="-48"/>
          <w:sz w:val="28"/>
        </w:rPr>
        <w:t xml:space="preserve"> </w:t>
      </w:r>
      <w:r>
        <w:rPr>
          <w:rFonts w:ascii="Arial"/>
          <w:b/>
          <w:color w:val="164194"/>
          <w:sz w:val="28"/>
        </w:rPr>
        <w:t>of</w:t>
      </w:r>
      <w:r>
        <w:rPr>
          <w:rFonts w:ascii="Arial"/>
          <w:b/>
          <w:color w:val="164194"/>
          <w:spacing w:val="-48"/>
          <w:sz w:val="28"/>
        </w:rPr>
        <w:t xml:space="preserve"> </w:t>
      </w:r>
      <w:r>
        <w:rPr>
          <w:rFonts w:ascii="Arial"/>
          <w:b/>
          <w:color w:val="164194"/>
          <w:sz w:val="28"/>
        </w:rPr>
        <w:t>rights</w:t>
      </w:r>
      <w:r>
        <w:rPr>
          <w:rFonts w:ascii="Arial"/>
          <w:b/>
          <w:color w:val="164194"/>
          <w:spacing w:val="-48"/>
          <w:sz w:val="28"/>
        </w:rPr>
        <w:t xml:space="preserve"> </w:t>
      </w:r>
      <w:r>
        <w:rPr>
          <w:rFonts w:ascii="Arial"/>
          <w:b/>
          <w:color w:val="164194"/>
          <w:sz w:val="28"/>
        </w:rPr>
        <w:t>on</w:t>
      </w:r>
      <w:r>
        <w:rPr>
          <w:rFonts w:ascii="Arial"/>
          <w:b/>
          <w:color w:val="164194"/>
          <w:spacing w:val="-48"/>
          <w:sz w:val="28"/>
        </w:rPr>
        <w:t xml:space="preserve"> </w:t>
      </w:r>
      <w:r>
        <w:rPr>
          <w:rFonts w:ascii="Arial"/>
          <w:b/>
          <w:color w:val="164194"/>
          <w:sz w:val="28"/>
        </w:rPr>
        <w:t>the</w:t>
      </w:r>
      <w:r>
        <w:rPr>
          <w:rFonts w:ascii="Arial"/>
          <w:b/>
          <w:color w:val="164194"/>
          <w:spacing w:val="-48"/>
          <w:sz w:val="28"/>
        </w:rPr>
        <w:t xml:space="preserve"> </w:t>
      </w:r>
      <w:r>
        <w:rPr>
          <w:rFonts w:ascii="Arial"/>
          <w:b/>
          <w:color w:val="164194"/>
          <w:sz w:val="28"/>
        </w:rPr>
        <w:t>island</w:t>
      </w:r>
      <w:r>
        <w:rPr>
          <w:rFonts w:ascii="Arial"/>
          <w:b/>
          <w:color w:val="164194"/>
          <w:spacing w:val="-48"/>
          <w:sz w:val="28"/>
        </w:rPr>
        <w:t xml:space="preserve"> </w:t>
      </w:r>
      <w:r>
        <w:rPr>
          <w:rFonts w:ascii="Arial"/>
          <w:b/>
          <w:color w:val="164194"/>
          <w:sz w:val="28"/>
        </w:rPr>
        <w:t>of</w:t>
      </w:r>
      <w:r>
        <w:rPr>
          <w:rFonts w:ascii="Arial"/>
          <w:b/>
          <w:color w:val="164194"/>
          <w:spacing w:val="-48"/>
          <w:sz w:val="28"/>
        </w:rPr>
        <w:t xml:space="preserve"> </w:t>
      </w:r>
      <w:r>
        <w:rPr>
          <w:rFonts w:ascii="Arial"/>
          <w:b/>
          <w:color w:val="164194"/>
          <w:sz w:val="28"/>
        </w:rPr>
        <w:t>Ireland</w:t>
      </w:r>
      <w:r>
        <w:rPr>
          <w:rFonts w:ascii="Arial"/>
          <w:b/>
          <w:i/>
          <w:color w:val="164194"/>
          <w:sz w:val="28"/>
        </w:rPr>
        <w:t>.</w:t>
      </w:r>
    </w:p>
    <w:p w14:paraId="7883C68C" w14:textId="77777777" w:rsidR="0071708E" w:rsidRDefault="0071708E">
      <w:pPr>
        <w:pStyle w:val="BodyText"/>
        <w:spacing w:before="9"/>
        <w:rPr>
          <w:rFonts w:ascii="Arial"/>
          <w:b/>
          <w:i/>
          <w:sz w:val="33"/>
        </w:rPr>
      </w:pPr>
    </w:p>
    <w:p w14:paraId="7264E696" w14:textId="77777777" w:rsidR="0071708E" w:rsidRDefault="00226F02">
      <w:pPr>
        <w:pStyle w:val="Heading4"/>
        <w:spacing w:before="1"/>
      </w:pPr>
      <w:r>
        <w:rPr>
          <w:color w:val="164194"/>
        </w:rPr>
        <w:t>Supporting rationale</w:t>
      </w:r>
    </w:p>
    <w:p w14:paraId="23EF00E7" w14:textId="77777777" w:rsidR="0071708E" w:rsidRDefault="00226F02">
      <w:pPr>
        <w:pStyle w:val="ListParagraph"/>
        <w:numPr>
          <w:ilvl w:val="1"/>
          <w:numId w:val="5"/>
        </w:numPr>
        <w:tabs>
          <w:tab w:val="left" w:pos="1307"/>
          <w:tab w:val="left" w:pos="1308"/>
        </w:tabs>
        <w:spacing w:before="13" w:line="225" w:lineRule="auto"/>
        <w:ind w:right="675"/>
        <w:rPr>
          <w:sz w:val="28"/>
        </w:rPr>
      </w:pPr>
      <w:r>
        <w:rPr>
          <w:sz w:val="28"/>
        </w:rPr>
        <w:t xml:space="preserve">The research report </w:t>
      </w:r>
      <w:r>
        <w:rPr>
          <w:spacing w:val="-3"/>
          <w:sz w:val="28"/>
        </w:rPr>
        <w:t xml:space="preserve">states </w:t>
      </w:r>
      <w:r>
        <w:rPr>
          <w:sz w:val="28"/>
        </w:rPr>
        <w:t xml:space="preserve">that in NI, </w:t>
      </w:r>
      <w:r>
        <w:rPr>
          <w:spacing w:val="-3"/>
          <w:sz w:val="28"/>
        </w:rPr>
        <w:t xml:space="preserve">unlike </w:t>
      </w:r>
      <w:r>
        <w:rPr>
          <w:sz w:val="28"/>
        </w:rPr>
        <w:t>both Great Britain and Ireland, there</w:t>
      </w:r>
      <w:r>
        <w:rPr>
          <w:spacing w:val="-7"/>
          <w:sz w:val="28"/>
        </w:rPr>
        <w:t xml:space="preserve"> </w:t>
      </w:r>
      <w:r>
        <w:rPr>
          <w:sz w:val="28"/>
        </w:rPr>
        <w:t>is</w:t>
      </w:r>
      <w:r>
        <w:rPr>
          <w:spacing w:val="-7"/>
          <w:sz w:val="28"/>
        </w:rPr>
        <w:t xml:space="preserve"> </w:t>
      </w:r>
      <w:r>
        <w:rPr>
          <w:sz w:val="28"/>
        </w:rPr>
        <w:t>no</w:t>
      </w:r>
      <w:r>
        <w:rPr>
          <w:spacing w:val="-8"/>
          <w:sz w:val="28"/>
        </w:rPr>
        <w:t xml:space="preserve"> </w:t>
      </w:r>
      <w:r>
        <w:rPr>
          <w:sz w:val="28"/>
        </w:rPr>
        <w:t>general</w:t>
      </w:r>
      <w:r>
        <w:rPr>
          <w:spacing w:val="-7"/>
          <w:sz w:val="28"/>
        </w:rPr>
        <w:t xml:space="preserve"> </w:t>
      </w:r>
      <w:r>
        <w:rPr>
          <w:sz w:val="28"/>
        </w:rPr>
        <w:t>protection</w:t>
      </w:r>
      <w:r>
        <w:rPr>
          <w:spacing w:val="-6"/>
          <w:sz w:val="28"/>
        </w:rPr>
        <w:t xml:space="preserve"> </w:t>
      </w:r>
      <w:r>
        <w:rPr>
          <w:sz w:val="28"/>
        </w:rPr>
        <w:t>against</w:t>
      </w:r>
      <w:r>
        <w:rPr>
          <w:spacing w:val="-7"/>
          <w:sz w:val="28"/>
        </w:rPr>
        <w:t xml:space="preserve"> </w:t>
      </w:r>
      <w:r>
        <w:rPr>
          <w:sz w:val="28"/>
        </w:rPr>
        <w:t>discrimination</w:t>
      </w:r>
      <w:r>
        <w:rPr>
          <w:spacing w:val="-7"/>
          <w:sz w:val="28"/>
        </w:rPr>
        <w:t xml:space="preserve"> </w:t>
      </w:r>
      <w:r>
        <w:rPr>
          <w:sz w:val="28"/>
        </w:rPr>
        <w:t>based</w:t>
      </w:r>
      <w:r>
        <w:rPr>
          <w:spacing w:val="-7"/>
          <w:sz w:val="28"/>
        </w:rPr>
        <w:t xml:space="preserve"> </w:t>
      </w:r>
      <w:r>
        <w:rPr>
          <w:sz w:val="28"/>
        </w:rPr>
        <w:t>on</w:t>
      </w:r>
      <w:r>
        <w:rPr>
          <w:spacing w:val="-8"/>
          <w:sz w:val="28"/>
        </w:rPr>
        <w:t xml:space="preserve"> </w:t>
      </w:r>
      <w:r>
        <w:rPr>
          <w:sz w:val="28"/>
        </w:rPr>
        <w:t>age</w:t>
      </w:r>
      <w:r>
        <w:rPr>
          <w:spacing w:val="-6"/>
          <w:sz w:val="28"/>
        </w:rPr>
        <w:t xml:space="preserve"> </w:t>
      </w:r>
      <w:r>
        <w:rPr>
          <w:sz w:val="28"/>
        </w:rPr>
        <w:t>in</w:t>
      </w:r>
      <w:r>
        <w:rPr>
          <w:spacing w:val="-7"/>
          <w:sz w:val="28"/>
        </w:rPr>
        <w:t xml:space="preserve"> </w:t>
      </w:r>
      <w:r>
        <w:rPr>
          <w:sz w:val="28"/>
        </w:rPr>
        <w:t>relation to the access to goods, facilities, and services.</w:t>
      </w:r>
      <w:r>
        <w:rPr>
          <w:sz w:val="28"/>
          <w:vertAlign w:val="superscript"/>
        </w:rPr>
        <w:t>100</w:t>
      </w:r>
      <w:r>
        <w:rPr>
          <w:sz w:val="28"/>
        </w:rPr>
        <w:t xml:space="preserve"> This has resulted in a divergence</w:t>
      </w:r>
      <w:r>
        <w:rPr>
          <w:spacing w:val="-4"/>
          <w:sz w:val="28"/>
        </w:rPr>
        <w:t xml:space="preserve"> </w:t>
      </w:r>
      <w:r>
        <w:rPr>
          <w:sz w:val="28"/>
        </w:rPr>
        <w:t>of</w:t>
      </w:r>
      <w:r>
        <w:rPr>
          <w:spacing w:val="-5"/>
          <w:sz w:val="28"/>
        </w:rPr>
        <w:t xml:space="preserve"> </w:t>
      </w:r>
      <w:r>
        <w:rPr>
          <w:sz w:val="28"/>
        </w:rPr>
        <w:t>rights</w:t>
      </w:r>
      <w:r>
        <w:rPr>
          <w:spacing w:val="-3"/>
          <w:sz w:val="28"/>
        </w:rPr>
        <w:t xml:space="preserve"> </w:t>
      </w:r>
      <w:r>
        <w:rPr>
          <w:sz w:val="28"/>
        </w:rPr>
        <w:t>across</w:t>
      </w:r>
      <w:r>
        <w:rPr>
          <w:spacing w:val="-5"/>
          <w:sz w:val="28"/>
        </w:rPr>
        <w:t xml:space="preserve"> </w:t>
      </w:r>
      <w:r>
        <w:rPr>
          <w:sz w:val="28"/>
        </w:rPr>
        <w:t>the</w:t>
      </w:r>
      <w:r>
        <w:rPr>
          <w:spacing w:val="-4"/>
          <w:sz w:val="28"/>
        </w:rPr>
        <w:t xml:space="preserve"> </w:t>
      </w:r>
      <w:r>
        <w:rPr>
          <w:sz w:val="28"/>
        </w:rPr>
        <w:t>island</w:t>
      </w:r>
      <w:r>
        <w:rPr>
          <w:spacing w:val="-4"/>
          <w:sz w:val="28"/>
        </w:rPr>
        <w:t xml:space="preserve"> </w:t>
      </w:r>
      <w:r>
        <w:rPr>
          <w:sz w:val="28"/>
        </w:rPr>
        <w:t>of</w:t>
      </w:r>
      <w:r>
        <w:rPr>
          <w:spacing w:val="-5"/>
          <w:sz w:val="28"/>
        </w:rPr>
        <w:t xml:space="preserve"> </w:t>
      </w:r>
      <w:r>
        <w:rPr>
          <w:sz w:val="28"/>
        </w:rPr>
        <w:t>Ireland</w:t>
      </w:r>
      <w:r>
        <w:rPr>
          <w:spacing w:val="-4"/>
          <w:sz w:val="28"/>
        </w:rPr>
        <w:t xml:space="preserve"> </w:t>
      </w:r>
      <w:r>
        <w:rPr>
          <w:sz w:val="28"/>
        </w:rPr>
        <w:t>with</w:t>
      </w:r>
      <w:r>
        <w:rPr>
          <w:spacing w:val="-3"/>
          <w:sz w:val="28"/>
        </w:rPr>
        <w:t xml:space="preserve"> </w:t>
      </w:r>
      <w:r>
        <w:rPr>
          <w:sz w:val="28"/>
        </w:rPr>
        <w:t>NI</w:t>
      </w:r>
      <w:r>
        <w:rPr>
          <w:spacing w:val="-4"/>
          <w:sz w:val="28"/>
        </w:rPr>
        <w:t xml:space="preserve"> </w:t>
      </w:r>
      <w:r>
        <w:rPr>
          <w:sz w:val="28"/>
        </w:rPr>
        <w:t>falling</w:t>
      </w:r>
      <w:r>
        <w:rPr>
          <w:spacing w:val="-5"/>
          <w:sz w:val="28"/>
        </w:rPr>
        <w:t xml:space="preserve"> </w:t>
      </w:r>
      <w:r>
        <w:rPr>
          <w:sz w:val="28"/>
        </w:rPr>
        <w:t>behind</w:t>
      </w:r>
      <w:r>
        <w:rPr>
          <w:spacing w:val="-4"/>
          <w:sz w:val="28"/>
        </w:rPr>
        <w:t xml:space="preserve"> </w:t>
      </w:r>
      <w:r>
        <w:rPr>
          <w:sz w:val="28"/>
        </w:rPr>
        <w:t>Ireland and Great Britain with respect to age</w:t>
      </w:r>
      <w:r>
        <w:rPr>
          <w:spacing w:val="-9"/>
          <w:sz w:val="28"/>
        </w:rPr>
        <w:t xml:space="preserve"> </w:t>
      </w:r>
      <w:r>
        <w:rPr>
          <w:sz w:val="28"/>
        </w:rPr>
        <w:t>discrimination.</w:t>
      </w:r>
    </w:p>
    <w:p w14:paraId="230273DD" w14:textId="77777777" w:rsidR="0071708E" w:rsidRDefault="0071708E">
      <w:pPr>
        <w:pStyle w:val="BodyText"/>
        <w:spacing w:before="8"/>
        <w:rPr>
          <w:sz w:val="22"/>
        </w:rPr>
      </w:pPr>
    </w:p>
    <w:p w14:paraId="3023A5E0" w14:textId="77777777" w:rsidR="0071708E" w:rsidRDefault="00226F02">
      <w:pPr>
        <w:pStyle w:val="ListParagraph"/>
        <w:numPr>
          <w:ilvl w:val="1"/>
          <w:numId w:val="5"/>
        </w:numPr>
        <w:tabs>
          <w:tab w:val="left" w:pos="1307"/>
          <w:tab w:val="left" w:pos="1308"/>
        </w:tabs>
        <w:spacing w:line="225" w:lineRule="auto"/>
        <w:ind w:right="628"/>
        <w:rPr>
          <w:sz w:val="28"/>
        </w:rPr>
      </w:pPr>
      <w:r>
        <w:rPr>
          <w:sz w:val="28"/>
        </w:rPr>
        <w:t>There is also a draft EU Directive (the Horizontal Directive)</w:t>
      </w:r>
      <w:r>
        <w:rPr>
          <w:sz w:val="28"/>
          <w:vertAlign w:val="superscript"/>
        </w:rPr>
        <w:t>101</w:t>
      </w:r>
      <w:r>
        <w:rPr>
          <w:sz w:val="28"/>
        </w:rPr>
        <w:t xml:space="preserve"> on prohibiting age discrimination in access to goods, facilities, and</w:t>
      </w:r>
      <w:r>
        <w:rPr>
          <w:sz w:val="28"/>
        </w:rPr>
        <w:t xml:space="preserve"> services, as well as discrimination on other equality grounds, such as religion and </w:t>
      </w:r>
      <w:r>
        <w:rPr>
          <w:spacing w:val="-4"/>
          <w:sz w:val="28"/>
        </w:rPr>
        <w:t xml:space="preserve">belief, </w:t>
      </w:r>
      <w:r>
        <w:rPr>
          <w:sz w:val="28"/>
        </w:rPr>
        <w:t>which has</w:t>
      </w:r>
      <w:r>
        <w:rPr>
          <w:spacing w:val="-7"/>
          <w:sz w:val="28"/>
        </w:rPr>
        <w:t xml:space="preserve"> </w:t>
      </w:r>
      <w:r>
        <w:rPr>
          <w:spacing w:val="-2"/>
          <w:sz w:val="28"/>
        </w:rPr>
        <w:t>yet</w:t>
      </w:r>
      <w:r>
        <w:rPr>
          <w:spacing w:val="-5"/>
          <w:sz w:val="28"/>
        </w:rPr>
        <w:t xml:space="preserve"> </w:t>
      </w:r>
      <w:r>
        <w:rPr>
          <w:sz w:val="28"/>
        </w:rPr>
        <w:t>to</w:t>
      </w:r>
      <w:r>
        <w:rPr>
          <w:spacing w:val="-6"/>
          <w:sz w:val="28"/>
        </w:rPr>
        <w:t xml:space="preserve"> </w:t>
      </w:r>
      <w:r>
        <w:rPr>
          <w:sz w:val="28"/>
        </w:rPr>
        <w:t>be</w:t>
      </w:r>
      <w:r>
        <w:rPr>
          <w:spacing w:val="-6"/>
          <w:sz w:val="28"/>
        </w:rPr>
        <w:t xml:space="preserve"> </w:t>
      </w:r>
      <w:r>
        <w:rPr>
          <w:sz w:val="28"/>
        </w:rPr>
        <w:t>finalised</w:t>
      </w:r>
      <w:r>
        <w:rPr>
          <w:spacing w:val="-6"/>
          <w:sz w:val="28"/>
        </w:rPr>
        <w:t xml:space="preserve"> </w:t>
      </w:r>
      <w:r>
        <w:rPr>
          <w:sz w:val="28"/>
        </w:rPr>
        <w:t>and</w:t>
      </w:r>
      <w:r>
        <w:rPr>
          <w:spacing w:val="-6"/>
          <w:sz w:val="28"/>
        </w:rPr>
        <w:t xml:space="preserve"> </w:t>
      </w:r>
      <w:r>
        <w:rPr>
          <w:sz w:val="28"/>
        </w:rPr>
        <w:t>brought</w:t>
      </w:r>
      <w:r>
        <w:rPr>
          <w:spacing w:val="-5"/>
          <w:sz w:val="28"/>
        </w:rPr>
        <w:t xml:space="preserve"> </w:t>
      </w:r>
      <w:r>
        <w:rPr>
          <w:sz w:val="28"/>
        </w:rPr>
        <w:t>into</w:t>
      </w:r>
      <w:r>
        <w:rPr>
          <w:spacing w:val="-6"/>
          <w:sz w:val="28"/>
        </w:rPr>
        <w:t xml:space="preserve"> </w:t>
      </w:r>
      <w:r>
        <w:rPr>
          <w:sz w:val="28"/>
        </w:rPr>
        <w:t>force.</w:t>
      </w:r>
      <w:r>
        <w:rPr>
          <w:spacing w:val="-5"/>
          <w:sz w:val="28"/>
        </w:rPr>
        <w:t xml:space="preserve"> </w:t>
      </w:r>
      <w:r>
        <w:rPr>
          <w:sz w:val="28"/>
        </w:rPr>
        <w:t>If</w:t>
      </w:r>
      <w:r>
        <w:rPr>
          <w:spacing w:val="-5"/>
          <w:sz w:val="28"/>
        </w:rPr>
        <w:t xml:space="preserve"> </w:t>
      </w:r>
      <w:r>
        <w:rPr>
          <w:sz w:val="28"/>
        </w:rPr>
        <w:t>introduced,</w:t>
      </w:r>
      <w:r>
        <w:rPr>
          <w:spacing w:val="-6"/>
          <w:sz w:val="28"/>
        </w:rPr>
        <w:t xml:space="preserve"> </w:t>
      </w:r>
      <w:r>
        <w:rPr>
          <w:sz w:val="28"/>
        </w:rPr>
        <w:t>the</w:t>
      </w:r>
      <w:r>
        <w:rPr>
          <w:spacing w:val="-5"/>
          <w:sz w:val="28"/>
        </w:rPr>
        <w:t xml:space="preserve"> </w:t>
      </w:r>
      <w:r>
        <w:rPr>
          <w:sz w:val="28"/>
        </w:rPr>
        <w:t>UK,</w:t>
      </w:r>
      <w:r>
        <w:rPr>
          <w:spacing w:val="-5"/>
          <w:sz w:val="28"/>
        </w:rPr>
        <w:t xml:space="preserve"> </w:t>
      </w:r>
      <w:r>
        <w:rPr>
          <w:sz w:val="28"/>
        </w:rPr>
        <w:t xml:space="preserve">including NI would </w:t>
      </w:r>
      <w:r>
        <w:rPr>
          <w:spacing w:val="-3"/>
          <w:sz w:val="28"/>
        </w:rPr>
        <w:t xml:space="preserve">have </w:t>
      </w:r>
      <w:r>
        <w:rPr>
          <w:sz w:val="28"/>
        </w:rPr>
        <w:t>had to implement this Directive if the UK had not left the</w:t>
      </w:r>
      <w:r>
        <w:rPr>
          <w:spacing w:val="-39"/>
          <w:sz w:val="28"/>
        </w:rPr>
        <w:t xml:space="preserve"> </w:t>
      </w:r>
      <w:r>
        <w:rPr>
          <w:spacing w:val="-3"/>
          <w:sz w:val="28"/>
        </w:rPr>
        <w:t>EU.</w:t>
      </w:r>
    </w:p>
    <w:p w14:paraId="629F4BE1" w14:textId="77777777" w:rsidR="0071708E" w:rsidRDefault="0071708E">
      <w:pPr>
        <w:pStyle w:val="BodyText"/>
        <w:spacing w:before="8"/>
        <w:rPr>
          <w:sz w:val="22"/>
        </w:rPr>
      </w:pPr>
    </w:p>
    <w:p w14:paraId="142ED7D9" w14:textId="77777777" w:rsidR="0071708E" w:rsidRDefault="00226F02">
      <w:pPr>
        <w:pStyle w:val="ListParagraph"/>
        <w:numPr>
          <w:ilvl w:val="1"/>
          <w:numId w:val="5"/>
        </w:numPr>
        <w:tabs>
          <w:tab w:val="left" w:pos="1307"/>
          <w:tab w:val="left" w:pos="1308"/>
        </w:tabs>
        <w:spacing w:before="1" w:line="225" w:lineRule="auto"/>
        <w:ind w:right="622"/>
        <w:rPr>
          <w:sz w:val="28"/>
        </w:rPr>
      </w:pPr>
      <w:r>
        <w:rPr>
          <w:spacing w:val="-4"/>
          <w:sz w:val="28"/>
        </w:rPr>
        <w:t xml:space="preserve">Further, </w:t>
      </w:r>
      <w:r>
        <w:rPr>
          <w:sz w:val="28"/>
        </w:rPr>
        <w:t xml:space="preserve">as the draft EU Directive was </w:t>
      </w:r>
      <w:r>
        <w:rPr>
          <w:spacing w:val="-3"/>
          <w:sz w:val="28"/>
        </w:rPr>
        <w:t xml:space="preserve">first </w:t>
      </w:r>
      <w:r>
        <w:rPr>
          <w:sz w:val="28"/>
        </w:rPr>
        <w:t xml:space="preserve">introduced in 2008 and there is no imminent date </w:t>
      </w:r>
      <w:r>
        <w:rPr>
          <w:spacing w:val="-3"/>
          <w:sz w:val="28"/>
        </w:rPr>
        <w:t xml:space="preserve">for </w:t>
      </w:r>
      <w:r>
        <w:rPr>
          <w:sz w:val="28"/>
        </w:rPr>
        <w:t>its finalisation or implementation, it is important that NI legislation that implements this legislation advances regardless of whether or</w:t>
      </w:r>
      <w:r>
        <w:rPr>
          <w:spacing w:val="-5"/>
          <w:sz w:val="28"/>
        </w:rPr>
        <w:t xml:space="preserve"> </w:t>
      </w:r>
      <w:r>
        <w:rPr>
          <w:sz w:val="28"/>
        </w:rPr>
        <w:t>not</w:t>
      </w:r>
      <w:r>
        <w:rPr>
          <w:spacing w:val="-4"/>
          <w:sz w:val="28"/>
        </w:rPr>
        <w:t xml:space="preserve"> </w:t>
      </w:r>
      <w:r>
        <w:rPr>
          <w:sz w:val="28"/>
        </w:rPr>
        <w:t>this</w:t>
      </w:r>
      <w:r>
        <w:rPr>
          <w:spacing w:val="-3"/>
          <w:sz w:val="28"/>
        </w:rPr>
        <w:t xml:space="preserve"> </w:t>
      </w:r>
      <w:r>
        <w:rPr>
          <w:sz w:val="28"/>
        </w:rPr>
        <w:t>Directive</w:t>
      </w:r>
      <w:r>
        <w:rPr>
          <w:spacing w:val="-3"/>
          <w:sz w:val="28"/>
        </w:rPr>
        <w:t xml:space="preserve"> </w:t>
      </w:r>
      <w:r>
        <w:rPr>
          <w:sz w:val="28"/>
        </w:rPr>
        <w:t>is</w:t>
      </w:r>
      <w:r>
        <w:rPr>
          <w:spacing w:val="-4"/>
          <w:sz w:val="28"/>
        </w:rPr>
        <w:t xml:space="preserve"> </w:t>
      </w:r>
      <w:r>
        <w:rPr>
          <w:sz w:val="28"/>
        </w:rPr>
        <w:t>adopted</w:t>
      </w:r>
      <w:r>
        <w:rPr>
          <w:spacing w:val="-3"/>
          <w:sz w:val="28"/>
        </w:rPr>
        <w:t xml:space="preserve"> </w:t>
      </w:r>
      <w:r>
        <w:rPr>
          <w:sz w:val="28"/>
        </w:rPr>
        <w:t>by</w:t>
      </w:r>
      <w:r>
        <w:rPr>
          <w:spacing w:val="-3"/>
          <w:sz w:val="28"/>
        </w:rPr>
        <w:t xml:space="preserve"> </w:t>
      </w:r>
      <w:r>
        <w:rPr>
          <w:sz w:val="28"/>
        </w:rPr>
        <w:t>the</w:t>
      </w:r>
      <w:r>
        <w:rPr>
          <w:spacing w:val="-3"/>
          <w:sz w:val="28"/>
        </w:rPr>
        <w:t xml:space="preserve"> </w:t>
      </w:r>
      <w:r>
        <w:rPr>
          <w:sz w:val="28"/>
        </w:rPr>
        <w:t>EU,</w:t>
      </w:r>
      <w:r>
        <w:rPr>
          <w:spacing w:val="-4"/>
          <w:sz w:val="28"/>
        </w:rPr>
        <w:t xml:space="preserve"> </w:t>
      </w:r>
      <w:r>
        <w:rPr>
          <w:sz w:val="28"/>
        </w:rPr>
        <w:t>so</w:t>
      </w:r>
      <w:r>
        <w:rPr>
          <w:spacing w:val="-4"/>
          <w:sz w:val="28"/>
        </w:rPr>
        <w:t xml:space="preserve"> </w:t>
      </w:r>
      <w:r>
        <w:rPr>
          <w:sz w:val="28"/>
        </w:rPr>
        <w:t>as</w:t>
      </w:r>
      <w:r>
        <w:rPr>
          <w:spacing w:val="-4"/>
          <w:sz w:val="28"/>
        </w:rPr>
        <w:t xml:space="preserve"> </w:t>
      </w:r>
      <w:r>
        <w:rPr>
          <w:sz w:val="28"/>
        </w:rPr>
        <w:t>to</w:t>
      </w:r>
      <w:r>
        <w:rPr>
          <w:spacing w:val="-4"/>
          <w:sz w:val="28"/>
        </w:rPr>
        <w:t xml:space="preserve"> </w:t>
      </w:r>
      <w:r>
        <w:rPr>
          <w:sz w:val="28"/>
        </w:rPr>
        <w:t>strengthen</w:t>
      </w:r>
      <w:r>
        <w:rPr>
          <w:spacing w:val="-3"/>
          <w:sz w:val="28"/>
        </w:rPr>
        <w:t xml:space="preserve"> </w:t>
      </w:r>
      <w:r>
        <w:rPr>
          <w:sz w:val="28"/>
        </w:rPr>
        <w:t>rights</w:t>
      </w:r>
      <w:r>
        <w:rPr>
          <w:spacing w:val="-3"/>
          <w:sz w:val="28"/>
        </w:rPr>
        <w:t xml:space="preserve"> </w:t>
      </w:r>
      <w:r>
        <w:rPr>
          <w:sz w:val="28"/>
        </w:rPr>
        <w:t>and</w:t>
      </w:r>
      <w:r>
        <w:rPr>
          <w:spacing w:val="-4"/>
          <w:sz w:val="28"/>
        </w:rPr>
        <w:t xml:space="preserve"> </w:t>
      </w:r>
      <w:r>
        <w:rPr>
          <w:sz w:val="28"/>
        </w:rPr>
        <w:t>align with international human rights best pr</w:t>
      </w:r>
      <w:r>
        <w:rPr>
          <w:sz w:val="28"/>
        </w:rPr>
        <w:t>actice in this</w:t>
      </w:r>
      <w:r>
        <w:rPr>
          <w:spacing w:val="-12"/>
          <w:sz w:val="28"/>
        </w:rPr>
        <w:t xml:space="preserve"> </w:t>
      </w:r>
      <w:r>
        <w:rPr>
          <w:sz w:val="28"/>
        </w:rPr>
        <w:t>area.</w:t>
      </w:r>
    </w:p>
    <w:p w14:paraId="641B62E4" w14:textId="77777777" w:rsidR="0071708E" w:rsidRDefault="0071708E">
      <w:pPr>
        <w:pStyle w:val="BodyText"/>
        <w:spacing w:before="8"/>
        <w:rPr>
          <w:sz w:val="22"/>
        </w:rPr>
      </w:pPr>
    </w:p>
    <w:p w14:paraId="09ADB47A" w14:textId="77777777" w:rsidR="0071708E" w:rsidRDefault="00226F02">
      <w:pPr>
        <w:pStyle w:val="ListParagraph"/>
        <w:numPr>
          <w:ilvl w:val="1"/>
          <w:numId w:val="5"/>
        </w:numPr>
        <w:tabs>
          <w:tab w:val="left" w:pos="1307"/>
          <w:tab w:val="left" w:pos="1308"/>
        </w:tabs>
        <w:spacing w:line="225" w:lineRule="auto"/>
        <w:ind w:right="1155"/>
        <w:rPr>
          <w:sz w:val="28"/>
        </w:rPr>
      </w:pPr>
      <w:r>
        <w:rPr>
          <w:sz w:val="28"/>
        </w:rPr>
        <w:t>Protocol Article 2 provides specific protection against discrimination as enshrined</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six</w:t>
      </w:r>
      <w:r>
        <w:rPr>
          <w:spacing w:val="-5"/>
          <w:sz w:val="28"/>
        </w:rPr>
        <w:t xml:space="preserve"> </w:t>
      </w:r>
      <w:r>
        <w:rPr>
          <w:sz w:val="28"/>
        </w:rPr>
        <w:t>directives</w:t>
      </w:r>
      <w:r>
        <w:rPr>
          <w:spacing w:val="-5"/>
          <w:sz w:val="28"/>
        </w:rPr>
        <w:t xml:space="preserve"> </w:t>
      </w:r>
      <w:r>
        <w:rPr>
          <w:sz w:val="28"/>
        </w:rPr>
        <w:t>listed</w:t>
      </w:r>
      <w:r>
        <w:rPr>
          <w:spacing w:val="-4"/>
          <w:sz w:val="28"/>
        </w:rPr>
        <w:t xml:space="preserve"> </w:t>
      </w:r>
      <w:r>
        <w:rPr>
          <w:sz w:val="28"/>
        </w:rPr>
        <w:t>in</w:t>
      </w:r>
      <w:r>
        <w:rPr>
          <w:spacing w:val="-5"/>
          <w:sz w:val="28"/>
        </w:rPr>
        <w:t xml:space="preserve"> </w:t>
      </w:r>
      <w:r>
        <w:rPr>
          <w:sz w:val="28"/>
        </w:rPr>
        <w:t>Annex</w:t>
      </w:r>
      <w:r>
        <w:rPr>
          <w:spacing w:val="-5"/>
          <w:sz w:val="28"/>
        </w:rPr>
        <w:t xml:space="preserve"> </w:t>
      </w:r>
      <w:r>
        <w:rPr>
          <w:sz w:val="28"/>
        </w:rPr>
        <w:t>1</w:t>
      </w:r>
      <w:r>
        <w:rPr>
          <w:spacing w:val="-4"/>
          <w:sz w:val="28"/>
        </w:rPr>
        <w:t xml:space="preserve"> </w:t>
      </w:r>
      <w:r>
        <w:rPr>
          <w:sz w:val="28"/>
        </w:rPr>
        <w:t>of</w:t>
      </w:r>
      <w:r>
        <w:rPr>
          <w:spacing w:val="-6"/>
          <w:sz w:val="28"/>
        </w:rPr>
        <w:t xml:space="preserve"> </w:t>
      </w:r>
      <w:r>
        <w:rPr>
          <w:sz w:val="28"/>
        </w:rPr>
        <w:t>the</w:t>
      </w:r>
      <w:r>
        <w:rPr>
          <w:spacing w:val="-4"/>
          <w:sz w:val="28"/>
        </w:rPr>
        <w:t xml:space="preserve"> </w:t>
      </w:r>
      <w:r>
        <w:rPr>
          <w:sz w:val="28"/>
        </w:rPr>
        <w:t>Protocol,</w:t>
      </w:r>
      <w:r>
        <w:rPr>
          <w:spacing w:val="-5"/>
          <w:sz w:val="28"/>
        </w:rPr>
        <w:t xml:space="preserve"> </w:t>
      </w:r>
      <w:r>
        <w:rPr>
          <w:sz w:val="28"/>
        </w:rPr>
        <w:t>including the Employment Equality (Framework) Directive which protects against discrimination</w:t>
      </w:r>
      <w:r>
        <w:rPr>
          <w:sz w:val="28"/>
        </w:rPr>
        <w:t xml:space="preserve"> on the grounds of age in</w:t>
      </w:r>
      <w:r>
        <w:rPr>
          <w:spacing w:val="-5"/>
          <w:sz w:val="28"/>
        </w:rPr>
        <w:t xml:space="preserve"> </w:t>
      </w:r>
      <w:r>
        <w:rPr>
          <w:sz w:val="28"/>
        </w:rPr>
        <w:t>employment.</w:t>
      </w:r>
      <w:r>
        <w:rPr>
          <w:sz w:val="28"/>
          <w:vertAlign w:val="superscript"/>
        </w:rPr>
        <w:t>102</w:t>
      </w:r>
    </w:p>
    <w:p w14:paraId="67F15228" w14:textId="77777777" w:rsidR="0071708E" w:rsidRDefault="0071708E">
      <w:pPr>
        <w:pStyle w:val="BodyText"/>
        <w:spacing w:before="10"/>
        <w:rPr>
          <w:sz w:val="22"/>
        </w:rPr>
      </w:pPr>
    </w:p>
    <w:p w14:paraId="2FE9BE52" w14:textId="77777777" w:rsidR="0071708E" w:rsidRDefault="00226F02">
      <w:pPr>
        <w:pStyle w:val="ListParagraph"/>
        <w:numPr>
          <w:ilvl w:val="1"/>
          <w:numId w:val="5"/>
        </w:numPr>
        <w:tabs>
          <w:tab w:val="left" w:pos="1307"/>
          <w:tab w:val="left" w:pos="1308"/>
        </w:tabs>
        <w:spacing w:line="225" w:lineRule="auto"/>
        <w:ind w:right="886"/>
        <w:rPr>
          <w:sz w:val="28"/>
        </w:rPr>
      </w:pPr>
      <w:r>
        <w:rPr>
          <w:sz w:val="28"/>
        </w:rPr>
        <w:t xml:space="preserve">NI equality law must </w:t>
      </w:r>
      <w:r>
        <w:rPr>
          <w:spacing w:val="-3"/>
          <w:sz w:val="28"/>
        </w:rPr>
        <w:t xml:space="preserve">keep </w:t>
      </w:r>
      <w:r>
        <w:rPr>
          <w:sz w:val="28"/>
        </w:rPr>
        <w:t>pace with any enhancements made by the EU</w:t>
      </w:r>
      <w:r>
        <w:rPr>
          <w:spacing w:val="-22"/>
          <w:sz w:val="28"/>
        </w:rPr>
        <w:t xml:space="preserve"> </w:t>
      </w:r>
      <w:r>
        <w:rPr>
          <w:sz w:val="28"/>
        </w:rPr>
        <w:t xml:space="preserve">to the six Annex 1 directives, on or after 1 January 2021. This obligation also includes monitoring current and future CJEU case </w:t>
      </w:r>
      <w:r>
        <w:rPr>
          <w:spacing w:val="-6"/>
          <w:sz w:val="28"/>
        </w:rPr>
        <w:t xml:space="preserve">law. </w:t>
      </w:r>
      <w:r>
        <w:rPr>
          <w:sz w:val="28"/>
        </w:rPr>
        <w:t>Both Commiss</w:t>
      </w:r>
      <w:r>
        <w:rPr>
          <w:sz w:val="28"/>
        </w:rPr>
        <w:t xml:space="preserve">ions </w:t>
      </w:r>
      <w:r>
        <w:rPr>
          <w:spacing w:val="-3"/>
          <w:sz w:val="28"/>
        </w:rPr>
        <w:t xml:space="preserve">have </w:t>
      </w:r>
      <w:r>
        <w:rPr>
          <w:sz w:val="28"/>
        </w:rPr>
        <w:t xml:space="preserve">called </w:t>
      </w:r>
      <w:r>
        <w:rPr>
          <w:spacing w:val="-3"/>
          <w:sz w:val="28"/>
        </w:rPr>
        <w:t xml:space="preserve">for </w:t>
      </w:r>
      <w:r>
        <w:rPr>
          <w:sz w:val="28"/>
        </w:rPr>
        <w:t xml:space="preserve">the NI Executive to introduce specific legislation which will extend protection against age discrimination in the provision of goods, facilities, and services. As, in general, there is protection against age discrimination </w:t>
      </w:r>
      <w:r>
        <w:rPr>
          <w:spacing w:val="-3"/>
          <w:sz w:val="28"/>
        </w:rPr>
        <w:t xml:space="preserve">for </w:t>
      </w:r>
      <w:r>
        <w:rPr>
          <w:sz w:val="28"/>
        </w:rPr>
        <w:t>adults i</w:t>
      </w:r>
      <w:r>
        <w:rPr>
          <w:sz w:val="28"/>
        </w:rPr>
        <w:t xml:space="preserve">n Great Britain and Ireland, this would avoid the continuing divergence of rights and ensure that Northern Ireland </w:t>
      </w:r>
      <w:r>
        <w:rPr>
          <w:spacing w:val="-3"/>
          <w:sz w:val="28"/>
        </w:rPr>
        <w:t xml:space="preserve">keeps </w:t>
      </w:r>
      <w:r>
        <w:rPr>
          <w:sz w:val="28"/>
        </w:rPr>
        <w:t>pace with British, Irish and potentially European law in relation to age discrimination in the provision of goods, facilities and servi</w:t>
      </w:r>
      <w:r>
        <w:rPr>
          <w:sz w:val="28"/>
        </w:rPr>
        <w:t>ces in</w:t>
      </w:r>
      <w:r>
        <w:rPr>
          <w:spacing w:val="-25"/>
          <w:sz w:val="28"/>
        </w:rPr>
        <w:t xml:space="preserve"> </w:t>
      </w:r>
      <w:r>
        <w:rPr>
          <w:sz w:val="28"/>
        </w:rPr>
        <w:t>NI.</w:t>
      </w:r>
    </w:p>
    <w:p w14:paraId="353717F2" w14:textId="77777777" w:rsidR="0071708E" w:rsidRDefault="00226F02">
      <w:pPr>
        <w:pStyle w:val="ListParagraph"/>
        <w:numPr>
          <w:ilvl w:val="0"/>
          <w:numId w:val="4"/>
        </w:numPr>
        <w:tabs>
          <w:tab w:val="left" w:pos="1080"/>
          <w:tab w:val="left" w:pos="1081"/>
        </w:tabs>
        <w:spacing w:before="136"/>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82">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83">
        <w:r>
          <w:rPr>
            <w:color w:val="164194"/>
            <w:sz w:val="18"/>
            <w:u w:val="single" w:color="164194"/>
          </w:rPr>
          <w:t xml:space="preserve"> Rights:</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3"/>
          <w:sz w:val="18"/>
        </w:rPr>
        <w:t xml:space="preserve"> </w:t>
      </w:r>
      <w:r>
        <w:rPr>
          <w:sz w:val="18"/>
        </w:rPr>
        <w:t>2022,</w:t>
      </w:r>
      <w:r>
        <w:rPr>
          <w:spacing w:val="-2"/>
          <w:sz w:val="18"/>
        </w:rPr>
        <w:t xml:space="preserve"> </w:t>
      </w:r>
      <w:r>
        <w:rPr>
          <w:sz w:val="18"/>
        </w:rPr>
        <w:t>pages</w:t>
      </w:r>
      <w:r>
        <w:rPr>
          <w:spacing w:val="-2"/>
          <w:sz w:val="18"/>
        </w:rPr>
        <w:t xml:space="preserve"> </w:t>
      </w:r>
      <w:r>
        <w:rPr>
          <w:sz w:val="18"/>
        </w:rPr>
        <w:t>38-39</w:t>
      </w:r>
    </w:p>
    <w:p w14:paraId="1D9E75AF" w14:textId="77777777" w:rsidR="0071708E" w:rsidRDefault="00226F02">
      <w:pPr>
        <w:pStyle w:val="ListParagraph"/>
        <w:numPr>
          <w:ilvl w:val="0"/>
          <w:numId w:val="4"/>
        </w:numPr>
        <w:tabs>
          <w:tab w:val="left" w:pos="1080"/>
          <w:tab w:val="left" w:pos="1081"/>
        </w:tabs>
        <w:spacing w:before="1"/>
        <w:ind w:right="1087"/>
        <w:rPr>
          <w:sz w:val="18"/>
        </w:rPr>
      </w:pPr>
      <w:r>
        <w:rPr>
          <w:sz w:val="18"/>
        </w:rPr>
        <w:t>European</w:t>
      </w:r>
      <w:r>
        <w:rPr>
          <w:spacing w:val="-6"/>
          <w:sz w:val="18"/>
        </w:rPr>
        <w:t xml:space="preserve"> </w:t>
      </w:r>
      <w:r>
        <w:rPr>
          <w:sz w:val="18"/>
        </w:rPr>
        <w:t>Union,</w:t>
      </w:r>
      <w:r>
        <w:rPr>
          <w:color w:val="164194"/>
          <w:spacing w:val="-4"/>
          <w:sz w:val="18"/>
        </w:rPr>
        <w:t xml:space="preserve"> </w:t>
      </w:r>
      <w:hyperlink r:id="rId184">
        <w:r>
          <w:rPr>
            <w:color w:val="164194"/>
            <w:sz w:val="18"/>
            <w:u w:val="single" w:color="164194"/>
          </w:rPr>
          <w:t>Proposal</w:t>
        </w:r>
        <w:r>
          <w:rPr>
            <w:color w:val="164194"/>
            <w:spacing w:val="-6"/>
            <w:sz w:val="18"/>
            <w:u w:val="single" w:color="164194"/>
          </w:rPr>
          <w:t xml:space="preserve"> </w:t>
        </w:r>
        <w:r>
          <w:rPr>
            <w:color w:val="164194"/>
            <w:sz w:val="18"/>
            <w:u w:val="single" w:color="164194"/>
          </w:rPr>
          <w:t>for</w:t>
        </w:r>
        <w:r>
          <w:rPr>
            <w:color w:val="164194"/>
            <w:spacing w:val="-5"/>
            <w:sz w:val="18"/>
            <w:u w:val="single" w:color="164194"/>
          </w:rPr>
          <w:t xml:space="preserve"> </w:t>
        </w:r>
        <w:r>
          <w:rPr>
            <w:color w:val="164194"/>
            <w:sz w:val="18"/>
            <w:u w:val="single" w:color="164194"/>
          </w:rPr>
          <w:t>a</w:t>
        </w:r>
        <w:r>
          <w:rPr>
            <w:color w:val="164194"/>
            <w:spacing w:val="-6"/>
            <w:sz w:val="18"/>
            <w:u w:val="single" w:color="164194"/>
          </w:rPr>
          <w:t xml:space="preserve"> </w:t>
        </w:r>
        <w:r>
          <w:rPr>
            <w:color w:val="164194"/>
            <w:sz w:val="18"/>
            <w:u w:val="single" w:color="164194"/>
          </w:rPr>
          <w:t>Council</w:t>
        </w:r>
        <w:r>
          <w:rPr>
            <w:color w:val="164194"/>
            <w:spacing w:val="-5"/>
            <w:sz w:val="18"/>
            <w:u w:val="single" w:color="164194"/>
          </w:rPr>
          <w:t xml:space="preserve"> </w:t>
        </w:r>
        <w:r>
          <w:rPr>
            <w:color w:val="164194"/>
            <w:sz w:val="18"/>
            <w:u w:val="single" w:color="164194"/>
          </w:rPr>
          <w:t>Directive</w:t>
        </w:r>
        <w:r>
          <w:rPr>
            <w:color w:val="164194"/>
            <w:spacing w:val="-5"/>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implementing</w:t>
        </w:r>
        <w:r>
          <w:rPr>
            <w:color w:val="164194"/>
            <w:spacing w:val="-6"/>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principle</w:t>
        </w:r>
        <w:r>
          <w:rPr>
            <w:color w:val="164194"/>
            <w:spacing w:val="-6"/>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equal</w:t>
        </w:r>
        <w:r>
          <w:rPr>
            <w:color w:val="164194"/>
            <w:spacing w:val="-5"/>
            <w:sz w:val="18"/>
            <w:u w:val="single" w:color="164194"/>
          </w:rPr>
          <w:t xml:space="preserve"> </w:t>
        </w:r>
        <w:r>
          <w:rPr>
            <w:color w:val="164194"/>
            <w:sz w:val="18"/>
            <w:u w:val="single" w:color="164194"/>
          </w:rPr>
          <w:t>treatment</w:t>
        </w:r>
        <w:r>
          <w:rPr>
            <w:color w:val="164194"/>
            <w:spacing w:val="-5"/>
            <w:sz w:val="18"/>
            <w:u w:val="single" w:color="164194"/>
          </w:rPr>
          <w:t xml:space="preserve"> </w:t>
        </w:r>
        <w:r>
          <w:rPr>
            <w:color w:val="164194"/>
            <w:sz w:val="18"/>
            <w:u w:val="single" w:color="164194"/>
          </w:rPr>
          <w:t>between</w:t>
        </w:r>
        <w:r>
          <w:rPr>
            <w:color w:val="164194"/>
            <w:spacing w:val="-4"/>
            <w:sz w:val="18"/>
            <w:u w:val="single" w:color="164194"/>
          </w:rPr>
          <w:t xml:space="preserve"> </w:t>
        </w:r>
        <w:r>
          <w:rPr>
            <w:color w:val="164194"/>
            <w:sz w:val="18"/>
            <w:u w:val="single" w:color="164194"/>
          </w:rPr>
          <w:t>persons</w:t>
        </w:r>
      </w:hyperlink>
      <w:hyperlink r:id="rId185">
        <w:r>
          <w:rPr>
            <w:color w:val="164194"/>
            <w:sz w:val="18"/>
            <w:u w:val="single" w:color="164194"/>
          </w:rPr>
          <w:t xml:space="preserve"> irrespective of religion or </w:t>
        </w:r>
        <w:r>
          <w:rPr>
            <w:color w:val="164194"/>
            <w:spacing w:val="-3"/>
            <w:sz w:val="18"/>
            <w:u w:val="single" w:color="164194"/>
          </w:rPr>
          <w:t xml:space="preserve">belief, </w:t>
        </w:r>
        <w:r>
          <w:rPr>
            <w:color w:val="164194"/>
            <w:sz w:val="18"/>
            <w:u w:val="single" w:color="164194"/>
          </w:rPr>
          <w:t>disability, age or sexual orientation</w:t>
        </w:r>
      </w:hyperlink>
      <w:r>
        <w:rPr>
          <w:sz w:val="18"/>
        </w:rPr>
        <w:t>,</w:t>
      </w:r>
      <w:r>
        <w:rPr>
          <w:spacing w:val="-8"/>
          <w:sz w:val="18"/>
        </w:rPr>
        <w:t xml:space="preserve"> </w:t>
      </w:r>
      <w:r>
        <w:rPr>
          <w:sz w:val="18"/>
        </w:rPr>
        <w:t>2008</w:t>
      </w:r>
    </w:p>
    <w:p w14:paraId="63157B16" w14:textId="77777777" w:rsidR="0071708E" w:rsidRDefault="00226F02">
      <w:pPr>
        <w:pStyle w:val="ListParagraph"/>
        <w:numPr>
          <w:ilvl w:val="0"/>
          <w:numId w:val="4"/>
        </w:numPr>
        <w:tabs>
          <w:tab w:val="left" w:pos="1080"/>
          <w:tab w:val="left" w:pos="1081"/>
        </w:tabs>
        <w:ind w:right="747"/>
        <w:rPr>
          <w:sz w:val="18"/>
        </w:rPr>
      </w:pPr>
      <w:hyperlink r:id="rId186">
        <w:r>
          <w:rPr>
            <w:color w:val="164194"/>
            <w:sz w:val="18"/>
            <w:u w:val="single" w:color="164194"/>
          </w:rPr>
          <w:t>Directive</w:t>
        </w:r>
        <w:r>
          <w:rPr>
            <w:color w:val="164194"/>
            <w:spacing w:val="-6"/>
            <w:sz w:val="18"/>
            <w:u w:val="single" w:color="164194"/>
          </w:rPr>
          <w:t xml:space="preserve"> </w:t>
        </w:r>
        <w:r>
          <w:rPr>
            <w:color w:val="164194"/>
            <w:sz w:val="18"/>
            <w:u w:val="single" w:color="164194"/>
          </w:rPr>
          <w:t>2000/78/EC</w:t>
        </w:r>
      </w:hyperlink>
      <w:r>
        <w:rPr>
          <w:sz w:val="18"/>
        </w:rPr>
        <w:t>,</w:t>
      </w:r>
      <w:r>
        <w:rPr>
          <w:spacing w:val="-5"/>
          <w:sz w:val="18"/>
        </w:rPr>
        <w:t xml:space="preserve"> </w:t>
      </w:r>
      <w:r>
        <w:rPr>
          <w:sz w:val="18"/>
        </w:rPr>
        <w:t>‘EU</w:t>
      </w:r>
      <w:r>
        <w:rPr>
          <w:spacing w:val="-5"/>
          <w:sz w:val="18"/>
        </w:rPr>
        <w:t xml:space="preserve"> </w:t>
      </w:r>
      <w:r>
        <w:rPr>
          <w:sz w:val="18"/>
        </w:rPr>
        <w:t>Council</w:t>
      </w:r>
      <w:r>
        <w:rPr>
          <w:spacing w:val="-6"/>
          <w:sz w:val="18"/>
        </w:rPr>
        <w:t xml:space="preserve"> </w:t>
      </w:r>
      <w:r>
        <w:rPr>
          <w:sz w:val="18"/>
        </w:rPr>
        <w:t>Directive</w:t>
      </w:r>
      <w:r>
        <w:rPr>
          <w:spacing w:val="-6"/>
          <w:sz w:val="18"/>
        </w:rPr>
        <w:t xml:space="preserve"> </w:t>
      </w:r>
      <w:r>
        <w:rPr>
          <w:sz w:val="18"/>
        </w:rPr>
        <w:t>on</w:t>
      </w:r>
      <w:r>
        <w:rPr>
          <w:spacing w:val="-6"/>
          <w:sz w:val="18"/>
        </w:rPr>
        <w:t xml:space="preserve"> </w:t>
      </w:r>
      <w:r>
        <w:rPr>
          <w:sz w:val="18"/>
        </w:rPr>
        <w:t>establishing</w:t>
      </w:r>
      <w:r>
        <w:rPr>
          <w:spacing w:val="-5"/>
          <w:sz w:val="18"/>
        </w:rPr>
        <w:t xml:space="preserve"> </w:t>
      </w:r>
      <w:r>
        <w:rPr>
          <w:sz w:val="18"/>
        </w:rPr>
        <w:t>a</w:t>
      </w:r>
      <w:r>
        <w:rPr>
          <w:spacing w:val="-6"/>
          <w:sz w:val="18"/>
        </w:rPr>
        <w:t xml:space="preserve"> </w:t>
      </w:r>
      <w:r>
        <w:rPr>
          <w:sz w:val="18"/>
        </w:rPr>
        <w:t>General</w:t>
      </w:r>
      <w:r>
        <w:rPr>
          <w:spacing w:val="-6"/>
          <w:sz w:val="18"/>
        </w:rPr>
        <w:t xml:space="preserve"> </w:t>
      </w:r>
      <w:r>
        <w:rPr>
          <w:sz w:val="18"/>
        </w:rPr>
        <w:t>Framework</w:t>
      </w:r>
      <w:r>
        <w:rPr>
          <w:spacing w:val="-6"/>
          <w:sz w:val="18"/>
        </w:rPr>
        <w:t xml:space="preserve"> </w:t>
      </w:r>
      <w:r>
        <w:rPr>
          <w:sz w:val="18"/>
        </w:rPr>
        <w:t>for</w:t>
      </w:r>
      <w:r>
        <w:rPr>
          <w:spacing w:val="-7"/>
          <w:sz w:val="18"/>
        </w:rPr>
        <w:t xml:space="preserve"> </w:t>
      </w:r>
      <w:r>
        <w:rPr>
          <w:sz w:val="18"/>
        </w:rPr>
        <w:t>Equal</w:t>
      </w:r>
      <w:r>
        <w:rPr>
          <w:spacing w:val="-6"/>
          <w:sz w:val="18"/>
        </w:rPr>
        <w:t xml:space="preserve"> </w:t>
      </w:r>
      <w:r>
        <w:rPr>
          <w:sz w:val="18"/>
        </w:rPr>
        <w:t>Treatment</w:t>
      </w:r>
      <w:r>
        <w:rPr>
          <w:spacing w:val="-5"/>
          <w:sz w:val="18"/>
        </w:rPr>
        <w:t xml:space="preserve"> </w:t>
      </w:r>
      <w:r>
        <w:rPr>
          <w:sz w:val="18"/>
        </w:rPr>
        <w:t>in</w:t>
      </w:r>
      <w:r>
        <w:rPr>
          <w:spacing w:val="-6"/>
          <w:sz w:val="18"/>
        </w:rPr>
        <w:t xml:space="preserve"> </w:t>
      </w:r>
      <w:r>
        <w:rPr>
          <w:sz w:val="18"/>
        </w:rPr>
        <w:t>Employment</w:t>
      </w:r>
      <w:r>
        <w:rPr>
          <w:spacing w:val="-5"/>
          <w:sz w:val="18"/>
        </w:rPr>
        <w:t xml:space="preserve"> </w:t>
      </w:r>
      <w:r>
        <w:rPr>
          <w:sz w:val="18"/>
        </w:rPr>
        <w:t xml:space="preserve">and </w:t>
      </w:r>
      <w:r>
        <w:rPr>
          <w:spacing w:val="-3"/>
          <w:sz w:val="18"/>
        </w:rPr>
        <w:t xml:space="preserve">Occupation’, </w:t>
      </w:r>
      <w:r>
        <w:rPr>
          <w:sz w:val="18"/>
        </w:rPr>
        <w:t>27 November</w:t>
      </w:r>
      <w:r>
        <w:rPr>
          <w:spacing w:val="3"/>
          <w:sz w:val="18"/>
        </w:rPr>
        <w:t xml:space="preserve"> </w:t>
      </w:r>
      <w:r>
        <w:rPr>
          <w:sz w:val="18"/>
        </w:rPr>
        <w:t>2000</w:t>
      </w:r>
    </w:p>
    <w:p w14:paraId="4A1FE3E4" w14:textId="77777777" w:rsidR="0071708E" w:rsidRDefault="0071708E">
      <w:pPr>
        <w:rPr>
          <w:sz w:val="18"/>
        </w:rPr>
        <w:sectPr w:rsidR="0071708E">
          <w:pgSz w:w="11910" w:h="16840"/>
          <w:pgMar w:top="400" w:right="600" w:bottom="280" w:left="620" w:header="720" w:footer="720" w:gutter="0"/>
          <w:cols w:space="720"/>
        </w:sectPr>
      </w:pPr>
    </w:p>
    <w:p w14:paraId="4476870E" w14:textId="63A64EE2" w:rsidR="0071708E" w:rsidRDefault="00226F02">
      <w:pPr>
        <w:spacing w:before="33" w:line="242" w:lineRule="exact"/>
        <w:ind w:left="517"/>
        <w:rPr>
          <w:b/>
          <w:sz w:val="20"/>
        </w:rPr>
      </w:pPr>
      <w:r>
        <w:rPr>
          <w:noProof/>
        </w:rPr>
        <mc:AlternateContent>
          <mc:Choice Requires="wpg">
            <w:drawing>
              <wp:anchor distT="0" distB="0" distL="114300" distR="114300" simplePos="0" relativeHeight="486067712" behindDoc="1" locked="0" layoutInCell="1" allowOverlap="1" wp14:anchorId="78B070D4" wp14:editId="5D10AC13">
                <wp:simplePos x="0" y="0"/>
                <wp:positionH relativeFrom="page">
                  <wp:posOffset>0</wp:posOffset>
                </wp:positionH>
                <wp:positionV relativeFrom="page">
                  <wp:posOffset>0</wp:posOffset>
                </wp:positionV>
                <wp:extent cx="7560310" cy="10692130"/>
                <wp:effectExtent l="0" t="0" r="0" b="0"/>
                <wp:wrapNone/>
                <wp:docPr id="1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6" name="Picture 1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54"/>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4300C" id="Group 153" o:spid="_x0000_s1026" style="position:absolute;margin-left:0;margin-top:0;width:595.3pt;height:841.9pt;z-index:-172487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E6WwcDAABk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15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">
                  <v:imagedata r:id="rId35" o:title=""/>
                </v:shape>
                <v:line id="Line 154"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12280D23" w14:textId="6DF039BD" w:rsidR="0071708E" w:rsidRDefault="00226F02">
      <w:pPr>
        <w:spacing w:line="241" w:lineRule="exact"/>
        <w:ind w:left="513"/>
        <w:rPr>
          <w:b/>
          <w:sz w:val="20"/>
        </w:rPr>
      </w:pPr>
      <w:r>
        <w:rPr>
          <w:noProof/>
        </w:rPr>
        <mc:AlternateContent>
          <mc:Choice Requires="wps">
            <w:drawing>
              <wp:anchor distT="0" distB="0" distL="114300" distR="114300" simplePos="0" relativeHeight="15763456" behindDoc="0" locked="0" layoutInCell="1" allowOverlap="1" wp14:anchorId="23E56D6D" wp14:editId="0A6F6131">
                <wp:simplePos x="0" y="0"/>
                <wp:positionH relativeFrom="page">
                  <wp:posOffset>6852285</wp:posOffset>
                </wp:positionH>
                <wp:positionV relativeFrom="paragraph">
                  <wp:posOffset>81280</wp:posOffset>
                </wp:positionV>
                <wp:extent cx="257810" cy="254000"/>
                <wp:effectExtent l="0" t="0" r="0" b="0"/>
                <wp:wrapNone/>
                <wp:docPr id="17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A855" w14:textId="77777777" w:rsidR="0071708E" w:rsidRDefault="00226F02">
                            <w:pPr>
                              <w:spacing w:line="385" w:lineRule="exact"/>
                              <w:rPr>
                                <w:rFonts w:ascii="Arial"/>
                                <w:sz w:val="40"/>
                              </w:rPr>
                            </w:pPr>
                            <w:r>
                              <w:rPr>
                                <w:rFonts w:ascii="Arial"/>
                                <w:color w:val="FFFFFF"/>
                                <w:w w:val="90"/>
                                <w:sz w:val="4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6D6D" id="Text Box 152" o:spid="_x0000_s1059" type="#_x0000_t202" style="position:absolute;left:0;text-align:left;margin-left:539.55pt;margin-top:6.4pt;width:20.3pt;height:20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OE2wEAAJgDAAAOAAAAZHJzL2Uyb0RvYy54bWysU9tu1DAQfUfiHyy/s8luKV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5durNVcUlzaXr/M8NSWDYrnsyIf3GgcRg1IS9zSBw+HBh0gGiuVIfMviven71Nfe/pbggzGT&#10;yEe+M/MwVZMwdSkvLqK0KKbC+shyCOdx4fHmoEP6IcXIo1JK/30PpKXoP1i2JM7VEtASVEsAVvHV&#10;UgYp5vA2zPO3d2TajpFn0y3esG2NS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LtoI4TbAQAAmAMAAA4AAAAAAAAAAAAAAAAALgIAAGRycy9lMm9Eb2MueG1sUEsBAi0AFAAGAAgA&#10;AAAhANsuKSvfAAAACwEAAA8AAAAAAAAAAAAAAAAANQQAAGRycy9kb3ducmV2LnhtbFBLBQYAAAAA&#10;BAAEAPMAAABBBQAAAAA=&#10;" filled="f" stroked="f">
                <v:textbox inset="0,0,0,0">
                  <w:txbxContent>
                    <w:p w14:paraId="116CA855" w14:textId="77777777" w:rsidR="0071708E" w:rsidRDefault="00226F02">
                      <w:pPr>
                        <w:spacing w:line="385" w:lineRule="exact"/>
                        <w:rPr>
                          <w:rFonts w:ascii="Arial"/>
                          <w:sz w:val="40"/>
                        </w:rPr>
                      </w:pPr>
                      <w:r>
                        <w:rPr>
                          <w:rFonts w:ascii="Arial"/>
                          <w:color w:val="FFFFFF"/>
                          <w:w w:val="90"/>
                          <w:sz w:val="40"/>
                        </w:rPr>
                        <w:t>34</w:t>
                      </w:r>
                    </w:p>
                  </w:txbxContent>
                </v:textbox>
                <w10:wrap anchorx="page"/>
              </v:shape>
            </w:pict>
          </mc:Fallback>
        </mc:AlternateContent>
      </w:r>
      <w:r>
        <w:rPr>
          <w:b/>
          <w:color w:val="FFFFFF"/>
          <w:sz w:val="20"/>
        </w:rPr>
        <w:t>European Union developments in Equality and Human Rights:</w:t>
      </w:r>
    </w:p>
    <w:p w14:paraId="258CC485"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45BDCC3" w14:textId="77777777" w:rsidR="0071708E" w:rsidRDefault="0071708E">
      <w:pPr>
        <w:pStyle w:val="BodyText"/>
        <w:rPr>
          <w:rFonts w:ascii="Arial"/>
          <w:sz w:val="20"/>
        </w:rPr>
      </w:pPr>
    </w:p>
    <w:p w14:paraId="7330F263" w14:textId="77777777" w:rsidR="0071708E" w:rsidRDefault="0071708E">
      <w:pPr>
        <w:pStyle w:val="BodyText"/>
        <w:spacing w:before="10"/>
        <w:rPr>
          <w:rFonts w:ascii="Arial"/>
          <w:sz w:val="27"/>
        </w:rPr>
      </w:pPr>
    </w:p>
    <w:p w14:paraId="37CFC018" w14:textId="77777777" w:rsidR="0071708E" w:rsidRDefault="00226F02">
      <w:pPr>
        <w:pStyle w:val="ListParagraph"/>
        <w:numPr>
          <w:ilvl w:val="1"/>
          <w:numId w:val="5"/>
        </w:numPr>
        <w:tabs>
          <w:tab w:val="left" w:pos="1307"/>
          <w:tab w:val="left" w:pos="1308"/>
        </w:tabs>
        <w:spacing w:before="59" w:line="225" w:lineRule="auto"/>
        <w:ind w:right="1155"/>
        <w:rPr>
          <w:sz w:val="28"/>
        </w:rPr>
      </w:pPr>
      <w:r>
        <w:rPr>
          <w:sz w:val="28"/>
        </w:rPr>
        <w:t>The</w:t>
      </w:r>
      <w:r>
        <w:rPr>
          <w:spacing w:val="-8"/>
          <w:sz w:val="28"/>
        </w:rPr>
        <w:t xml:space="preserve"> </w:t>
      </w:r>
      <w:r>
        <w:rPr>
          <w:sz w:val="28"/>
        </w:rPr>
        <w:t>adoption</w:t>
      </w:r>
      <w:r>
        <w:rPr>
          <w:spacing w:val="-7"/>
          <w:sz w:val="28"/>
        </w:rPr>
        <w:t xml:space="preserve"> </w:t>
      </w:r>
      <w:r>
        <w:rPr>
          <w:sz w:val="28"/>
        </w:rPr>
        <w:t>of</w:t>
      </w:r>
      <w:r>
        <w:rPr>
          <w:spacing w:val="-7"/>
          <w:sz w:val="28"/>
        </w:rPr>
        <w:t xml:space="preserve"> </w:t>
      </w:r>
      <w:r>
        <w:rPr>
          <w:sz w:val="28"/>
        </w:rPr>
        <w:t>such</w:t>
      </w:r>
      <w:r>
        <w:rPr>
          <w:spacing w:val="-7"/>
          <w:sz w:val="28"/>
        </w:rPr>
        <w:t xml:space="preserve"> </w:t>
      </w:r>
      <w:r>
        <w:rPr>
          <w:sz w:val="28"/>
        </w:rPr>
        <w:t>legislative</w:t>
      </w:r>
      <w:r>
        <w:rPr>
          <w:spacing w:val="-6"/>
          <w:sz w:val="28"/>
        </w:rPr>
        <w:t xml:space="preserve"> </w:t>
      </w:r>
      <w:r>
        <w:rPr>
          <w:sz w:val="28"/>
        </w:rPr>
        <w:t>protections</w:t>
      </w:r>
      <w:r>
        <w:rPr>
          <w:spacing w:val="-7"/>
          <w:sz w:val="28"/>
        </w:rPr>
        <w:t xml:space="preserve"> </w:t>
      </w:r>
      <w:r>
        <w:rPr>
          <w:sz w:val="28"/>
        </w:rPr>
        <w:t>would</w:t>
      </w:r>
      <w:r>
        <w:rPr>
          <w:spacing w:val="-7"/>
          <w:sz w:val="28"/>
        </w:rPr>
        <w:t xml:space="preserve"> </w:t>
      </w:r>
      <w:r>
        <w:rPr>
          <w:sz w:val="28"/>
        </w:rPr>
        <w:t>mean</w:t>
      </w:r>
      <w:r>
        <w:rPr>
          <w:spacing w:val="-6"/>
          <w:sz w:val="28"/>
        </w:rPr>
        <w:t xml:space="preserve"> </w:t>
      </w:r>
      <w:r>
        <w:rPr>
          <w:sz w:val="28"/>
        </w:rPr>
        <w:t>that</w:t>
      </w:r>
      <w:r>
        <w:rPr>
          <w:spacing w:val="-6"/>
          <w:sz w:val="28"/>
        </w:rPr>
        <w:t xml:space="preserve"> </w:t>
      </w:r>
      <w:r>
        <w:rPr>
          <w:sz w:val="28"/>
        </w:rPr>
        <w:t xml:space="preserve">individuals in NI would </w:t>
      </w:r>
      <w:r>
        <w:rPr>
          <w:spacing w:val="-3"/>
          <w:sz w:val="28"/>
        </w:rPr>
        <w:t xml:space="preserve">have </w:t>
      </w:r>
      <w:r>
        <w:rPr>
          <w:sz w:val="28"/>
        </w:rPr>
        <w:t>protection against unjustifiable discrimination on the grounds</w:t>
      </w:r>
      <w:r>
        <w:rPr>
          <w:spacing w:val="-7"/>
          <w:sz w:val="28"/>
        </w:rPr>
        <w:t xml:space="preserve"> </w:t>
      </w:r>
      <w:r>
        <w:rPr>
          <w:sz w:val="28"/>
        </w:rPr>
        <w:t>of</w:t>
      </w:r>
      <w:r>
        <w:rPr>
          <w:spacing w:val="-7"/>
          <w:sz w:val="28"/>
        </w:rPr>
        <w:t xml:space="preserve"> </w:t>
      </w:r>
      <w:r>
        <w:rPr>
          <w:sz w:val="28"/>
        </w:rPr>
        <w:t>their</w:t>
      </w:r>
      <w:r>
        <w:rPr>
          <w:spacing w:val="-6"/>
          <w:sz w:val="28"/>
        </w:rPr>
        <w:t xml:space="preserve"> </w:t>
      </w:r>
      <w:r>
        <w:rPr>
          <w:sz w:val="28"/>
        </w:rPr>
        <w:t>age</w:t>
      </w:r>
      <w:r>
        <w:rPr>
          <w:spacing w:val="-6"/>
          <w:sz w:val="28"/>
        </w:rPr>
        <w:t xml:space="preserve"> </w:t>
      </w:r>
      <w:r>
        <w:rPr>
          <w:sz w:val="28"/>
        </w:rPr>
        <w:t>outside</w:t>
      </w:r>
      <w:r>
        <w:rPr>
          <w:spacing w:val="-7"/>
          <w:sz w:val="28"/>
        </w:rPr>
        <w:t xml:space="preserve"> </w:t>
      </w:r>
      <w:r>
        <w:rPr>
          <w:sz w:val="28"/>
        </w:rPr>
        <w:t>the</w:t>
      </w:r>
      <w:r>
        <w:rPr>
          <w:spacing w:val="-6"/>
          <w:sz w:val="28"/>
        </w:rPr>
        <w:t xml:space="preserve"> </w:t>
      </w:r>
      <w:r>
        <w:rPr>
          <w:sz w:val="28"/>
        </w:rPr>
        <w:t>workplace.</w:t>
      </w:r>
      <w:r>
        <w:rPr>
          <w:spacing w:val="-7"/>
          <w:sz w:val="28"/>
        </w:rPr>
        <w:t xml:space="preserve"> </w:t>
      </w:r>
      <w:r>
        <w:rPr>
          <w:sz w:val="28"/>
        </w:rPr>
        <w:t>Currently</w:t>
      </w:r>
      <w:r>
        <w:rPr>
          <w:spacing w:val="-6"/>
          <w:sz w:val="28"/>
        </w:rPr>
        <w:t xml:space="preserve"> </w:t>
      </w:r>
      <w:r>
        <w:rPr>
          <w:sz w:val="28"/>
        </w:rPr>
        <w:t>protection</w:t>
      </w:r>
      <w:r>
        <w:rPr>
          <w:spacing w:val="-6"/>
          <w:sz w:val="28"/>
        </w:rPr>
        <w:t xml:space="preserve"> </w:t>
      </w:r>
      <w:r>
        <w:rPr>
          <w:sz w:val="28"/>
        </w:rPr>
        <w:t>against</w:t>
      </w:r>
    </w:p>
    <w:p w14:paraId="38092393" w14:textId="77777777" w:rsidR="0071708E" w:rsidRDefault="00226F02">
      <w:pPr>
        <w:pStyle w:val="BodyText"/>
        <w:spacing w:line="225" w:lineRule="auto"/>
        <w:ind w:left="1307"/>
      </w:pPr>
      <w:r>
        <w:t>unlawful discrimination on the grounds of age in NI is limited to the fields of employment and occupation.</w:t>
      </w:r>
      <w:r>
        <w:rPr>
          <w:vertAlign w:val="superscript"/>
        </w:rPr>
        <w:t>103</w:t>
      </w:r>
    </w:p>
    <w:p w14:paraId="51A6837C" w14:textId="77777777" w:rsidR="0071708E" w:rsidRDefault="0071708E">
      <w:pPr>
        <w:pStyle w:val="BodyText"/>
        <w:spacing w:before="8"/>
        <w:rPr>
          <w:sz w:val="22"/>
        </w:rPr>
      </w:pPr>
    </w:p>
    <w:p w14:paraId="7C0F1804" w14:textId="77777777" w:rsidR="0071708E" w:rsidRDefault="00226F02">
      <w:pPr>
        <w:pStyle w:val="ListParagraph"/>
        <w:numPr>
          <w:ilvl w:val="1"/>
          <w:numId w:val="5"/>
        </w:numPr>
        <w:tabs>
          <w:tab w:val="left" w:pos="1307"/>
          <w:tab w:val="left" w:pos="1308"/>
        </w:tabs>
        <w:spacing w:before="1" w:line="225" w:lineRule="auto"/>
        <w:ind w:right="1224"/>
        <w:rPr>
          <w:sz w:val="28"/>
        </w:rPr>
      </w:pPr>
      <w:r>
        <w:rPr>
          <w:sz w:val="28"/>
        </w:rPr>
        <w:t>In June 2016, the</w:t>
      </w:r>
      <w:r>
        <w:rPr>
          <w:sz w:val="28"/>
        </w:rPr>
        <w:t xml:space="preserve"> United Nations Convention on the Rights of the Child (UN CRC) Committee recommended that the UK Government and the NI</w:t>
      </w:r>
      <w:r>
        <w:rPr>
          <w:spacing w:val="-6"/>
          <w:sz w:val="28"/>
        </w:rPr>
        <w:t xml:space="preserve"> </w:t>
      </w:r>
      <w:r>
        <w:rPr>
          <w:sz w:val="28"/>
        </w:rPr>
        <w:t>Executive</w:t>
      </w:r>
      <w:r>
        <w:rPr>
          <w:spacing w:val="-6"/>
          <w:sz w:val="28"/>
        </w:rPr>
        <w:t xml:space="preserve"> </w:t>
      </w:r>
      <w:r>
        <w:rPr>
          <w:spacing w:val="-3"/>
          <w:sz w:val="28"/>
        </w:rPr>
        <w:t>“consider</w:t>
      </w:r>
      <w:r>
        <w:rPr>
          <w:spacing w:val="-6"/>
          <w:sz w:val="28"/>
        </w:rPr>
        <w:t xml:space="preserve"> </w:t>
      </w:r>
      <w:r>
        <w:rPr>
          <w:sz w:val="28"/>
        </w:rPr>
        <w:t>the</w:t>
      </w:r>
      <w:r>
        <w:rPr>
          <w:spacing w:val="-6"/>
          <w:sz w:val="28"/>
        </w:rPr>
        <w:t xml:space="preserve"> </w:t>
      </w:r>
      <w:r>
        <w:rPr>
          <w:sz w:val="28"/>
        </w:rPr>
        <w:t>possibility</w:t>
      </w:r>
      <w:r>
        <w:rPr>
          <w:spacing w:val="-7"/>
          <w:sz w:val="28"/>
        </w:rPr>
        <w:t xml:space="preserve"> </w:t>
      </w:r>
      <w:r>
        <w:rPr>
          <w:sz w:val="28"/>
        </w:rPr>
        <w:t>of</w:t>
      </w:r>
      <w:r>
        <w:rPr>
          <w:spacing w:val="-6"/>
          <w:sz w:val="28"/>
        </w:rPr>
        <w:t xml:space="preserve"> </w:t>
      </w:r>
      <w:r>
        <w:rPr>
          <w:sz w:val="28"/>
        </w:rPr>
        <w:t>expanding</w:t>
      </w:r>
      <w:r>
        <w:rPr>
          <w:spacing w:val="-7"/>
          <w:sz w:val="28"/>
        </w:rPr>
        <w:t xml:space="preserve"> </w:t>
      </w:r>
      <w:r>
        <w:rPr>
          <w:sz w:val="28"/>
        </w:rPr>
        <w:t>legislation</w:t>
      </w:r>
      <w:r>
        <w:rPr>
          <w:spacing w:val="-7"/>
          <w:sz w:val="28"/>
        </w:rPr>
        <w:t xml:space="preserve"> </w:t>
      </w:r>
      <w:r>
        <w:rPr>
          <w:sz w:val="28"/>
        </w:rPr>
        <w:t>to</w:t>
      </w:r>
      <w:r>
        <w:rPr>
          <w:spacing w:val="-6"/>
          <w:sz w:val="28"/>
        </w:rPr>
        <w:t xml:space="preserve"> </w:t>
      </w:r>
      <w:r>
        <w:rPr>
          <w:sz w:val="28"/>
        </w:rPr>
        <w:t>provide</w:t>
      </w:r>
    </w:p>
    <w:p w14:paraId="6A1947D6" w14:textId="77777777" w:rsidR="0071708E" w:rsidRDefault="00226F02">
      <w:pPr>
        <w:pStyle w:val="BodyText"/>
        <w:spacing w:line="225" w:lineRule="auto"/>
        <w:ind w:left="1307"/>
      </w:pPr>
      <w:r>
        <w:t>protection of all children under 18 years of age against discrimi</w:t>
      </w:r>
      <w:r>
        <w:t>nation on the grounds of their age”.</w:t>
      </w:r>
      <w:r>
        <w:rPr>
          <w:vertAlign w:val="superscript"/>
        </w:rPr>
        <w:t>104</w:t>
      </w:r>
    </w:p>
    <w:p w14:paraId="66E5DCA5" w14:textId="77777777" w:rsidR="0071708E" w:rsidRDefault="0071708E">
      <w:pPr>
        <w:pStyle w:val="BodyText"/>
        <w:spacing w:before="8"/>
        <w:rPr>
          <w:sz w:val="22"/>
        </w:rPr>
      </w:pPr>
    </w:p>
    <w:p w14:paraId="1B4E821B" w14:textId="77777777" w:rsidR="0071708E" w:rsidRDefault="00226F02">
      <w:pPr>
        <w:pStyle w:val="ListParagraph"/>
        <w:numPr>
          <w:ilvl w:val="1"/>
          <w:numId w:val="5"/>
        </w:numPr>
        <w:tabs>
          <w:tab w:val="left" w:pos="1307"/>
          <w:tab w:val="left" w:pos="1308"/>
        </w:tabs>
        <w:spacing w:line="225" w:lineRule="auto"/>
        <w:ind w:right="854"/>
        <w:rPr>
          <w:sz w:val="28"/>
        </w:rPr>
      </w:pPr>
      <w:r>
        <w:rPr>
          <w:sz w:val="28"/>
        </w:rPr>
        <w:t xml:space="preserve">The ECNI and NIHRC </w:t>
      </w:r>
      <w:r>
        <w:rPr>
          <w:spacing w:val="-3"/>
          <w:sz w:val="28"/>
        </w:rPr>
        <w:t xml:space="preserve">have </w:t>
      </w:r>
      <w:r>
        <w:rPr>
          <w:sz w:val="28"/>
        </w:rPr>
        <w:t xml:space="preserve">consistently called </w:t>
      </w:r>
      <w:r>
        <w:rPr>
          <w:spacing w:val="-3"/>
          <w:sz w:val="28"/>
        </w:rPr>
        <w:t xml:space="preserve">for </w:t>
      </w:r>
      <w:r>
        <w:rPr>
          <w:sz w:val="28"/>
        </w:rPr>
        <w:t xml:space="preserve">the urgent </w:t>
      </w:r>
      <w:r>
        <w:rPr>
          <w:spacing w:val="-3"/>
          <w:sz w:val="28"/>
        </w:rPr>
        <w:t xml:space="preserve">reform </w:t>
      </w:r>
      <w:r>
        <w:rPr>
          <w:sz w:val="28"/>
        </w:rPr>
        <w:t>of equality</w:t>
      </w:r>
      <w:r>
        <w:rPr>
          <w:spacing w:val="-4"/>
          <w:sz w:val="28"/>
        </w:rPr>
        <w:t xml:space="preserve"> </w:t>
      </w:r>
      <w:r>
        <w:rPr>
          <w:sz w:val="28"/>
        </w:rPr>
        <w:t>legislation</w:t>
      </w:r>
      <w:r>
        <w:rPr>
          <w:spacing w:val="-5"/>
          <w:sz w:val="28"/>
        </w:rPr>
        <w:t xml:space="preserve"> </w:t>
      </w:r>
      <w:r>
        <w:rPr>
          <w:sz w:val="28"/>
        </w:rPr>
        <w:t>in</w:t>
      </w:r>
      <w:r>
        <w:rPr>
          <w:spacing w:val="-4"/>
          <w:sz w:val="28"/>
        </w:rPr>
        <w:t xml:space="preserve"> </w:t>
      </w:r>
      <w:r>
        <w:rPr>
          <w:sz w:val="28"/>
        </w:rPr>
        <w:t>NI</w:t>
      </w:r>
      <w:r>
        <w:rPr>
          <w:spacing w:val="-4"/>
          <w:sz w:val="28"/>
        </w:rPr>
        <w:t xml:space="preserve"> </w:t>
      </w:r>
      <w:r>
        <w:rPr>
          <w:sz w:val="28"/>
        </w:rPr>
        <w:t>to</w:t>
      </w:r>
      <w:r>
        <w:rPr>
          <w:spacing w:val="-5"/>
          <w:sz w:val="28"/>
        </w:rPr>
        <w:t xml:space="preserve"> </w:t>
      </w:r>
      <w:r>
        <w:rPr>
          <w:sz w:val="28"/>
        </w:rPr>
        <w:t>strengthen</w:t>
      </w:r>
      <w:r>
        <w:rPr>
          <w:spacing w:val="-4"/>
          <w:sz w:val="28"/>
        </w:rPr>
        <w:t xml:space="preserve"> </w:t>
      </w:r>
      <w:r>
        <w:rPr>
          <w:sz w:val="28"/>
        </w:rPr>
        <w:t>protection</w:t>
      </w:r>
      <w:r>
        <w:rPr>
          <w:spacing w:val="-3"/>
          <w:sz w:val="28"/>
        </w:rPr>
        <w:t xml:space="preserve"> for</w:t>
      </w:r>
      <w:r>
        <w:rPr>
          <w:spacing w:val="-5"/>
          <w:sz w:val="28"/>
        </w:rPr>
        <w:t xml:space="preserve"> </w:t>
      </w:r>
      <w:r>
        <w:rPr>
          <w:sz w:val="28"/>
        </w:rPr>
        <w:t>all</w:t>
      </w:r>
      <w:r>
        <w:rPr>
          <w:spacing w:val="-5"/>
          <w:sz w:val="28"/>
        </w:rPr>
        <w:t xml:space="preserve"> </w:t>
      </w:r>
      <w:r>
        <w:rPr>
          <w:sz w:val="28"/>
        </w:rPr>
        <w:t>ages</w:t>
      </w:r>
      <w:r>
        <w:rPr>
          <w:spacing w:val="-3"/>
          <w:sz w:val="28"/>
        </w:rPr>
        <w:t xml:space="preserve"> </w:t>
      </w:r>
      <w:r>
        <w:rPr>
          <w:sz w:val="28"/>
        </w:rPr>
        <w:t>and</w:t>
      </w:r>
      <w:r>
        <w:rPr>
          <w:spacing w:val="-5"/>
          <w:sz w:val="28"/>
        </w:rPr>
        <w:t xml:space="preserve"> </w:t>
      </w:r>
      <w:r>
        <w:rPr>
          <w:sz w:val="28"/>
        </w:rPr>
        <w:t>has</w:t>
      </w:r>
      <w:r>
        <w:rPr>
          <w:spacing w:val="-5"/>
          <w:sz w:val="28"/>
        </w:rPr>
        <w:t xml:space="preserve"> </w:t>
      </w:r>
      <w:r>
        <w:rPr>
          <w:sz w:val="28"/>
        </w:rPr>
        <w:t xml:space="preserve">made recommendations </w:t>
      </w:r>
      <w:r>
        <w:rPr>
          <w:spacing w:val="-3"/>
          <w:sz w:val="28"/>
        </w:rPr>
        <w:t xml:space="preserve">for </w:t>
      </w:r>
      <w:r>
        <w:rPr>
          <w:sz w:val="28"/>
        </w:rPr>
        <w:t>change to the age discrimination legislation rel</w:t>
      </w:r>
      <w:r>
        <w:rPr>
          <w:sz w:val="28"/>
        </w:rPr>
        <w:t>ating to the provision of goods, facilities, and services.</w:t>
      </w:r>
      <w:r>
        <w:rPr>
          <w:sz w:val="28"/>
          <w:vertAlign w:val="superscript"/>
        </w:rPr>
        <w:t>105</w:t>
      </w:r>
      <w:r>
        <w:rPr>
          <w:sz w:val="28"/>
        </w:rPr>
        <w:t xml:space="preserve"> ECNI has called </w:t>
      </w:r>
      <w:r>
        <w:rPr>
          <w:spacing w:val="-3"/>
          <w:sz w:val="28"/>
        </w:rPr>
        <w:t xml:space="preserve">for </w:t>
      </w:r>
      <w:r>
        <w:rPr>
          <w:sz w:val="28"/>
        </w:rPr>
        <w:t xml:space="preserve">legislation to be introduced in NI in order to </w:t>
      </w:r>
      <w:r>
        <w:rPr>
          <w:spacing w:val="-3"/>
          <w:sz w:val="28"/>
        </w:rPr>
        <w:t xml:space="preserve">keep </w:t>
      </w:r>
      <w:r>
        <w:rPr>
          <w:sz w:val="28"/>
        </w:rPr>
        <w:t xml:space="preserve">pace with changes to the law in Great Britain, and that individuals have increased protection against discrimination on the grounds of age by those providing goods, facilities, services, including health and social care; financial services; the </w:t>
      </w:r>
      <w:r>
        <w:rPr>
          <w:spacing w:val="-3"/>
          <w:sz w:val="28"/>
        </w:rPr>
        <w:t xml:space="preserve">exercise </w:t>
      </w:r>
      <w:r>
        <w:rPr>
          <w:sz w:val="28"/>
        </w:rPr>
        <w:t>of</w:t>
      </w:r>
      <w:r>
        <w:rPr>
          <w:sz w:val="28"/>
        </w:rPr>
        <w:t xml:space="preserve"> public functions by public bodies; private clubs and associations; charities; accommodation.</w:t>
      </w:r>
      <w:r>
        <w:rPr>
          <w:sz w:val="28"/>
          <w:vertAlign w:val="superscript"/>
        </w:rPr>
        <w:t>106</w:t>
      </w:r>
    </w:p>
    <w:p w14:paraId="2DE20952" w14:textId="77777777" w:rsidR="0071708E" w:rsidRDefault="0071708E">
      <w:pPr>
        <w:pStyle w:val="BodyText"/>
        <w:spacing w:before="2"/>
        <w:rPr>
          <w:sz w:val="22"/>
        </w:rPr>
      </w:pPr>
    </w:p>
    <w:p w14:paraId="538C5B84" w14:textId="77777777" w:rsidR="0071708E" w:rsidRDefault="00226F02">
      <w:pPr>
        <w:pStyle w:val="ListParagraph"/>
        <w:numPr>
          <w:ilvl w:val="1"/>
          <w:numId w:val="5"/>
        </w:numPr>
        <w:tabs>
          <w:tab w:val="left" w:pos="1307"/>
          <w:tab w:val="left" w:pos="1308"/>
        </w:tabs>
        <w:spacing w:line="225" w:lineRule="auto"/>
        <w:ind w:right="1194"/>
        <w:rPr>
          <w:sz w:val="28"/>
        </w:rPr>
      </w:pPr>
      <w:r>
        <w:rPr>
          <w:sz w:val="28"/>
        </w:rPr>
        <w:t>The</w:t>
      </w:r>
      <w:r>
        <w:rPr>
          <w:spacing w:val="-8"/>
          <w:sz w:val="28"/>
        </w:rPr>
        <w:t xml:space="preserve"> </w:t>
      </w:r>
      <w:r>
        <w:rPr>
          <w:sz w:val="28"/>
        </w:rPr>
        <w:t>NIHRC</w:t>
      </w:r>
      <w:r>
        <w:rPr>
          <w:spacing w:val="-7"/>
          <w:sz w:val="28"/>
        </w:rPr>
        <w:t xml:space="preserve"> </w:t>
      </w:r>
      <w:r>
        <w:rPr>
          <w:sz w:val="28"/>
        </w:rPr>
        <w:t>has</w:t>
      </w:r>
      <w:r>
        <w:rPr>
          <w:spacing w:val="-7"/>
          <w:sz w:val="28"/>
        </w:rPr>
        <w:t xml:space="preserve"> </w:t>
      </w:r>
      <w:r>
        <w:rPr>
          <w:sz w:val="28"/>
        </w:rPr>
        <w:t>called</w:t>
      </w:r>
      <w:r>
        <w:rPr>
          <w:spacing w:val="-7"/>
          <w:sz w:val="28"/>
        </w:rPr>
        <w:t xml:space="preserve"> </w:t>
      </w:r>
      <w:r>
        <w:rPr>
          <w:spacing w:val="-3"/>
          <w:sz w:val="28"/>
        </w:rPr>
        <w:t>for</w:t>
      </w:r>
      <w:r>
        <w:rPr>
          <w:spacing w:val="-7"/>
          <w:sz w:val="28"/>
        </w:rPr>
        <w:t xml:space="preserve"> </w:t>
      </w:r>
      <w:r>
        <w:rPr>
          <w:sz w:val="28"/>
        </w:rPr>
        <w:t>extended</w:t>
      </w:r>
      <w:r>
        <w:rPr>
          <w:spacing w:val="-6"/>
          <w:sz w:val="28"/>
        </w:rPr>
        <w:t xml:space="preserve"> </w:t>
      </w:r>
      <w:r>
        <w:rPr>
          <w:sz w:val="28"/>
        </w:rPr>
        <w:t>protection</w:t>
      </w:r>
      <w:r>
        <w:rPr>
          <w:spacing w:val="-6"/>
          <w:sz w:val="28"/>
        </w:rPr>
        <w:t xml:space="preserve"> </w:t>
      </w:r>
      <w:r>
        <w:rPr>
          <w:sz w:val="28"/>
        </w:rPr>
        <w:t>against</w:t>
      </w:r>
      <w:r>
        <w:rPr>
          <w:spacing w:val="-7"/>
          <w:sz w:val="28"/>
        </w:rPr>
        <w:t xml:space="preserve"> </w:t>
      </w:r>
      <w:r>
        <w:rPr>
          <w:sz w:val="28"/>
        </w:rPr>
        <w:t>age</w:t>
      </w:r>
      <w:r>
        <w:rPr>
          <w:spacing w:val="-6"/>
          <w:sz w:val="28"/>
        </w:rPr>
        <w:t xml:space="preserve"> </w:t>
      </w:r>
      <w:r>
        <w:rPr>
          <w:sz w:val="28"/>
        </w:rPr>
        <w:t xml:space="preserve">discrimination in the provision of goods, facilities and services and that this legislation provides </w:t>
      </w:r>
      <w:r>
        <w:rPr>
          <w:sz w:val="28"/>
        </w:rPr>
        <w:t>protection to all children under 16 years of age against discrimination on the grounds of their</w:t>
      </w:r>
      <w:r>
        <w:rPr>
          <w:spacing w:val="-4"/>
          <w:sz w:val="28"/>
        </w:rPr>
        <w:t xml:space="preserve"> </w:t>
      </w:r>
      <w:r>
        <w:rPr>
          <w:sz w:val="28"/>
        </w:rPr>
        <w:t>age.</w:t>
      </w:r>
      <w:r>
        <w:rPr>
          <w:sz w:val="28"/>
          <w:vertAlign w:val="superscript"/>
        </w:rPr>
        <w:t>107</w:t>
      </w:r>
    </w:p>
    <w:p w14:paraId="4A9FB0CB" w14:textId="77777777" w:rsidR="0071708E" w:rsidRDefault="0071708E">
      <w:pPr>
        <w:pStyle w:val="BodyText"/>
        <w:spacing w:before="10"/>
        <w:rPr>
          <w:sz w:val="22"/>
        </w:rPr>
      </w:pPr>
    </w:p>
    <w:p w14:paraId="6B4E2D6A" w14:textId="77777777" w:rsidR="0071708E" w:rsidRDefault="00226F02">
      <w:pPr>
        <w:pStyle w:val="ListParagraph"/>
        <w:numPr>
          <w:ilvl w:val="1"/>
          <w:numId w:val="5"/>
        </w:numPr>
        <w:tabs>
          <w:tab w:val="left" w:pos="1307"/>
          <w:tab w:val="left" w:pos="1308"/>
        </w:tabs>
        <w:spacing w:line="225" w:lineRule="auto"/>
        <w:ind w:right="908"/>
        <w:rPr>
          <w:sz w:val="28"/>
        </w:rPr>
      </w:pPr>
      <w:r>
        <w:rPr>
          <w:sz w:val="28"/>
        </w:rPr>
        <w:t xml:space="preserve">Such </w:t>
      </w:r>
      <w:r>
        <w:rPr>
          <w:spacing w:val="-3"/>
          <w:sz w:val="28"/>
        </w:rPr>
        <w:t xml:space="preserve">reform </w:t>
      </w:r>
      <w:r>
        <w:rPr>
          <w:sz w:val="28"/>
        </w:rPr>
        <w:t xml:space="preserve">will limit divergence not only with Great Britain, but also Ireland as EU legislation on the issue develops. As </w:t>
      </w:r>
      <w:r>
        <w:rPr>
          <w:spacing w:val="-3"/>
          <w:sz w:val="28"/>
        </w:rPr>
        <w:t xml:space="preserve">stated </w:t>
      </w:r>
      <w:r>
        <w:rPr>
          <w:sz w:val="28"/>
        </w:rPr>
        <w:t>in the research report,</w:t>
      </w:r>
      <w:r>
        <w:rPr>
          <w:sz w:val="28"/>
          <w:vertAlign w:val="superscript"/>
        </w:rPr>
        <w:t>108</w:t>
      </w:r>
      <w:r>
        <w:rPr>
          <w:sz w:val="28"/>
        </w:rPr>
        <w:t xml:space="preserve"> in Ireland age is a protected characteristic under the Equal </w:t>
      </w:r>
      <w:r>
        <w:rPr>
          <w:spacing w:val="-12"/>
          <w:sz w:val="28"/>
        </w:rPr>
        <w:t xml:space="preserve">Status </w:t>
      </w:r>
      <w:r>
        <w:rPr>
          <w:sz w:val="28"/>
        </w:rPr>
        <w:t>Acts 2000-2018,</w:t>
      </w:r>
      <w:r>
        <w:rPr>
          <w:sz w:val="28"/>
          <w:vertAlign w:val="superscript"/>
        </w:rPr>
        <w:t>109</w:t>
      </w:r>
      <w:r>
        <w:rPr>
          <w:sz w:val="28"/>
        </w:rPr>
        <w:t xml:space="preserve"> which prohibits discrim</w:t>
      </w:r>
      <w:r>
        <w:rPr>
          <w:sz w:val="28"/>
        </w:rPr>
        <w:t>ination against adults on the grounds of age in the disposal of goods and the provision of</w:t>
      </w:r>
      <w:r>
        <w:rPr>
          <w:spacing w:val="-4"/>
          <w:sz w:val="28"/>
        </w:rPr>
        <w:t xml:space="preserve"> </w:t>
      </w:r>
      <w:r>
        <w:rPr>
          <w:sz w:val="28"/>
        </w:rPr>
        <w:t>services.</w:t>
      </w:r>
      <w:r>
        <w:rPr>
          <w:sz w:val="28"/>
          <w:vertAlign w:val="superscript"/>
        </w:rPr>
        <w:t>110</w:t>
      </w:r>
    </w:p>
    <w:p w14:paraId="31313B43" w14:textId="77777777" w:rsidR="0071708E" w:rsidRDefault="0071708E">
      <w:pPr>
        <w:pStyle w:val="BodyText"/>
        <w:rPr>
          <w:sz w:val="20"/>
        </w:rPr>
      </w:pPr>
    </w:p>
    <w:p w14:paraId="48BB47A4" w14:textId="77777777" w:rsidR="0071708E" w:rsidRDefault="0071708E">
      <w:pPr>
        <w:pStyle w:val="BodyText"/>
        <w:rPr>
          <w:sz w:val="20"/>
        </w:rPr>
      </w:pPr>
    </w:p>
    <w:p w14:paraId="53B8314C" w14:textId="77777777" w:rsidR="0071708E" w:rsidRDefault="0071708E">
      <w:pPr>
        <w:pStyle w:val="BodyText"/>
        <w:spacing w:before="3"/>
        <w:rPr>
          <w:sz w:val="17"/>
        </w:rPr>
      </w:pPr>
    </w:p>
    <w:p w14:paraId="5C481ED4" w14:textId="77777777" w:rsidR="0071708E" w:rsidRDefault="00226F02">
      <w:pPr>
        <w:pStyle w:val="ListParagraph"/>
        <w:numPr>
          <w:ilvl w:val="0"/>
          <w:numId w:val="4"/>
        </w:numPr>
        <w:tabs>
          <w:tab w:val="left" w:pos="1080"/>
          <w:tab w:val="left" w:pos="1081"/>
        </w:tabs>
        <w:ind w:right="675"/>
        <w:rPr>
          <w:sz w:val="18"/>
        </w:rPr>
      </w:pPr>
      <w:r>
        <w:rPr>
          <w:sz w:val="18"/>
        </w:rPr>
        <w:t>Equality</w:t>
      </w:r>
      <w:r>
        <w:rPr>
          <w:spacing w:val="-6"/>
          <w:sz w:val="18"/>
        </w:rPr>
        <w:t xml:space="preserve"> </w:t>
      </w:r>
      <w:r>
        <w:rPr>
          <w:sz w:val="18"/>
        </w:rPr>
        <w:t>Commission</w:t>
      </w:r>
      <w:r>
        <w:rPr>
          <w:spacing w:val="-6"/>
          <w:sz w:val="18"/>
        </w:rPr>
        <w:t xml:space="preserve"> </w:t>
      </w:r>
      <w:r>
        <w:rPr>
          <w:sz w:val="18"/>
        </w:rPr>
        <w:t>for</w:t>
      </w:r>
      <w:r>
        <w:rPr>
          <w:spacing w:val="-5"/>
          <w:sz w:val="18"/>
        </w:rPr>
        <w:t xml:space="preserve"> </w:t>
      </w:r>
      <w:r>
        <w:rPr>
          <w:sz w:val="18"/>
        </w:rPr>
        <w:t>Northern</w:t>
      </w:r>
      <w:r>
        <w:rPr>
          <w:spacing w:val="-5"/>
          <w:sz w:val="18"/>
        </w:rPr>
        <w:t xml:space="preserve"> </w:t>
      </w:r>
      <w:r>
        <w:rPr>
          <w:sz w:val="18"/>
        </w:rPr>
        <w:t>Ireland,</w:t>
      </w:r>
      <w:r>
        <w:rPr>
          <w:color w:val="164194"/>
          <w:spacing w:val="-5"/>
          <w:sz w:val="18"/>
        </w:rPr>
        <w:t xml:space="preserve"> </w:t>
      </w:r>
      <w:hyperlink r:id="rId187">
        <w:r>
          <w:rPr>
            <w:color w:val="164194"/>
            <w:sz w:val="18"/>
            <w:u w:val="single" w:color="164194"/>
          </w:rPr>
          <w:t>Strengthening</w:t>
        </w:r>
        <w:r>
          <w:rPr>
            <w:color w:val="164194"/>
            <w:spacing w:val="-5"/>
            <w:sz w:val="18"/>
            <w:u w:val="single" w:color="164194"/>
          </w:rPr>
          <w:t xml:space="preserve"> </w:t>
        </w:r>
        <w:r>
          <w:rPr>
            <w:color w:val="164194"/>
            <w:sz w:val="18"/>
            <w:u w:val="single" w:color="164194"/>
          </w:rPr>
          <w:t>Protection</w:t>
        </w:r>
        <w:r>
          <w:rPr>
            <w:color w:val="164194"/>
            <w:spacing w:val="-5"/>
            <w:sz w:val="18"/>
            <w:u w:val="single" w:color="164194"/>
          </w:rPr>
          <w:t xml:space="preserve"> </w:t>
        </w:r>
        <w:r>
          <w:rPr>
            <w:color w:val="164194"/>
            <w:sz w:val="18"/>
            <w:u w:val="single" w:color="164194"/>
          </w:rPr>
          <w:t>for</w:t>
        </w:r>
        <w:r>
          <w:rPr>
            <w:color w:val="164194"/>
            <w:spacing w:val="-5"/>
            <w:sz w:val="18"/>
            <w:u w:val="single" w:color="164194"/>
          </w:rPr>
          <w:t xml:space="preserve"> </w:t>
        </w:r>
        <w:r>
          <w:rPr>
            <w:color w:val="164194"/>
            <w:sz w:val="18"/>
            <w:u w:val="single" w:color="164194"/>
          </w:rPr>
          <w:t>all</w:t>
        </w:r>
        <w:r>
          <w:rPr>
            <w:color w:val="164194"/>
            <w:spacing w:val="-6"/>
            <w:sz w:val="18"/>
            <w:u w:val="single" w:color="164194"/>
          </w:rPr>
          <w:t xml:space="preserve"> </w:t>
        </w:r>
        <w:r>
          <w:rPr>
            <w:color w:val="164194"/>
            <w:sz w:val="18"/>
            <w:u w:val="single" w:color="164194"/>
          </w:rPr>
          <w:t>Ages</w:t>
        </w:r>
        <w:r>
          <w:rPr>
            <w:color w:val="164194"/>
            <w:spacing w:val="-4"/>
            <w:sz w:val="18"/>
            <w:u w:val="single" w:color="164194"/>
          </w:rPr>
          <w:t xml:space="preserve"> </w:t>
        </w:r>
        <w:r>
          <w:rPr>
            <w:color w:val="164194"/>
            <w:sz w:val="18"/>
            <w:u w:val="single" w:color="164194"/>
          </w:rPr>
          <w:t>Ending</w:t>
        </w:r>
        <w:r>
          <w:rPr>
            <w:color w:val="164194"/>
            <w:spacing w:val="-6"/>
            <w:sz w:val="18"/>
            <w:u w:val="single" w:color="164194"/>
          </w:rPr>
          <w:t xml:space="preserve"> </w:t>
        </w:r>
        <w:r>
          <w:rPr>
            <w:color w:val="164194"/>
            <w:sz w:val="18"/>
            <w:u w:val="single" w:color="164194"/>
          </w:rPr>
          <w:t>Age</w:t>
        </w:r>
        <w:r>
          <w:rPr>
            <w:color w:val="164194"/>
            <w:spacing w:val="-5"/>
            <w:sz w:val="18"/>
            <w:u w:val="single" w:color="164194"/>
          </w:rPr>
          <w:t xml:space="preserve"> </w:t>
        </w:r>
        <w:r>
          <w:rPr>
            <w:color w:val="164194"/>
            <w:sz w:val="18"/>
            <w:u w:val="single" w:color="164194"/>
          </w:rPr>
          <w:t>Discrimination</w:t>
        </w:r>
        <w:r>
          <w:rPr>
            <w:color w:val="164194"/>
            <w:spacing w:val="-5"/>
            <w:sz w:val="18"/>
            <w:u w:val="single" w:color="164194"/>
          </w:rPr>
          <w:t xml:space="preserve"> </w:t>
        </w:r>
        <w:r>
          <w:rPr>
            <w:color w:val="164194"/>
            <w:sz w:val="18"/>
            <w:u w:val="single" w:color="164194"/>
          </w:rPr>
          <w:t>in</w:t>
        </w:r>
        <w:r>
          <w:rPr>
            <w:color w:val="164194"/>
            <w:spacing w:val="-6"/>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Provision</w:t>
        </w:r>
      </w:hyperlink>
      <w:hyperlink r:id="rId188">
        <w:r>
          <w:rPr>
            <w:color w:val="164194"/>
            <w:sz w:val="18"/>
            <w:u w:val="single" w:color="164194"/>
          </w:rPr>
          <w:t xml:space="preserve"> of Goods and Services Proposals for Reform – Full Report</w:t>
        </w:r>
      </w:hyperlink>
      <w:r>
        <w:rPr>
          <w:sz w:val="18"/>
        </w:rPr>
        <w:t>, April 2012, page</w:t>
      </w:r>
      <w:r>
        <w:rPr>
          <w:spacing w:val="-13"/>
          <w:sz w:val="18"/>
        </w:rPr>
        <w:t xml:space="preserve"> </w:t>
      </w:r>
      <w:r>
        <w:rPr>
          <w:sz w:val="18"/>
        </w:rPr>
        <w:t>3</w:t>
      </w:r>
    </w:p>
    <w:p w14:paraId="55D38C46" w14:textId="77777777" w:rsidR="0071708E" w:rsidRDefault="00226F02">
      <w:pPr>
        <w:pStyle w:val="ListParagraph"/>
        <w:numPr>
          <w:ilvl w:val="0"/>
          <w:numId w:val="4"/>
        </w:numPr>
        <w:tabs>
          <w:tab w:val="left" w:pos="1080"/>
          <w:tab w:val="left" w:pos="1081"/>
        </w:tabs>
        <w:ind w:right="670"/>
        <w:rPr>
          <w:sz w:val="18"/>
        </w:rPr>
      </w:pPr>
      <w:r>
        <w:rPr>
          <w:sz w:val="18"/>
        </w:rPr>
        <w:t>CRC/C/</w:t>
      </w:r>
      <w:r>
        <w:rPr>
          <w:sz w:val="18"/>
        </w:rPr>
        <w:t>GBR/CO/5,</w:t>
      </w:r>
      <w:r>
        <w:rPr>
          <w:color w:val="164194"/>
          <w:spacing w:val="-5"/>
          <w:sz w:val="18"/>
        </w:rPr>
        <w:t xml:space="preserve"> </w:t>
      </w:r>
      <w:hyperlink r:id="rId189">
        <w:r>
          <w:rPr>
            <w:color w:val="164194"/>
            <w:sz w:val="18"/>
            <w:u w:val="single" w:color="164194"/>
          </w:rPr>
          <w:t>‘UN</w:t>
        </w:r>
        <w:r>
          <w:rPr>
            <w:color w:val="164194"/>
            <w:spacing w:val="-4"/>
            <w:sz w:val="18"/>
            <w:u w:val="single" w:color="164194"/>
          </w:rPr>
          <w:t xml:space="preserve"> </w:t>
        </w:r>
        <w:r>
          <w:rPr>
            <w:color w:val="164194"/>
            <w:sz w:val="18"/>
            <w:u w:val="single" w:color="164194"/>
          </w:rPr>
          <w:t>CRC</w:t>
        </w:r>
        <w:r>
          <w:rPr>
            <w:color w:val="164194"/>
            <w:spacing w:val="-6"/>
            <w:sz w:val="18"/>
            <w:u w:val="single" w:color="164194"/>
          </w:rPr>
          <w:t xml:space="preserve"> </w:t>
        </w:r>
        <w:r>
          <w:rPr>
            <w:color w:val="164194"/>
            <w:sz w:val="18"/>
            <w:u w:val="single" w:color="164194"/>
          </w:rPr>
          <w:t>Committee</w:t>
        </w:r>
        <w:r>
          <w:rPr>
            <w:color w:val="164194"/>
            <w:spacing w:val="-4"/>
            <w:sz w:val="18"/>
            <w:u w:val="single" w:color="164194"/>
          </w:rPr>
          <w:t xml:space="preserve"> </w:t>
        </w:r>
        <w:r>
          <w:rPr>
            <w:color w:val="164194"/>
            <w:sz w:val="18"/>
            <w:u w:val="single" w:color="164194"/>
          </w:rPr>
          <w:t>Concluding</w:t>
        </w:r>
        <w:r>
          <w:rPr>
            <w:color w:val="164194"/>
            <w:spacing w:val="-6"/>
            <w:sz w:val="18"/>
            <w:u w:val="single" w:color="164194"/>
          </w:rPr>
          <w:t xml:space="preserve"> </w:t>
        </w:r>
        <w:r>
          <w:rPr>
            <w:color w:val="164194"/>
            <w:sz w:val="18"/>
            <w:u w:val="single" w:color="164194"/>
          </w:rPr>
          <w:t>Observations</w:t>
        </w:r>
        <w:r>
          <w:rPr>
            <w:color w:val="164194"/>
            <w:spacing w:val="-5"/>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5"/>
            <w:sz w:val="18"/>
            <w:u w:val="single" w:color="164194"/>
          </w:rPr>
          <w:t xml:space="preserve"> </w:t>
        </w:r>
        <w:r>
          <w:rPr>
            <w:color w:val="164194"/>
            <w:sz w:val="18"/>
            <w:u w:val="single" w:color="164194"/>
          </w:rPr>
          <w:t>Fifth</w:t>
        </w:r>
        <w:r>
          <w:rPr>
            <w:color w:val="164194"/>
            <w:spacing w:val="-5"/>
            <w:sz w:val="18"/>
            <w:u w:val="single" w:color="164194"/>
          </w:rPr>
          <w:t xml:space="preserve"> </w:t>
        </w:r>
        <w:r>
          <w:rPr>
            <w:color w:val="164194"/>
            <w:sz w:val="18"/>
            <w:u w:val="single" w:color="164194"/>
          </w:rPr>
          <w:t>Periodic</w:t>
        </w:r>
        <w:r>
          <w:rPr>
            <w:color w:val="164194"/>
            <w:spacing w:val="-5"/>
            <w:sz w:val="18"/>
            <w:u w:val="single" w:color="164194"/>
          </w:rPr>
          <w:t xml:space="preserve"> </w:t>
        </w:r>
        <w:r>
          <w:rPr>
            <w:color w:val="164194"/>
            <w:sz w:val="18"/>
            <w:u w:val="single" w:color="164194"/>
          </w:rPr>
          <w:t>Report</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the</w:t>
        </w:r>
        <w:r>
          <w:rPr>
            <w:color w:val="164194"/>
            <w:spacing w:val="-5"/>
            <w:sz w:val="18"/>
            <w:u w:val="single" w:color="164194"/>
          </w:rPr>
          <w:t xml:space="preserve"> </w:t>
        </w:r>
        <w:r>
          <w:rPr>
            <w:color w:val="164194"/>
            <w:sz w:val="18"/>
            <w:u w:val="single" w:color="164194"/>
          </w:rPr>
          <w:t>UK</w:t>
        </w:r>
        <w:r>
          <w:rPr>
            <w:color w:val="164194"/>
            <w:spacing w:val="-4"/>
            <w:sz w:val="18"/>
            <w:u w:val="single" w:color="164194"/>
          </w:rPr>
          <w:t xml:space="preserve"> </w:t>
        </w:r>
        <w:r>
          <w:rPr>
            <w:color w:val="164194"/>
            <w:sz w:val="18"/>
            <w:u w:val="single" w:color="164194"/>
          </w:rPr>
          <w:t>of</w:t>
        </w:r>
        <w:r>
          <w:rPr>
            <w:color w:val="164194"/>
            <w:spacing w:val="-6"/>
            <w:sz w:val="18"/>
            <w:u w:val="single" w:color="164194"/>
          </w:rPr>
          <w:t xml:space="preserve"> </w:t>
        </w:r>
        <w:r>
          <w:rPr>
            <w:color w:val="164194"/>
            <w:sz w:val="18"/>
            <w:u w:val="single" w:color="164194"/>
          </w:rPr>
          <w:t>Great</w:t>
        </w:r>
        <w:r>
          <w:rPr>
            <w:color w:val="164194"/>
            <w:spacing w:val="-4"/>
            <w:sz w:val="18"/>
            <w:u w:val="single" w:color="164194"/>
          </w:rPr>
          <w:t xml:space="preserve"> </w:t>
        </w:r>
        <w:r>
          <w:rPr>
            <w:color w:val="164194"/>
            <w:sz w:val="18"/>
            <w:u w:val="single" w:color="164194"/>
          </w:rPr>
          <w:t>Britain</w:t>
        </w:r>
        <w:r>
          <w:rPr>
            <w:color w:val="164194"/>
            <w:spacing w:val="-6"/>
            <w:sz w:val="18"/>
            <w:u w:val="single" w:color="164194"/>
          </w:rPr>
          <w:t xml:space="preserve"> </w:t>
        </w:r>
        <w:r>
          <w:rPr>
            <w:color w:val="164194"/>
            <w:sz w:val="18"/>
            <w:u w:val="single" w:color="164194"/>
          </w:rPr>
          <w:t>and</w:t>
        </w:r>
      </w:hyperlink>
      <w:hyperlink r:id="rId190">
        <w:r>
          <w:rPr>
            <w:color w:val="164194"/>
            <w:sz w:val="18"/>
            <w:u w:val="single" w:color="164194"/>
          </w:rPr>
          <w:t xml:space="preserve"> </w:t>
        </w:r>
        <w:r>
          <w:rPr>
            <w:color w:val="164194"/>
            <w:spacing w:val="-5"/>
            <w:sz w:val="18"/>
            <w:u w:val="single" w:color="164194"/>
          </w:rPr>
          <w:t>NI</w:t>
        </w:r>
      </w:hyperlink>
      <w:r>
        <w:rPr>
          <w:color w:val="164194"/>
          <w:spacing w:val="-5"/>
          <w:sz w:val="18"/>
        </w:rPr>
        <w:t>’</w:t>
      </w:r>
      <w:r>
        <w:rPr>
          <w:spacing w:val="-5"/>
          <w:sz w:val="18"/>
        </w:rPr>
        <w:t xml:space="preserve">, </w:t>
      </w:r>
      <w:r>
        <w:rPr>
          <w:sz w:val="18"/>
        </w:rPr>
        <w:t>12 July</w:t>
      </w:r>
      <w:r>
        <w:rPr>
          <w:spacing w:val="5"/>
          <w:sz w:val="18"/>
        </w:rPr>
        <w:t xml:space="preserve"> </w:t>
      </w:r>
      <w:r>
        <w:rPr>
          <w:sz w:val="18"/>
        </w:rPr>
        <w:t>2016</w:t>
      </w:r>
    </w:p>
    <w:p w14:paraId="2FB92A6E" w14:textId="77777777" w:rsidR="0071708E" w:rsidRDefault="00226F02">
      <w:pPr>
        <w:pStyle w:val="ListParagraph"/>
        <w:numPr>
          <w:ilvl w:val="0"/>
          <w:numId w:val="4"/>
        </w:numPr>
        <w:tabs>
          <w:tab w:val="left" w:pos="1080"/>
          <w:tab w:val="left" w:pos="1081"/>
        </w:tabs>
        <w:spacing w:before="1"/>
        <w:ind w:right="553"/>
        <w:rPr>
          <w:sz w:val="18"/>
        </w:rPr>
      </w:pPr>
      <w:r>
        <w:rPr>
          <w:sz w:val="18"/>
        </w:rPr>
        <w:t>Equality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191">
        <w:r>
          <w:rPr>
            <w:color w:val="164194"/>
            <w:sz w:val="18"/>
            <w:u w:val="single" w:color="164194"/>
          </w:rPr>
          <w:t>Annual</w:t>
        </w:r>
        <w:r>
          <w:rPr>
            <w:color w:val="164194"/>
            <w:spacing w:val="-3"/>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w:t>
      </w:r>
      <w:r>
        <w:rPr>
          <w:spacing w:val="-4"/>
          <w:sz w:val="18"/>
        </w:rPr>
        <w:t xml:space="preserve"> </w:t>
      </w:r>
      <w:r>
        <w:rPr>
          <w:sz w:val="18"/>
        </w:rPr>
        <w:t>and the ECNI on the implementation of Protocol Article 2 2021 – 2022, July 2022, at para</w:t>
      </w:r>
      <w:r>
        <w:rPr>
          <w:spacing w:val="-17"/>
          <w:sz w:val="18"/>
        </w:rPr>
        <w:t xml:space="preserve"> </w:t>
      </w:r>
      <w:r>
        <w:rPr>
          <w:sz w:val="18"/>
        </w:rPr>
        <w:t>4.62</w:t>
      </w:r>
    </w:p>
    <w:p w14:paraId="6D9D7EFF" w14:textId="77777777" w:rsidR="0071708E" w:rsidRDefault="00226F02">
      <w:pPr>
        <w:pStyle w:val="ListParagraph"/>
        <w:numPr>
          <w:ilvl w:val="0"/>
          <w:numId w:val="4"/>
        </w:numPr>
        <w:tabs>
          <w:tab w:val="left" w:pos="1080"/>
          <w:tab w:val="left" w:pos="1081"/>
        </w:tabs>
        <w:ind w:hanging="568"/>
        <w:rPr>
          <w:sz w:val="18"/>
        </w:rPr>
      </w:pPr>
      <w:r>
        <w:rPr>
          <w:sz w:val="18"/>
        </w:rPr>
        <w:t>Equality</w:t>
      </w:r>
      <w:r>
        <w:rPr>
          <w:spacing w:val="-4"/>
          <w:sz w:val="18"/>
        </w:rPr>
        <w:t xml:space="preserve"> </w:t>
      </w:r>
      <w:r>
        <w:rPr>
          <w:sz w:val="18"/>
        </w:rPr>
        <w:t>Commission</w:t>
      </w:r>
      <w:r>
        <w:rPr>
          <w:spacing w:val="-3"/>
          <w:sz w:val="18"/>
        </w:rPr>
        <w:t xml:space="preserve"> </w:t>
      </w:r>
      <w:r>
        <w:rPr>
          <w:sz w:val="18"/>
        </w:rPr>
        <w:t>for</w:t>
      </w:r>
      <w:r>
        <w:rPr>
          <w:spacing w:val="-3"/>
          <w:sz w:val="18"/>
        </w:rPr>
        <w:t xml:space="preserve"> </w:t>
      </w:r>
      <w:r>
        <w:rPr>
          <w:sz w:val="18"/>
        </w:rPr>
        <w:t>Northern</w:t>
      </w:r>
      <w:r>
        <w:rPr>
          <w:spacing w:val="-2"/>
          <w:sz w:val="18"/>
        </w:rPr>
        <w:t xml:space="preserve"> </w:t>
      </w:r>
      <w:r>
        <w:rPr>
          <w:sz w:val="18"/>
        </w:rPr>
        <w:t>Ireland,</w:t>
      </w:r>
      <w:r>
        <w:rPr>
          <w:color w:val="164194"/>
          <w:spacing w:val="-3"/>
          <w:sz w:val="18"/>
        </w:rPr>
        <w:t xml:space="preserve"> </w:t>
      </w:r>
      <w:hyperlink r:id="rId192">
        <w:r>
          <w:rPr>
            <w:color w:val="164194"/>
            <w:sz w:val="18"/>
            <w:u w:val="single" w:color="164194"/>
          </w:rPr>
          <w:t>Age</w:t>
        </w:r>
        <w:r>
          <w:rPr>
            <w:color w:val="164194"/>
            <w:spacing w:val="-2"/>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Policy</w:t>
        </w:r>
        <w:r>
          <w:rPr>
            <w:color w:val="164194"/>
            <w:spacing w:val="-3"/>
            <w:sz w:val="18"/>
            <w:u w:val="single" w:color="164194"/>
          </w:rPr>
          <w:t xml:space="preserve"> </w:t>
        </w:r>
        <w:r>
          <w:rPr>
            <w:color w:val="164194"/>
            <w:sz w:val="18"/>
            <w:u w:val="single" w:color="164194"/>
          </w:rPr>
          <w:t>Priorities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Recommendations</w:t>
        </w:r>
      </w:hyperlink>
      <w:r>
        <w:rPr>
          <w:sz w:val="18"/>
        </w:rPr>
        <w:t>,</w:t>
      </w:r>
      <w:r>
        <w:rPr>
          <w:spacing w:val="-2"/>
          <w:sz w:val="18"/>
        </w:rPr>
        <w:t xml:space="preserve"> </w:t>
      </w:r>
      <w:r>
        <w:rPr>
          <w:sz w:val="18"/>
        </w:rPr>
        <w:t>December</w:t>
      </w:r>
      <w:r>
        <w:rPr>
          <w:spacing w:val="-3"/>
          <w:sz w:val="18"/>
        </w:rPr>
        <w:t xml:space="preserve"> </w:t>
      </w:r>
      <w:r>
        <w:rPr>
          <w:sz w:val="18"/>
        </w:rPr>
        <w:t>2017,</w:t>
      </w:r>
      <w:r>
        <w:rPr>
          <w:spacing w:val="-2"/>
          <w:sz w:val="18"/>
        </w:rPr>
        <w:t xml:space="preserve"> </w:t>
      </w:r>
      <w:r>
        <w:rPr>
          <w:sz w:val="18"/>
        </w:rPr>
        <w:t>page</w:t>
      </w:r>
      <w:r>
        <w:rPr>
          <w:spacing w:val="-2"/>
          <w:sz w:val="18"/>
        </w:rPr>
        <w:t xml:space="preserve"> </w:t>
      </w:r>
      <w:r>
        <w:rPr>
          <w:sz w:val="18"/>
        </w:rPr>
        <w:t>5</w:t>
      </w:r>
    </w:p>
    <w:p w14:paraId="4E1DEFF3" w14:textId="77777777" w:rsidR="0071708E" w:rsidRDefault="00226F02">
      <w:pPr>
        <w:pStyle w:val="ListParagraph"/>
        <w:numPr>
          <w:ilvl w:val="0"/>
          <w:numId w:val="4"/>
        </w:numPr>
        <w:tabs>
          <w:tab w:val="left" w:pos="1080"/>
          <w:tab w:val="left" w:pos="1081"/>
        </w:tabs>
        <w:spacing w:before="1"/>
        <w:ind w:right="867"/>
        <w:rPr>
          <w:sz w:val="18"/>
        </w:rPr>
      </w:pPr>
      <w:r>
        <w:rPr>
          <w:sz w:val="18"/>
        </w:rPr>
        <w:t>Northern</w:t>
      </w:r>
      <w:r>
        <w:rPr>
          <w:spacing w:val="-5"/>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4"/>
          <w:sz w:val="18"/>
        </w:rPr>
        <w:t xml:space="preserve"> </w:t>
      </w:r>
      <w:r>
        <w:rPr>
          <w:sz w:val="18"/>
        </w:rPr>
        <w:t>Commission,</w:t>
      </w:r>
      <w:r>
        <w:rPr>
          <w:color w:val="164194"/>
          <w:spacing w:val="-3"/>
          <w:sz w:val="18"/>
        </w:rPr>
        <w:t xml:space="preserve"> </w:t>
      </w:r>
      <w:hyperlink r:id="rId193">
        <w:r>
          <w:rPr>
            <w:color w:val="164194"/>
            <w:sz w:val="18"/>
            <w:u w:val="single" w:color="164194"/>
          </w:rPr>
          <w:t>The</w:t>
        </w:r>
        <w:r>
          <w:rPr>
            <w:color w:val="164194"/>
            <w:spacing w:val="-5"/>
            <w:sz w:val="18"/>
            <w:u w:val="single" w:color="164194"/>
          </w:rPr>
          <w:t xml:space="preserve"> </w:t>
        </w:r>
        <w:r>
          <w:rPr>
            <w:color w:val="164194"/>
            <w:sz w:val="18"/>
            <w:u w:val="single" w:color="164194"/>
          </w:rPr>
          <w:t>2021</w:t>
        </w:r>
        <w:r>
          <w:rPr>
            <w:color w:val="164194"/>
            <w:spacing w:val="-4"/>
            <w:sz w:val="18"/>
            <w:u w:val="single" w:color="164194"/>
          </w:rPr>
          <w:t xml:space="preserve"> </w:t>
        </w:r>
        <w:r>
          <w:rPr>
            <w:color w:val="164194"/>
            <w:sz w:val="18"/>
            <w:u w:val="single" w:color="164194"/>
          </w:rPr>
          <w:t>Annual</w:t>
        </w:r>
        <w:r>
          <w:rPr>
            <w:color w:val="164194"/>
            <w:spacing w:val="-4"/>
            <w:sz w:val="18"/>
            <w:u w:val="single" w:color="164194"/>
          </w:rPr>
          <w:t xml:space="preserve"> </w:t>
        </w:r>
        <w:r>
          <w:rPr>
            <w:color w:val="164194"/>
            <w:sz w:val="18"/>
            <w:u w:val="single" w:color="164194"/>
          </w:rPr>
          <w:t>Statement:</w:t>
        </w:r>
        <w:r>
          <w:rPr>
            <w:color w:val="164194"/>
            <w:spacing w:val="-4"/>
            <w:sz w:val="18"/>
            <w:u w:val="single" w:color="164194"/>
          </w:rPr>
          <w:t xml:space="preserve"> </w:t>
        </w:r>
        <w:r>
          <w:rPr>
            <w:color w:val="164194"/>
            <w:sz w:val="18"/>
            <w:u w:val="single" w:color="164194"/>
          </w:rPr>
          <w:t>Human</w:t>
        </w:r>
        <w:r>
          <w:rPr>
            <w:color w:val="164194"/>
            <w:spacing w:val="-4"/>
            <w:sz w:val="18"/>
            <w:u w:val="single" w:color="164194"/>
          </w:rPr>
          <w:t xml:space="preserve"> </w:t>
        </w:r>
        <w:r>
          <w:rPr>
            <w:color w:val="164194"/>
            <w:sz w:val="18"/>
            <w:u w:val="single" w:color="164194"/>
          </w:rPr>
          <w:t>Rights</w:t>
        </w:r>
        <w:r>
          <w:rPr>
            <w:color w:val="164194"/>
            <w:spacing w:val="-4"/>
            <w:sz w:val="18"/>
            <w:u w:val="single" w:color="164194"/>
          </w:rPr>
          <w:t xml:space="preserve"> </w:t>
        </w:r>
        <w:r>
          <w:rPr>
            <w:color w:val="164194"/>
            <w:sz w:val="18"/>
            <w:u w:val="single" w:color="164194"/>
          </w:rPr>
          <w:t>in</w:t>
        </w:r>
        <w:r>
          <w:rPr>
            <w:color w:val="164194"/>
            <w:spacing w:val="-5"/>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hyperlink>
      <w:r>
        <w:rPr>
          <w:sz w:val="18"/>
        </w:rPr>
        <w:t>,</w:t>
      </w:r>
      <w:r>
        <w:rPr>
          <w:spacing w:val="-3"/>
          <w:sz w:val="18"/>
        </w:rPr>
        <w:t xml:space="preserve"> </w:t>
      </w:r>
      <w:r>
        <w:rPr>
          <w:sz w:val="18"/>
        </w:rPr>
        <w:t>December 2021, pages</w:t>
      </w:r>
      <w:r>
        <w:rPr>
          <w:spacing w:val="-1"/>
          <w:sz w:val="18"/>
        </w:rPr>
        <w:t xml:space="preserve"> </w:t>
      </w:r>
      <w:r>
        <w:rPr>
          <w:sz w:val="18"/>
        </w:rPr>
        <w:t>39-40</w:t>
      </w:r>
    </w:p>
    <w:p w14:paraId="6D8B2C18"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94">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195">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39</w:t>
      </w:r>
    </w:p>
    <w:p w14:paraId="0F27875D" w14:textId="77777777" w:rsidR="0071708E" w:rsidRDefault="00226F02">
      <w:pPr>
        <w:pStyle w:val="ListParagraph"/>
        <w:numPr>
          <w:ilvl w:val="0"/>
          <w:numId w:val="4"/>
        </w:numPr>
        <w:tabs>
          <w:tab w:val="left" w:pos="1080"/>
          <w:tab w:val="left" w:pos="1081"/>
        </w:tabs>
        <w:spacing w:before="1"/>
        <w:ind w:hanging="568"/>
        <w:rPr>
          <w:sz w:val="18"/>
        </w:rPr>
      </w:pPr>
      <w:hyperlink r:id="rId196">
        <w:r>
          <w:rPr>
            <w:color w:val="164194"/>
            <w:sz w:val="18"/>
            <w:u w:val="single" w:color="164194"/>
          </w:rPr>
          <w:t>Equal Status Act 2000</w:t>
        </w:r>
      </w:hyperlink>
      <w:r>
        <w:rPr>
          <w:sz w:val="18"/>
        </w:rPr>
        <w:t>, s.</w:t>
      </w:r>
      <w:r>
        <w:rPr>
          <w:spacing w:val="-3"/>
          <w:sz w:val="18"/>
        </w:rPr>
        <w:t xml:space="preserve"> </w:t>
      </w:r>
      <w:r>
        <w:rPr>
          <w:sz w:val="18"/>
        </w:rPr>
        <w:t>3(2)(f)</w:t>
      </w:r>
    </w:p>
    <w:p w14:paraId="7A80AAF6" w14:textId="77777777" w:rsidR="0071708E" w:rsidRDefault="00226F02">
      <w:pPr>
        <w:pStyle w:val="ListParagraph"/>
        <w:numPr>
          <w:ilvl w:val="0"/>
          <w:numId w:val="4"/>
        </w:numPr>
        <w:tabs>
          <w:tab w:val="left" w:pos="1080"/>
          <w:tab w:val="left" w:pos="1081"/>
        </w:tabs>
        <w:ind w:hanging="568"/>
        <w:rPr>
          <w:sz w:val="18"/>
        </w:rPr>
      </w:pPr>
      <w:hyperlink r:id="rId197">
        <w:r>
          <w:rPr>
            <w:color w:val="164194"/>
            <w:sz w:val="18"/>
            <w:u w:val="single" w:color="164194"/>
          </w:rPr>
          <w:t>Equal Status Act 2000</w:t>
        </w:r>
      </w:hyperlink>
      <w:r>
        <w:rPr>
          <w:sz w:val="18"/>
        </w:rPr>
        <w:t>, s.</w:t>
      </w:r>
      <w:r>
        <w:rPr>
          <w:spacing w:val="-3"/>
          <w:sz w:val="18"/>
        </w:rPr>
        <w:t xml:space="preserve"> </w:t>
      </w:r>
      <w:r>
        <w:rPr>
          <w:sz w:val="18"/>
        </w:rPr>
        <w:t>5</w:t>
      </w:r>
    </w:p>
    <w:p w14:paraId="352B97B4" w14:textId="77777777" w:rsidR="0071708E" w:rsidRDefault="0071708E">
      <w:pPr>
        <w:rPr>
          <w:sz w:val="18"/>
        </w:rPr>
        <w:sectPr w:rsidR="0071708E">
          <w:pgSz w:w="11910" w:h="16840"/>
          <w:pgMar w:top="400" w:right="600" w:bottom="280" w:left="620" w:header="720" w:footer="720" w:gutter="0"/>
          <w:cols w:space="720"/>
        </w:sectPr>
      </w:pPr>
    </w:p>
    <w:p w14:paraId="6467A370" w14:textId="43FA87FF" w:rsidR="0071708E" w:rsidRDefault="00226F02">
      <w:pPr>
        <w:spacing w:before="33" w:line="242" w:lineRule="exact"/>
        <w:ind w:left="517"/>
        <w:rPr>
          <w:b/>
          <w:sz w:val="20"/>
        </w:rPr>
      </w:pPr>
      <w:r>
        <w:rPr>
          <w:noProof/>
        </w:rPr>
        <mc:AlternateContent>
          <mc:Choice Requires="wpg">
            <w:drawing>
              <wp:anchor distT="0" distB="0" distL="114300" distR="114300" simplePos="0" relativeHeight="486068736" behindDoc="1" locked="0" layoutInCell="1" allowOverlap="1" wp14:anchorId="33A3C48B" wp14:editId="4E8AF58A">
                <wp:simplePos x="0" y="0"/>
                <wp:positionH relativeFrom="page">
                  <wp:posOffset>0</wp:posOffset>
                </wp:positionH>
                <wp:positionV relativeFrom="page">
                  <wp:posOffset>0</wp:posOffset>
                </wp:positionV>
                <wp:extent cx="7560310" cy="10692130"/>
                <wp:effectExtent l="0" t="0" r="0" b="0"/>
                <wp:wrapNone/>
                <wp:docPr id="1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1" name="Picture 1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50"/>
                        <wps:cNvSpPr>
                          <a:spLocks/>
                        </wps:cNvSpPr>
                        <wps:spPr bwMode="auto">
                          <a:xfrm>
                            <a:off x="1133" y="2360"/>
                            <a:ext cx="9638" cy="3634"/>
                          </a:xfrm>
                          <a:custGeom>
                            <a:avLst/>
                            <a:gdLst>
                              <a:gd name="T0" fmla="+- 0 10772 1134"/>
                              <a:gd name="T1" fmla="*/ T0 w 9638"/>
                              <a:gd name="T2" fmla="+- 0 4265 2361"/>
                              <a:gd name="T3" fmla="*/ 4265 h 3634"/>
                              <a:gd name="T4" fmla="+- 0 10758 1134"/>
                              <a:gd name="T5" fmla="*/ T4 w 9638"/>
                              <a:gd name="T6" fmla="+- 0 4198 2361"/>
                              <a:gd name="T7" fmla="*/ 4198 h 3634"/>
                              <a:gd name="T8" fmla="+- 0 10722 1134"/>
                              <a:gd name="T9" fmla="*/ T8 w 9638"/>
                              <a:gd name="T10" fmla="+- 0 4144 2361"/>
                              <a:gd name="T11" fmla="*/ 4144 h 3634"/>
                              <a:gd name="T12" fmla="+- 0 10668 1134"/>
                              <a:gd name="T13" fmla="*/ T12 w 9638"/>
                              <a:gd name="T14" fmla="+- 0 4108 2361"/>
                              <a:gd name="T15" fmla="*/ 4108 h 3634"/>
                              <a:gd name="T16" fmla="+- 0 10602 1134"/>
                              <a:gd name="T17" fmla="*/ T16 w 9638"/>
                              <a:gd name="T18" fmla="+- 0 4094 2361"/>
                              <a:gd name="T19" fmla="*/ 4094 h 3634"/>
                              <a:gd name="T20" fmla="+- 0 1304 1134"/>
                              <a:gd name="T21" fmla="*/ T20 w 9638"/>
                              <a:gd name="T22" fmla="+- 0 4094 2361"/>
                              <a:gd name="T23" fmla="*/ 4094 h 3634"/>
                              <a:gd name="T24" fmla="+- 0 1238 1134"/>
                              <a:gd name="T25" fmla="*/ T24 w 9638"/>
                              <a:gd name="T26" fmla="+- 0 4108 2361"/>
                              <a:gd name="T27" fmla="*/ 4108 h 3634"/>
                              <a:gd name="T28" fmla="+- 0 1184 1134"/>
                              <a:gd name="T29" fmla="*/ T28 w 9638"/>
                              <a:gd name="T30" fmla="+- 0 4144 2361"/>
                              <a:gd name="T31" fmla="*/ 4144 h 3634"/>
                              <a:gd name="T32" fmla="+- 0 1147 1134"/>
                              <a:gd name="T33" fmla="*/ T32 w 9638"/>
                              <a:gd name="T34" fmla="+- 0 4198 2361"/>
                              <a:gd name="T35" fmla="*/ 4198 h 3634"/>
                              <a:gd name="T36" fmla="+- 0 1134 1134"/>
                              <a:gd name="T37" fmla="*/ T36 w 9638"/>
                              <a:gd name="T38" fmla="+- 0 4265 2361"/>
                              <a:gd name="T39" fmla="*/ 4265 h 3634"/>
                              <a:gd name="T40" fmla="+- 0 1134 1134"/>
                              <a:gd name="T41" fmla="*/ T40 w 9638"/>
                              <a:gd name="T42" fmla="+- 0 5825 2361"/>
                              <a:gd name="T43" fmla="*/ 5825 h 3634"/>
                              <a:gd name="T44" fmla="+- 0 1147 1134"/>
                              <a:gd name="T45" fmla="*/ T44 w 9638"/>
                              <a:gd name="T46" fmla="+- 0 5891 2361"/>
                              <a:gd name="T47" fmla="*/ 5891 h 3634"/>
                              <a:gd name="T48" fmla="+- 0 1184 1134"/>
                              <a:gd name="T49" fmla="*/ T48 w 9638"/>
                              <a:gd name="T50" fmla="+- 0 5945 2361"/>
                              <a:gd name="T51" fmla="*/ 5945 h 3634"/>
                              <a:gd name="T52" fmla="+- 0 1238 1134"/>
                              <a:gd name="T53" fmla="*/ T52 w 9638"/>
                              <a:gd name="T54" fmla="+- 0 5981 2361"/>
                              <a:gd name="T55" fmla="*/ 5981 h 3634"/>
                              <a:gd name="T56" fmla="+- 0 1304 1134"/>
                              <a:gd name="T57" fmla="*/ T56 w 9638"/>
                              <a:gd name="T58" fmla="+- 0 5995 2361"/>
                              <a:gd name="T59" fmla="*/ 5995 h 3634"/>
                              <a:gd name="T60" fmla="+- 0 10602 1134"/>
                              <a:gd name="T61" fmla="*/ T60 w 9638"/>
                              <a:gd name="T62" fmla="+- 0 5995 2361"/>
                              <a:gd name="T63" fmla="*/ 5995 h 3634"/>
                              <a:gd name="T64" fmla="+- 0 10668 1134"/>
                              <a:gd name="T65" fmla="*/ T64 w 9638"/>
                              <a:gd name="T66" fmla="+- 0 5981 2361"/>
                              <a:gd name="T67" fmla="*/ 5981 h 3634"/>
                              <a:gd name="T68" fmla="+- 0 10722 1134"/>
                              <a:gd name="T69" fmla="*/ T68 w 9638"/>
                              <a:gd name="T70" fmla="+- 0 5945 2361"/>
                              <a:gd name="T71" fmla="*/ 5945 h 3634"/>
                              <a:gd name="T72" fmla="+- 0 10758 1134"/>
                              <a:gd name="T73" fmla="*/ T72 w 9638"/>
                              <a:gd name="T74" fmla="+- 0 5891 2361"/>
                              <a:gd name="T75" fmla="*/ 5891 h 3634"/>
                              <a:gd name="T76" fmla="+- 0 10772 1134"/>
                              <a:gd name="T77" fmla="*/ T76 w 9638"/>
                              <a:gd name="T78" fmla="+- 0 5825 2361"/>
                              <a:gd name="T79" fmla="*/ 5825 h 3634"/>
                              <a:gd name="T80" fmla="+- 0 10772 1134"/>
                              <a:gd name="T81" fmla="*/ T80 w 9638"/>
                              <a:gd name="T82" fmla="+- 0 4265 2361"/>
                              <a:gd name="T83" fmla="*/ 4265 h 3634"/>
                              <a:gd name="T84" fmla="+- 0 10772 1134"/>
                              <a:gd name="T85" fmla="*/ T84 w 9638"/>
                              <a:gd name="T86" fmla="+- 0 2531 2361"/>
                              <a:gd name="T87" fmla="*/ 2531 h 3634"/>
                              <a:gd name="T88" fmla="+- 0 10758 1134"/>
                              <a:gd name="T89" fmla="*/ T88 w 9638"/>
                              <a:gd name="T90" fmla="+- 0 2465 2361"/>
                              <a:gd name="T91" fmla="*/ 2465 h 3634"/>
                              <a:gd name="T92" fmla="+- 0 10722 1134"/>
                              <a:gd name="T93" fmla="*/ T92 w 9638"/>
                              <a:gd name="T94" fmla="+- 0 2411 2361"/>
                              <a:gd name="T95" fmla="*/ 2411 h 3634"/>
                              <a:gd name="T96" fmla="+- 0 10668 1134"/>
                              <a:gd name="T97" fmla="*/ T96 w 9638"/>
                              <a:gd name="T98" fmla="+- 0 2374 2361"/>
                              <a:gd name="T99" fmla="*/ 2374 h 3634"/>
                              <a:gd name="T100" fmla="+- 0 10602 1134"/>
                              <a:gd name="T101" fmla="*/ T100 w 9638"/>
                              <a:gd name="T102" fmla="+- 0 2361 2361"/>
                              <a:gd name="T103" fmla="*/ 2361 h 3634"/>
                              <a:gd name="T104" fmla="+- 0 1304 1134"/>
                              <a:gd name="T105" fmla="*/ T104 w 9638"/>
                              <a:gd name="T106" fmla="+- 0 2361 2361"/>
                              <a:gd name="T107" fmla="*/ 2361 h 3634"/>
                              <a:gd name="T108" fmla="+- 0 1238 1134"/>
                              <a:gd name="T109" fmla="*/ T108 w 9638"/>
                              <a:gd name="T110" fmla="+- 0 2374 2361"/>
                              <a:gd name="T111" fmla="*/ 2374 h 3634"/>
                              <a:gd name="T112" fmla="+- 0 1184 1134"/>
                              <a:gd name="T113" fmla="*/ T112 w 9638"/>
                              <a:gd name="T114" fmla="+- 0 2411 2361"/>
                              <a:gd name="T115" fmla="*/ 2411 h 3634"/>
                              <a:gd name="T116" fmla="+- 0 1147 1134"/>
                              <a:gd name="T117" fmla="*/ T116 w 9638"/>
                              <a:gd name="T118" fmla="+- 0 2465 2361"/>
                              <a:gd name="T119" fmla="*/ 2465 h 3634"/>
                              <a:gd name="T120" fmla="+- 0 1134 1134"/>
                              <a:gd name="T121" fmla="*/ T120 w 9638"/>
                              <a:gd name="T122" fmla="+- 0 2531 2361"/>
                              <a:gd name="T123" fmla="*/ 2531 h 3634"/>
                              <a:gd name="T124" fmla="+- 0 1134 1134"/>
                              <a:gd name="T125" fmla="*/ T124 w 9638"/>
                              <a:gd name="T126" fmla="+- 0 3771 2361"/>
                              <a:gd name="T127" fmla="*/ 3771 h 3634"/>
                              <a:gd name="T128" fmla="+- 0 1147 1134"/>
                              <a:gd name="T129" fmla="*/ T128 w 9638"/>
                              <a:gd name="T130" fmla="+- 0 3837 2361"/>
                              <a:gd name="T131" fmla="*/ 3837 h 3634"/>
                              <a:gd name="T132" fmla="+- 0 1184 1134"/>
                              <a:gd name="T133" fmla="*/ T132 w 9638"/>
                              <a:gd name="T134" fmla="+- 0 3891 2361"/>
                              <a:gd name="T135" fmla="*/ 3891 h 3634"/>
                              <a:gd name="T136" fmla="+- 0 1238 1134"/>
                              <a:gd name="T137" fmla="*/ T136 w 9638"/>
                              <a:gd name="T138" fmla="+- 0 3928 2361"/>
                              <a:gd name="T139" fmla="*/ 3928 h 3634"/>
                              <a:gd name="T140" fmla="+- 0 1304 1134"/>
                              <a:gd name="T141" fmla="*/ T140 w 9638"/>
                              <a:gd name="T142" fmla="+- 0 3941 2361"/>
                              <a:gd name="T143" fmla="*/ 3941 h 3634"/>
                              <a:gd name="T144" fmla="+- 0 10602 1134"/>
                              <a:gd name="T145" fmla="*/ T144 w 9638"/>
                              <a:gd name="T146" fmla="+- 0 3941 2361"/>
                              <a:gd name="T147" fmla="*/ 3941 h 3634"/>
                              <a:gd name="T148" fmla="+- 0 10668 1134"/>
                              <a:gd name="T149" fmla="*/ T148 w 9638"/>
                              <a:gd name="T150" fmla="+- 0 3928 2361"/>
                              <a:gd name="T151" fmla="*/ 3928 h 3634"/>
                              <a:gd name="T152" fmla="+- 0 10722 1134"/>
                              <a:gd name="T153" fmla="*/ T152 w 9638"/>
                              <a:gd name="T154" fmla="+- 0 3891 2361"/>
                              <a:gd name="T155" fmla="*/ 3891 h 3634"/>
                              <a:gd name="T156" fmla="+- 0 10758 1134"/>
                              <a:gd name="T157" fmla="*/ T156 w 9638"/>
                              <a:gd name="T158" fmla="+- 0 3837 2361"/>
                              <a:gd name="T159" fmla="*/ 3837 h 3634"/>
                              <a:gd name="T160" fmla="+- 0 10772 1134"/>
                              <a:gd name="T161" fmla="*/ T160 w 9638"/>
                              <a:gd name="T162" fmla="+- 0 3771 2361"/>
                              <a:gd name="T163" fmla="*/ 3771 h 3634"/>
                              <a:gd name="T164" fmla="+- 0 10772 1134"/>
                              <a:gd name="T165" fmla="*/ T164 w 9638"/>
                              <a:gd name="T166" fmla="+- 0 2531 2361"/>
                              <a:gd name="T167" fmla="*/ 2531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3634">
                                <a:moveTo>
                                  <a:pt x="9638" y="1904"/>
                                </a:moveTo>
                                <a:lnTo>
                                  <a:pt x="9624" y="1837"/>
                                </a:lnTo>
                                <a:lnTo>
                                  <a:pt x="9588" y="1783"/>
                                </a:lnTo>
                                <a:lnTo>
                                  <a:pt x="9534" y="1747"/>
                                </a:lnTo>
                                <a:lnTo>
                                  <a:pt x="9468" y="1733"/>
                                </a:lnTo>
                                <a:lnTo>
                                  <a:pt x="170" y="1733"/>
                                </a:lnTo>
                                <a:lnTo>
                                  <a:pt x="104" y="1747"/>
                                </a:lnTo>
                                <a:lnTo>
                                  <a:pt x="50" y="1783"/>
                                </a:lnTo>
                                <a:lnTo>
                                  <a:pt x="13" y="1837"/>
                                </a:lnTo>
                                <a:lnTo>
                                  <a:pt x="0" y="1904"/>
                                </a:lnTo>
                                <a:lnTo>
                                  <a:pt x="0" y="3464"/>
                                </a:lnTo>
                                <a:lnTo>
                                  <a:pt x="13" y="3530"/>
                                </a:lnTo>
                                <a:lnTo>
                                  <a:pt x="50" y="3584"/>
                                </a:lnTo>
                                <a:lnTo>
                                  <a:pt x="104" y="3620"/>
                                </a:lnTo>
                                <a:lnTo>
                                  <a:pt x="170" y="3634"/>
                                </a:lnTo>
                                <a:lnTo>
                                  <a:pt x="9468" y="3634"/>
                                </a:lnTo>
                                <a:lnTo>
                                  <a:pt x="9534" y="3620"/>
                                </a:lnTo>
                                <a:lnTo>
                                  <a:pt x="9588" y="3584"/>
                                </a:lnTo>
                                <a:lnTo>
                                  <a:pt x="9624" y="3530"/>
                                </a:lnTo>
                                <a:lnTo>
                                  <a:pt x="9638" y="3464"/>
                                </a:lnTo>
                                <a:lnTo>
                                  <a:pt x="9638" y="1904"/>
                                </a:lnTo>
                                <a:close/>
                                <a:moveTo>
                                  <a:pt x="9638" y="170"/>
                                </a:moveTo>
                                <a:lnTo>
                                  <a:pt x="9624" y="104"/>
                                </a:lnTo>
                                <a:lnTo>
                                  <a:pt x="9588" y="50"/>
                                </a:lnTo>
                                <a:lnTo>
                                  <a:pt x="9534" y="13"/>
                                </a:lnTo>
                                <a:lnTo>
                                  <a:pt x="9468" y="0"/>
                                </a:ln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49"/>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FF79D" id="Group 148" o:spid="_x0000_s1026" style="position:absolute;margin-left:0;margin-top:0;width:595.3pt;height:841.9pt;z-index:-172477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">
                <v:shape id="Picture 15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">
                  <v:imagedata r:id="rId35" o:title=""/>
                </v:shape>
                <v:shape id="AutoShape 150" o:spid="_x0000_s1028" style="position:absolute;left:1133;top:2360;width:9638;height:3634;visibility:visible;mso-wrap-style:square;v-text-anchor:top" coordsize="963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" path="m9638,1904r-14,-67l9588,1783r-54,-36l9468,1733r-9298,l104,1747r-54,36l13,1837,,1904,,3464r13,66l50,3584r54,36l170,3634r9298,l9534,3620r54,-36l9624,3530r14,-66l9638,1904xm9638,170r-14,-66l9588,50,9534,13,9468,,170,,104,13,50,50,13,104,,170,,1410r13,66l50,1530r54,37l170,1580r9298,l9534,1567r54,-37l9624,1476r14,-66l9638,170xe" fillcolor="#e3e8f6" stroked="f">
                  <v:path arrowok="t" o:connecttype="custom" o:connectlocs="9638,4265;9624,4198;9588,4144;9534,4108;9468,4094;170,4094;104,4108;50,4144;13,4198;0,4265;0,5825;13,5891;50,5945;104,5981;170,5995;9468,5995;9534,5981;9588,5945;9624,5891;9638,5825;9638,4265;9638,2531;9624,2465;9588,2411;9534,2374;9468,2361;170,2361;104,2374;50,2411;13,2465;0,2531;0,3771;13,3837;50,3891;104,3928;170,3941;9468,3941;9534,3928;9588,3891;9624,3837;9638,3771;9638,2531" o:connectangles="0,0,0,0,0,0,0,0,0,0,0,0,0,0,0,0,0,0,0,0,0,0,0,0,0,0,0,0,0,0,0,0,0,0,0,0,0,0,0,0,0,0"/>
                </v:shape>
                <v:line id="Line 149" o:spid="_x0000_s1029"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76F5F1BA" w14:textId="551C136D" w:rsidR="0071708E" w:rsidRDefault="00226F02">
      <w:pPr>
        <w:spacing w:line="241" w:lineRule="exact"/>
        <w:ind w:left="513"/>
        <w:rPr>
          <w:b/>
          <w:sz w:val="20"/>
        </w:rPr>
      </w:pPr>
      <w:r>
        <w:rPr>
          <w:noProof/>
        </w:rPr>
        <mc:AlternateContent>
          <mc:Choice Requires="wps">
            <w:drawing>
              <wp:anchor distT="0" distB="0" distL="114300" distR="114300" simplePos="0" relativeHeight="15764480" behindDoc="0" locked="0" layoutInCell="1" allowOverlap="1" wp14:anchorId="2CB7C916" wp14:editId="5EC8B6DD">
                <wp:simplePos x="0" y="0"/>
                <wp:positionH relativeFrom="page">
                  <wp:posOffset>6852285</wp:posOffset>
                </wp:positionH>
                <wp:positionV relativeFrom="paragraph">
                  <wp:posOffset>81280</wp:posOffset>
                </wp:positionV>
                <wp:extent cx="257810" cy="254000"/>
                <wp:effectExtent l="0" t="0" r="0" b="0"/>
                <wp:wrapNone/>
                <wp:docPr id="16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7FBD" w14:textId="77777777" w:rsidR="0071708E" w:rsidRDefault="00226F02">
                            <w:pPr>
                              <w:spacing w:line="385" w:lineRule="exact"/>
                              <w:rPr>
                                <w:rFonts w:ascii="Arial"/>
                                <w:sz w:val="40"/>
                              </w:rPr>
                            </w:pPr>
                            <w:r>
                              <w:rPr>
                                <w:rFonts w:ascii="Arial"/>
                                <w:color w:val="FFFFFF"/>
                                <w:w w:val="90"/>
                                <w:sz w:val="4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C916" id="Text Box 147" o:spid="_x0000_s1060" type="#_x0000_t202" style="position:absolute;left:0;text-align:left;margin-left:539.55pt;margin-top:6.4pt;width:20.3pt;height:20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b32wEAAJgDAAAOAAAAZHJzL2Uyb0RvYy54bWysU9tu1DAQfUfiHyy/s8kuLV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5durNVcUlzaXF3mempJBsVx25MN7jYOIQSmJe5rA4fDgQyQDxXIkvmXx3vR96mtvf0vwwZhJ&#10;5CPfmXmYqkmYupSvL6K0KKbC+shyCOdx4fHmoEP6IcXIo1JK/30PpKXoP1i2JM7VEtASVEsAVvHV&#10;UgYp5vA2zPO3d2TajpFn0y3esG2NS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OOzBvfbAQAAmAMAAA4AAAAAAAAAAAAAAAAALgIAAGRycy9lMm9Eb2MueG1sUEsBAi0AFAAGAAgA&#10;AAAhANsuKSvfAAAACwEAAA8AAAAAAAAAAAAAAAAANQQAAGRycy9kb3ducmV2LnhtbFBLBQYAAAAA&#10;BAAEAPMAAABBBQAAAAA=&#10;" filled="f" stroked="f">
                <v:textbox inset="0,0,0,0">
                  <w:txbxContent>
                    <w:p w14:paraId="76A97FBD" w14:textId="77777777" w:rsidR="0071708E" w:rsidRDefault="00226F02">
                      <w:pPr>
                        <w:spacing w:line="385" w:lineRule="exact"/>
                        <w:rPr>
                          <w:rFonts w:ascii="Arial"/>
                          <w:sz w:val="40"/>
                        </w:rPr>
                      </w:pPr>
                      <w:r>
                        <w:rPr>
                          <w:rFonts w:ascii="Arial"/>
                          <w:color w:val="FFFFFF"/>
                          <w:w w:val="90"/>
                          <w:sz w:val="40"/>
                        </w:rPr>
                        <w:t>35</w:t>
                      </w:r>
                    </w:p>
                  </w:txbxContent>
                </v:textbox>
                <w10:wrap anchorx="page"/>
              </v:shape>
            </w:pict>
          </mc:Fallback>
        </mc:AlternateContent>
      </w:r>
      <w:r>
        <w:rPr>
          <w:b/>
          <w:color w:val="FFFFFF"/>
          <w:sz w:val="20"/>
        </w:rPr>
        <w:t>European Union developments in Equality and Human Rights:</w:t>
      </w:r>
    </w:p>
    <w:p w14:paraId="544757F1"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0059DA1" w14:textId="77777777" w:rsidR="0071708E" w:rsidRDefault="0071708E">
      <w:pPr>
        <w:pStyle w:val="BodyText"/>
        <w:rPr>
          <w:rFonts w:ascii="Arial"/>
          <w:sz w:val="20"/>
        </w:rPr>
      </w:pPr>
    </w:p>
    <w:p w14:paraId="027D049B" w14:textId="77777777" w:rsidR="0071708E" w:rsidRDefault="0071708E">
      <w:pPr>
        <w:pStyle w:val="BodyText"/>
        <w:spacing w:before="10"/>
        <w:rPr>
          <w:rFonts w:ascii="Arial"/>
          <w:sz w:val="27"/>
        </w:rPr>
      </w:pPr>
    </w:p>
    <w:p w14:paraId="11265CFE" w14:textId="77777777" w:rsidR="0071708E" w:rsidRDefault="00226F02">
      <w:pPr>
        <w:pStyle w:val="Heading3"/>
        <w:spacing w:before="47"/>
        <w:ind w:left="513"/>
      </w:pPr>
      <w:r>
        <w:rPr>
          <w:color w:val="164194"/>
          <w:w w:val="95"/>
        </w:rPr>
        <w:t>Gender pay transparency</w:t>
      </w:r>
    </w:p>
    <w:p w14:paraId="07CA35F9" w14:textId="77777777" w:rsidR="0071708E" w:rsidRDefault="0071708E">
      <w:pPr>
        <w:pStyle w:val="BodyText"/>
        <w:rPr>
          <w:rFonts w:ascii="Arial"/>
          <w:b/>
          <w:sz w:val="35"/>
        </w:rPr>
      </w:pPr>
    </w:p>
    <w:p w14:paraId="738556B0" w14:textId="77777777" w:rsidR="0071708E" w:rsidRDefault="00226F02">
      <w:pPr>
        <w:spacing w:line="232" w:lineRule="auto"/>
        <w:ind w:left="854" w:right="714"/>
        <w:rPr>
          <w:rFonts w:ascii="Arial"/>
          <w:b/>
          <w:sz w:val="28"/>
        </w:rPr>
      </w:pPr>
      <w:r>
        <w:rPr>
          <w:rFonts w:ascii="Arial"/>
          <w:b/>
          <w:color w:val="164194"/>
          <w:w w:val="90"/>
          <w:sz w:val="28"/>
        </w:rPr>
        <w:t>The</w:t>
      </w:r>
      <w:r>
        <w:rPr>
          <w:rFonts w:ascii="Arial"/>
          <w:b/>
          <w:color w:val="164194"/>
          <w:spacing w:val="-40"/>
          <w:w w:val="90"/>
          <w:sz w:val="28"/>
        </w:rPr>
        <w:t xml:space="preserve"> </w:t>
      </w:r>
      <w:r>
        <w:rPr>
          <w:rFonts w:ascii="Arial"/>
          <w:b/>
          <w:color w:val="164194"/>
          <w:w w:val="90"/>
          <w:sz w:val="28"/>
        </w:rPr>
        <w:t>ECNI</w:t>
      </w:r>
      <w:r>
        <w:rPr>
          <w:rFonts w:ascii="Arial"/>
          <w:b/>
          <w:color w:val="164194"/>
          <w:spacing w:val="-39"/>
          <w:w w:val="90"/>
          <w:sz w:val="28"/>
        </w:rPr>
        <w:t xml:space="preserve"> </w:t>
      </w:r>
      <w:r>
        <w:rPr>
          <w:rFonts w:ascii="Arial"/>
          <w:b/>
          <w:color w:val="164194"/>
          <w:w w:val="90"/>
          <w:sz w:val="28"/>
        </w:rPr>
        <w:t>and</w:t>
      </w:r>
      <w:r>
        <w:rPr>
          <w:rFonts w:ascii="Arial"/>
          <w:b/>
          <w:color w:val="164194"/>
          <w:spacing w:val="-39"/>
          <w:w w:val="90"/>
          <w:sz w:val="28"/>
        </w:rPr>
        <w:t xml:space="preserve"> </w:t>
      </w:r>
      <w:r>
        <w:rPr>
          <w:rFonts w:ascii="Arial"/>
          <w:b/>
          <w:color w:val="164194"/>
          <w:w w:val="90"/>
          <w:sz w:val="28"/>
        </w:rPr>
        <w:t>NIHRC</w:t>
      </w:r>
      <w:r>
        <w:rPr>
          <w:rFonts w:ascii="Arial"/>
          <w:b/>
          <w:color w:val="164194"/>
          <w:spacing w:val="-39"/>
          <w:w w:val="90"/>
          <w:sz w:val="28"/>
        </w:rPr>
        <w:t xml:space="preserve"> </w:t>
      </w:r>
      <w:r>
        <w:rPr>
          <w:rFonts w:ascii="Arial"/>
          <w:b/>
          <w:color w:val="164194"/>
          <w:w w:val="90"/>
          <w:sz w:val="28"/>
        </w:rPr>
        <w:t>recommend</w:t>
      </w:r>
      <w:r>
        <w:rPr>
          <w:rFonts w:ascii="Arial"/>
          <w:b/>
          <w:color w:val="164194"/>
          <w:spacing w:val="-40"/>
          <w:w w:val="90"/>
          <w:sz w:val="28"/>
        </w:rPr>
        <w:t xml:space="preserve"> </w:t>
      </w:r>
      <w:r>
        <w:rPr>
          <w:rFonts w:ascii="Arial"/>
          <w:b/>
          <w:color w:val="164194"/>
          <w:w w:val="90"/>
          <w:sz w:val="28"/>
        </w:rPr>
        <w:t>that</w:t>
      </w:r>
      <w:r>
        <w:rPr>
          <w:rFonts w:ascii="Arial"/>
          <w:b/>
          <w:color w:val="164194"/>
          <w:spacing w:val="-39"/>
          <w:w w:val="90"/>
          <w:sz w:val="28"/>
        </w:rPr>
        <w:t xml:space="preserve"> </w:t>
      </w:r>
      <w:r>
        <w:rPr>
          <w:rFonts w:ascii="Arial"/>
          <w:b/>
          <w:color w:val="164194"/>
          <w:w w:val="90"/>
          <w:sz w:val="28"/>
        </w:rPr>
        <w:t>The</w:t>
      </w:r>
      <w:r>
        <w:rPr>
          <w:rFonts w:ascii="Arial"/>
          <w:b/>
          <w:color w:val="164194"/>
          <w:spacing w:val="-39"/>
          <w:w w:val="90"/>
          <w:sz w:val="28"/>
        </w:rPr>
        <w:t xml:space="preserve"> </w:t>
      </w:r>
      <w:r>
        <w:rPr>
          <w:rFonts w:ascii="Arial"/>
          <w:b/>
          <w:color w:val="164194"/>
          <w:w w:val="90"/>
          <w:sz w:val="28"/>
        </w:rPr>
        <w:t>Executive</w:t>
      </w:r>
      <w:r>
        <w:rPr>
          <w:rFonts w:ascii="Arial"/>
          <w:b/>
          <w:color w:val="164194"/>
          <w:spacing w:val="-39"/>
          <w:w w:val="90"/>
          <w:sz w:val="28"/>
        </w:rPr>
        <w:t xml:space="preserve"> </w:t>
      </w:r>
      <w:r>
        <w:rPr>
          <w:rFonts w:ascii="Arial"/>
          <w:b/>
          <w:color w:val="164194"/>
          <w:w w:val="90"/>
          <w:sz w:val="28"/>
        </w:rPr>
        <w:t>Office</w:t>
      </w:r>
      <w:r>
        <w:rPr>
          <w:rFonts w:ascii="Arial"/>
          <w:b/>
          <w:color w:val="164194"/>
          <w:spacing w:val="-39"/>
          <w:w w:val="90"/>
          <w:sz w:val="28"/>
        </w:rPr>
        <w:t xml:space="preserve"> </w:t>
      </w:r>
      <w:r>
        <w:rPr>
          <w:rFonts w:ascii="Arial"/>
          <w:b/>
          <w:color w:val="164194"/>
          <w:w w:val="90"/>
          <w:sz w:val="28"/>
        </w:rPr>
        <w:t>commit</w:t>
      </w:r>
      <w:r>
        <w:rPr>
          <w:rFonts w:ascii="Arial"/>
          <w:b/>
          <w:color w:val="164194"/>
          <w:spacing w:val="-40"/>
          <w:w w:val="90"/>
          <w:sz w:val="28"/>
        </w:rPr>
        <w:t xml:space="preserve"> </w:t>
      </w:r>
      <w:r>
        <w:rPr>
          <w:rFonts w:ascii="Arial"/>
          <w:b/>
          <w:color w:val="164194"/>
          <w:w w:val="90"/>
          <w:sz w:val="28"/>
        </w:rPr>
        <w:t>to</w:t>
      </w:r>
      <w:r>
        <w:rPr>
          <w:rFonts w:ascii="Arial"/>
          <w:b/>
          <w:color w:val="164194"/>
          <w:spacing w:val="-39"/>
          <w:w w:val="90"/>
          <w:sz w:val="28"/>
        </w:rPr>
        <w:t xml:space="preserve"> </w:t>
      </w:r>
      <w:r>
        <w:rPr>
          <w:rFonts w:ascii="Arial"/>
          <w:b/>
          <w:color w:val="164194"/>
          <w:w w:val="90"/>
          <w:sz w:val="28"/>
        </w:rPr>
        <w:t xml:space="preserve">ensuring </w:t>
      </w:r>
      <w:r>
        <w:rPr>
          <w:rFonts w:ascii="Arial"/>
          <w:b/>
          <w:color w:val="164194"/>
          <w:w w:val="95"/>
          <w:sz w:val="28"/>
        </w:rPr>
        <w:t xml:space="preserve">that, to the </w:t>
      </w:r>
      <w:r>
        <w:rPr>
          <w:rFonts w:ascii="Arial"/>
          <w:b/>
          <w:color w:val="164194"/>
          <w:spacing w:val="-3"/>
          <w:w w:val="95"/>
          <w:sz w:val="28"/>
        </w:rPr>
        <w:t xml:space="preserve">extent </w:t>
      </w:r>
      <w:r>
        <w:rPr>
          <w:rFonts w:ascii="Arial"/>
          <w:b/>
          <w:color w:val="164194"/>
          <w:w w:val="95"/>
          <w:sz w:val="28"/>
        </w:rPr>
        <w:t xml:space="preserve">that the EU </w:t>
      </w:r>
      <w:r>
        <w:rPr>
          <w:rFonts w:ascii="Arial"/>
          <w:b/>
          <w:color w:val="164194"/>
          <w:spacing w:val="-4"/>
          <w:w w:val="95"/>
          <w:sz w:val="28"/>
        </w:rPr>
        <w:t xml:space="preserve">Pay </w:t>
      </w:r>
      <w:r>
        <w:rPr>
          <w:rFonts w:ascii="Arial"/>
          <w:b/>
          <w:color w:val="164194"/>
          <w:spacing w:val="-3"/>
          <w:w w:val="95"/>
          <w:sz w:val="28"/>
        </w:rPr>
        <w:t xml:space="preserve">Transparency </w:t>
      </w:r>
      <w:r>
        <w:rPr>
          <w:rFonts w:ascii="Arial"/>
          <w:b/>
          <w:color w:val="164194"/>
          <w:w w:val="95"/>
          <w:sz w:val="28"/>
        </w:rPr>
        <w:t xml:space="preserve">Directive, if introduced, </w:t>
      </w:r>
      <w:r>
        <w:rPr>
          <w:rFonts w:ascii="Arial"/>
          <w:b/>
          <w:color w:val="164194"/>
          <w:w w:val="90"/>
          <w:sz w:val="28"/>
        </w:rPr>
        <w:t>amends</w:t>
      </w:r>
      <w:r>
        <w:rPr>
          <w:rFonts w:ascii="Arial"/>
          <w:b/>
          <w:color w:val="164194"/>
          <w:spacing w:val="-21"/>
          <w:w w:val="90"/>
          <w:sz w:val="28"/>
        </w:rPr>
        <w:t xml:space="preserve"> </w:t>
      </w:r>
      <w:r>
        <w:rPr>
          <w:rFonts w:ascii="Arial"/>
          <w:b/>
          <w:color w:val="164194"/>
          <w:w w:val="90"/>
          <w:sz w:val="28"/>
        </w:rPr>
        <w:t>or</w:t>
      </w:r>
      <w:r>
        <w:rPr>
          <w:rFonts w:ascii="Arial"/>
          <w:b/>
          <w:color w:val="164194"/>
          <w:spacing w:val="-21"/>
          <w:w w:val="90"/>
          <w:sz w:val="28"/>
        </w:rPr>
        <w:t xml:space="preserve"> </w:t>
      </w:r>
      <w:r>
        <w:rPr>
          <w:rFonts w:ascii="Arial"/>
          <w:b/>
          <w:color w:val="164194"/>
          <w:w w:val="90"/>
          <w:sz w:val="28"/>
        </w:rPr>
        <w:t>replaces</w:t>
      </w:r>
      <w:r>
        <w:rPr>
          <w:rFonts w:ascii="Arial"/>
          <w:b/>
          <w:color w:val="164194"/>
          <w:spacing w:val="-20"/>
          <w:w w:val="90"/>
          <w:sz w:val="28"/>
        </w:rPr>
        <w:t xml:space="preserve"> </w:t>
      </w:r>
      <w:r>
        <w:rPr>
          <w:rFonts w:ascii="Arial"/>
          <w:b/>
          <w:color w:val="164194"/>
          <w:w w:val="90"/>
          <w:sz w:val="28"/>
        </w:rPr>
        <w:t>the</w:t>
      </w:r>
      <w:r>
        <w:rPr>
          <w:rFonts w:ascii="Arial"/>
          <w:b/>
          <w:color w:val="164194"/>
          <w:spacing w:val="-21"/>
          <w:w w:val="90"/>
          <w:sz w:val="28"/>
        </w:rPr>
        <w:t xml:space="preserve"> </w:t>
      </w:r>
      <w:r>
        <w:rPr>
          <w:rFonts w:ascii="Arial"/>
          <w:b/>
          <w:color w:val="164194"/>
          <w:w w:val="90"/>
          <w:sz w:val="28"/>
        </w:rPr>
        <w:t>Gender</w:t>
      </w:r>
      <w:r>
        <w:rPr>
          <w:rFonts w:ascii="Arial"/>
          <w:b/>
          <w:color w:val="164194"/>
          <w:spacing w:val="-21"/>
          <w:w w:val="90"/>
          <w:sz w:val="28"/>
        </w:rPr>
        <w:t xml:space="preserve"> </w:t>
      </w:r>
      <w:r>
        <w:rPr>
          <w:rFonts w:ascii="Arial"/>
          <w:b/>
          <w:color w:val="164194"/>
          <w:w w:val="90"/>
          <w:sz w:val="28"/>
        </w:rPr>
        <w:t>Equality</w:t>
      </w:r>
      <w:r>
        <w:rPr>
          <w:rFonts w:ascii="Arial"/>
          <w:b/>
          <w:color w:val="164194"/>
          <w:spacing w:val="-20"/>
          <w:w w:val="90"/>
          <w:sz w:val="28"/>
        </w:rPr>
        <w:t xml:space="preserve"> </w:t>
      </w:r>
      <w:r>
        <w:rPr>
          <w:rFonts w:ascii="Arial"/>
          <w:b/>
          <w:color w:val="164194"/>
          <w:w w:val="90"/>
          <w:sz w:val="28"/>
        </w:rPr>
        <w:t>(Employment)</w:t>
      </w:r>
      <w:r>
        <w:rPr>
          <w:rFonts w:ascii="Arial"/>
          <w:b/>
          <w:color w:val="164194"/>
          <w:spacing w:val="-21"/>
          <w:w w:val="90"/>
          <w:sz w:val="28"/>
        </w:rPr>
        <w:t xml:space="preserve"> </w:t>
      </w:r>
      <w:r>
        <w:rPr>
          <w:rFonts w:ascii="Arial"/>
          <w:b/>
          <w:color w:val="164194"/>
          <w:w w:val="90"/>
          <w:sz w:val="28"/>
        </w:rPr>
        <w:t>Directive,</w:t>
      </w:r>
      <w:r>
        <w:rPr>
          <w:b/>
          <w:color w:val="164194"/>
          <w:w w:val="90"/>
          <w:sz w:val="28"/>
          <w:vertAlign w:val="superscript"/>
        </w:rPr>
        <w:t>111</w:t>
      </w:r>
      <w:r>
        <w:rPr>
          <w:b/>
          <w:color w:val="164194"/>
          <w:spacing w:val="-8"/>
          <w:w w:val="90"/>
          <w:sz w:val="28"/>
        </w:rPr>
        <w:t xml:space="preserve"> </w:t>
      </w:r>
      <w:r>
        <w:rPr>
          <w:rFonts w:ascii="Arial"/>
          <w:b/>
          <w:color w:val="164194"/>
          <w:w w:val="90"/>
          <w:sz w:val="28"/>
        </w:rPr>
        <w:t>the</w:t>
      </w:r>
      <w:r>
        <w:rPr>
          <w:rFonts w:ascii="Arial"/>
          <w:b/>
          <w:color w:val="164194"/>
          <w:spacing w:val="-20"/>
          <w:w w:val="90"/>
          <w:sz w:val="28"/>
        </w:rPr>
        <w:t xml:space="preserve"> </w:t>
      </w:r>
      <w:r>
        <w:rPr>
          <w:rFonts w:ascii="Arial"/>
          <w:b/>
          <w:color w:val="164194"/>
          <w:w w:val="90"/>
          <w:sz w:val="28"/>
        </w:rPr>
        <w:t>law</w:t>
      </w:r>
      <w:r>
        <w:rPr>
          <w:rFonts w:ascii="Arial"/>
          <w:b/>
          <w:color w:val="164194"/>
          <w:spacing w:val="-21"/>
          <w:w w:val="90"/>
          <w:sz w:val="28"/>
        </w:rPr>
        <w:t xml:space="preserve"> </w:t>
      </w:r>
      <w:r>
        <w:rPr>
          <w:rFonts w:ascii="Arial"/>
          <w:b/>
          <w:color w:val="164194"/>
          <w:w w:val="90"/>
          <w:sz w:val="28"/>
        </w:rPr>
        <w:t xml:space="preserve">in </w:t>
      </w:r>
      <w:r>
        <w:rPr>
          <w:rFonts w:ascii="Arial"/>
          <w:b/>
          <w:color w:val="164194"/>
          <w:sz w:val="28"/>
        </w:rPr>
        <w:t>NI</w:t>
      </w:r>
      <w:r>
        <w:rPr>
          <w:rFonts w:ascii="Arial"/>
          <w:b/>
          <w:color w:val="164194"/>
          <w:spacing w:val="-25"/>
          <w:sz w:val="28"/>
        </w:rPr>
        <w:t xml:space="preserve"> </w:t>
      </w:r>
      <w:r>
        <w:rPr>
          <w:rFonts w:ascii="Arial"/>
          <w:b/>
          <w:color w:val="164194"/>
          <w:sz w:val="28"/>
        </w:rPr>
        <w:t>is</w:t>
      </w:r>
      <w:r>
        <w:rPr>
          <w:rFonts w:ascii="Arial"/>
          <w:b/>
          <w:color w:val="164194"/>
          <w:spacing w:val="-24"/>
          <w:sz w:val="28"/>
        </w:rPr>
        <w:t xml:space="preserve"> </w:t>
      </w:r>
      <w:r>
        <w:rPr>
          <w:rFonts w:ascii="Arial"/>
          <w:b/>
          <w:color w:val="164194"/>
          <w:sz w:val="28"/>
        </w:rPr>
        <w:t>amended</w:t>
      </w:r>
      <w:r>
        <w:rPr>
          <w:rFonts w:ascii="Arial"/>
          <w:b/>
          <w:color w:val="164194"/>
          <w:spacing w:val="-24"/>
          <w:sz w:val="28"/>
        </w:rPr>
        <w:t xml:space="preserve"> </w:t>
      </w:r>
      <w:r>
        <w:rPr>
          <w:rFonts w:ascii="Arial"/>
          <w:b/>
          <w:color w:val="164194"/>
          <w:sz w:val="28"/>
        </w:rPr>
        <w:t>to</w:t>
      </w:r>
      <w:r>
        <w:rPr>
          <w:rFonts w:ascii="Arial"/>
          <w:b/>
          <w:color w:val="164194"/>
          <w:spacing w:val="-24"/>
          <w:sz w:val="28"/>
        </w:rPr>
        <w:t xml:space="preserve"> </w:t>
      </w:r>
      <w:r>
        <w:rPr>
          <w:rFonts w:ascii="Arial"/>
          <w:b/>
          <w:color w:val="164194"/>
          <w:spacing w:val="-3"/>
          <w:sz w:val="28"/>
        </w:rPr>
        <w:t>keep</w:t>
      </w:r>
      <w:r>
        <w:rPr>
          <w:rFonts w:ascii="Arial"/>
          <w:b/>
          <w:color w:val="164194"/>
          <w:spacing w:val="-24"/>
          <w:sz w:val="28"/>
        </w:rPr>
        <w:t xml:space="preserve"> </w:t>
      </w:r>
      <w:r>
        <w:rPr>
          <w:rFonts w:ascii="Arial"/>
          <w:b/>
          <w:color w:val="164194"/>
          <w:sz w:val="28"/>
        </w:rPr>
        <w:t>pace</w:t>
      </w:r>
      <w:r>
        <w:rPr>
          <w:rFonts w:ascii="Arial"/>
          <w:b/>
          <w:color w:val="164194"/>
          <w:spacing w:val="-24"/>
          <w:sz w:val="28"/>
        </w:rPr>
        <w:t xml:space="preserve"> </w:t>
      </w:r>
      <w:r>
        <w:rPr>
          <w:rFonts w:ascii="Arial"/>
          <w:b/>
          <w:color w:val="164194"/>
          <w:sz w:val="28"/>
        </w:rPr>
        <w:t>with</w:t>
      </w:r>
      <w:r>
        <w:rPr>
          <w:rFonts w:ascii="Arial"/>
          <w:b/>
          <w:color w:val="164194"/>
          <w:spacing w:val="-24"/>
          <w:sz w:val="28"/>
        </w:rPr>
        <w:t xml:space="preserve"> </w:t>
      </w:r>
      <w:r>
        <w:rPr>
          <w:rFonts w:ascii="Arial"/>
          <w:b/>
          <w:color w:val="164194"/>
          <w:sz w:val="28"/>
        </w:rPr>
        <w:t>that</w:t>
      </w:r>
      <w:r>
        <w:rPr>
          <w:rFonts w:ascii="Arial"/>
          <w:b/>
          <w:color w:val="164194"/>
          <w:spacing w:val="-24"/>
          <w:sz w:val="28"/>
        </w:rPr>
        <w:t xml:space="preserve"> </w:t>
      </w:r>
      <w:r>
        <w:rPr>
          <w:rFonts w:ascii="Arial"/>
          <w:b/>
          <w:color w:val="164194"/>
          <w:sz w:val="28"/>
        </w:rPr>
        <w:t>change.</w:t>
      </w:r>
    </w:p>
    <w:p w14:paraId="5D5B97D8" w14:textId="77777777" w:rsidR="0071708E" w:rsidRDefault="0071708E">
      <w:pPr>
        <w:pStyle w:val="BodyText"/>
        <w:spacing w:before="9"/>
        <w:rPr>
          <w:rFonts w:ascii="Arial"/>
          <w:b/>
          <w:sz w:val="39"/>
        </w:rPr>
      </w:pPr>
    </w:p>
    <w:p w14:paraId="1DDD27B1" w14:textId="77777777" w:rsidR="0071708E" w:rsidRDefault="00226F02">
      <w:pPr>
        <w:ind w:left="854" w:right="1149"/>
        <w:jc w:val="both"/>
        <w:rPr>
          <w:rFonts w:ascii="Arial" w:hAnsi="Arial"/>
          <w:b/>
          <w:sz w:val="28"/>
        </w:rPr>
      </w:pPr>
      <w:r>
        <w:rPr>
          <w:rFonts w:ascii="Arial" w:hAnsi="Arial"/>
          <w:b/>
          <w:color w:val="164194"/>
          <w:w w:val="90"/>
          <w:sz w:val="28"/>
        </w:rPr>
        <w:t>The</w:t>
      </w:r>
      <w:r>
        <w:rPr>
          <w:rFonts w:ascii="Arial" w:hAnsi="Arial"/>
          <w:b/>
          <w:color w:val="164194"/>
          <w:spacing w:val="-27"/>
          <w:w w:val="90"/>
          <w:sz w:val="28"/>
        </w:rPr>
        <w:t xml:space="preserve"> </w:t>
      </w:r>
      <w:r>
        <w:rPr>
          <w:rFonts w:ascii="Arial" w:hAnsi="Arial"/>
          <w:b/>
          <w:color w:val="164194"/>
          <w:w w:val="90"/>
          <w:sz w:val="28"/>
        </w:rPr>
        <w:t>ECNI</w:t>
      </w:r>
      <w:r>
        <w:rPr>
          <w:rFonts w:ascii="Arial" w:hAnsi="Arial"/>
          <w:b/>
          <w:color w:val="164194"/>
          <w:spacing w:val="-27"/>
          <w:w w:val="90"/>
          <w:sz w:val="28"/>
        </w:rPr>
        <w:t xml:space="preserve"> </w:t>
      </w:r>
      <w:r>
        <w:rPr>
          <w:rFonts w:ascii="Arial" w:hAnsi="Arial"/>
          <w:b/>
          <w:color w:val="164194"/>
          <w:w w:val="90"/>
          <w:sz w:val="28"/>
        </w:rPr>
        <w:t>and</w:t>
      </w:r>
      <w:r>
        <w:rPr>
          <w:rFonts w:ascii="Arial" w:hAnsi="Arial"/>
          <w:b/>
          <w:color w:val="164194"/>
          <w:spacing w:val="-27"/>
          <w:w w:val="90"/>
          <w:sz w:val="28"/>
        </w:rPr>
        <w:t xml:space="preserve"> </w:t>
      </w:r>
      <w:r>
        <w:rPr>
          <w:rFonts w:ascii="Arial" w:hAnsi="Arial"/>
          <w:b/>
          <w:color w:val="164194"/>
          <w:w w:val="90"/>
          <w:sz w:val="28"/>
        </w:rPr>
        <w:t>NIHRC</w:t>
      </w:r>
      <w:r>
        <w:rPr>
          <w:rFonts w:ascii="Arial" w:hAnsi="Arial"/>
          <w:b/>
          <w:color w:val="164194"/>
          <w:spacing w:val="-27"/>
          <w:w w:val="90"/>
          <w:sz w:val="28"/>
        </w:rPr>
        <w:t xml:space="preserve"> </w:t>
      </w:r>
      <w:r>
        <w:rPr>
          <w:rFonts w:ascii="Arial" w:hAnsi="Arial"/>
          <w:b/>
          <w:color w:val="164194"/>
          <w:w w:val="90"/>
          <w:sz w:val="28"/>
        </w:rPr>
        <w:t>further</w:t>
      </w:r>
      <w:r>
        <w:rPr>
          <w:rFonts w:ascii="Arial" w:hAnsi="Arial"/>
          <w:b/>
          <w:color w:val="164194"/>
          <w:spacing w:val="-27"/>
          <w:w w:val="90"/>
          <w:sz w:val="28"/>
        </w:rPr>
        <w:t xml:space="preserve"> </w:t>
      </w:r>
      <w:r>
        <w:rPr>
          <w:rFonts w:ascii="Arial" w:hAnsi="Arial"/>
          <w:b/>
          <w:color w:val="164194"/>
          <w:w w:val="90"/>
          <w:sz w:val="28"/>
        </w:rPr>
        <w:t>recommend</w:t>
      </w:r>
      <w:r>
        <w:rPr>
          <w:rFonts w:ascii="Arial" w:hAnsi="Arial"/>
          <w:b/>
          <w:color w:val="164194"/>
          <w:spacing w:val="-27"/>
          <w:w w:val="90"/>
          <w:sz w:val="28"/>
        </w:rPr>
        <w:t xml:space="preserve"> </w:t>
      </w:r>
      <w:r>
        <w:rPr>
          <w:rFonts w:ascii="Arial" w:hAnsi="Arial"/>
          <w:b/>
          <w:color w:val="164194"/>
          <w:w w:val="90"/>
          <w:sz w:val="28"/>
        </w:rPr>
        <w:t>that,</w:t>
      </w:r>
      <w:r>
        <w:rPr>
          <w:rFonts w:ascii="Arial" w:hAnsi="Arial"/>
          <w:b/>
          <w:color w:val="164194"/>
          <w:spacing w:val="-27"/>
          <w:w w:val="90"/>
          <w:sz w:val="28"/>
        </w:rPr>
        <w:t xml:space="preserve"> </w:t>
      </w:r>
      <w:r>
        <w:rPr>
          <w:rFonts w:ascii="Arial" w:hAnsi="Arial"/>
          <w:b/>
          <w:color w:val="164194"/>
          <w:w w:val="90"/>
          <w:sz w:val="28"/>
        </w:rPr>
        <w:t>regardless</w:t>
      </w:r>
      <w:r>
        <w:rPr>
          <w:rFonts w:ascii="Arial" w:hAnsi="Arial"/>
          <w:b/>
          <w:color w:val="164194"/>
          <w:spacing w:val="-27"/>
          <w:w w:val="90"/>
          <w:sz w:val="28"/>
        </w:rPr>
        <w:t xml:space="preserve"> </w:t>
      </w:r>
      <w:r>
        <w:rPr>
          <w:rFonts w:ascii="Arial" w:hAnsi="Arial"/>
          <w:b/>
          <w:color w:val="164194"/>
          <w:w w:val="90"/>
          <w:sz w:val="28"/>
        </w:rPr>
        <w:t>of</w:t>
      </w:r>
      <w:r>
        <w:rPr>
          <w:rFonts w:ascii="Arial" w:hAnsi="Arial"/>
          <w:b/>
          <w:color w:val="164194"/>
          <w:spacing w:val="-27"/>
          <w:w w:val="90"/>
          <w:sz w:val="28"/>
        </w:rPr>
        <w:t xml:space="preserve"> </w:t>
      </w:r>
      <w:r>
        <w:rPr>
          <w:rFonts w:ascii="Arial" w:hAnsi="Arial"/>
          <w:b/>
          <w:color w:val="164194"/>
          <w:w w:val="90"/>
          <w:sz w:val="28"/>
        </w:rPr>
        <w:t>whether</w:t>
      </w:r>
      <w:r>
        <w:rPr>
          <w:rFonts w:ascii="Arial" w:hAnsi="Arial"/>
          <w:b/>
          <w:color w:val="164194"/>
          <w:spacing w:val="-27"/>
          <w:w w:val="90"/>
          <w:sz w:val="28"/>
        </w:rPr>
        <w:t xml:space="preserve"> </w:t>
      </w:r>
      <w:r>
        <w:rPr>
          <w:rFonts w:ascii="Arial" w:hAnsi="Arial"/>
          <w:b/>
          <w:color w:val="164194"/>
          <w:w w:val="90"/>
          <w:sz w:val="28"/>
        </w:rPr>
        <w:t>or</w:t>
      </w:r>
      <w:r>
        <w:rPr>
          <w:rFonts w:ascii="Arial" w:hAnsi="Arial"/>
          <w:b/>
          <w:color w:val="164194"/>
          <w:spacing w:val="-27"/>
          <w:w w:val="90"/>
          <w:sz w:val="28"/>
        </w:rPr>
        <w:t xml:space="preserve"> </w:t>
      </w:r>
      <w:r>
        <w:rPr>
          <w:rFonts w:ascii="Arial" w:hAnsi="Arial"/>
          <w:b/>
          <w:color w:val="164194"/>
          <w:w w:val="90"/>
          <w:sz w:val="28"/>
        </w:rPr>
        <w:t>not required</w:t>
      </w:r>
      <w:r>
        <w:rPr>
          <w:rFonts w:ascii="Arial" w:hAnsi="Arial"/>
          <w:b/>
          <w:color w:val="164194"/>
          <w:spacing w:val="-29"/>
          <w:w w:val="90"/>
          <w:sz w:val="28"/>
        </w:rPr>
        <w:t xml:space="preserve"> </w:t>
      </w:r>
      <w:r>
        <w:rPr>
          <w:rFonts w:ascii="Arial" w:hAnsi="Arial"/>
          <w:b/>
          <w:color w:val="164194"/>
          <w:w w:val="90"/>
          <w:sz w:val="28"/>
        </w:rPr>
        <w:t>to</w:t>
      </w:r>
      <w:r>
        <w:rPr>
          <w:rFonts w:ascii="Arial" w:hAnsi="Arial"/>
          <w:b/>
          <w:color w:val="164194"/>
          <w:spacing w:val="-28"/>
          <w:w w:val="90"/>
          <w:sz w:val="28"/>
        </w:rPr>
        <w:t xml:space="preserve"> </w:t>
      </w:r>
      <w:r>
        <w:rPr>
          <w:rFonts w:ascii="Arial" w:hAnsi="Arial"/>
          <w:b/>
          <w:color w:val="164194"/>
          <w:w w:val="90"/>
          <w:sz w:val="28"/>
        </w:rPr>
        <w:t>under</w:t>
      </w:r>
      <w:r>
        <w:rPr>
          <w:rFonts w:ascii="Arial" w:hAnsi="Arial"/>
          <w:b/>
          <w:color w:val="164194"/>
          <w:spacing w:val="-28"/>
          <w:w w:val="90"/>
          <w:sz w:val="28"/>
        </w:rPr>
        <w:t xml:space="preserve"> </w:t>
      </w:r>
      <w:r>
        <w:rPr>
          <w:rFonts w:ascii="Arial" w:hAnsi="Arial"/>
          <w:b/>
          <w:color w:val="164194"/>
          <w:w w:val="90"/>
          <w:sz w:val="28"/>
        </w:rPr>
        <w:t>the</w:t>
      </w:r>
      <w:r>
        <w:rPr>
          <w:rFonts w:ascii="Arial" w:hAnsi="Arial"/>
          <w:b/>
          <w:color w:val="164194"/>
          <w:spacing w:val="-29"/>
          <w:w w:val="90"/>
          <w:sz w:val="28"/>
        </w:rPr>
        <w:t xml:space="preserve"> </w:t>
      </w:r>
      <w:r>
        <w:rPr>
          <w:rFonts w:ascii="Arial" w:hAnsi="Arial"/>
          <w:b/>
          <w:color w:val="164194"/>
          <w:w w:val="90"/>
          <w:sz w:val="28"/>
        </w:rPr>
        <w:t>‘keeping</w:t>
      </w:r>
      <w:r>
        <w:rPr>
          <w:rFonts w:ascii="Arial" w:hAnsi="Arial"/>
          <w:b/>
          <w:color w:val="164194"/>
          <w:spacing w:val="-28"/>
          <w:w w:val="90"/>
          <w:sz w:val="28"/>
        </w:rPr>
        <w:t xml:space="preserve"> </w:t>
      </w:r>
      <w:r>
        <w:rPr>
          <w:rFonts w:ascii="Arial" w:hAnsi="Arial"/>
          <w:b/>
          <w:color w:val="164194"/>
          <w:w w:val="90"/>
          <w:sz w:val="28"/>
        </w:rPr>
        <w:t>pace’</w:t>
      </w:r>
      <w:r>
        <w:rPr>
          <w:rFonts w:ascii="Arial" w:hAnsi="Arial"/>
          <w:b/>
          <w:color w:val="164194"/>
          <w:spacing w:val="-28"/>
          <w:w w:val="90"/>
          <w:sz w:val="28"/>
        </w:rPr>
        <w:t xml:space="preserve"> </w:t>
      </w:r>
      <w:r>
        <w:rPr>
          <w:rFonts w:ascii="Arial" w:hAnsi="Arial"/>
          <w:b/>
          <w:color w:val="164194"/>
          <w:w w:val="90"/>
          <w:sz w:val="28"/>
        </w:rPr>
        <w:t>requirement</w:t>
      </w:r>
      <w:r>
        <w:rPr>
          <w:rFonts w:ascii="Arial" w:hAnsi="Arial"/>
          <w:b/>
          <w:color w:val="164194"/>
          <w:spacing w:val="-29"/>
          <w:w w:val="90"/>
          <w:sz w:val="28"/>
        </w:rPr>
        <w:t xml:space="preserve"> </w:t>
      </w:r>
      <w:r>
        <w:rPr>
          <w:rFonts w:ascii="Arial" w:hAnsi="Arial"/>
          <w:b/>
          <w:color w:val="164194"/>
          <w:w w:val="90"/>
          <w:sz w:val="28"/>
        </w:rPr>
        <w:t>associated</w:t>
      </w:r>
      <w:r>
        <w:rPr>
          <w:rFonts w:ascii="Arial" w:hAnsi="Arial"/>
          <w:b/>
          <w:color w:val="164194"/>
          <w:spacing w:val="-28"/>
          <w:w w:val="90"/>
          <w:sz w:val="28"/>
        </w:rPr>
        <w:t xml:space="preserve"> </w:t>
      </w:r>
      <w:r>
        <w:rPr>
          <w:rFonts w:ascii="Arial" w:hAnsi="Arial"/>
          <w:b/>
          <w:color w:val="164194"/>
          <w:w w:val="90"/>
          <w:sz w:val="28"/>
        </w:rPr>
        <w:t>with</w:t>
      </w:r>
      <w:r>
        <w:rPr>
          <w:rFonts w:ascii="Arial" w:hAnsi="Arial"/>
          <w:b/>
          <w:color w:val="164194"/>
          <w:spacing w:val="-28"/>
          <w:w w:val="90"/>
          <w:sz w:val="28"/>
        </w:rPr>
        <w:t xml:space="preserve"> </w:t>
      </w:r>
      <w:r>
        <w:rPr>
          <w:rFonts w:ascii="Arial" w:hAnsi="Arial"/>
          <w:b/>
          <w:color w:val="164194"/>
          <w:w w:val="90"/>
          <w:sz w:val="28"/>
        </w:rPr>
        <w:t>Protocol Article</w:t>
      </w:r>
      <w:r>
        <w:rPr>
          <w:rFonts w:ascii="Arial" w:hAnsi="Arial"/>
          <w:b/>
          <w:color w:val="164194"/>
          <w:spacing w:val="-24"/>
          <w:w w:val="90"/>
          <w:sz w:val="28"/>
        </w:rPr>
        <w:t xml:space="preserve"> </w:t>
      </w:r>
      <w:r>
        <w:rPr>
          <w:rFonts w:ascii="Arial" w:hAnsi="Arial"/>
          <w:b/>
          <w:color w:val="164194"/>
          <w:w w:val="90"/>
          <w:sz w:val="28"/>
        </w:rPr>
        <w:t>2,</w:t>
      </w:r>
      <w:r>
        <w:rPr>
          <w:rFonts w:ascii="Arial" w:hAnsi="Arial"/>
          <w:b/>
          <w:color w:val="164194"/>
          <w:spacing w:val="-23"/>
          <w:w w:val="90"/>
          <w:sz w:val="28"/>
        </w:rPr>
        <w:t xml:space="preserve"> </w:t>
      </w:r>
      <w:r>
        <w:rPr>
          <w:rFonts w:ascii="Arial" w:hAnsi="Arial"/>
          <w:b/>
          <w:color w:val="164194"/>
          <w:w w:val="90"/>
          <w:sz w:val="28"/>
        </w:rPr>
        <w:t>the</w:t>
      </w:r>
      <w:r>
        <w:rPr>
          <w:rFonts w:ascii="Arial" w:hAnsi="Arial"/>
          <w:b/>
          <w:color w:val="164194"/>
          <w:spacing w:val="-23"/>
          <w:w w:val="90"/>
          <w:sz w:val="28"/>
        </w:rPr>
        <w:t xml:space="preserve"> </w:t>
      </w:r>
      <w:r>
        <w:rPr>
          <w:rFonts w:ascii="Arial" w:hAnsi="Arial"/>
          <w:b/>
          <w:color w:val="164194"/>
          <w:w w:val="90"/>
          <w:sz w:val="28"/>
        </w:rPr>
        <w:t>NI</w:t>
      </w:r>
      <w:r>
        <w:rPr>
          <w:rFonts w:ascii="Arial" w:hAnsi="Arial"/>
          <w:b/>
          <w:color w:val="164194"/>
          <w:spacing w:val="-23"/>
          <w:w w:val="90"/>
          <w:sz w:val="28"/>
        </w:rPr>
        <w:t xml:space="preserve"> </w:t>
      </w:r>
      <w:r>
        <w:rPr>
          <w:rFonts w:ascii="Arial" w:hAnsi="Arial"/>
          <w:b/>
          <w:color w:val="164194"/>
          <w:w w:val="90"/>
          <w:sz w:val="28"/>
        </w:rPr>
        <w:t>Executive</w:t>
      </w:r>
      <w:r>
        <w:rPr>
          <w:rFonts w:ascii="Arial" w:hAnsi="Arial"/>
          <w:b/>
          <w:color w:val="164194"/>
          <w:spacing w:val="-23"/>
          <w:w w:val="90"/>
          <w:sz w:val="28"/>
        </w:rPr>
        <w:t xml:space="preserve"> </w:t>
      </w:r>
      <w:r>
        <w:rPr>
          <w:rFonts w:ascii="Arial" w:hAnsi="Arial"/>
          <w:b/>
          <w:color w:val="164194"/>
          <w:w w:val="90"/>
          <w:sz w:val="28"/>
        </w:rPr>
        <w:t>should</w:t>
      </w:r>
      <w:r>
        <w:rPr>
          <w:rFonts w:ascii="Arial" w:hAnsi="Arial"/>
          <w:b/>
          <w:color w:val="164194"/>
          <w:spacing w:val="-23"/>
          <w:w w:val="90"/>
          <w:sz w:val="28"/>
        </w:rPr>
        <w:t xml:space="preserve"> </w:t>
      </w:r>
      <w:r>
        <w:rPr>
          <w:rFonts w:ascii="Arial" w:hAnsi="Arial"/>
          <w:b/>
          <w:color w:val="164194"/>
          <w:w w:val="90"/>
          <w:sz w:val="28"/>
        </w:rPr>
        <w:t>ensure</w:t>
      </w:r>
      <w:r>
        <w:rPr>
          <w:rFonts w:ascii="Arial" w:hAnsi="Arial"/>
          <w:b/>
          <w:color w:val="164194"/>
          <w:spacing w:val="-23"/>
          <w:w w:val="90"/>
          <w:sz w:val="28"/>
        </w:rPr>
        <w:t xml:space="preserve"> </w:t>
      </w:r>
      <w:r>
        <w:rPr>
          <w:rFonts w:ascii="Arial" w:hAnsi="Arial"/>
          <w:b/>
          <w:color w:val="164194"/>
          <w:w w:val="90"/>
          <w:sz w:val="28"/>
        </w:rPr>
        <w:t>that</w:t>
      </w:r>
      <w:r>
        <w:rPr>
          <w:rFonts w:ascii="Arial" w:hAnsi="Arial"/>
          <w:b/>
          <w:color w:val="164194"/>
          <w:spacing w:val="-23"/>
          <w:w w:val="90"/>
          <w:sz w:val="28"/>
        </w:rPr>
        <w:t xml:space="preserve"> </w:t>
      </w:r>
      <w:r>
        <w:rPr>
          <w:rFonts w:ascii="Arial" w:hAnsi="Arial"/>
          <w:b/>
          <w:color w:val="164194"/>
          <w:w w:val="90"/>
          <w:sz w:val="28"/>
        </w:rPr>
        <w:t>NI</w:t>
      </w:r>
      <w:r>
        <w:rPr>
          <w:rFonts w:ascii="Arial" w:hAnsi="Arial"/>
          <w:b/>
          <w:color w:val="164194"/>
          <w:spacing w:val="-23"/>
          <w:w w:val="90"/>
          <w:sz w:val="28"/>
        </w:rPr>
        <w:t xml:space="preserve"> </w:t>
      </w:r>
      <w:r>
        <w:rPr>
          <w:rFonts w:ascii="Arial" w:hAnsi="Arial"/>
          <w:b/>
          <w:color w:val="164194"/>
          <w:w w:val="90"/>
          <w:sz w:val="28"/>
        </w:rPr>
        <w:t>law</w:t>
      </w:r>
      <w:r>
        <w:rPr>
          <w:rFonts w:ascii="Arial" w:hAnsi="Arial"/>
          <w:b/>
          <w:color w:val="164194"/>
          <w:spacing w:val="-23"/>
          <w:w w:val="90"/>
          <w:sz w:val="28"/>
        </w:rPr>
        <w:t xml:space="preserve"> </w:t>
      </w:r>
      <w:r>
        <w:rPr>
          <w:rFonts w:ascii="Arial" w:hAnsi="Arial"/>
          <w:b/>
          <w:color w:val="164194"/>
          <w:w w:val="90"/>
          <w:sz w:val="28"/>
        </w:rPr>
        <w:t>voluntarily</w:t>
      </w:r>
      <w:r>
        <w:rPr>
          <w:rFonts w:ascii="Arial" w:hAnsi="Arial"/>
          <w:b/>
          <w:color w:val="164194"/>
          <w:spacing w:val="-23"/>
          <w:w w:val="90"/>
          <w:sz w:val="28"/>
        </w:rPr>
        <w:t xml:space="preserve"> </w:t>
      </w:r>
      <w:r>
        <w:rPr>
          <w:rFonts w:ascii="Arial" w:hAnsi="Arial"/>
          <w:b/>
          <w:color w:val="164194"/>
          <w:w w:val="90"/>
          <w:sz w:val="28"/>
        </w:rPr>
        <w:t>aligns</w:t>
      </w:r>
      <w:r>
        <w:rPr>
          <w:rFonts w:ascii="Arial" w:hAnsi="Arial"/>
          <w:b/>
          <w:color w:val="164194"/>
          <w:spacing w:val="-23"/>
          <w:w w:val="90"/>
          <w:sz w:val="28"/>
        </w:rPr>
        <w:t xml:space="preserve"> </w:t>
      </w:r>
      <w:r>
        <w:rPr>
          <w:rFonts w:ascii="Arial" w:hAnsi="Arial"/>
          <w:b/>
          <w:color w:val="164194"/>
          <w:w w:val="90"/>
          <w:sz w:val="28"/>
        </w:rPr>
        <w:t>with changes</w:t>
      </w:r>
      <w:r>
        <w:rPr>
          <w:rFonts w:ascii="Arial" w:hAnsi="Arial"/>
          <w:b/>
          <w:color w:val="164194"/>
          <w:spacing w:val="-28"/>
          <w:w w:val="90"/>
          <w:sz w:val="28"/>
        </w:rPr>
        <w:t xml:space="preserve"> </w:t>
      </w:r>
      <w:r>
        <w:rPr>
          <w:rFonts w:ascii="Arial" w:hAnsi="Arial"/>
          <w:b/>
          <w:color w:val="164194"/>
          <w:w w:val="90"/>
          <w:sz w:val="28"/>
        </w:rPr>
        <w:t>that</w:t>
      </w:r>
      <w:r>
        <w:rPr>
          <w:rFonts w:ascii="Arial" w:hAnsi="Arial"/>
          <w:b/>
          <w:color w:val="164194"/>
          <w:spacing w:val="-28"/>
          <w:w w:val="90"/>
          <w:sz w:val="28"/>
        </w:rPr>
        <w:t xml:space="preserve"> </w:t>
      </w:r>
      <w:r>
        <w:rPr>
          <w:rFonts w:ascii="Arial" w:hAnsi="Arial"/>
          <w:b/>
          <w:color w:val="164194"/>
          <w:w w:val="90"/>
          <w:sz w:val="28"/>
        </w:rPr>
        <w:t>enhance</w:t>
      </w:r>
      <w:r>
        <w:rPr>
          <w:rFonts w:ascii="Arial" w:hAnsi="Arial"/>
          <w:b/>
          <w:color w:val="164194"/>
          <w:spacing w:val="-28"/>
          <w:w w:val="90"/>
          <w:sz w:val="28"/>
        </w:rPr>
        <w:t xml:space="preserve"> </w:t>
      </w:r>
      <w:r>
        <w:rPr>
          <w:rFonts w:ascii="Arial" w:hAnsi="Arial"/>
          <w:b/>
          <w:color w:val="164194"/>
          <w:w w:val="90"/>
          <w:sz w:val="28"/>
        </w:rPr>
        <w:t>equality</w:t>
      </w:r>
      <w:r>
        <w:rPr>
          <w:rFonts w:ascii="Arial" w:hAnsi="Arial"/>
          <w:b/>
          <w:color w:val="164194"/>
          <w:spacing w:val="-27"/>
          <w:w w:val="90"/>
          <w:sz w:val="28"/>
        </w:rPr>
        <w:t xml:space="preserve"> </w:t>
      </w:r>
      <w:r>
        <w:rPr>
          <w:rFonts w:ascii="Arial" w:hAnsi="Arial"/>
          <w:b/>
          <w:color w:val="164194"/>
          <w:w w:val="90"/>
          <w:sz w:val="28"/>
        </w:rPr>
        <w:t>and</w:t>
      </w:r>
      <w:r>
        <w:rPr>
          <w:rFonts w:ascii="Arial" w:hAnsi="Arial"/>
          <w:b/>
          <w:color w:val="164194"/>
          <w:spacing w:val="-28"/>
          <w:w w:val="90"/>
          <w:sz w:val="28"/>
        </w:rPr>
        <w:t xml:space="preserve"> </w:t>
      </w:r>
      <w:r>
        <w:rPr>
          <w:rFonts w:ascii="Arial" w:hAnsi="Arial"/>
          <w:b/>
          <w:color w:val="164194"/>
          <w:w w:val="90"/>
          <w:sz w:val="28"/>
        </w:rPr>
        <w:t>human</w:t>
      </w:r>
      <w:r>
        <w:rPr>
          <w:rFonts w:ascii="Arial" w:hAnsi="Arial"/>
          <w:b/>
          <w:color w:val="164194"/>
          <w:spacing w:val="-28"/>
          <w:w w:val="90"/>
          <w:sz w:val="28"/>
        </w:rPr>
        <w:t xml:space="preserve"> </w:t>
      </w:r>
      <w:r>
        <w:rPr>
          <w:rFonts w:ascii="Arial" w:hAnsi="Arial"/>
          <w:b/>
          <w:color w:val="164194"/>
          <w:w w:val="90"/>
          <w:sz w:val="28"/>
        </w:rPr>
        <w:t>rights</w:t>
      </w:r>
      <w:r>
        <w:rPr>
          <w:rFonts w:ascii="Arial" w:hAnsi="Arial"/>
          <w:b/>
          <w:color w:val="164194"/>
          <w:spacing w:val="-28"/>
          <w:w w:val="90"/>
          <w:sz w:val="28"/>
        </w:rPr>
        <w:t xml:space="preserve"> </w:t>
      </w:r>
      <w:r>
        <w:rPr>
          <w:rFonts w:ascii="Arial" w:hAnsi="Arial"/>
          <w:b/>
          <w:color w:val="164194"/>
          <w:w w:val="90"/>
          <w:sz w:val="28"/>
        </w:rPr>
        <w:t>protections</w:t>
      </w:r>
      <w:r>
        <w:rPr>
          <w:rFonts w:ascii="Arial" w:hAnsi="Arial"/>
          <w:b/>
          <w:color w:val="164194"/>
          <w:spacing w:val="-27"/>
          <w:w w:val="90"/>
          <w:sz w:val="28"/>
        </w:rPr>
        <w:t xml:space="preserve"> </w:t>
      </w:r>
      <w:r>
        <w:rPr>
          <w:rFonts w:ascii="Arial" w:hAnsi="Arial"/>
          <w:b/>
          <w:color w:val="164194"/>
          <w:w w:val="90"/>
          <w:sz w:val="28"/>
        </w:rPr>
        <w:t>further</w:t>
      </w:r>
      <w:r>
        <w:rPr>
          <w:rFonts w:ascii="Arial" w:hAnsi="Arial"/>
          <w:b/>
          <w:color w:val="164194"/>
          <w:spacing w:val="-28"/>
          <w:w w:val="90"/>
          <w:sz w:val="28"/>
        </w:rPr>
        <w:t xml:space="preserve"> </w:t>
      </w:r>
      <w:r>
        <w:rPr>
          <w:rFonts w:ascii="Arial" w:hAnsi="Arial"/>
          <w:b/>
          <w:color w:val="164194"/>
          <w:w w:val="90"/>
          <w:sz w:val="28"/>
        </w:rPr>
        <w:t>to</w:t>
      </w:r>
      <w:r>
        <w:rPr>
          <w:rFonts w:ascii="Arial" w:hAnsi="Arial"/>
          <w:b/>
          <w:color w:val="164194"/>
          <w:spacing w:val="-28"/>
          <w:w w:val="90"/>
          <w:sz w:val="28"/>
        </w:rPr>
        <w:t xml:space="preserve"> </w:t>
      </w:r>
      <w:r>
        <w:rPr>
          <w:rFonts w:ascii="Arial" w:hAnsi="Arial"/>
          <w:b/>
          <w:color w:val="164194"/>
          <w:w w:val="90"/>
          <w:sz w:val="28"/>
        </w:rPr>
        <w:t xml:space="preserve">the </w:t>
      </w:r>
      <w:r>
        <w:rPr>
          <w:rFonts w:ascii="Arial" w:hAnsi="Arial"/>
          <w:b/>
          <w:color w:val="164194"/>
          <w:spacing w:val="-4"/>
          <w:sz w:val="28"/>
        </w:rPr>
        <w:t>Pay</w:t>
      </w:r>
      <w:r>
        <w:rPr>
          <w:rFonts w:ascii="Arial" w:hAnsi="Arial"/>
          <w:b/>
          <w:color w:val="164194"/>
          <w:spacing w:val="-26"/>
          <w:sz w:val="28"/>
        </w:rPr>
        <w:t xml:space="preserve"> </w:t>
      </w:r>
      <w:r>
        <w:rPr>
          <w:rFonts w:ascii="Arial" w:hAnsi="Arial"/>
          <w:b/>
          <w:color w:val="164194"/>
          <w:spacing w:val="-3"/>
          <w:sz w:val="28"/>
        </w:rPr>
        <w:t>Transparency</w:t>
      </w:r>
      <w:r>
        <w:rPr>
          <w:rFonts w:ascii="Arial" w:hAnsi="Arial"/>
          <w:b/>
          <w:color w:val="164194"/>
          <w:spacing w:val="-26"/>
          <w:sz w:val="28"/>
        </w:rPr>
        <w:t xml:space="preserve"> </w:t>
      </w:r>
      <w:r>
        <w:rPr>
          <w:rFonts w:ascii="Arial" w:hAnsi="Arial"/>
          <w:b/>
          <w:color w:val="164194"/>
          <w:sz w:val="28"/>
        </w:rPr>
        <w:t>Directive,</w:t>
      </w:r>
      <w:r>
        <w:rPr>
          <w:rFonts w:ascii="Arial" w:hAnsi="Arial"/>
          <w:b/>
          <w:color w:val="164194"/>
          <w:spacing w:val="-25"/>
          <w:sz w:val="28"/>
        </w:rPr>
        <w:t xml:space="preserve"> </w:t>
      </w:r>
      <w:r>
        <w:rPr>
          <w:rFonts w:ascii="Arial" w:hAnsi="Arial"/>
          <w:b/>
          <w:color w:val="164194"/>
          <w:sz w:val="28"/>
        </w:rPr>
        <w:t>if</w:t>
      </w:r>
      <w:r>
        <w:rPr>
          <w:rFonts w:ascii="Arial" w:hAnsi="Arial"/>
          <w:b/>
          <w:color w:val="164194"/>
          <w:spacing w:val="-26"/>
          <w:sz w:val="28"/>
        </w:rPr>
        <w:t xml:space="preserve"> </w:t>
      </w:r>
      <w:r>
        <w:rPr>
          <w:rFonts w:ascii="Arial" w:hAnsi="Arial"/>
          <w:b/>
          <w:color w:val="164194"/>
          <w:sz w:val="28"/>
        </w:rPr>
        <w:t>introduced.</w:t>
      </w:r>
    </w:p>
    <w:p w14:paraId="48486C32" w14:textId="77777777" w:rsidR="0071708E" w:rsidRDefault="0071708E">
      <w:pPr>
        <w:pStyle w:val="BodyText"/>
        <w:spacing w:before="8"/>
        <w:rPr>
          <w:rFonts w:ascii="Arial"/>
          <w:b/>
          <w:sz w:val="33"/>
        </w:rPr>
      </w:pPr>
    </w:p>
    <w:p w14:paraId="1D6B8B2A" w14:textId="77777777" w:rsidR="0071708E" w:rsidRDefault="00226F02">
      <w:pPr>
        <w:pStyle w:val="Heading4"/>
      </w:pPr>
      <w:r>
        <w:rPr>
          <w:color w:val="164194"/>
        </w:rPr>
        <w:t>Supporting rationale</w:t>
      </w:r>
    </w:p>
    <w:p w14:paraId="41C68B4C" w14:textId="77777777" w:rsidR="0071708E" w:rsidRDefault="00226F02">
      <w:pPr>
        <w:pStyle w:val="ListParagraph"/>
        <w:numPr>
          <w:ilvl w:val="1"/>
          <w:numId w:val="5"/>
        </w:numPr>
        <w:tabs>
          <w:tab w:val="left" w:pos="1307"/>
          <w:tab w:val="left" w:pos="1308"/>
        </w:tabs>
        <w:spacing w:before="13" w:line="225" w:lineRule="auto"/>
        <w:ind w:right="918"/>
        <w:rPr>
          <w:sz w:val="28"/>
        </w:rPr>
      </w:pPr>
      <w:r>
        <w:rPr>
          <w:sz w:val="28"/>
        </w:rPr>
        <w:t>The research report has noted legislative advancements within the EU and Ireland</w:t>
      </w:r>
      <w:r>
        <w:rPr>
          <w:spacing w:val="-8"/>
          <w:sz w:val="28"/>
        </w:rPr>
        <w:t xml:space="preserve"> </w:t>
      </w:r>
      <w:r>
        <w:rPr>
          <w:sz w:val="28"/>
        </w:rPr>
        <w:t>on</w:t>
      </w:r>
      <w:r>
        <w:rPr>
          <w:spacing w:val="-8"/>
          <w:sz w:val="28"/>
        </w:rPr>
        <w:t xml:space="preserve"> </w:t>
      </w:r>
      <w:r>
        <w:rPr>
          <w:sz w:val="28"/>
        </w:rPr>
        <w:t>pay</w:t>
      </w:r>
      <w:r>
        <w:rPr>
          <w:spacing w:val="-7"/>
          <w:sz w:val="28"/>
        </w:rPr>
        <w:t xml:space="preserve"> </w:t>
      </w:r>
      <w:r>
        <w:rPr>
          <w:sz w:val="28"/>
        </w:rPr>
        <w:t>transparency</w:t>
      </w:r>
      <w:r>
        <w:rPr>
          <w:spacing w:val="-7"/>
          <w:sz w:val="28"/>
        </w:rPr>
        <w:t xml:space="preserve"> </w:t>
      </w:r>
      <w:r>
        <w:rPr>
          <w:sz w:val="28"/>
        </w:rPr>
        <w:t>reporting,</w:t>
      </w:r>
      <w:r>
        <w:rPr>
          <w:spacing w:val="-7"/>
          <w:sz w:val="28"/>
        </w:rPr>
        <w:t xml:space="preserve"> </w:t>
      </w:r>
      <w:r>
        <w:rPr>
          <w:sz w:val="28"/>
        </w:rPr>
        <w:t>highlighting</w:t>
      </w:r>
      <w:r>
        <w:rPr>
          <w:spacing w:val="-8"/>
          <w:sz w:val="28"/>
        </w:rPr>
        <w:t xml:space="preserve"> </w:t>
      </w:r>
      <w:r>
        <w:rPr>
          <w:sz w:val="28"/>
        </w:rPr>
        <w:t>divergence,</w:t>
      </w:r>
      <w:r>
        <w:rPr>
          <w:spacing w:val="-8"/>
          <w:sz w:val="28"/>
        </w:rPr>
        <w:t xml:space="preserve"> </w:t>
      </w:r>
      <w:r>
        <w:rPr>
          <w:sz w:val="28"/>
        </w:rPr>
        <w:t>noting</w:t>
      </w:r>
      <w:r>
        <w:rPr>
          <w:spacing w:val="-8"/>
          <w:sz w:val="28"/>
        </w:rPr>
        <w:t xml:space="preserve"> </w:t>
      </w:r>
      <w:r>
        <w:rPr>
          <w:sz w:val="28"/>
        </w:rPr>
        <w:t>that equality legislation in NI does not align with EU legislative proposals and legislation in Ireland, as well as in Great</w:t>
      </w:r>
      <w:r>
        <w:rPr>
          <w:spacing w:val="-5"/>
          <w:sz w:val="28"/>
        </w:rPr>
        <w:t xml:space="preserve"> </w:t>
      </w:r>
      <w:r>
        <w:rPr>
          <w:sz w:val="28"/>
        </w:rPr>
        <w:t>Britain.</w:t>
      </w:r>
      <w:r>
        <w:rPr>
          <w:sz w:val="28"/>
          <w:vertAlign w:val="superscript"/>
        </w:rPr>
        <w:t>112</w:t>
      </w:r>
    </w:p>
    <w:p w14:paraId="78DAAF8F" w14:textId="77777777" w:rsidR="0071708E" w:rsidRDefault="0071708E">
      <w:pPr>
        <w:pStyle w:val="BodyText"/>
        <w:spacing w:before="9"/>
        <w:rPr>
          <w:sz w:val="22"/>
        </w:rPr>
      </w:pPr>
    </w:p>
    <w:p w14:paraId="788DEFB1" w14:textId="77777777" w:rsidR="0071708E" w:rsidRDefault="00226F02">
      <w:pPr>
        <w:pStyle w:val="ListParagraph"/>
        <w:numPr>
          <w:ilvl w:val="1"/>
          <w:numId w:val="5"/>
        </w:numPr>
        <w:tabs>
          <w:tab w:val="left" w:pos="1307"/>
          <w:tab w:val="left" w:pos="1308"/>
        </w:tabs>
        <w:spacing w:line="225" w:lineRule="auto"/>
        <w:ind w:right="674"/>
        <w:rPr>
          <w:sz w:val="28"/>
        </w:rPr>
      </w:pPr>
      <w:r>
        <w:rPr>
          <w:sz w:val="28"/>
        </w:rPr>
        <w:t xml:space="preserve">In March 2021 the EU proposed a directive which aims to strengthen the application of the principle of equal pay </w:t>
      </w:r>
      <w:r>
        <w:rPr>
          <w:spacing w:val="-3"/>
          <w:sz w:val="28"/>
        </w:rPr>
        <w:t xml:space="preserve">for </w:t>
      </w:r>
      <w:r>
        <w:rPr>
          <w:sz w:val="28"/>
        </w:rPr>
        <w:t>equal work or work of equal value between men and women through pay transparency and enforcement mechanisms.</w:t>
      </w:r>
      <w:r>
        <w:rPr>
          <w:sz w:val="28"/>
          <w:vertAlign w:val="superscript"/>
        </w:rPr>
        <w:t>113</w:t>
      </w:r>
      <w:r>
        <w:rPr>
          <w:sz w:val="28"/>
        </w:rPr>
        <w:t xml:space="preserve"> Under this directive, EU Me</w:t>
      </w:r>
      <w:r>
        <w:rPr>
          <w:sz w:val="28"/>
        </w:rPr>
        <w:t xml:space="preserve">mber </w:t>
      </w:r>
      <w:r>
        <w:rPr>
          <w:spacing w:val="-2"/>
          <w:sz w:val="28"/>
        </w:rPr>
        <w:t xml:space="preserve">States </w:t>
      </w:r>
      <w:r>
        <w:rPr>
          <w:sz w:val="28"/>
        </w:rPr>
        <w:t xml:space="preserve">would be required to report </w:t>
      </w:r>
      <w:r>
        <w:rPr>
          <w:spacing w:val="-4"/>
          <w:sz w:val="28"/>
        </w:rPr>
        <w:t xml:space="preserve">“on </w:t>
      </w:r>
      <w:r>
        <w:rPr>
          <w:sz w:val="28"/>
        </w:rPr>
        <w:t xml:space="preserve">the pay gap between female and male </w:t>
      </w:r>
      <w:r>
        <w:rPr>
          <w:spacing w:val="-3"/>
          <w:sz w:val="28"/>
        </w:rPr>
        <w:t xml:space="preserve">workers. </w:t>
      </w:r>
      <w:r>
        <w:rPr>
          <w:sz w:val="28"/>
        </w:rPr>
        <w:t xml:space="preserve">This provision requires employers with at least 250 </w:t>
      </w:r>
      <w:r>
        <w:rPr>
          <w:spacing w:val="-3"/>
          <w:sz w:val="28"/>
        </w:rPr>
        <w:t xml:space="preserve">workers </w:t>
      </w:r>
      <w:r>
        <w:rPr>
          <w:sz w:val="28"/>
        </w:rPr>
        <w:t xml:space="preserve">to </w:t>
      </w:r>
      <w:r>
        <w:rPr>
          <w:spacing w:val="-3"/>
          <w:sz w:val="28"/>
        </w:rPr>
        <w:t xml:space="preserve">make </w:t>
      </w:r>
      <w:r>
        <w:rPr>
          <w:sz w:val="28"/>
        </w:rPr>
        <w:t>publicly available and accessible</w:t>
      </w:r>
      <w:r>
        <w:rPr>
          <w:spacing w:val="-6"/>
          <w:sz w:val="28"/>
        </w:rPr>
        <w:t xml:space="preserve"> </w:t>
      </w:r>
      <w:r>
        <w:rPr>
          <w:sz w:val="28"/>
        </w:rPr>
        <w:t>certain</w:t>
      </w:r>
      <w:r>
        <w:rPr>
          <w:spacing w:val="-6"/>
          <w:sz w:val="28"/>
        </w:rPr>
        <w:t xml:space="preserve"> </w:t>
      </w:r>
      <w:r>
        <w:rPr>
          <w:sz w:val="28"/>
        </w:rPr>
        <w:t>information</w:t>
      </w:r>
      <w:r>
        <w:rPr>
          <w:spacing w:val="-5"/>
          <w:sz w:val="28"/>
        </w:rPr>
        <w:t xml:space="preserve"> </w:t>
      </w:r>
      <w:r>
        <w:rPr>
          <w:sz w:val="28"/>
        </w:rPr>
        <w:t>such</w:t>
      </w:r>
      <w:r>
        <w:rPr>
          <w:spacing w:val="-6"/>
          <w:sz w:val="28"/>
        </w:rPr>
        <w:t xml:space="preserve"> </w:t>
      </w:r>
      <w:r>
        <w:rPr>
          <w:sz w:val="28"/>
        </w:rPr>
        <w:t>as</w:t>
      </w:r>
      <w:r>
        <w:rPr>
          <w:spacing w:val="-5"/>
          <w:sz w:val="28"/>
        </w:rPr>
        <w:t xml:space="preserve"> </w:t>
      </w:r>
      <w:r>
        <w:rPr>
          <w:sz w:val="28"/>
        </w:rPr>
        <w:t>the</w:t>
      </w:r>
      <w:r>
        <w:rPr>
          <w:spacing w:val="-5"/>
          <w:sz w:val="28"/>
        </w:rPr>
        <w:t xml:space="preserve"> </w:t>
      </w:r>
      <w:r>
        <w:rPr>
          <w:sz w:val="28"/>
        </w:rPr>
        <w:t>pay</w:t>
      </w:r>
      <w:r>
        <w:rPr>
          <w:spacing w:val="-5"/>
          <w:sz w:val="28"/>
        </w:rPr>
        <w:t xml:space="preserve"> </w:t>
      </w:r>
      <w:r>
        <w:rPr>
          <w:sz w:val="28"/>
        </w:rPr>
        <w:t>gap</w:t>
      </w:r>
      <w:r>
        <w:rPr>
          <w:spacing w:val="-5"/>
          <w:sz w:val="28"/>
        </w:rPr>
        <w:t xml:space="preserve"> </w:t>
      </w:r>
      <w:r>
        <w:rPr>
          <w:sz w:val="28"/>
        </w:rPr>
        <w:t>between</w:t>
      </w:r>
      <w:r>
        <w:rPr>
          <w:spacing w:val="-5"/>
          <w:sz w:val="28"/>
        </w:rPr>
        <w:t xml:space="preserve"> </w:t>
      </w:r>
      <w:r>
        <w:rPr>
          <w:sz w:val="28"/>
        </w:rPr>
        <w:t>female</w:t>
      </w:r>
      <w:r>
        <w:rPr>
          <w:spacing w:val="-5"/>
          <w:sz w:val="28"/>
        </w:rPr>
        <w:t xml:space="preserve"> </w:t>
      </w:r>
      <w:r>
        <w:rPr>
          <w:sz w:val="28"/>
        </w:rPr>
        <w:t>and</w:t>
      </w:r>
      <w:r>
        <w:rPr>
          <w:spacing w:val="-5"/>
          <w:sz w:val="28"/>
        </w:rPr>
        <w:t xml:space="preserve"> </w:t>
      </w:r>
      <w:r>
        <w:rPr>
          <w:sz w:val="28"/>
        </w:rPr>
        <w:t xml:space="preserve">male </w:t>
      </w:r>
      <w:r>
        <w:rPr>
          <w:spacing w:val="-3"/>
          <w:sz w:val="28"/>
        </w:rPr>
        <w:t>w</w:t>
      </w:r>
      <w:r>
        <w:rPr>
          <w:spacing w:val="-3"/>
          <w:sz w:val="28"/>
        </w:rPr>
        <w:t xml:space="preserve">orkers </w:t>
      </w:r>
      <w:r>
        <w:rPr>
          <w:sz w:val="28"/>
        </w:rPr>
        <w:t>in their</w:t>
      </w:r>
      <w:r>
        <w:rPr>
          <w:spacing w:val="2"/>
          <w:sz w:val="28"/>
        </w:rPr>
        <w:t xml:space="preserve"> </w:t>
      </w:r>
      <w:r>
        <w:rPr>
          <w:spacing w:val="-3"/>
          <w:sz w:val="28"/>
        </w:rPr>
        <w:t>organisation”.</w:t>
      </w:r>
      <w:r>
        <w:rPr>
          <w:spacing w:val="-3"/>
          <w:sz w:val="28"/>
          <w:vertAlign w:val="superscript"/>
        </w:rPr>
        <w:t>114</w:t>
      </w:r>
    </w:p>
    <w:p w14:paraId="7831451F" w14:textId="77777777" w:rsidR="0071708E" w:rsidRDefault="0071708E">
      <w:pPr>
        <w:pStyle w:val="BodyText"/>
        <w:spacing w:before="5"/>
        <w:rPr>
          <w:sz w:val="22"/>
        </w:rPr>
      </w:pPr>
    </w:p>
    <w:p w14:paraId="15359ECA" w14:textId="77777777" w:rsidR="0071708E" w:rsidRDefault="00226F02">
      <w:pPr>
        <w:pStyle w:val="ListParagraph"/>
        <w:numPr>
          <w:ilvl w:val="1"/>
          <w:numId w:val="5"/>
        </w:numPr>
        <w:tabs>
          <w:tab w:val="left" w:pos="1307"/>
          <w:tab w:val="left" w:pos="1308"/>
        </w:tabs>
        <w:spacing w:line="225" w:lineRule="auto"/>
        <w:ind w:right="733"/>
        <w:rPr>
          <w:sz w:val="28"/>
        </w:rPr>
      </w:pPr>
      <w:r>
        <w:rPr>
          <w:sz w:val="28"/>
        </w:rPr>
        <w:t>The</w:t>
      </w:r>
      <w:r>
        <w:rPr>
          <w:spacing w:val="-8"/>
          <w:sz w:val="28"/>
        </w:rPr>
        <w:t xml:space="preserve"> </w:t>
      </w:r>
      <w:r>
        <w:rPr>
          <w:sz w:val="28"/>
        </w:rPr>
        <w:t>ECNI</w:t>
      </w:r>
      <w:r>
        <w:rPr>
          <w:spacing w:val="-7"/>
          <w:sz w:val="28"/>
        </w:rPr>
        <w:t xml:space="preserve"> </w:t>
      </w:r>
      <w:r>
        <w:rPr>
          <w:sz w:val="28"/>
        </w:rPr>
        <w:t>has</w:t>
      </w:r>
      <w:r>
        <w:rPr>
          <w:spacing w:val="-7"/>
          <w:sz w:val="28"/>
        </w:rPr>
        <w:t xml:space="preserve"> </w:t>
      </w:r>
      <w:r>
        <w:rPr>
          <w:sz w:val="28"/>
        </w:rPr>
        <w:t>made</w:t>
      </w:r>
      <w:r>
        <w:rPr>
          <w:spacing w:val="-6"/>
          <w:sz w:val="28"/>
        </w:rPr>
        <w:t xml:space="preserve"> </w:t>
      </w:r>
      <w:r>
        <w:rPr>
          <w:sz w:val="28"/>
        </w:rPr>
        <w:t>a</w:t>
      </w:r>
      <w:r>
        <w:rPr>
          <w:spacing w:val="-7"/>
          <w:sz w:val="28"/>
        </w:rPr>
        <w:t xml:space="preserve"> </w:t>
      </w:r>
      <w:r>
        <w:rPr>
          <w:sz w:val="28"/>
        </w:rPr>
        <w:t>number</w:t>
      </w:r>
      <w:r>
        <w:rPr>
          <w:spacing w:val="-8"/>
          <w:sz w:val="28"/>
        </w:rPr>
        <w:t xml:space="preserve"> </w:t>
      </w:r>
      <w:r>
        <w:rPr>
          <w:sz w:val="28"/>
        </w:rPr>
        <w:t>of</w:t>
      </w:r>
      <w:r>
        <w:rPr>
          <w:spacing w:val="-7"/>
          <w:sz w:val="28"/>
        </w:rPr>
        <w:t xml:space="preserve"> </w:t>
      </w:r>
      <w:r>
        <w:rPr>
          <w:sz w:val="28"/>
        </w:rPr>
        <w:t>recommendations</w:t>
      </w:r>
      <w:r>
        <w:rPr>
          <w:spacing w:val="-7"/>
          <w:sz w:val="28"/>
        </w:rPr>
        <w:t xml:space="preserve"> </w:t>
      </w:r>
      <w:r>
        <w:rPr>
          <w:sz w:val="28"/>
        </w:rPr>
        <w:t>relating</w:t>
      </w:r>
      <w:r>
        <w:rPr>
          <w:spacing w:val="-7"/>
          <w:sz w:val="28"/>
        </w:rPr>
        <w:t xml:space="preserve"> </w:t>
      </w:r>
      <w:r>
        <w:rPr>
          <w:sz w:val="28"/>
        </w:rPr>
        <w:t>to</w:t>
      </w:r>
      <w:r>
        <w:rPr>
          <w:spacing w:val="-7"/>
          <w:sz w:val="28"/>
        </w:rPr>
        <w:t xml:space="preserve"> </w:t>
      </w:r>
      <w:r>
        <w:rPr>
          <w:sz w:val="28"/>
        </w:rPr>
        <w:t xml:space="preserve">strengthening gender </w:t>
      </w:r>
      <w:r>
        <w:rPr>
          <w:spacing w:val="-3"/>
          <w:sz w:val="28"/>
        </w:rPr>
        <w:t xml:space="preserve">pay transparency, </w:t>
      </w:r>
      <w:r>
        <w:rPr>
          <w:sz w:val="28"/>
        </w:rPr>
        <w:t xml:space="preserve">including the introduction of requirements on gender </w:t>
      </w:r>
      <w:r>
        <w:rPr>
          <w:spacing w:val="-3"/>
          <w:sz w:val="28"/>
        </w:rPr>
        <w:t xml:space="preserve">pay </w:t>
      </w:r>
      <w:r>
        <w:rPr>
          <w:sz w:val="28"/>
        </w:rPr>
        <w:t>gap reporting.</w:t>
      </w:r>
      <w:r>
        <w:rPr>
          <w:sz w:val="28"/>
          <w:vertAlign w:val="superscript"/>
        </w:rPr>
        <w:t>115</w:t>
      </w:r>
      <w:r>
        <w:rPr>
          <w:sz w:val="28"/>
        </w:rPr>
        <w:t xml:space="preserve"> It has also been recommended by the UN Committee on the Elimination of Discrimination against </w:t>
      </w:r>
      <w:r>
        <w:rPr>
          <w:spacing w:val="-3"/>
          <w:sz w:val="28"/>
        </w:rPr>
        <w:t xml:space="preserve">Women (CEDAW) </w:t>
      </w:r>
      <w:r>
        <w:rPr>
          <w:sz w:val="28"/>
        </w:rPr>
        <w:t>that these provisions are brought into effect in Northern Ireland.</w:t>
      </w:r>
      <w:r>
        <w:rPr>
          <w:sz w:val="28"/>
          <w:vertAlign w:val="superscript"/>
        </w:rPr>
        <w:t>116</w:t>
      </w:r>
      <w:r>
        <w:rPr>
          <w:sz w:val="28"/>
        </w:rPr>
        <w:t xml:space="preserve"> </w:t>
      </w:r>
      <w:r>
        <w:rPr>
          <w:spacing w:val="-4"/>
          <w:sz w:val="28"/>
        </w:rPr>
        <w:t xml:space="preserve">CEDAW </w:t>
      </w:r>
      <w:r>
        <w:rPr>
          <w:sz w:val="28"/>
        </w:rPr>
        <w:t>recommends that the UK Government</w:t>
      </w:r>
      <w:r>
        <w:rPr>
          <w:spacing w:val="-4"/>
          <w:sz w:val="28"/>
        </w:rPr>
        <w:t xml:space="preserve"> </w:t>
      </w:r>
      <w:r>
        <w:rPr>
          <w:sz w:val="28"/>
        </w:rPr>
        <w:t>should:</w:t>
      </w:r>
    </w:p>
    <w:p w14:paraId="45196DD8" w14:textId="77777777" w:rsidR="0071708E" w:rsidRDefault="0071708E">
      <w:pPr>
        <w:pStyle w:val="BodyText"/>
        <w:rPr>
          <w:sz w:val="20"/>
        </w:rPr>
      </w:pPr>
    </w:p>
    <w:p w14:paraId="7B97D5BA" w14:textId="77777777" w:rsidR="0071708E" w:rsidRDefault="0071708E">
      <w:pPr>
        <w:pStyle w:val="BodyText"/>
        <w:spacing w:before="5"/>
        <w:rPr>
          <w:sz w:val="17"/>
        </w:rPr>
      </w:pPr>
    </w:p>
    <w:p w14:paraId="0AEF2DBF" w14:textId="77777777" w:rsidR="0071708E" w:rsidRDefault="00226F02">
      <w:pPr>
        <w:pStyle w:val="ListParagraph"/>
        <w:numPr>
          <w:ilvl w:val="0"/>
          <w:numId w:val="4"/>
        </w:numPr>
        <w:tabs>
          <w:tab w:val="left" w:pos="1080"/>
          <w:tab w:val="left" w:pos="1081"/>
        </w:tabs>
        <w:ind w:right="814"/>
        <w:rPr>
          <w:sz w:val="18"/>
        </w:rPr>
      </w:pPr>
      <w:r>
        <w:rPr>
          <w:sz w:val="18"/>
        </w:rPr>
        <w:t>Directive</w:t>
      </w:r>
      <w:r>
        <w:rPr>
          <w:color w:val="164194"/>
          <w:spacing w:val="-4"/>
          <w:sz w:val="18"/>
        </w:rPr>
        <w:t xml:space="preserve"> </w:t>
      </w:r>
      <w:hyperlink r:id="rId198">
        <w:r>
          <w:rPr>
            <w:color w:val="164194"/>
            <w:sz w:val="18"/>
            <w:u w:val="single" w:color="164194"/>
          </w:rPr>
          <w:t>2006/54/EC</w:t>
        </w:r>
        <w:r>
          <w:rPr>
            <w:color w:val="164194"/>
            <w:spacing w:val="-3"/>
            <w:sz w:val="18"/>
          </w:rPr>
          <w:t xml:space="preserve"> </w:t>
        </w:r>
      </w:hyperlink>
      <w:r>
        <w:rPr>
          <w:sz w:val="18"/>
        </w:rPr>
        <w:t>of</w:t>
      </w:r>
      <w:r>
        <w:rPr>
          <w:spacing w:val="-3"/>
          <w:sz w:val="18"/>
        </w:rPr>
        <w:t xml:space="preserve"> </w:t>
      </w:r>
      <w:r>
        <w:rPr>
          <w:sz w:val="18"/>
        </w:rPr>
        <w:t>5</w:t>
      </w:r>
      <w:r>
        <w:rPr>
          <w:spacing w:val="-2"/>
          <w:sz w:val="18"/>
        </w:rPr>
        <w:t xml:space="preserve"> </w:t>
      </w:r>
      <w:r>
        <w:rPr>
          <w:sz w:val="18"/>
        </w:rPr>
        <w:t>July</w:t>
      </w:r>
      <w:r>
        <w:rPr>
          <w:spacing w:val="-4"/>
          <w:sz w:val="18"/>
        </w:rPr>
        <w:t xml:space="preserve"> </w:t>
      </w:r>
      <w:r>
        <w:rPr>
          <w:sz w:val="18"/>
        </w:rPr>
        <w:t>2006</w:t>
      </w:r>
      <w:r>
        <w:rPr>
          <w:spacing w:val="-2"/>
          <w:sz w:val="18"/>
        </w:rPr>
        <w:t xml:space="preserve"> </w:t>
      </w:r>
      <w:r>
        <w:rPr>
          <w:sz w:val="18"/>
        </w:rPr>
        <w:t>on</w:t>
      </w:r>
      <w:r>
        <w:rPr>
          <w:spacing w:val="-3"/>
          <w:sz w:val="18"/>
        </w:rPr>
        <w:t xml:space="preserve"> </w:t>
      </w:r>
      <w:r>
        <w:rPr>
          <w:sz w:val="18"/>
        </w:rPr>
        <w:t>equal</w:t>
      </w:r>
      <w:r>
        <w:rPr>
          <w:spacing w:val="-2"/>
          <w:sz w:val="18"/>
        </w:rPr>
        <w:t xml:space="preserve"> </w:t>
      </w:r>
      <w:r>
        <w:rPr>
          <w:sz w:val="18"/>
        </w:rPr>
        <w:t>opportunities</w:t>
      </w:r>
      <w:r>
        <w:rPr>
          <w:spacing w:val="-3"/>
          <w:sz w:val="18"/>
        </w:rPr>
        <w:t xml:space="preserve"> </w:t>
      </w:r>
      <w:r>
        <w:rPr>
          <w:sz w:val="18"/>
        </w:rPr>
        <w:t>and</w:t>
      </w:r>
      <w:r>
        <w:rPr>
          <w:spacing w:val="-2"/>
          <w:sz w:val="18"/>
        </w:rPr>
        <w:t xml:space="preserve"> </w:t>
      </w:r>
      <w:r>
        <w:rPr>
          <w:sz w:val="18"/>
        </w:rPr>
        <w:t>equal</w:t>
      </w:r>
      <w:r>
        <w:rPr>
          <w:spacing w:val="-2"/>
          <w:sz w:val="18"/>
        </w:rPr>
        <w:t xml:space="preserve"> </w:t>
      </w:r>
      <w:r>
        <w:rPr>
          <w:sz w:val="18"/>
        </w:rPr>
        <w:t>treatment</w:t>
      </w:r>
      <w:r>
        <w:rPr>
          <w:spacing w:val="-2"/>
          <w:sz w:val="18"/>
        </w:rPr>
        <w:t xml:space="preserve"> </w:t>
      </w:r>
      <w:r>
        <w:rPr>
          <w:sz w:val="18"/>
        </w:rPr>
        <w:t>of</w:t>
      </w:r>
      <w:r>
        <w:rPr>
          <w:spacing w:val="-4"/>
          <w:sz w:val="18"/>
        </w:rPr>
        <w:t xml:space="preserve"> </w:t>
      </w:r>
      <w:r>
        <w:rPr>
          <w:sz w:val="18"/>
        </w:rPr>
        <w:t>women</w:t>
      </w:r>
      <w:r>
        <w:rPr>
          <w:spacing w:val="-3"/>
          <w:sz w:val="18"/>
        </w:rPr>
        <w:t xml:space="preserve"> </w:t>
      </w:r>
      <w:r>
        <w:rPr>
          <w:sz w:val="18"/>
        </w:rPr>
        <w:t>and</w:t>
      </w:r>
      <w:r>
        <w:rPr>
          <w:spacing w:val="-3"/>
          <w:sz w:val="18"/>
        </w:rPr>
        <w:t xml:space="preserve"> </w:t>
      </w:r>
      <w:r>
        <w:rPr>
          <w:sz w:val="18"/>
        </w:rPr>
        <w:t>men</w:t>
      </w:r>
      <w:r>
        <w:rPr>
          <w:spacing w:val="-2"/>
          <w:sz w:val="18"/>
        </w:rPr>
        <w:t xml:space="preserve"> </w:t>
      </w:r>
      <w:r>
        <w:rPr>
          <w:sz w:val="18"/>
        </w:rPr>
        <w:t>in</w:t>
      </w:r>
      <w:r>
        <w:rPr>
          <w:spacing w:val="-3"/>
          <w:sz w:val="18"/>
        </w:rPr>
        <w:t xml:space="preserve"> </w:t>
      </w:r>
      <w:r>
        <w:rPr>
          <w:sz w:val="18"/>
        </w:rPr>
        <w:t>employment</w:t>
      </w:r>
      <w:r>
        <w:rPr>
          <w:spacing w:val="-3"/>
          <w:sz w:val="18"/>
        </w:rPr>
        <w:t xml:space="preserve"> </w:t>
      </w:r>
      <w:r>
        <w:rPr>
          <w:sz w:val="18"/>
        </w:rPr>
        <w:t>and occupation</w:t>
      </w:r>
    </w:p>
    <w:p w14:paraId="14BA9E87"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19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00">
        <w:r>
          <w:rPr>
            <w:color w:val="164194"/>
            <w:sz w:val="18"/>
            <w:u w:val="single" w:color="164194"/>
          </w:rPr>
          <w:t xml:space="preserve"> Rights:</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Impact</w:t>
        </w:r>
        <w:r>
          <w:rPr>
            <w:color w:val="164194"/>
            <w:spacing w:val="-3"/>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2"/>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2"/>
          <w:sz w:val="18"/>
        </w:rPr>
        <w:t xml:space="preserve"> </w:t>
      </w:r>
      <w:r>
        <w:rPr>
          <w:sz w:val="18"/>
        </w:rPr>
        <w:t>Dec</w:t>
      </w:r>
      <w:r>
        <w:rPr>
          <w:spacing w:val="-3"/>
          <w:sz w:val="18"/>
        </w:rPr>
        <w:t xml:space="preserve"> </w:t>
      </w:r>
      <w:r>
        <w:rPr>
          <w:sz w:val="18"/>
        </w:rPr>
        <w:t>2022,</w:t>
      </w:r>
      <w:r>
        <w:rPr>
          <w:spacing w:val="-2"/>
          <w:sz w:val="18"/>
        </w:rPr>
        <w:t xml:space="preserve"> </w:t>
      </w:r>
      <w:r>
        <w:rPr>
          <w:sz w:val="18"/>
        </w:rPr>
        <w:t>pages</w:t>
      </w:r>
      <w:r>
        <w:rPr>
          <w:spacing w:val="-2"/>
          <w:sz w:val="18"/>
        </w:rPr>
        <w:t xml:space="preserve"> </w:t>
      </w:r>
      <w:r>
        <w:rPr>
          <w:sz w:val="18"/>
        </w:rPr>
        <w:t>38,</w:t>
      </w:r>
      <w:r>
        <w:rPr>
          <w:spacing w:val="-2"/>
          <w:sz w:val="18"/>
        </w:rPr>
        <w:t xml:space="preserve"> </w:t>
      </w:r>
      <w:r>
        <w:rPr>
          <w:sz w:val="18"/>
        </w:rPr>
        <w:t>47</w:t>
      </w:r>
    </w:p>
    <w:p w14:paraId="566065FA" w14:textId="77777777" w:rsidR="0071708E" w:rsidRDefault="00226F02">
      <w:pPr>
        <w:pStyle w:val="ListParagraph"/>
        <w:numPr>
          <w:ilvl w:val="0"/>
          <w:numId w:val="4"/>
        </w:numPr>
        <w:tabs>
          <w:tab w:val="left" w:pos="1081"/>
        </w:tabs>
        <w:spacing w:before="1"/>
        <w:ind w:right="941"/>
        <w:jc w:val="both"/>
        <w:rPr>
          <w:sz w:val="18"/>
        </w:rPr>
      </w:pPr>
      <w:r>
        <w:rPr>
          <w:sz w:val="18"/>
        </w:rPr>
        <w:t>Proposal</w:t>
      </w:r>
      <w:r>
        <w:rPr>
          <w:spacing w:val="-5"/>
          <w:sz w:val="18"/>
        </w:rPr>
        <w:t xml:space="preserve"> </w:t>
      </w:r>
      <w:r>
        <w:rPr>
          <w:sz w:val="18"/>
        </w:rPr>
        <w:t>for</w:t>
      </w:r>
      <w:r>
        <w:rPr>
          <w:spacing w:val="-5"/>
          <w:sz w:val="18"/>
        </w:rPr>
        <w:t xml:space="preserve"> </w:t>
      </w:r>
      <w:r>
        <w:rPr>
          <w:sz w:val="18"/>
        </w:rPr>
        <w:t>a</w:t>
      </w:r>
      <w:r>
        <w:rPr>
          <w:spacing w:val="-4"/>
          <w:sz w:val="18"/>
        </w:rPr>
        <w:t xml:space="preserve"> </w:t>
      </w:r>
      <w:r>
        <w:rPr>
          <w:sz w:val="18"/>
        </w:rPr>
        <w:t>Directive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Council</w:t>
      </w:r>
      <w:r>
        <w:rPr>
          <w:spacing w:val="-4"/>
          <w:sz w:val="18"/>
        </w:rPr>
        <w:t xml:space="preserve"> </w:t>
      </w:r>
      <w:r>
        <w:rPr>
          <w:sz w:val="18"/>
        </w:rPr>
        <w:t>to</w:t>
      </w:r>
      <w:r>
        <w:rPr>
          <w:spacing w:val="-5"/>
          <w:sz w:val="18"/>
        </w:rPr>
        <w:t xml:space="preserve"> </w:t>
      </w:r>
      <w:r>
        <w:rPr>
          <w:sz w:val="18"/>
        </w:rPr>
        <w:t>strengthen</w:t>
      </w:r>
      <w:r>
        <w:rPr>
          <w:spacing w:val="-4"/>
          <w:sz w:val="18"/>
        </w:rPr>
        <w:t xml:space="preserve"> </w:t>
      </w:r>
      <w:r>
        <w:rPr>
          <w:sz w:val="18"/>
        </w:rPr>
        <w:t>the</w:t>
      </w:r>
      <w:r>
        <w:rPr>
          <w:spacing w:val="-3"/>
          <w:sz w:val="18"/>
        </w:rPr>
        <w:t xml:space="preserve"> </w:t>
      </w:r>
      <w:r>
        <w:rPr>
          <w:sz w:val="18"/>
        </w:rPr>
        <w:t>application</w:t>
      </w:r>
      <w:r>
        <w:rPr>
          <w:spacing w:val="-5"/>
          <w:sz w:val="18"/>
        </w:rPr>
        <w:t xml:space="preserve"> </w:t>
      </w:r>
      <w:r>
        <w:rPr>
          <w:sz w:val="18"/>
        </w:rPr>
        <w:t>of</w:t>
      </w:r>
      <w:r>
        <w:rPr>
          <w:spacing w:val="-5"/>
          <w:sz w:val="18"/>
        </w:rPr>
        <w:t xml:space="preserve"> </w:t>
      </w:r>
      <w:r>
        <w:rPr>
          <w:sz w:val="18"/>
        </w:rPr>
        <w:t>the</w:t>
      </w:r>
      <w:r>
        <w:rPr>
          <w:spacing w:val="-3"/>
          <w:sz w:val="18"/>
        </w:rPr>
        <w:t xml:space="preserve"> </w:t>
      </w:r>
      <w:r>
        <w:rPr>
          <w:sz w:val="18"/>
        </w:rPr>
        <w:t>principle</w:t>
      </w:r>
      <w:r>
        <w:rPr>
          <w:spacing w:val="-5"/>
          <w:sz w:val="18"/>
        </w:rPr>
        <w:t xml:space="preserve"> </w:t>
      </w:r>
      <w:r>
        <w:rPr>
          <w:sz w:val="18"/>
        </w:rPr>
        <w:t>of equal</w:t>
      </w:r>
      <w:r>
        <w:rPr>
          <w:spacing w:val="-4"/>
          <w:sz w:val="18"/>
        </w:rPr>
        <w:t xml:space="preserve"> </w:t>
      </w:r>
      <w:r>
        <w:rPr>
          <w:sz w:val="18"/>
        </w:rPr>
        <w:t>pay</w:t>
      </w:r>
      <w:r>
        <w:rPr>
          <w:spacing w:val="-3"/>
          <w:sz w:val="18"/>
        </w:rPr>
        <w:t xml:space="preserve"> </w:t>
      </w:r>
      <w:r>
        <w:rPr>
          <w:sz w:val="18"/>
        </w:rPr>
        <w:t>for</w:t>
      </w:r>
      <w:r>
        <w:rPr>
          <w:spacing w:val="-4"/>
          <w:sz w:val="18"/>
        </w:rPr>
        <w:t xml:space="preserve"> </w:t>
      </w:r>
      <w:r>
        <w:rPr>
          <w:sz w:val="18"/>
        </w:rPr>
        <w:t>equal</w:t>
      </w:r>
      <w:r>
        <w:rPr>
          <w:spacing w:val="-3"/>
          <w:sz w:val="18"/>
        </w:rPr>
        <w:t xml:space="preserve"> </w:t>
      </w:r>
      <w:r>
        <w:rPr>
          <w:sz w:val="18"/>
        </w:rPr>
        <w:t>work</w:t>
      </w:r>
      <w:r>
        <w:rPr>
          <w:spacing w:val="-5"/>
          <w:sz w:val="18"/>
        </w:rPr>
        <w:t xml:space="preserve"> </w:t>
      </w:r>
      <w:r>
        <w:rPr>
          <w:sz w:val="18"/>
        </w:rPr>
        <w:t>or</w:t>
      </w:r>
      <w:r>
        <w:rPr>
          <w:spacing w:val="-4"/>
          <w:sz w:val="18"/>
        </w:rPr>
        <w:t xml:space="preserve"> </w:t>
      </w:r>
      <w:r>
        <w:rPr>
          <w:sz w:val="18"/>
        </w:rPr>
        <w:t>work</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value</w:t>
      </w:r>
      <w:r>
        <w:rPr>
          <w:spacing w:val="-5"/>
          <w:sz w:val="18"/>
        </w:rPr>
        <w:t xml:space="preserve"> </w:t>
      </w:r>
      <w:r>
        <w:rPr>
          <w:sz w:val="18"/>
        </w:rPr>
        <w:t>between</w:t>
      </w:r>
      <w:r>
        <w:rPr>
          <w:spacing w:val="-3"/>
          <w:sz w:val="18"/>
        </w:rPr>
        <w:t xml:space="preserve"> </w:t>
      </w:r>
      <w:r>
        <w:rPr>
          <w:sz w:val="18"/>
        </w:rPr>
        <w:t>men</w:t>
      </w:r>
      <w:r>
        <w:rPr>
          <w:spacing w:val="-3"/>
          <w:sz w:val="18"/>
        </w:rPr>
        <w:t xml:space="preserve"> </w:t>
      </w:r>
      <w:r>
        <w:rPr>
          <w:sz w:val="18"/>
        </w:rPr>
        <w:t>and</w:t>
      </w:r>
      <w:r>
        <w:rPr>
          <w:spacing w:val="-4"/>
          <w:sz w:val="18"/>
        </w:rPr>
        <w:t xml:space="preserve"> </w:t>
      </w:r>
      <w:r>
        <w:rPr>
          <w:sz w:val="18"/>
        </w:rPr>
        <w:t>women</w:t>
      </w:r>
      <w:r>
        <w:rPr>
          <w:spacing w:val="-4"/>
          <w:sz w:val="18"/>
        </w:rPr>
        <w:t xml:space="preserve"> </w:t>
      </w:r>
      <w:r>
        <w:rPr>
          <w:sz w:val="18"/>
        </w:rPr>
        <w:t>through</w:t>
      </w:r>
      <w:r>
        <w:rPr>
          <w:spacing w:val="-5"/>
          <w:sz w:val="18"/>
        </w:rPr>
        <w:t xml:space="preserve"> </w:t>
      </w:r>
      <w:r>
        <w:rPr>
          <w:sz w:val="18"/>
        </w:rPr>
        <w:t>pay</w:t>
      </w:r>
      <w:r>
        <w:rPr>
          <w:spacing w:val="-3"/>
          <w:sz w:val="18"/>
        </w:rPr>
        <w:t xml:space="preserve"> </w:t>
      </w:r>
      <w:r>
        <w:rPr>
          <w:sz w:val="18"/>
        </w:rPr>
        <w:t>transparency</w:t>
      </w:r>
      <w:r>
        <w:rPr>
          <w:spacing w:val="-3"/>
          <w:sz w:val="18"/>
        </w:rPr>
        <w:t xml:space="preserve"> </w:t>
      </w:r>
      <w:r>
        <w:rPr>
          <w:sz w:val="18"/>
        </w:rPr>
        <w:t>and</w:t>
      </w:r>
      <w:r>
        <w:rPr>
          <w:spacing w:val="-4"/>
          <w:sz w:val="18"/>
        </w:rPr>
        <w:t xml:space="preserve"> </w:t>
      </w:r>
      <w:r>
        <w:rPr>
          <w:sz w:val="18"/>
        </w:rPr>
        <w:t>enforcement mechanism (</w:t>
      </w:r>
      <w:hyperlink r:id="rId201">
        <w:r>
          <w:rPr>
            <w:color w:val="164194"/>
            <w:sz w:val="18"/>
            <w:u w:val="single" w:color="164194"/>
          </w:rPr>
          <w:t>COM/2021/93</w:t>
        </w:r>
        <w:r>
          <w:rPr>
            <w:color w:val="164194"/>
            <w:spacing w:val="-2"/>
            <w:sz w:val="18"/>
            <w:u w:val="single" w:color="164194"/>
          </w:rPr>
          <w:t xml:space="preserve"> </w:t>
        </w:r>
        <w:r>
          <w:rPr>
            <w:color w:val="164194"/>
            <w:sz w:val="18"/>
            <w:u w:val="single" w:color="164194"/>
          </w:rPr>
          <w:t>final</w:t>
        </w:r>
      </w:hyperlink>
      <w:r>
        <w:rPr>
          <w:sz w:val="18"/>
        </w:rPr>
        <w:t>)</w:t>
      </w:r>
    </w:p>
    <w:p w14:paraId="4B3505DB" w14:textId="77777777" w:rsidR="0071708E" w:rsidRDefault="00226F02">
      <w:pPr>
        <w:pStyle w:val="ListParagraph"/>
        <w:numPr>
          <w:ilvl w:val="0"/>
          <w:numId w:val="4"/>
        </w:numPr>
        <w:tabs>
          <w:tab w:val="left" w:pos="1081"/>
        </w:tabs>
        <w:ind w:hanging="568"/>
        <w:jc w:val="both"/>
        <w:rPr>
          <w:sz w:val="18"/>
        </w:rPr>
      </w:pPr>
      <w:r>
        <w:rPr>
          <w:sz w:val="18"/>
        </w:rPr>
        <w:t xml:space="preserve">Ibid, Article 8 of Chapter II, </w:t>
      </w:r>
      <w:r>
        <w:rPr>
          <w:spacing w:val="-3"/>
          <w:sz w:val="18"/>
        </w:rPr>
        <w:t>Pay</w:t>
      </w:r>
      <w:r>
        <w:rPr>
          <w:spacing w:val="-4"/>
          <w:sz w:val="18"/>
        </w:rPr>
        <w:t xml:space="preserve"> </w:t>
      </w:r>
      <w:r>
        <w:rPr>
          <w:sz w:val="18"/>
        </w:rPr>
        <w:t>Transparency</w:t>
      </w:r>
    </w:p>
    <w:p w14:paraId="4C2E7AD3" w14:textId="77777777" w:rsidR="0071708E" w:rsidRDefault="00226F02">
      <w:pPr>
        <w:pStyle w:val="ListParagraph"/>
        <w:numPr>
          <w:ilvl w:val="0"/>
          <w:numId w:val="4"/>
        </w:numPr>
        <w:tabs>
          <w:tab w:val="left" w:pos="1080"/>
          <w:tab w:val="left" w:pos="1081"/>
        </w:tabs>
        <w:spacing w:before="1"/>
        <w:ind w:hanging="568"/>
        <w:rPr>
          <w:sz w:val="18"/>
        </w:rPr>
      </w:pPr>
      <w:r>
        <w:rPr>
          <w:sz w:val="18"/>
        </w:rPr>
        <w:t>Equality</w:t>
      </w:r>
      <w:r>
        <w:rPr>
          <w:spacing w:val="-4"/>
          <w:sz w:val="18"/>
        </w:rPr>
        <w:t xml:space="preserve"> </w:t>
      </w:r>
      <w:r>
        <w:rPr>
          <w:sz w:val="18"/>
        </w:rPr>
        <w:t>Commission</w:t>
      </w:r>
      <w:r>
        <w:rPr>
          <w:spacing w:val="-3"/>
          <w:sz w:val="18"/>
        </w:rPr>
        <w:t xml:space="preserve"> </w:t>
      </w:r>
      <w:r>
        <w:rPr>
          <w:sz w:val="18"/>
        </w:rPr>
        <w:t>for</w:t>
      </w:r>
      <w:r>
        <w:rPr>
          <w:spacing w:val="-3"/>
          <w:sz w:val="18"/>
        </w:rPr>
        <w:t xml:space="preserve"> </w:t>
      </w:r>
      <w:r>
        <w:rPr>
          <w:sz w:val="18"/>
        </w:rPr>
        <w:t>Northern</w:t>
      </w:r>
      <w:r>
        <w:rPr>
          <w:spacing w:val="-2"/>
          <w:sz w:val="18"/>
        </w:rPr>
        <w:t xml:space="preserve"> </w:t>
      </w:r>
      <w:r>
        <w:rPr>
          <w:sz w:val="18"/>
        </w:rPr>
        <w:t>Ireland,</w:t>
      </w:r>
      <w:r>
        <w:rPr>
          <w:color w:val="164194"/>
          <w:spacing w:val="-3"/>
          <w:sz w:val="18"/>
        </w:rPr>
        <w:t xml:space="preserve"> </w:t>
      </w:r>
      <w:hyperlink r:id="rId202">
        <w:r>
          <w:rPr>
            <w:color w:val="164194"/>
            <w:sz w:val="18"/>
            <w:u w:val="single" w:color="164194"/>
          </w:rPr>
          <w:t>Gender</w:t>
        </w:r>
        <w:r>
          <w:rPr>
            <w:color w:val="164194"/>
            <w:spacing w:val="-2"/>
            <w:sz w:val="18"/>
            <w:u w:val="single" w:color="164194"/>
          </w:rPr>
          <w:t xml:space="preserve"> </w:t>
        </w:r>
        <w:r>
          <w:rPr>
            <w:color w:val="164194"/>
            <w:spacing w:val="-3"/>
            <w:sz w:val="18"/>
            <w:u w:val="single" w:color="164194"/>
          </w:rPr>
          <w:t>Pay</w:t>
        </w:r>
        <w:r>
          <w:rPr>
            <w:color w:val="164194"/>
            <w:spacing w:val="-2"/>
            <w:sz w:val="18"/>
            <w:u w:val="single" w:color="164194"/>
          </w:rPr>
          <w:t xml:space="preserve"> </w:t>
        </w:r>
        <w:r>
          <w:rPr>
            <w:color w:val="164194"/>
            <w:sz w:val="18"/>
            <w:u w:val="single" w:color="164194"/>
          </w:rPr>
          <w:t>Strategy</w:t>
        </w:r>
        <w:r>
          <w:rPr>
            <w:color w:val="164194"/>
            <w:spacing w:val="-3"/>
            <w:sz w:val="18"/>
            <w:u w:val="single" w:color="164194"/>
          </w:rPr>
          <w:t xml:space="preserve"> </w:t>
        </w:r>
        <w:r>
          <w:rPr>
            <w:color w:val="164194"/>
            <w:sz w:val="18"/>
            <w:u w:val="single" w:color="164194"/>
          </w:rPr>
          <w:t>and</w:t>
        </w:r>
        <w:r>
          <w:rPr>
            <w:color w:val="164194"/>
            <w:spacing w:val="-3"/>
            <w:sz w:val="18"/>
            <w:u w:val="single" w:color="164194"/>
          </w:rPr>
          <w:t xml:space="preserve"> Pay</w:t>
        </w:r>
        <w:r>
          <w:rPr>
            <w:color w:val="164194"/>
            <w:spacing w:val="-2"/>
            <w:sz w:val="18"/>
            <w:u w:val="single" w:color="164194"/>
          </w:rPr>
          <w:t xml:space="preserve"> </w:t>
        </w:r>
        <w:r>
          <w:rPr>
            <w:color w:val="164194"/>
            <w:sz w:val="18"/>
            <w:u w:val="single" w:color="164194"/>
          </w:rPr>
          <w:t>Reporting</w:t>
        </w:r>
        <w:r>
          <w:rPr>
            <w:color w:val="164194"/>
            <w:spacing w:val="-2"/>
            <w:sz w:val="18"/>
            <w:u w:val="single" w:color="164194"/>
          </w:rPr>
          <w:t xml:space="preserve"> </w:t>
        </w:r>
        <w:r>
          <w:rPr>
            <w:color w:val="164194"/>
            <w:sz w:val="18"/>
            <w:u w:val="single" w:color="164194"/>
          </w:rPr>
          <w:t>-</w:t>
        </w:r>
        <w:r>
          <w:rPr>
            <w:color w:val="164194"/>
            <w:spacing w:val="-3"/>
            <w:sz w:val="18"/>
            <w:u w:val="single" w:color="164194"/>
          </w:rPr>
          <w:t xml:space="preserve"> </w:t>
        </w:r>
        <w:r>
          <w:rPr>
            <w:color w:val="164194"/>
            <w:sz w:val="18"/>
            <w:u w:val="single" w:color="164194"/>
          </w:rPr>
          <w:t>Policy</w:t>
        </w:r>
        <w:r>
          <w:rPr>
            <w:color w:val="164194"/>
            <w:spacing w:val="-3"/>
            <w:sz w:val="18"/>
            <w:u w:val="single" w:color="164194"/>
          </w:rPr>
          <w:t xml:space="preserve"> </w:t>
        </w:r>
        <w:r>
          <w:rPr>
            <w:color w:val="164194"/>
            <w:sz w:val="18"/>
            <w:u w:val="single" w:color="164194"/>
          </w:rPr>
          <w:t>Recommendations</w:t>
        </w:r>
      </w:hyperlink>
      <w:r>
        <w:rPr>
          <w:sz w:val="18"/>
        </w:rPr>
        <w:t>,</w:t>
      </w:r>
      <w:r>
        <w:rPr>
          <w:spacing w:val="-3"/>
          <w:sz w:val="18"/>
        </w:rPr>
        <w:t xml:space="preserve"> </w:t>
      </w:r>
      <w:r>
        <w:rPr>
          <w:sz w:val="18"/>
        </w:rPr>
        <w:t>August</w:t>
      </w:r>
      <w:r>
        <w:rPr>
          <w:spacing w:val="-2"/>
          <w:sz w:val="18"/>
        </w:rPr>
        <w:t xml:space="preserve"> </w:t>
      </w:r>
      <w:r>
        <w:rPr>
          <w:sz w:val="18"/>
        </w:rPr>
        <w:t>2019</w:t>
      </w:r>
    </w:p>
    <w:p w14:paraId="2E2AC972" w14:textId="77777777" w:rsidR="0071708E" w:rsidRDefault="00226F02">
      <w:pPr>
        <w:pStyle w:val="ListParagraph"/>
        <w:numPr>
          <w:ilvl w:val="0"/>
          <w:numId w:val="4"/>
        </w:numPr>
        <w:tabs>
          <w:tab w:val="left" w:pos="1080"/>
          <w:tab w:val="left" w:pos="1081"/>
        </w:tabs>
        <w:ind w:right="834"/>
        <w:rPr>
          <w:sz w:val="18"/>
        </w:rPr>
      </w:pPr>
      <w:r>
        <w:rPr>
          <w:sz w:val="18"/>
        </w:rPr>
        <w:t>UN</w:t>
      </w:r>
      <w:r>
        <w:rPr>
          <w:spacing w:val="-4"/>
          <w:sz w:val="18"/>
        </w:rPr>
        <w:t xml:space="preserve"> </w:t>
      </w:r>
      <w:r>
        <w:rPr>
          <w:spacing w:val="-3"/>
          <w:sz w:val="18"/>
        </w:rPr>
        <w:t>CEDAW</w:t>
      </w:r>
      <w:r>
        <w:rPr>
          <w:spacing w:val="-4"/>
          <w:sz w:val="18"/>
        </w:rPr>
        <w:t xml:space="preserve"> </w:t>
      </w:r>
      <w:r>
        <w:rPr>
          <w:sz w:val="18"/>
        </w:rPr>
        <w:t>Committee</w:t>
      </w:r>
      <w:r>
        <w:rPr>
          <w:spacing w:val="-3"/>
          <w:sz w:val="18"/>
        </w:rPr>
        <w:t xml:space="preserve"> </w:t>
      </w:r>
      <w:r>
        <w:rPr>
          <w:sz w:val="18"/>
        </w:rPr>
        <w:t>(2019),</w:t>
      </w:r>
      <w:r>
        <w:rPr>
          <w:color w:val="164194"/>
          <w:spacing w:val="-5"/>
          <w:sz w:val="18"/>
        </w:rPr>
        <w:t xml:space="preserve"> </w:t>
      </w:r>
      <w:hyperlink r:id="rId203">
        <w:r>
          <w:rPr>
            <w:color w:val="164194"/>
            <w:spacing w:val="-3"/>
            <w:sz w:val="18"/>
            <w:u w:val="single" w:color="164194"/>
          </w:rPr>
          <w:t xml:space="preserve">CEDAW </w:t>
        </w:r>
        <w:r>
          <w:rPr>
            <w:color w:val="164194"/>
            <w:sz w:val="18"/>
            <w:u w:val="single" w:color="164194"/>
          </w:rPr>
          <w:t>Concluding</w:t>
        </w:r>
        <w:r>
          <w:rPr>
            <w:color w:val="164194"/>
            <w:spacing w:val="-5"/>
            <w:sz w:val="18"/>
            <w:u w:val="single" w:color="164194"/>
          </w:rPr>
          <w:t xml:space="preserve"> </w:t>
        </w:r>
        <w:r>
          <w:rPr>
            <w:color w:val="164194"/>
            <w:sz w:val="18"/>
            <w:u w:val="single" w:color="164194"/>
          </w:rPr>
          <w:t>observations</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eight</w:t>
        </w:r>
        <w:r>
          <w:rPr>
            <w:color w:val="164194"/>
            <w:spacing w:val="-4"/>
            <w:sz w:val="18"/>
            <w:u w:val="single" w:color="164194"/>
          </w:rPr>
          <w:t xml:space="preserve"> </w:t>
        </w:r>
        <w:r>
          <w:rPr>
            <w:color w:val="164194"/>
            <w:sz w:val="18"/>
            <w:u w:val="single" w:color="164194"/>
          </w:rPr>
          <w:t>periodic</w:t>
        </w:r>
        <w:r>
          <w:rPr>
            <w:color w:val="164194"/>
            <w:spacing w:val="-4"/>
            <w:sz w:val="18"/>
            <w:u w:val="single" w:color="164194"/>
          </w:rPr>
          <w:t xml:space="preserve"> </w:t>
        </w:r>
        <w:r>
          <w:rPr>
            <w:color w:val="164194"/>
            <w:sz w:val="18"/>
            <w:u w:val="single" w:color="164194"/>
          </w:rPr>
          <w:t>report</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United</w:t>
        </w:r>
        <w:r>
          <w:rPr>
            <w:color w:val="164194"/>
            <w:spacing w:val="-4"/>
            <w:sz w:val="18"/>
            <w:u w:val="single" w:color="164194"/>
          </w:rPr>
          <w:t xml:space="preserve"> </w:t>
        </w:r>
        <w:r>
          <w:rPr>
            <w:color w:val="164194"/>
            <w:sz w:val="18"/>
            <w:u w:val="single" w:color="164194"/>
          </w:rPr>
          <w:t>Kingdom</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Great</w:t>
        </w:r>
      </w:hyperlink>
      <w:hyperlink r:id="rId204">
        <w:r>
          <w:rPr>
            <w:color w:val="164194"/>
            <w:sz w:val="18"/>
            <w:u w:val="single" w:color="164194"/>
          </w:rPr>
          <w:t xml:space="preserve"> Britain and Northern</w:t>
        </w:r>
        <w:r>
          <w:rPr>
            <w:color w:val="164194"/>
            <w:spacing w:val="-3"/>
            <w:sz w:val="18"/>
            <w:u w:val="single" w:color="164194"/>
          </w:rPr>
          <w:t xml:space="preserve"> </w:t>
        </w:r>
        <w:r>
          <w:rPr>
            <w:color w:val="164194"/>
            <w:sz w:val="18"/>
            <w:u w:val="single" w:color="164194"/>
          </w:rPr>
          <w:t>Ireland</w:t>
        </w:r>
      </w:hyperlink>
    </w:p>
    <w:p w14:paraId="3A7ED742" w14:textId="77777777" w:rsidR="0071708E" w:rsidRDefault="0071708E">
      <w:pPr>
        <w:rPr>
          <w:sz w:val="18"/>
        </w:rPr>
        <w:sectPr w:rsidR="0071708E">
          <w:pgSz w:w="11910" w:h="16840"/>
          <w:pgMar w:top="400" w:right="600" w:bottom="280" w:left="620" w:header="720" w:footer="720" w:gutter="0"/>
          <w:cols w:space="720"/>
        </w:sectPr>
      </w:pPr>
    </w:p>
    <w:p w14:paraId="2F14C556" w14:textId="61222063" w:rsidR="0071708E" w:rsidRDefault="00226F02">
      <w:pPr>
        <w:spacing w:before="33" w:line="242" w:lineRule="exact"/>
        <w:ind w:left="517"/>
        <w:rPr>
          <w:b/>
          <w:sz w:val="20"/>
        </w:rPr>
      </w:pPr>
      <w:r>
        <w:rPr>
          <w:noProof/>
        </w:rPr>
        <mc:AlternateContent>
          <mc:Choice Requires="wpg">
            <w:drawing>
              <wp:anchor distT="0" distB="0" distL="114300" distR="114300" simplePos="0" relativeHeight="486069760" behindDoc="1" locked="0" layoutInCell="1" allowOverlap="1" wp14:anchorId="21AA1A80" wp14:editId="2F295EAF">
                <wp:simplePos x="0" y="0"/>
                <wp:positionH relativeFrom="page">
                  <wp:posOffset>0</wp:posOffset>
                </wp:positionH>
                <wp:positionV relativeFrom="page">
                  <wp:posOffset>0</wp:posOffset>
                </wp:positionV>
                <wp:extent cx="7560310" cy="10692130"/>
                <wp:effectExtent l="0" t="0" r="0" b="0"/>
                <wp:wrapNone/>
                <wp:docPr id="16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7" name="Picture 1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Line 145"/>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4CB28" id="Group 144" o:spid="_x0000_s1026" style="position:absolute;margin-left:0;margin-top:0;width:595.3pt;height:841.9pt;z-index:-172467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">
                <v:shape id="Picture 14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">
                  <v:imagedata r:id="rId35" o:title=""/>
                </v:shape>
                <v:line id="Line 145"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4AE33D39" w14:textId="45FF541B" w:rsidR="0071708E" w:rsidRDefault="00226F02">
      <w:pPr>
        <w:spacing w:line="241" w:lineRule="exact"/>
        <w:ind w:left="513"/>
        <w:rPr>
          <w:b/>
          <w:sz w:val="20"/>
        </w:rPr>
      </w:pPr>
      <w:r>
        <w:rPr>
          <w:noProof/>
        </w:rPr>
        <mc:AlternateContent>
          <mc:Choice Requires="wps">
            <w:drawing>
              <wp:anchor distT="0" distB="0" distL="114300" distR="114300" simplePos="0" relativeHeight="15765504" behindDoc="0" locked="0" layoutInCell="1" allowOverlap="1" wp14:anchorId="15C75B3F" wp14:editId="548679E6">
                <wp:simplePos x="0" y="0"/>
                <wp:positionH relativeFrom="page">
                  <wp:posOffset>6852285</wp:posOffset>
                </wp:positionH>
                <wp:positionV relativeFrom="paragraph">
                  <wp:posOffset>81280</wp:posOffset>
                </wp:positionV>
                <wp:extent cx="257810" cy="254000"/>
                <wp:effectExtent l="0" t="0" r="0" b="0"/>
                <wp:wrapNone/>
                <wp:docPr id="16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9FB9" w14:textId="77777777" w:rsidR="0071708E" w:rsidRDefault="00226F02">
                            <w:pPr>
                              <w:spacing w:line="385" w:lineRule="exact"/>
                              <w:rPr>
                                <w:rFonts w:ascii="Arial"/>
                                <w:sz w:val="40"/>
                              </w:rPr>
                            </w:pPr>
                            <w:r>
                              <w:rPr>
                                <w:rFonts w:ascii="Arial"/>
                                <w:color w:val="FFFFFF"/>
                                <w:w w:val="90"/>
                                <w:sz w:val="4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5B3F" id="Text Box 143" o:spid="_x0000_s1061" type="#_x0000_t202" style="position:absolute;left:0;text-align:left;margin-left:539.55pt;margin-top:6.4pt;width:20.3pt;height:20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UEGsotoBAACYAwAADgAAAAAAAAAAAAAAAAAuAgAAZHJzL2Uyb0RvYy54bWxQSwECLQAUAAYACAAA&#10;ACEA2y4pK98AAAALAQAADwAAAAAAAAAAAAAAAAA0BAAAZHJzL2Rvd25yZXYueG1sUEsFBgAAAAAE&#10;AAQA8wAAAEAFAAAAAA==&#10;" filled="f" stroked="f">
                <v:textbox inset="0,0,0,0">
                  <w:txbxContent>
                    <w:p w14:paraId="28EF9FB9" w14:textId="77777777" w:rsidR="0071708E" w:rsidRDefault="00226F02">
                      <w:pPr>
                        <w:spacing w:line="385" w:lineRule="exact"/>
                        <w:rPr>
                          <w:rFonts w:ascii="Arial"/>
                          <w:sz w:val="40"/>
                        </w:rPr>
                      </w:pPr>
                      <w:r>
                        <w:rPr>
                          <w:rFonts w:ascii="Arial"/>
                          <w:color w:val="FFFFFF"/>
                          <w:w w:val="90"/>
                          <w:sz w:val="40"/>
                        </w:rPr>
                        <w:t>36</w:t>
                      </w:r>
                    </w:p>
                  </w:txbxContent>
                </v:textbox>
                <w10:wrap anchorx="page"/>
              </v:shape>
            </w:pict>
          </mc:Fallback>
        </mc:AlternateContent>
      </w:r>
      <w:r>
        <w:rPr>
          <w:b/>
          <w:color w:val="FFFFFF"/>
          <w:sz w:val="20"/>
        </w:rPr>
        <w:t>European Union developments in Equality and Human Rights:</w:t>
      </w:r>
    </w:p>
    <w:p w14:paraId="0AB08A67"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1BA4AF7" w14:textId="77777777" w:rsidR="0071708E" w:rsidRDefault="0071708E">
      <w:pPr>
        <w:pStyle w:val="BodyText"/>
        <w:rPr>
          <w:rFonts w:ascii="Arial"/>
          <w:sz w:val="20"/>
        </w:rPr>
      </w:pPr>
    </w:p>
    <w:p w14:paraId="52DAAC63" w14:textId="77777777" w:rsidR="0071708E" w:rsidRDefault="0071708E">
      <w:pPr>
        <w:pStyle w:val="BodyText"/>
        <w:spacing w:before="10"/>
        <w:rPr>
          <w:rFonts w:ascii="Arial"/>
          <w:sz w:val="27"/>
        </w:rPr>
      </w:pPr>
    </w:p>
    <w:p w14:paraId="2A1436D2" w14:textId="77777777" w:rsidR="0071708E" w:rsidRDefault="00226F02">
      <w:pPr>
        <w:pStyle w:val="BodyText"/>
        <w:spacing w:before="59" w:line="225" w:lineRule="auto"/>
        <w:ind w:left="1307"/>
      </w:pPr>
      <w:r>
        <w:t>“Ensure that the provisions regarding mandatory pay gap reporting in the Employment Act (Northern Ireland) 2016 is brought into effect in Northern Ireland”.</w:t>
      </w:r>
      <w:r>
        <w:rPr>
          <w:vertAlign w:val="superscript"/>
        </w:rPr>
        <w:t>117</w:t>
      </w:r>
    </w:p>
    <w:p w14:paraId="6487DC7F" w14:textId="77777777" w:rsidR="0071708E" w:rsidRDefault="0071708E">
      <w:pPr>
        <w:pStyle w:val="BodyText"/>
        <w:spacing w:before="11"/>
        <w:rPr>
          <w:sz w:val="22"/>
        </w:rPr>
      </w:pPr>
    </w:p>
    <w:p w14:paraId="4B22D58B" w14:textId="77777777" w:rsidR="0071708E" w:rsidRDefault="00226F02">
      <w:pPr>
        <w:pStyle w:val="ListParagraph"/>
        <w:numPr>
          <w:ilvl w:val="1"/>
          <w:numId w:val="5"/>
        </w:numPr>
        <w:tabs>
          <w:tab w:val="left" w:pos="1307"/>
          <w:tab w:val="left" w:pos="1308"/>
        </w:tabs>
        <w:spacing w:line="225" w:lineRule="auto"/>
        <w:ind w:right="636"/>
        <w:rPr>
          <w:sz w:val="28"/>
        </w:rPr>
      </w:pPr>
      <w:r>
        <w:rPr>
          <w:sz w:val="28"/>
        </w:rPr>
        <w:t xml:space="preserve">In July 2021 the Irish Government introduced the Gender </w:t>
      </w:r>
      <w:r>
        <w:rPr>
          <w:spacing w:val="-4"/>
          <w:sz w:val="28"/>
        </w:rPr>
        <w:t xml:space="preserve">Pay </w:t>
      </w:r>
      <w:r>
        <w:rPr>
          <w:sz w:val="28"/>
        </w:rPr>
        <w:t>Gap Information Act 2021 which requ</w:t>
      </w:r>
      <w:r>
        <w:rPr>
          <w:sz w:val="28"/>
        </w:rPr>
        <w:t xml:space="preserve">ires organisations with over 250 employees to report their hourly gender </w:t>
      </w:r>
      <w:r>
        <w:rPr>
          <w:spacing w:val="-3"/>
          <w:sz w:val="28"/>
        </w:rPr>
        <w:t xml:space="preserve">pay </w:t>
      </w:r>
      <w:r>
        <w:rPr>
          <w:sz w:val="28"/>
        </w:rPr>
        <w:t>gap across a range of metrics from 2022.</w:t>
      </w:r>
      <w:r>
        <w:rPr>
          <w:sz w:val="28"/>
          <w:vertAlign w:val="superscript"/>
        </w:rPr>
        <w:t>118</w:t>
      </w:r>
      <w:r>
        <w:rPr>
          <w:sz w:val="28"/>
        </w:rPr>
        <w:t xml:space="preserve"> This</w:t>
      </w:r>
      <w:r>
        <w:rPr>
          <w:spacing w:val="-7"/>
          <w:sz w:val="28"/>
        </w:rPr>
        <w:t xml:space="preserve"> </w:t>
      </w:r>
      <w:r>
        <w:rPr>
          <w:sz w:val="28"/>
        </w:rPr>
        <w:t>requirement</w:t>
      </w:r>
      <w:r>
        <w:rPr>
          <w:spacing w:val="-5"/>
          <w:sz w:val="28"/>
        </w:rPr>
        <w:t xml:space="preserve"> </w:t>
      </w:r>
      <w:r>
        <w:rPr>
          <w:sz w:val="28"/>
        </w:rPr>
        <w:t>will</w:t>
      </w:r>
      <w:r>
        <w:rPr>
          <w:spacing w:val="-5"/>
          <w:sz w:val="28"/>
        </w:rPr>
        <w:t xml:space="preserve"> </w:t>
      </w:r>
      <w:r>
        <w:rPr>
          <w:sz w:val="28"/>
        </w:rPr>
        <w:t>extend</w:t>
      </w:r>
      <w:r>
        <w:rPr>
          <w:spacing w:val="-5"/>
          <w:sz w:val="28"/>
        </w:rPr>
        <w:t xml:space="preserve"> </w:t>
      </w:r>
      <w:r>
        <w:rPr>
          <w:sz w:val="28"/>
        </w:rPr>
        <w:t>to</w:t>
      </w:r>
      <w:r>
        <w:rPr>
          <w:spacing w:val="-6"/>
          <w:sz w:val="28"/>
        </w:rPr>
        <w:t xml:space="preserve"> </w:t>
      </w:r>
      <w:r>
        <w:rPr>
          <w:sz w:val="28"/>
        </w:rPr>
        <w:t>organisations</w:t>
      </w:r>
      <w:r>
        <w:rPr>
          <w:spacing w:val="-6"/>
          <w:sz w:val="28"/>
        </w:rPr>
        <w:t xml:space="preserve"> </w:t>
      </w:r>
      <w:r>
        <w:rPr>
          <w:sz w:val="28"/>
        </w:rPr>
        <w:t>with</w:t>
      </w:r>
      <w:r>
        <w:rPr>
          <w:spacing w:val="-6"/>
          <w:sz w:val="28"/>
        </w:rPr>
        <w:t xml:space="preserve"> </w:t>
      </w:r>
      <w:r>
        <w:rPr>
          <w:sz w:val="28"/>
        </w:rPr>
        <w:t>more</w:t>
      </w:r>
      <w:r>
        <w:rPr>
          <w:spacing w:val="-5"/>
          <w:sz w:val="28"/>
        </w:rPr>
        <w:t xml:space="preserve"> </w:t>
      </w:r>
      <w:r>
        <w:rPr>
          <w:sz w:val="28"/>
        </w:rPr>
        <w:t>than</w:t>
      </w:r>
      <w:r>
        <w:rPr>
          <w:spacing w:val="-5"/>
          <w:sz w:val="28"/>
        </w:rPr>
        <w:t xml:space="preserve"> </w:t>
      </w:r>
      <w:r>
        <w:rPr>
          <w:sz w:val="28"/>
        </w:rPr>
        <w:t>150</w:t>
      </w:r>
      <w:r>
        <w:rPr>
          <w:spacing w:val="-5"/>
          <w:sz w:val="28"/>
        </w:rPr>
        <w:t xml:space="preserve"> </w:t>
      </w:r>
      <w:r>
        <w:rPr>
          <w:sz w:val="28"/>
        </w:rPr>
        <w:t>employees from 2024, and those with more than 50 employees from 2025.</w:t>
      </w:r>
      <w:r>
        <w:rPr>
          <w:sz w:val="28"/>
          <w:vertAlign w:val="superscript"/>
        </w:rPr>
        <w:t>1</w:t>
      </w:r>
      <w:r>
        <w:rPr>
          <w:sz w:val="28"/>
          <w:vertAlign w:val="superscript"/>
        </w:rPr>
        <w:t>19</w:t>
      </w:r>
    </w:p>
    <w:p w14:paraId="1267146F" w14:textId="77777777" w:rsidR="0071708E" w:rsidRDefault="0071708E">
      <w:pPr>
        <w:pStyle w:val="BodyText"/>
        <w:spacing w:before="9"/>
        <w:rPr>
          <w:sz w:val="22"/>
        </w:rPr>
      </w:pPr>
    </w:p>
    <w:p w14:paraId="17879F1F" w14:textId="77777777" w:rsidR="0071708E" w:rsidRDefault="00226F02">
      <w:pPr>
        <w:pStyle w:val="ListParagraph"/>
        <w:numPr>
          <w:ilvl w:val="1"/>
          <w:numId w:val="5"/>
        </w:numPr>
        <w:tabs>
          <w:tab w:val="left" w:pos="1307"/>
          <w:tab w:val="left" w:pos="1308"/>
        </w:tabs>
        <w:spacing w:line="225" w:lineRule="auto"/>
        <w:ind w:right="716"/>
        <w:rPr>
          <w:sz w:val="28"/>
        </w:rPr>
      </w:pPr>
      <w:r>
        <w:rPr>
          <w:sz w:val="28"/>
        </w:rPr>
        <w:t xml:space="preserve">In Great Britain, the Equality Act 2010 (Gender </w:t>
      </w:r>
      <w:r>
        <w:rPr>
          <w:spacing w:val="-5"/>
          <w:sz w:val="28"/>
        </w:rPr>
        <w:t xml:space="preserve">Pay </w:t>
      </w:r>
      <w:r>
        <w:rPr>
          <w:sz w:val="28"/>
        </w:rPr>
        <w:t xml:space="preserve">Gap Information) Regulations 2017 impose obligations on employers with 250 or more employees to publish information relating to the gender </w:t>
      </w:r>
      <w:r>
        <w:rPr>
          <w:spacing w:val="-3"/>
          <w:sz w:val="28"/>
        </w:rPr>
        <w:t xml:space="preserve">pay </w:t>
      </w:r>
      <w:r>
        <w:rPr>
          <w:sz w:val="28"/>
        </w:rPr>
        <w:t>gap in their organisation.</w:t>
      </w:r>
      <w:r>
        <w:rPr>
          <w:sz w:val="28"/>
          <w:vertAlign w:val="superscript"/>
        </w:rPr>
        <w:t>120</w:t>
      </w:r>
      <w:r>
        <w:rPr>
          <w:sz w:val="28"/>
        </w:rPr>
        <w:t xml:space="preserve"> Unlike Great Britain and Ir</w:t>
      </w:r>
      <w:r>
        <w:rPr>
          <w:sz w:val="28"/>
        </w:rPr>
        <w:t xml:space="preserve">eland, there are no requirements on gender </w:t>
      </w:r>
      <w:r>
        <w:rPr>
          <w:spacing w:val="-3"/>
          <w:sz w:val="28"/>
        </w:rPr>
        <w:t xml:space="preserve">pay </w:t>
      </w:r>
      <w:r>
        <w:rPr>
          <w:sz w:val="28"/>
        </w:rPr>
        <w:t>gap reporting in NI with the NI Executive, to date, not enacting Section 19 of the Employment Act (NI) 2016</w:t>
      </w:r>
      <w:r>
        <w:rPr>
          <w:sz w:val="28"/>
          <w:vertAlign w:val="superscript"/>
        </w:rPr>
        <w:t>121</w:t>
      </w:r>
      <w:r>
        <w:rPr>
          <w:sz w:val="28"/>
        </w:rPr>
        <w:t xml:space="preserve"> which would </w:t>
      </w:r>
      <w:r>
        <w:rPr>
          <w:spacing w:val="-3"/>
          <w:sz w:val="28"/>
        </w:rPr>
        <w:t xml:space="preserve">have </w:t>
      </w:r>
      <w:r>
        <w:rPr>
          <w:sz w:val="28"/>
        </w:rPr>
        <w:t>implemented</w:t>
      </w:r>
      <w:r>
        <w:rPr>
          <w:spacing w:val="-7"/>
          <w:sz w:val="28"/>
        </w:rPr>
        <w:t xml:space="preserve"> </w:t>
      </w:r>
      <w:r>
        <w:rPr>
          <w:spacing w:val="-3"/>
          <w:sz w:val="28"/>
        </w:rPr>
        <w:t>pay</w:t>
      </w:r>
      <w:r>
        <w:rPr>
          <w:spacing w:val="-7"/>
          <w:sz w:val="28"/>
        </w:rPr>
        <w:t xml:space="preserve"> </w:t>
      </w:r>
      <w:r>
        <w:rPr>
          <w:sz w:val="28"/>
        </w:rPr>
        <w:t>transparency</w:t>
      </w:r>
      <w:r>
        <w:rPr>
          <w:spacing w:val="-7"/>
          <w:sz w:val="28"/>
        </w:rPr>
        <w:t xml:space="preserve"> </w:t>
      </w:r>
      <w:r>
        <w:rPr>
          <w:sz w:val="28"/>
        </w:rPr>
        <w:t>obligations.</w:t>
      </w:r>
      <w:r>
        <w:rPr>
          <w:spacing w:val="-8"/>
          <w:sz w:val="28"/>
        </w:rPr>
        <w:t xml:space="preserve"> </w:t>
      </w:r>
      <w:r>
        <w:rPr>
          <w:sz w:val="28"/>
        </w:rPr>
        <w:t>This</w:t>
      </w:r>
      <w:r>
        <w:rPr>
          <w:spacing w:val="-8"/>
          <w:sz w:val="28"/>
        </w:rPr>
        <w:t xml:space="preserve"> </w:t>
      </w:r>
      <w:r>
        <w:rPr>
          <w:sz w:val="28"/>
        </w:rPr>
        <w:t>has</w:t>
      </w:r>
      <w:r>
        <w:rPr>
          <w:spacing w:val="-7"/>
          <w:sz w:val="28"/>
        </w:rPr>
        <w:t xml:space="preserve"> </w:t>
      </w:r>
      <w:r>
        <w:rPr>
          <w:sz w:val="28"/>
        </w:rPr>
        <w:t>resulted</w:t>
      </w:r>
      <w:r>
        <w:rPr>
          <w:spacing w:val="-7"/>
          <w:sz w:val="28"/>
        </w:rPr>
        <w:t xml:space="preserve"> </w:t>
      </w:r>
      <w:r>
        <w:rPr>
          <w:sz w:val="28"/>
        </w:rPr>
        <w:t>in</w:t>
      </w:r>
      <w:r>
        <w:rPr>
          <w:spacing w:val="-8"/>
          <w:sz w:val="28"/>
        </w:rPr>
        <w:t xml:space="preserve"> </w:t>
      </w:r>
      <w:r>
        <w:rPr>
          <w:sz w:val="28"/>
        </w:rPr>
        <w:t>a</w:t>
      </w:r>
      <w:r>
        <w:rPr>
          <w:spacing w:val="-8"/>
          <w:sz w:val="28"/>
        </w:rPr>
        <w:t xml:space="preserve"> </w:t>
      </w:r>
      <w:r>
        <w:rPr>
          <w:sz w:val="28"/>
        </w:rPr>
        <w:t>divergence of ri</w:t>
      </w:r>
      <w:r>
        <w:rPr>
          <w:sz w:val="28"/>
        </w:rPr>
        <w:t>ghts across the island of Ireland with NI legislation failing to reflect developments in Great Britain</w:t>
      </w:r>
      <w:r>
        <w:rPr>
          <w:sz w:val="28"/>
          <w:vertAlign w:val="superscript"/>
        </w:rPr>
        <w:t>122</w:t>
      </w:r>
      <w:r>
        <w:rPr>
          <w:sz w:val="28"/>
        </w:rPr>
        <w:t xml:space="preserve"> and</w:t>
      </w:r>
      <w:r>
        <w:rPr>
          <w:spacing w:val="-3"/>
          <w:sz w:val="28"/>
        </w:rPr>
        <w:t xml:space="preserve"> </w:t>
      </w:r>
      <w:r>
        <w:rPr>
          <w:sz w:val="28"/>
        </w:rPr>
        <w:t>Ireland.</w:t>
      </w:r>
    </w:p>
    <w:p w14:paraId="48F035F6" w14:textId="77777777" w:rsidR="0071708E" w:rsidRDefault="0071708E">
      <w:pPr>
        <w:pStyle w:val="BodyText"/>
        <w:spacing w:before="3"/>
        <w:rPr>
          <w:sz w:val="22"/>
        </w:rPr>
      </w:pPr>
    </w:p>
    <w:p w14:paraId="42530611" w14:textId="77777777" w:rsidR="0071708E" w:rsidRDefault="00226F02">
      <w:pPr>
        <w:pStyle w:val="ListParagraph"/>
        <w:numPr>
          <w:ilvl w:val="1"/>
          <w:numId w:val="5"/>
        </w:numPr>
        <w:tabs>
          <w:tab w:val="left" w:pos="1307"/>
          <w:tab w:val="left" w:pos="1308"/>
        </w:tabs>
        <w:spacing w:line="225" w:lineRule="auto"/>
        <w:ind w:right="534"/>
        <w:rPr>
          <w:sz w:val="28"/>
        </w:rPr>
      </w:pPr>
      <w:r>
        <w:rPr>
          <w:sz w:val="28"/>
        </w:rPr>
        <w:t>The ECNI and NIHRC are currently considering the extent to which this proposed Directive amends or replaces the Gender Equality (Employment) Directive</w:t>
      </w:r>
      <w:r>
        <w:rPr>
          <w:sz w:val="28"/>
          <w:vertAlign w:val="superscript"/>
        </w:rPr>
        <w:t>123</w:t>
      </w:r>
      <w:r>
        <w:rPr>
          <w:sz w:val="28"/>
        </w:rPr>
        <w:t xml:space="preserve"> in Annex 1 of the Protocol. Considerations include the legal basis </w:t>
      </w:r>
      <w:r>
        <w:rPr>
          <w:spacing w:val="-3"/>
          <w:sz w:val="28"/>
        </w:rPr>
        <w:t xml:space="preserve">for </w:t>
      </w:r>
      <w:r>
        <w:rPr>
          <w:sz w:val="28"/>
        </w:rPr>
        <w:t>this new measure; the purpose o</w:t>
      </w:r>
      <w:r>
        <w:rPr>
          <w:sz w:val="28"/>
        </w:rPr>
        <w:t>f the new measure; the degree of</w:t>
      </w:r>
      <w:r>
        <w:rPr>
          <w:spacing w:val="-33"/>
          <w:sz w:val="28"/>
        </w:rPr>
        <w:t xml:space="preserve"> </w:t>
      </w:r>
      <w:r>
        <w:rPr>
          <w:sz w:val="28"/>
        </w:rPr>
        <w:t>overlap on the substance of the rights and safeguards between the new measure and the Annex 1 equality directives; any relevant CJEU case law; and the extent to which the new measure facilitates the implementation and/or en</w:t>
      </w:r>
      <w:r>
        <w:rPr>
          <w:sz w:val="28"/>
        </w:rPr>
        <w:t>forcement of an Annex 1 equality</w:t>
      </w:r>
      <w:r>
        <w:rPr>
          <w:spacing w:val="-4"/>
          <w:sz w:val="28"/>
        </w:rPr>
        <w:t xml:space="preserve"> </w:t>
      </w:r>
      <w:r>
        <w:rPr>
          <w:sz w:val="28"/>
        </w:rPr>
        <w:t>directive.</w:t>
      </w:r>
    </w:p>
    <w:p w14:paraId="061CA301" w14:textId="77777777" w:rsidR="0071708E" w:rsidRDefault="0071708E">
      <w:pPr>
        <w:pStyle w:val="BodyText"/>
        <w:spacing w:before="4"/>
        <w:rPr>
          <w:sz w:val="22"/>
        </w:rPr>
      </w:pPr>
    </w:p>
    <w:p w14:paraId="13A61543" w14:textId="77777777" w:rsidR="0071708E" w:rsidRDefault="00226F02">
      <w:pPr>
        <w:pStyle w:val="ListParagraph"/>
        <w:numPr>
          <w:ilvl w:val="1"/>
          <w:numId w:val="5"/>
        </w:numPr>
        <w:tabs>
          <w:tab w:val="left" w:pos="1307"/>
          <w:tab w:val="left" w:pos="1308"/>
        </w:tabs>
        <w:spacing w:before="1" w:line="225" w:lineRule="auto"/>
        <w:ind w:right="714"/>
        <w:rPr>
          <w:sz w:val="28"/>
        </w:rPr>
      </w:pPr>
      <w:r>
        <w:rPr>
          <w:sz w:val="28"/>
        </w:rPr>
        <w:t>In line with the ‘keeping pace’ obligation in Protocol Article 2, where one of the</w:t>
      </w:r>
      <w:r>
        <w:rPr>
          <w:spacing w:val="-3"/>
          <w:sz w:val="28"/>
        </w:rPr>
        <w:t xml:space="preserve"> </w:t>
      </w:r>
      <w:r>
        <w:rPr>
          <w:sz w:val="28"/>
        </w:rPr>
        <w:t>Annex</w:t>
      </w:r>
      <w:r>
        <w:rPr>
          <w:spacing w:val="-4"/>
          <w:sz w:val="28"/>
        </w:rPr>
        <w:t xml:space="preserve"> </w:t>
      </w:r>
      <w:r>
        <w:rPr>
          <w:sz w:val="28"/>
        </w:rPr>
        <w:t>1</w:t>
      </w:r>
      <w:r>
        <w:rPr>
          <w:spacing w:val="-3"/>
          <w:sz w:val="28"/>
        </w:rPr>
        <w:t xml:space="preserve"> </w:t>
      </w:r>
      <w:r>
        <w:rPr>
          <w:sz w:val="28"/>
        </w:rPr>
        <w:t>equality</w:t>
      </w:r>
      <w:r>
        <w:rPr>
          <w:spacing w:val="-3"/>
          <w:sz w:val="28"/>
        </w:rPr>
        <w:t xml:space="preserve"> </w:t>
      </w:r>
      <w:r>
        <w:rPr>
          <w:sz w:val="28"/>
        </w:rPr>
        <w:t>directives</w:t>
      </w:r>
      <w:r>
        <w:rPr>
          <w:spacing w:val="-2"/>
          <w:sz w:val="28"/>
        </w:rPr>
        <w:t xml:space="preserve"> </w:t>
      </w:r>
      <w:r>
        <w:rPr>
          <w:sz w:val="28"/>
        </w:rPr>
        <w:t>is</w:t>
      </w:r>
      <w:r>
        <w:rPr>
          <w:spacing w:val="-4"/>
          <w:sz w:val="28"/>
        </w:rPr>
        <w:t xml:space="preserve"> </w:t>
      </w:r>
      <w:r>
        <w:rPr>
          <w:sz w:val="28"/>
        </w:rPr>
        <w:t>amended</w:t>
      </w:r>
      <w:r>
        <w:rPr>
          <w:spacing w:val="-4"/>
          <w:sz w:val="28"/>
        </w:rPr>
        <w:t xml:space="preserve"> </w:t>
      </w:r>
      <w:r>
        <w:rPr>
          <w:sz w:val="28"/>
        </w:rPr>
        <w:t>or</w:t>
      </w:r>
      <w:r>
        <w:rPr>
          <w:spacing w:val="-4"/>
          <w:sz w:val="28"/>
        </w:rPr>
        <w:t xml:space="preserve"> </w:t>
      </w:r>
      <w:r>
        <w:rPr>
          <w:sz w:val="28"/>
        </w:rPr>
        <w:t>replaced</w:t>
      </w:r>
      <w:r>
        <w:rPr>
          <w:spacing w:val="-2"/>
          <w:sz w:val="28"/>
        </w:rPr>
        <w:t xml:space="preserve"> </w:t>
      </w:r>
      <w:r>
        <w:rPr>
          <w:sz w:val="28"/>
        </w:rPr>
        <w:t>by</w:t>
      </w:r>
      <w:r>
        <w:rPr>
          <w:spacing w:val="-3"/>
          <w:sz w:val="28"/>
        </w:rPr>
        <w:t xml:space="preserve"> </w:t>
      </w:r>
      <w:r>
        <w:rPr>
          <w:sz w:val="28"/>
        </w:rPr>
        <w:t>the</w:t>
      </w:r>
      <w:r>
        <w:rPr>
          <w:spacing w:val="-3"/>
          <w:sz w:val="28"/>
        </w:rPr>
        <w:t xml:space="preserve"> </w:t>
      </w:r>
      <w:r>
        <w:rPr>
          <w:sz w:val="28"/>
        </w:rPr>
        <w:t>EU</w:t>
      </w:r>
      <w:r>
        <w:rPr>
          <w:spacing w:val="-4"/>
          <w:sz w:val="28"/>
        </w:rPr>
        <w:t xml:space="preserve"> </w:t>
      </w:r>
      <w:r>
        <w:rPr>
          <w:sz w:val="28"/>
        </w:rPr>
        <w:t>on</w:t>
      </w:r>
      <w:r>
        <w:rPr>
          <w:spacing w:val="-3"/>
          <w:sz w:val="28"/>
        </w:rPr>
        <w:t xml:space="preserve"> </w:t>
      </w:r>
      <w:r>
        <w:rPr>
          <w:sz w:val="28"/>
        </w:rPr>
        <w:t>or</w:t>
      </w:r>
      <w:r>
        <w:rPr>
          <w:spacing w:val="-4"/>
          <w:sz w:val="28"/>
        </w:rPr>
        <w:t xml:space="preserve"> </w:t>
      </w:r>
      <w:r>
        <w:rPr>
          <w:sz w:val="28"/>
        </w:rPr>
        <w:t>after 1 January 2021, NI law must be updated to reflect any enhancements to the rights or safeguards in those</w:t>
      </w:r>
      <w:r>
        <w:rPr>
          <w:spacing w:val="-3"/>
          <w:sz w:val="28"/>
        </w:rPr>
        <w:t xml:space="preserve"> </w:t>
      </w:r>
      <w:r>
        <w:rPr>
          <w:sz w:val="28"/>
        </w:rPr>
        <w:t>directives.</w:t>
      </w:r>
      <w:r>
        <w:rPr>
          <w:sz w:val="28"/>
          <w:vertAlign w:val="superscript"/>
        </w:rPr>
        <w:t>124</w:t>
      </w:r>
    </w:p>
    <w:p w14:paraId="658A7225" w14:textId="77777777" w:rsidR="0071708E" w:rsidRDefault="0071708E">
      <w:pPr>
        <w:pStyle w:val="BodyText"/>
        <w:rPr>
          <w:sz w:val="20"/>
        </w:rPr>
      </w:pPr>
    </w:p>
    <w:p w14:paraId="0B49E83C" w14:textId="77777777" w:rsidR="0071708E" w:rsidRDefault="0071708E">
      <w:pPr>
        <w:pStyle w:val="BodyText"/>
        <w:rPr>
          <w:sz w:val="20"/>
        </w:rPr>
      </w:pPr>
    </w:p>
    <w:p w14:paraId="2D5F03C4" w14:textId="77777777" w:rsidR="0071708E" w:rsidRDefault="0071708E">
      <w:pPr>
        <w:pStyle w:val="BodyText"/>
        <w:spacing w:before="4"/>
        <w:rPr>
          <w:sz w:val="17"/>
        </w:rPr>
      </w:pPr>
    </w:p>
    <w:p w14:paraId="312031FF" w14:textId="77777777" w:rsidR="0071708E" w:rsidRDefault="00226F02">
      <w:pPr>
        <w:pStyle w:val="ListParagraph"/>
        <w:numPr>
          <w:ilvl w:val="0"/>
          <w:numId w:val="4"/>
        </w:numPr>
        <w:tabs>
          <w:tab w:val="left" w:pos="1080"/>
          <w:tab w:val="left" w:pos="1081"/>
        </w:tabs>
        <w:ind w:hanging="568"/>
        <w:rPr>
          <w:sz w:val="18"/>
        </w:rPr>
      </w:pPr>
      <w:r>
        <w:rPr>
          <w:sz w:val="18"/>
        </w:rPr>
        <w:t>Ibid</w:t>
      </w:r>
      <w:r>
        <w:rPr>
          <w:color w:val="164194"/>
          <w:sz w:val="18"/>
          <w:u w:val="single" w:color="164194"/>
        </w:rPr>
        <w:t>, para</w:t>
      </w:r>
      <w:r>
        <w:rPr>
          <w:color w:val="164194"/>
          <w:spacing w:val="-2"/>
          <w:sz w:val="18"/>
          <w:u w:val="single" w:color="164194"/>
        </w:rPr>
        <w:t xml:space="preserve"> </w:t>
      </w:r>
      <w:r>
        <w:rPr>
          <w:color w:val="164194"/>
          <w:sz w:val="18"/>
          <w:u w:val="single" w:color="164194"/>
        </w:rPr>
        <w:t>43(c)</w:t>
      </w:r>
    </w:p>
    <w:p w14:paraId="3B2ADB87" w14:textId="77777777" w:rsidR="0071708E" w:rsidRDefault="00226F02">
      <w:pPr>
        <w:pStyle w:val="ListParagraph"/>
        <w:numPr>
          <w:ilvl w:val="0"/>
          <w:numId w:val="4"/>
        </w:numPr>
        <w:tabs>
          <w:tab w:val="left" w:pos="1080"/>
          <w:tab w:val="left" w:pos="1081"/>
        </w:tabs>
        <w:ind w:hanging="568"/>
        <w:rPr>
          <w:sz w:val="18"/>
        </w:rPr>
      </w:pPr>
      <w:hyperlink r:id="rId205">
        <w:r>
          <w:rPr>
            <w:color w:val="164194"/>
            <w:sz w:val="18"/>
            <w:u w:val="single" w:color="164194"/>
          </w:rPr>
          <w:t xml:space="preserve">Gender </w:t>
        </w:r>
        <w:r>
          <w:rPr>
            <w:color w:val="164194"/>
            <w:spacing w:val="-3"/>
            <w:sz w:val="18"/>
            <w:u w:val="single" w:color="164194"/>
          </w:rPr>
          <w:t xml:space="preserve">Pay </w:t>
        </w:r>
        <w:r>
          <w:rPr>
            <w:color w:val="164194"/>
            <w:sz w:val="18"/>
            <w:u w:val="single" w:color="164194"/>
          </w:rPr>
          <w:t>Gap Information Act</w:t>
        </w:r>
        <w:r>
          <w:rPr>
            <w:color w:val="164194"/>
            <w:spacing w:val="2"/>
            <w:sz w:val="18"/>
            <w:u w:val="single" w:color="164194"/>
          </w:rPr>
          <w:t xml:space="preserve"> </w:t>
        </w:r>
        <w:r>
          <w:rPr>
            <w:color w:val="164194"/>
            <w:sz w:val="18"/>
            <w:u w:val="single" w:color="164194"/>
          </w:rPr>
          <w:t>2021</w:t>
        </w:r>
      </w:hyperlink>
    </w:p>
    <w:p w14:paraId="7634A65A" w14:textId="77777777" w:rsidR="0071708E" w:rsidRDefault="00226F02">
      <w:pPr>
        <w:pStyle w:val="ListParagraph"/>
        <w:numPr>
          <w:ilvl w:val="0"/>
          <w:numId w:val="4"/>
        </w:numPr>
        <w:tabs>
          <w:tab w:val="left" w:pos="1080"/>
          <w:tab w:val="left" w:pos="1081"/>
        </w:tabs>
        <w:ind w:hanging="568"/>
        <w:rPr>
          <w:sz w:val="18"/>
        </w:rPr>
      </w:pPr>
      <w:hyperlink r:id="rId206">
        <w:r>
          <w:rPr>
            <w:color w:val="164194"/>
            <w:sz w:val="18"/>
            <w:u w:val="single" w:color="164194"/>
          </w:rPr>
          <w:t xml:space="preserve">Gender </w:t>
        </w:r>
        <w:r>
          <w:rPr>
            <w:color w:val="164194"/>
            <w:spacing w:val="-3"/>
            <w:sz w:val="18"/>
            <w:u w:val="single" w:color="164194"/>
          </w:rPr>
          <w:t xml:space="preserve">Pay </w:t>
        </w:r>
        <w:r>
          <w:rPr>
            <w:color w:val="164194"/>
            <w:sz w:val="18"/>
            <w:u w:val="single" w:color="164194"/>
          </w:rPr>
          <w:t>Gap Information Act 2021</w:t>
        </w:r>
      </w:hyperlink>
      <w:r>
        <w:rPr>
          <w:sz w:val="18"/>
        </w:rPr>
        <w:t>,</w:t>
      </w:r>
      <w:r>
        <w:rPr>
          <w:spacing w:val="2"/>
          <w:sz w:val="18"/>
        </w:rPr>
        <w:t xml:space="preserve"> </w:t>
      </w:r>
      <w:r>
        <w:rPr>
          <w:sz w:val="18"/>
        </w:rPr>
        <w:t>2(c)</w:t>
      </w:r>
    </w:p>
    <w:p w14:paraId="5CDEC281" w14:textId="77777777" w:rsidR="0071708E" w:rsidRDefault="00226F02">
      <w:pPr>
        <w:pStyle w:val="ListParagraph"/>
        <w:numPr>
          <w:ilvl w:val="0"/>
          <w:numId w:val="4"/>
        </w:numPr>
        <w:tabs>
          <w:tab w:val="left" w:pos="1080"/>
          <w:tab w:val="left" w:pos="1081"/>
        </w:tabs>
        <w:spacing w:before="1"/>
        <w:ind w:hanging="568"/>
        <w:rPr>
          <w:sz w:val="18"/>
        </w:rPr>
      </w:pPr>
      <w:hyperlink r:id="rId207">
        <w:r>
          <w:rPr>
            <w:color w:val="164194"/>
            <w:sz w:val="18"/>
            <w:u w:val="single" w:color="164194"/>
          </w:rPr>
          <w:t xml:space="preserve">The Equality Act 2010 (Gender </w:t>
        </w:r>
        <w:r>
          <w:rPr>
            <w:color w:val="164194"/>
            <w:spacing w:val="-3"/>
            <w:sz w:val="18"/>
            <w:u w:val="single" w:color="164194"/>
          </w:rPr>
          <w:t xml:space="preserve">Pay </w:t>
        </w:r>
        <w:r>
          <w:rPr>
            <w:color w:val="164194"/>
            <w:sz w:val="18"/>
            <w:u w:val="single" w:color="164194"/>
          </w:rPr>
          <w:t>Gap Information) Regulations</w:t>
        </w:r>
        <w:r>
          <w:rPr>
            <w:color w:val="164194"/>
            <w:spacing w:val="-5"/>
            <w:sz w:val="18"/>
            <w:u w:val="single" w:color="164194"/>
          </w:rPr>
          <w:t xml:space="preserve"> </w:t>
        </w:r>
        <w:r>
          <w:rPr>
            <w:color w:val="164194"/>
            <w:sz w:val="18"/>
            <w:u w:val="single" w:color="164194"/>
          </w:rPr>
          <w:t>2017</w:t>
        </w:r>
      </w:hyperlink>
    </w:p>
    <w:p w14:paraId="68D8B9C9" w14:textId="77777777" w:rsidR="0071708E" w:rsidRDefault="00226F02">
      <w:pPr>
        <w:pStyle w:val="ListParagraph"/>
        <w:numPr>
          <w:ilvl w:val="0"/>
          <w:numId w:val="4"/>
        </w:numPr>
        <w:tabs>
          <w:tab w:val="left" w:pos="1080"/>
          <w:tab w:val="left" w:pos="1081"/>
        </w:tabs>
        <w:ind w:right="732"/>
        <w:rPr>
          <w:sz w:val="18"/>
        </w:rPr>
      </w:pPr>
      <w:hyperlink r:id="rId208">
        <w:r>
          <w:rPr>
            <w:color w:val="164194"/>
            <w:sz w:val="18"/>
            <w:u w:val="single" w:color="164194"/>
          </w:rPr>
          <w:t>Employment Act (Northern Ireland) 2016</w:t>
        </w:r>
      </w:hyperlink>
      <w:r>
        <w:rPr>
          <w:sz w:val="18"/>
        </w:rPr>
        <w:t>, Section 19. The Act also places a duty on a government department to develop the regulations and publish a gender pay strategy and action plan within 18 months of the Act receiving Royal Assent. Section</w:t>
      </w:r>
      <w:r>
        <w:rPr>
          <w:spacing w:val="-5"/>
          <w:sz w:val="18"/>
        </w:rPr>
        <w:t xml:space="preserve"> </w:t>
      </w:r>
      <w:r>
        <w:rPr>
          <w:sz w:val="18"/>
        </w:rPr>
        <w:t>19</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Employme</w:t>
      </w:r>
      <w:r>
        <w:rPr>
          <w:sz w:val="18"/>
        </w:rPr>
        <w:t>nt</w:t>
      </w:r>
      <w:r>
        <w:rPr>
          <w:spacing w:val="-3"/>
          <w:sz w:val="18"/>
        </w:rPr>
        <w:t xml:space="preserve"> </w:t>
      </w:r>
      <w:r>
        <w:rPr>
          <w:sz w:val="18"/>
        </w:rPr>
        <w:t>Act</w:t>
      </w:r>
      <w:r>
        <w:rPr>
          <w:spacing w:val="-4"/>
          <w:sz w:val="18"/>
        </w:rPr>
        <w:t xml:space="preserve"> </w:t>
      </w:r>
      <w:r>
        <w:rPr>
          <w:sz w:val="18"/>
        </w:rPr>
        <w:t>(Northern</w:t>
      </w:r>
      <w:r>
        <w:rPr>
          <w:spacing w:val="-4"/>
          <w:sz w:val="18"/>
        </w:rPr>
        <w:t xml:space="preserve"> </w:t>
      </w:r>
      <w:r>
        <w:rPr>
          <w:sz w:val="18"/>
        </w:rPr>
        <w:t>Ireland)</w:t>
      </w:r>
      <w:r>
        <w:rPr>
          <w:spacing w:val="-4"/>
          <w:sz w:val="18"/>
        </w:rPr>
        <w:t xml:space="preserve"> </w:t>
      </w:r>
      <w:r>
        <w:rPr>
          <w:sz w:val="18"/>
        </w:rPr>
        <w:t>2016</w:t>
      </w:r>
      <w:r>
        <w:rPr>
          <w:spacing w:val="-3"/>
          <w:sz w:val="18"/>
        </w:rPr>
        <w:t xml:space="preserve"> </w:t>
      </w:r>
      <w:r>
        <w:rPr>
          <w:sz w:val="18"/>
        </w:rPr>
        <w:t>relates</w:t>
      </w:r>
      <w:r>
        <w:rPr>
          <w:spacing w:val="-4"/>
          <w:sz w:val="18"/>
        </w:rPr>
        <w:t xml:space="preserve"> </w:t>
      </w:r>
      <w:r>
        <w:rPr>
          <w:sz w:val="18"/>
        </w:rPr>
        <w:t>to</w:t>
      </w:r>
      <w:r>
        <w:rPr>
          <w:spacing w:val="-5"/>
          <w:sz w:val="18"/>
        </w:rPr>
        <w:t xml:space="preserve"> </w:t>
      </w:r>
      <w:r>
        <w:rPr>
          <w:sz w:val="18"/>
        </w:rPr>
        <w:t>gender</w:t>
      </w:r>
      <w:r>
        <w:rPr>
          <w:spacing w:val="-3"/>
          <w:sz w:val="18"/>
        </w:rPr>
        <w:t xml:space="preserve"> </w:t>
      </w:r>
      <w:r>
        <w:rPr>
          <w:sz w:val="18"/>
        </w:rPr>
        <w:t>pay</w:t>
      </w:r>
      <w:r>
        <w:rPr>
          <w:spacing w:val="-4"/>
          <w:sz w:val="18"/>
        </w:rPr>
        <w:t xml:space="preserve"> </w:t>
      </w:r>
      <w:r>
        <w:rPr>
          <w:sz w:val="18"/>
        </w:rPr>
        <w:t>gap</w:t>
      </w:r>
      <w:r>
        <w:rPr>
          <w:spacing w:val="-4"/>
          <w:sz w:val="18"/>
        </w:rPr>
        <w:t xml:space="preserve"> </w:t>
      </w:r>
      <w:r>
        <w:rPr>
          <w:sz w:val="18"/>
        </w:rPr>
        <w:t>reporting</w:t>
      </w:r>
      <w:r>
        <w:rPr>
          <w:spacing w:val="-4"/>
          <w:sz w:val="18"/>
        </w:rPr>
        <w:t xml:space="preserve"> </w:t>
      </w:r>
      <w:r>
        <w:rPr>
          <w:sz w:val="18"/>
        </w:rPr>
        <w:t>and</w:t>
      </w:r>
      <w:r>
        <w:rPr>
          <w:spacing w:val="-4"/>
          <w:sz w:val="18"/>
        </w:rPr>
        <w:t xml:space="preserve"> </w:t>
      </w:r>
      <w:r>
        <w:rPr>
          <w:sz w:val="18"/>
        </w:rPr>
        <w:t>includes</w:t>
      </w:r>
      <w:r>
        <w:rPr>
          <w:spacing w:val="-5"/>
          <w:sz w:val="18"/>
        </w:rPr>
        <w:t xml:space="preserve"> </w:t>
      </w:r>
      <w:r>
        <w:rPr>
          <w:sz w:val="18"/>
        </w:rPr>
        <w:t>requirements for</w:t>
      </w:r>
      <w:r>
        <w:rPr>
          <w:spacing w:val="-6"/>
          <w:sz w:val="18"/>
        </w:rPr>
        <w:t xml:space="preserve"> </w:t>
      </w:r>
      <w:r>
        <w:rPr>
          <w:sz w:val="18"/>
        </w:rPr>
        <w:t>employers</w:t>
      </w:r>
      <w:r>
        <w:rPr>
          <w:spacing w:val="-6"/>
          <w:sz w:val="18"/>
        </w:rPr>
        <w:t xml:space="preserve"> </w:t>
      </w:r>
      <w:r>
        <w:rPr>
          <w:sz w:val="18"/>
        </w:rPr>
        <w:t>to</w:t>
      </w:r>
      <w:r>
        <w:rPr>
          <w:spacing w:val="-5"/>
          <w:sz w:val="18"/>
        </w:rPr>
        <w:t xml:space="preserve"> </w:t>
      </w:r>
      <w:r>
        <w:rPr>
          <w:sz w:val="18"/>
        </w:rPr>
        <w:t>publish</w:t>
      </w:r>
      <w:r>
        <w:rPr>
          <w:spacing w:val="-6"/>
          <w:sz w:val="18"/>
        </w:rPr>
        <w:t xml:space="preserve"> </w:t>
      </w:r>
      <w:r>
        <w:rPr>
          <w:sz w:val="18"/>
        </w:rPr>
        <w:t>information,</w:t>
      </w:r>
      <w:r>
        <w:rPr>
          <w:spacing w:val="-5"/>
          <w:sz w:val="18"/>
        </w:rPr>
        <w:t xml:space="preserve"> </w:t>
      </w:r>
      <w:r>
        <w:rPr>
          <w:sz w:val="18"/>
        </w:rPr>
        <w:t>including</w:t>
      </w:r>
      <w:r>
        <w:rPr>
          <w:spacing w:val="-6"/>
          <w:sz w:val="18"/>
        </w:rPr>
        <w:t xml:space="preserve"> </w:t>
      </w:r>
      <w:r>
        <w:rPr>
          <w:sz w:val="18"/>
        </w:rPr>
        <w:t>whether</w:t>
      </w:r>
      <w:r>
        <w:rPr>
          <w:spacing w:val="-5"/>
          <w:sz w:val="18"/>
        </w:rPr>
        <w:t xml:space="preserve"> </w:t>
      </w:r>
      <w:r>
        <w:rPr>
          <w:sz w:val="18"/>
        </w:rPr>
        <w:t>“there</w:t>
      </w:r>
      <w:r>
        <w:rPr>
          <w:spacing w:val="-4"/>
          <w:sz w:val="18"/>
        </w:rPr>
        <w:t xml:space="preserve"> </w:t>
      </w:r>
      <w:r>
        <w:rPr>
          <w:sz w:val="18"/>
        </w:rPr>
        <w:t>are</w:t>
      </w:r>
      <w:r>
        <w:rPr>
          <w:spacing w:val="-5"/>
          <w:sz w:val="18"/>
        </w:rPr>
        <w:t xml:space="preserve"> </w:t>
      </w:r>
      <w:r>
        <w:rPr>
          <w:sz w:val="18"/>
        </w:rPr>
        <w:t>differences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pay</w:t>
      </w:r>
      <w:r>
        <w:rPr>
          <w:spacing w:val="-4"/>
          <w:sz w:val="18"/>
        </w:rPr>
        <w:t xml:space="preserve"> </w:t>
      </w:r>
      <w:r>
        <w:rPr>
          <w:sz w:val="18"/>
        </w:rPr>
        <w:t>of</w:t>
      </w:r>
      <w:r>
        <w:rPr>
          <w:spacing w:val="-6"/>
          <w:sz w:val="18"/>
        </w:rPr>
        <w:t xml:space="preserve"> </w:t>
      </w:r>
      <w:r>
        <w:rPr>
          <w:sz w:val="18"/>
        </w:rPr>
        <w:t>male</w:t>
      </w:r>
      <w:r>
        <w:rPr>
          <w:spacing w:val="-5"/>
          <w:sz w:val="18"/>
        </w:rPr>
        <w:t xml:space="preserve"> </w:t>
      </w:r>
      <w:r>
        <w:rPr>
          <w:sz w:val="18"/>
        </w:rPr>
        <w:t>and</w:t>
      </w:r>
      <w:r>
        <w:rPr>
          <w:spacing w:val="-5"/>
          <w:sz w:val="18"/>
        </w:rPr>
        <w:t xml:space="preserve"> </w:t>
      </w:r>
      <w:r>
        <w:rPr>
          <w:sz w:val="18"/>
        </w:rPr>
        <w:t>female</w:t>
      </w:r>
      <w:r>
        <w:rPr>
          <w:spacing w:val="-5"/>
          <w:sz w:val="18"/>
        </w:rPr>
        <w:t xml:space="preserve"> </w:t>
      </w:r>
      <w:r>
        <w:rPr>
          <w:sz w:val="18"/>
        </w:rPr>
        <w:t>employees”</w:t>
      </w:r>
    </w:p>
    <w:p w14:paraId="5D5C3593" w14:textId="77777777" w:rsidR="0071708E" w:rsidRDefault="00226F02">
      <w:pPr>
        <w:pStyle w:val="ListParagraph"/>
        <w:numPr>
          <w:ilvl w:val="0"/>
          <w:numId w:val="4"/>
        </w:numPr>
        <w:tabs>
          <w:tab w:val="left" w:pos="1080"/>
          <w:tab w:val="left" w:pos="1081"/>
        </w:tabs>
        <w:spacing w:before="1"/>
        <w:ind w:right="624"/>
        <w:rPr>
          <w:sz w:val="18"/>
        </w:rPr>
      </w:pPr>
      <w:r>
        <w:rPr>
          <w:sz w:val="18"/>
        </w:rPr>
        <w:t>Equality</w:t>
      </w:r>
      <w:r>
        <w:rPr>
          <w:spacing w:val="-6"/>
          <w:sz w:val="18"/>
        </w:rPr>
        <w:t xml:space="preserve"> </w:t>
      </w:r>
      <w:r>
        <w:rPr>
          <w:sz w:val="18"/>
        </w:rPr>
        <w:t>Commission</w:t>
      </w:r>
      <w:r>
        <w:rPr>
          <w:spacing w:val="-5"/>
          <w:sz w:val="18"/>
        </w:rPr>
        <w:t xml:space="preserve"> </w:t>
      </w:r>
      <w:r>
        <w:rPr>
          <w:sz w:val="18"/>
        </w:rPr>
        <w:t>for</w:t>
      </w:r>
      <w:r>
        <w:rPr>
          <w:spacing w:val="-5"/>
          <w:sz w:val="18"/>
        </w:rPr>
        <w:t xml:space="preserve"> </w:t>
      </w:r>
      <w:r>
        <w:rPr>
          <w:sz w:val="18"/>
        </w:rPr>
        <w:t>Northern</w:t>
      </w:r>
      <w:r>
        <w:rPr>
          <w:spacing w:val="-4"/>
          <w:sz w:val="18"/>
        </w:rPr>
        <w:t xml:space="preserve"> </w:t>
      </w:r>
      <w:r>
        <w:rPr>
          <w:sz w:val="18"/>
        </w:rPr>
        <w:t>Ireland,</w:t>
      </w:r>
      <w:r>
        <w:rPr>
          <w:color w:val="164194"/>
          <w:spacing w:val="-5"/>
          <w:sz w:val="18"/>
        </w:rPr>
        <w:t xml:space="preserve"> </w:t>
      </w:r>
      <w:hyperlink r:id="rId209">
        <w:r>
          <w:rPr>
            <w:color w:val="164194"/>
            <w:sz w:val="18"/>
            <w:u w:val="single" w:color="164194"/>
          </w:rPr>
          <w:t>Gender</w:t>
        </w:r>
        <w:r>
          <w:rPr>
            <w:color w:val="164194"/>
            <w:spacing w:val="-5"/>
            <w:sz w:val="18"/>
            <w:u w:val="single" w:color="164194"/>
          </w:rPr>
          <w:t xml:space="preserve"> </w:t>
        </w:r>
        <w:r>
          <w:rPr>
            <w:color w:val="164194"/>
            <w:spacing w:val="-3"/>
            <w:sz w:val="18"/>
            <w:u w:val="single" w:color="164194"/>
          </w:rPr>
          <w:t>Pay</w:t>
        </w:r>
        <w:r>
          <w:rPr>
            <w:color w:val="164194"/>
            <w:spacing w:val="-4"/>
            <w:sz w:val="18"/>
            <w:u w:val="single" w:color="164194"/>
          </w:rPr>
          <w:t xml:space="preserve"> </w:t>
        </w:r>
        <w:r>
          <w:rPr>
            <w:color w:val="164194"/>
            <w:sz w:val="18"/>
            <w:u w:val="single" w:color="164194"/>
          </w:rPr>
          <w:t>Strategy</w:t>
        </w:r>
        <w:r>
          <w:rPr>
            <w:color w:val="164194"/>
            <w:spacing w:val="-5"/>
            <w:sz w:val="18"/>
            <w:u w:val="single" w:color="164194"/>
          </w:rPr>
          <w:t xml:space="preserve"> </w:t>
        </w:r>
        <w:r>
          <w:rPr>
            <w:color w:val="164194"/>
            <w:sz w:val="18"/>
            <w:u w:val="single" w:color="164194"/>
          </w:rPr>
          <w:t>and</w:t>
        </w:r>
        <w:r>
          <w:rPr>
            <w:color w:val="164194"/>
            <w:spacing w:val="-5"/>
            <w:sz w:val="18"/>
            <w:u w:val="single" w:color="164194"/>
          </w:rPr>
          <w:t xml:space="preserve"> </w:t>
        </w:r>
        <w:r>
          <w:rPr>
            <w:color w:val="164194"/>
            <w:spacing w:val="-3"/>
            <w:sz w:val="18"/>
            <w:u w:val="single" w:color="164194"/>
          </w:rPr>
          <w:t>Pay</w:t>
        </w:r>
        <w:r>
          <w:rPr>
            <w:color w:val="164194"/>
            <w:spacing w:val="-4"/>
            <w:sz w:val="18"/>
            <w:u w:val="single" w:color="164194"/>
          </w:rPr>
          <w:t xml:space="preserve"> </w:t>
        </w:r>
        <w:r>
          <w:rPr>
            <w:color w:val="164194"/>
            <w:sz w:val="18"/>
            <w:u w:val="single" w:color="164194"/>
          </w:rPr>
          <w:t>Reporting</w:t>
        </w:r>
        <w:r>
          <w:rPr>
            <w:color w:val="164194"/>
            <w:spacing w:val="-5"/>
            <w:sz w:val="18"/>
            <w:u w:val="single" w:color="164194"/>
          </w:rPr>
          <w:t xml:space="preserve"> </w:t>
        </w:r>
        <w:r>
          <w:rPr>
            <w:color w:val="164194"/>
            <w:sz w:val="18"/>
            <w:u w:val="single" w:color="164194"/>
          </w:rPr>
          <w:t>-</w:t>
        </w:r>
        <w:r>
          <w:rPr>
            <w:color w:val="164194"/>
            <w:spacing w:val="-5"/>
            <w:sz w:val="18"/>
            <w:u w:val="single" w:color="164194"/>
          </w:rPr>
          <w:t xml:space="preserve"> </w:t>
        </w:r>
        <w:r>
          <w:rPr>
            <w:color w:val="164194"/>
            <w:sz w:val="18"/>
            <w:u w:val="single" w:color="164194"/>
          </w:rPr>
          <w:t>Policy</w:t>
        </w:r>
        <w:r>
          <w:rPr>
            <w:color w:val="164194"/>
            <w:spacing w:val="-5"/>
            <w:sz w:val="18"/>
            <w:u w:val="single" w:color="164194"/>
          </w:rPr>
          <w:t xml:space="preserve"> </w:t>
        </w:r>
        <w:r>
          <w:rPr>
            <w:color w:val="164194"/>
            <w:sz w:val="18"/>
            <w:u w:val="single" w:color="164194"/>
          </w:rPr>
          <w:t>Recommendations</w:t>
        </w:r>
      </w:hyperlink>
      <w:r>
        <w:rPr>
          <w:sz w:val="18"/>
        </w:rPr>
        <w:t>,</w:t>
      </w:r>
      <w:r>
        <w:rPr>
          <w:spacing w:val="-4"/>
          <w:sz w:val="18"/>
        </w:rPr>
        <w:t xml:space="preserve"> </w:t>
      </w:r>
      <w:r>
        <w:rPr>
          <w:sz w:val="18"/>
        </w:rPr>
        <w:t>August</w:t>
      </w:r>
      <w:r>
        <w:rPr>
          <w:spacing w:val="-4"/>
          <w:sz w:val="18"/>
        </w:rPr>
        <w:t xml:space="preserve"> </w:t>
      </w:r>
      <w:r>
        <w:rPr>
          <w:sz w:val="18"/>
        </w:rPr>
        <w:t>2019, page</w:t>
      </w:r>
      <w:r>
        <w:rPr>
          <w:spacing w:val="-1"/>
          <w:sz w:val="18"/>
        </w:rPr>
        <w:t xml:space="preserve"> </w:t>
      </w:r>
      <w:r>
        <w:rPr>
          <w:sz w:val="18"/>
        </w:rPr>
        <w:t>8</w:t>
      </w:r>
    </w:p>
    <w:p w14:paraId="35803546" w14:textId="77777777" w:rsidR="0071708E" w:rsidRDefault="00226F02">
      <w:pPr>
        <w:pStyle w:val="ListParagraph"/>
        <w:numPr>
          <w:ilvl w:val="0"/>
          <w:numId w:val="4"/>
        </w:numPr>
        <w:tabs>
          <w:tab w:val="left" w:pos="1080"/>
          <w:tab w:val="left" w:pos="1081"/>
        </w:tabs>
        <w:spacing w:before="1"/>
        <w:ind w:right="748"/>
        <w:rPr>
          <w:sz w:val="18"/>
        </w:rPr>
      </w:pPr>
      <w:hyperlink r:id="rId210">
        <w:r>
          <w:rPr>
            <w:color w:val="164194"/>
            <w:sz w:val="18"/>
            <w:u w:val="single" w:color="164194"/>
          </w:rPr>
          <w:t>Directive</w:t>
        </w:r>
        <w:r>
          <w:rPr>
            <w:color w:val="164194"/>
            <w:spacing w:val="-6"/>
            <w:sz w:val="18"/>
            <w:u w:val="single" w:color="164194"/>
          </w:rPr>
          <w:t xml:space="preserve"> </w:t>
        </w:r>
        <w:r>
          <w:rPr>
            <w:color w:val="164194"/>
            <w:sz w:val="18"/>
            <w:u w:val="single" w:color="164194"/>
          </w:rPr>
          <w:t>2000/78/EC,</w:t>
        </w:r>
        <w:r>
          <w:rPr>
            <w:color w:val="164194"/>
            <w:spacing w:val="-5"/>
            <w:sz w:val="18"/>
            <w:u w:val="single" w:color="164194"/>
          </w:rPr>
          <w:t xml:space="preserve"> </w:t>
        </w:r>
        <w:r>
          <w:rPr>
            <w:color w:val="164194"/>
            <w:sz w:val="18"/>
            <w:u w:val="single" w:color="164194"/>
          </w:rPr>
          <w:t>‘EU</w:t>
        </w:r>
        <w:r>
          <w:rPr>
            <w:color w:val="164194"/>
            <w:spacing w:val="-5"/>
            <w:sz w:val="18"/>
            <w:u w:val="single" w:color="164194"/>
          </w:rPr>
          <w:t xml:space="preserve"> </w:t>
        </w:r>
        <w:r>
          <w:rPr>
            <w:color w:val="164194"/>
            <w:sz w:val="18"/>
            <w:u w:val="single" w:color="164194"/>
          </w:rPr>
          <w:t>Council</w:t>
        </w:r>
        <w:r>
          <w:rPr>
            <w:color w:val="164194"/>
            <w:spacing w:val="-6"/>
            <w:sz w:val="18"/>
            <w:u w:val="single" w:color="164194"/>
          </w:rPr>
          <w:t xml:space="preserve"> </w:t>
        </w:r>
        <w:r>
          <w:rPr>
            <w:color w:val="164194"/>
            <w:sz w:val="18"/>
            <w:u w:val="single" w:color="164194"/>
          </w:rPr>
          <w:t>Directive</w:t>
        </w:r>
        <w:r>
          <w:rPr>
            <w:color w:val="164194"/>
            <w:spacing w:val="-5"/>
            <w:sz w:val="18"/>
            <w:u w:val="single" w:color="164194"/>
          </w:rPr>
          <w:t xml:space="preserve"> </w:t>
        </w:r>
        <w:r>
          <w:rPr>
            <w:color w:val="164194"/>
            <w:sz w:val="18"/>
            <w:u w:val="single" w:color="164194"/>
          </w:rPr>
          <w:t>on</w:t>
        </w:r>
        <w:r>
          <w:rPr>
            <w:color w:val="164194"/>
            <w:spacing w:val="-6"/>
            <w:sz w:val="18"/>
            <w:u w:val="single" w:color="164194"/>
          </w:rPr>
          <w:t xml:space="preserve"> </w:t>
        </w:r>
        <w:r>
          <w:rPr>
            <w:color w:val="164194"/>
            <w:sz w:val="18"/>
            <w:u w:val="single" w:color="164194"/>
          </w:rPr>
          <w:t>Establishing</w:t>
        </w:r>
        <w:r>
          <w:rPr>
            <w:color w:val="164194"/>
            <w:spacing w:val="-6"/>
            <w:sz w:val="18"/>
            <w:u w:val="single" w:color="164194"/>
          </w:rPr>
          <w:t xml:space="preserve"> </w:t>
        </w:r>
        <w:r>
          <w:rPr>
            <w:color w:val="164194"/>
            <w:sz w:val="18"/>
            <w:u w:val="single" w:color="164194"/>
          </w:rPr>
          <w:t>a</w:t>
        </w:r>
        <w:r>
          <w:rPr>
            <w:color w:val="164194"/>
            <w:spacing w:val="-7"/>
            <w:sz w:val="18"/>
            <w:u w:val="single" w:color="164194"/>
          </w:rPr>
          <w:t xml:space="preserve"> </w:t>
        </w:r>
        <w:r>
          <w:rPr>
            <w:color w:val="164194"/>
            <w:sz w:val="18"/>
            <w:u w:val="single" w:color="164194"/>
          </w:rPr>
          <w:t>General</w:t>
        </w:r>
        <w:r>
          <w:rPr>
            <w:color w:val="164194"/>
            <w:spacing w:val="-6"/>
            <w:sz w:val="18"/>
            <w:u w:val="single" w:color="164194"/>
          </w:rPr>
          <w:t xml:space="preserve"> </w:t>
        </w:r>
        <w:r>
          <w:rPr>
            <w:color w:val="164194"/>
            <w:sz w:val="18"/>
            <w:u w:val="single" w:color="164194"/>
          </w:rPr>
          <w:t>Framework</w:t>
        </w:r>
        <w:r>
          <w:rPr>
            <w:color w:val="164194"/>
            <w:spacing w:val="-6"/>
            <w:sz w:val="18"/>
            <w:u w:val="single" w:color="164194"/>
          </w:rPr>
          <w:t xml:space="preserve"> </w:t>
        </w:r>
        <w:r>
          <w:rPr>
            <w:color w:val="164194"/>
            <w:sz w:val="18"/>
            <w:u w:val="single" w:color="164194"/>
          </w:rPr>
          <w:t>for</w:t>
        </w:r>
        <w:r>
          <w:rPr>
            <w:color w:val="164194"/>
            <w:spacing w:val="-6"/>
            <w:sz w:val="18"/>
            <w:u w:val="single" w:color="164194"/>
          </w:rPr>
          <w:t xml:space="preserve"> </w:t>
        </w:r>
        <w:r>
          <w:rPr>
            <w:color w:val="164194"/>
            <w:sz w:val="18"/>
            <w:u w:val="single" w:color="164194"/>
          </w:rPr>
          <w:t>Equal</w:t>
        </w:r>
        <w:r>
          <w:rPr>
            <w:color w:val="164194"/>
            <w:spacing w:val="-6"/>
            <w:sz w:val="18"/>
            <w:u w:val="single" w:color="164194"/>
          </w:rPr>
          <w:t xml:space="preserve"> </w:t>
        </w:r>
        <w:r>
          <w:rPr>
            <w:color w:val="164194"/>
            <w:sz w:val="18"/>
            <w:u w:val="single" w:color="164194"/>
          </w:rPr>
          <w:t>Treatment</w:t>
        </w:r>
        <w:r>
          <w:rPr>
            <w:color w:val="164194"/>
            <w:spacing w:val="-5"/>
            <w:sz w:val="18"/>
            <w:u w:val="single" w:color="164194"/>
          </w:rPr>
          <w:t xml:space="preserve"> </w:t>
        </w:r>
        <w:r>
          <w:rPr>
            <w:color w:val="164194"/>
            <w:sz w:val="18"/>
            <w:u w:val="single" w:color="164194"/>
          </w:rPr>
          <w:t>in</w:t>
        </w:r>
        <w:r>
          <w:rPr>
            <w:color w:val="164194"/>
            <w:spacing w:val="-6"/>
            <w:sz w:val="18"/>
            <w:u w:val="single" w:color="164194"/>
          </w:rPr>
          <w:t xml:space="preserve"> </w:t>
        </w:r>
        <w:r>
          <w:rPr>
            <w:color w:val="164194"/>
            <w:sz w:val="18"/>
            <w:u w:val="single" w:color="164194"/>
          </w:rPr>
          <w:t>Employme</w:t>
        </w:r>
        <w:r>
          <w:rPr>
            <w:color w:val="164194"/>
            <w:sz w:val="18"/>
            <w:u w:val="single" w:color="164194"/>
          </w:rPr>
          <w:t>nt</w:t>
        </w:r>
        <w:r>
          <w:rPr>
            <w:color w:val="164194"/>
            <w:spacing w:val="-5"/>
            <w:sz w:val="18"/>
            <w:u w:val="single" w:color="164194"/>
          </w:rPr>
          <w:t xml:space="preserve"> </w:t>
        </w:r>
        <w:r>
          <w:rPr>
            <w:color w:val="164194"/>
            <w:sz w:val="18"/>
            <w:u w:val="single" w:color="164194"/>
          </w:rPr>
          <w:t>and</w:t>
        </w:r>
      </w:hyperlink>
      <w:hyperlink r:id="rId211">
        <w:r>
          <w:rPr>
            <w:color w:val="164194"/>
            <w:sz w:val="18"/>
            <w:u w:val="single" w:color="164194"/>
          </w:rPr>
          <w:t xml:space="preserve"> </w:t>
        </w:r>
        <w:r>
          <w:rPr>
            <w:color w:val="164194"/>
            <w:spacing w:val="-3"/>
            <w:sz w:val="18"/>
            <w:u w:val="single" w:color="164194"/>
          </w:rPr>
          <w:t>Occupatio</w:t>
        </w:r>
        <w:r>
          <w:rPr>
            <w:color w:val="164194"/>
            <w:spacing w:val="-3"/>
            <w:sz w:val="18"/>
          </w:rPr>
          <w:t>n’</w:t>
        </w:r>
      </w:hyperlink>
      <w:r>
        <w:rPr>
          <w:spacing w:val="-3"/>
          <w:sz w:val="18"/>
        </w:rPr>
        <w:t xml:space="preserve">, </w:t>
      </w:r>
      <w:r>
        <w:rPr>
          <w:sz w:val="18"/>
        </w:rPr>
        <w:t>27 November</w:t>
      </w:r>
      <w:r>
        <w:rPr>
          <w:spacing w:val="3"/>
          <w:sz w:val="18"/>
        </w:rPr>
        <w:t xml:space="preserve"> </w:t>
      </w:r>
      <w:r>
        <w:rPr>
          <w:sz w:val="18"/>
        </w:rPr>
        <w:t>2000.</w:t>
      </w:r>
    </w:p>
    <w:p w14:paraId="12889559" w14:textId="77777777" w:rsidR="0071708E" w:rsidRDefault="00226F02">
      <w:pPr>
        <w:pStyle w:val="ListParagraph"/>
        <w:numPr>
          <w:ilvl w:val="0"/>
          <w:numId w:val="4"/>
        </w:numPr>
        <w:tabs>
          <w:tab w:val="left" w:pos="1080"/>
          <w:tab w:val="left" w:pos="1081"/>
        </w:tabs>
        <w:ind w:hanging="568"/>
        <w:rPr>
          <w:sz w:val="18"/>
        </w:rPr>
      </w:pPr>
      <w:r>
        <w:rPr>
          <w:sz w:val="18"/>
        </w:rPr>
        <w:t>Article 13(3),</w:t>
      </w:r>
      <w:r>
        <w:rPr>
          <w:color w:val="164194"/>
          <w:sz w:val="18"/>
        </w:rPr>
        <w:t xml:space="preserve"> </w:t>
      </w:r>
      <w:hyperlink r:id="rId212">
        <w:r>
          <w:rPr>
            <w:color w:val="164194"/>
            <w:sz w:val="18"/>
            <w:u w:val="single" w:color="164194"/>
          </w:rPr>
          <w:t xml:space="preserve">Ireland/Northern </w:t>
        </w:r>
        <w:r>
          <w:rPr>
            <w:color w:val="164194"/>
            <w:sz w:val="18"/>
            <w:u w:val="single" w:color="164194"/>
          </w:rPr>
          <w:t>Ireland Protocol to the UK-EU Withdrawal</w:t>
        </w:r>
        <w:r>
          <w:rPr>
            <w:color w:val="164194"/>
            <w:spacing w:val="-10"/>
            <w:sz w:val="18"/>
            <w:u w:val="single" w:color="164194"/>
          </w:rPr>
          <w:t xml:space="preserve"> </w:t>
        </w:r>
        <w:r>
          <w:rPr>
            <w:color w:val="164194"/>
            <w:sz w:val="18"/>
            <w:u w:val="single" w:color="164194"/>
          </w:rPr>
          <w:t>Agreement</w:t>
        </w:r>
      </w:hyperlink>
      <w:r>
        <w:rPr>
          <w:sz w:val="18"/>
        </w:rPr>
        <w:t>.</w:t>
      </w:r>
    </w:p>
    <w:p w14:paraId="1CD645C9" w14:textId="77777777" w:rsidR="0071708E" w:rsidRDefault="0071708E">
      <w:pPr>
        <w:rPr>
          <w:sz w:val="18"/>
        </w:rPr>
        <w:sectPr w:rsidR="0071708E">
          <w:pgSz w:w="11910" w:h="16840"/>
          <w:pgMar w:top="400" w:right="600" w:bottom="280" w:left="620" w:header="720" w:footer="720" w:gutter="0"/>
          <w:cols w:space="720"/>
        </w:sectPr>
      </w:pPr>
    </w:p>
    <w:p w14:paraId="633FEA50" w14:textId="0A98CA1F" w:rsidR="0071708E" w:rsidRDefault="00226F02">
      <w:pPr>
        <w:spacing w:before="33" w:line="242" w:lineRule="exact"/>
        <w:ind w:left="517"/>
        <w:rPr>
          <w:b/>
          <w:sz w:val="20"/>
        </w:rPr>
      </w:pPr>
      <w:r>
        <w:rPr>
          <w:noProof/>
        </w:rPr>
        <mc:AlternateContent>
          <mc:Choice Requires="wpg">
            <w:drawing>
              <wp:anchor distT="0" distB="0" distL="114300" distR="114300" simplePos="0" relativeHeight="486070784" behindDoc="1" locked="0" layoutInCell="1" allowOverlap="1" wp14:anchorId="1C0442F3" wp14:editId="251AA781">
                <wp:simplePos x="0" y="0"/>
                <wp:positionH relativeFrom="page">
                  <wp:posOffset>0</wp:posOffset>
                </wp:positionH>
                <wp:positionV relativeFrom="page">
                  <wp:posOffset>0</wp:posOffset>
                </wp:positionV>
                <wp:extent cx="7560310" cy="10692130"/>
                <wp:effectExtent l="0" t="0" r="0" b="0"/>
                <wp:wrapNone/>
                <wp:docPr id="16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2" name="Picture 1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AutoShape 141"/>
                        <wps:cNvSpPr>
                          <a:spLocks/>
                        </wps:cNvSpPr>
                        <wps:spPr bwMode="auto">
                          <a:xfrm>
                            <a:off x="1133" y="7051"/>
                            <a:ext cx="9638" cy="3634"/>
                          </a:xfrm>
                          <a:custGeom>
                            <a:avLst/>
                            <a:gdLst>
                              <a:gd name="T0" fmla="+- 0 10772 1134"/>
                              <a:gd name="T1" fmla="*/ T0 w 9638"/>
                              <a:gd name="T2" fmla="+- 0 8955 7051"/>
                              <a:gd name="T3" fmla="*/ 8955 h 3634"/>
                              <a:gd name="T4" fmla="+- 0 10758 1134"/>
                              <a:gd name="T5" fmla="*/ T4 w 9638"/>
                              <a:gd name="T6" fmla="+- 0 8889 7051"/>
                              <a:gd name="T7" fmla="*/ 8889 h 3634"/>
                              <a:gd name="T8" fmla="+- 0 10722 1134"/>
                              <a:gd name="T9" fmla="*/ T8 w 9638"/>
                              <a:gd name="T10" fmla="+- 0 8835 7051"/>
                              <a:gd name="T11" fmla="*/ 8835 h 3634"/>
                              <a:gd name="T12" fmla="+- 0 10668 1134"/>
                              <a:gd name="T13" fmla="*/ T12 w 9638"/>
                              <a:gd name="T14" fmla="+- 0 8798 7051"/>
                              <a:gd name="T15" fmla="*/ 8798 h 3634"/>
                              <a:gd name="T16" fmla="+- 0 10602 1134"/>
                              <a:gd name="T17" fmla="*/ T16 w 9638"/>
                              <a:gd name="T18" fmla="+- 0 8785 7051"/>
                              <a:gd name="T19" fmla="*/ 8785 h 3634"/>
                              <a:gd name="T20" fmla="+- 0 1304 1134"/>
                              <a:gd name="T21" fmla="*/ T20 w 9638"/>
                              <a:gd name="T22" fmla="+- 0 8785 7051"/>
                              <a:gd name="T23" fmla="*/ 8785 h 3634"/>
                              <a:gd name="T24" fmla="+- 0 1238 1134"/>
                              <a:gd name="T25" fmla="*/ T24 w 9638"/>
                              <a:gd name="T26" fmla="+- 0 8798 7051"/>
                              <a:gd name="T27" fmla="*/ 8798 h 3634"/>
                              <a:gd name="T28" fmla="+- 0 1184 1134"/>
                              <a:gd name="T29" fmla="*/ T28 w 9638"/>
                              <a:gd name="T30" fmla="+- 0 8835 7051"/>
                              <a:gd name="T31" fmla="*/ 8835 h 3634"/>
                              <a:gd name="T32" fmla="+- 0 1147 1134"/>
                              <a:gd name="T33" fmla="*/ T32 w 9638"/>
                              <a:gd name="T34" fmla="+- 0 8889 7051"/>
                              <a:gd name="T35" fmla="*/ 8889 h 3634"/>
                              <a:gd name="T36" fmla="+- 0 1134 1134"/>
                              <a:gd name="T37" fmla="*/ T36 w 9638"/>
                              <a:gd name="T38" fmla="+- 0 8955 7051"/>
                              <a:gd name="T39" fmla="*/ 8955 h 3634"/>
                              <a:gd name="T40" fmla="+- 0 1134 1134"/>
                              <a:gd name="T41" fmla="*/ T40 w 9638"/>
                              <a:gd name="T42" fmla="+- 0 10515 7051"/>
                              <a:gd name="T43" fmla="*/ 10515 h 3634"/>
                              <a:gd name="T44" fmla="+- 0 1147 1134"/>
                              <a:gd name="T45" fmla="*/ T44 w 9638"/>
                              <a:gd name="T46" fmla="+- 0 10581 7051"/>
                              <a:gd name="T47" fmla="*/ 10581 h 3634"/>
                              <a:gd name="T48" fmla="+- 0 1184 1134"/>
                              <a:gd name="T49" fmla="*/ T48 w 9638"/>
                              <a:gd name="T50" fmla="+- 0 10635 7051"/>
                              <a:gd name="T51" fmla="*/ 10635 h 3634"/>
                              <a:gd name="T52" fmla="+- 0 1238 1134"/>
                              <a:gd name="T53" fmla="*/ T52 w 9638"/>
                              <a:gd name="T54" fmla="+- 0 10672 7051"/>
                              <a:gd name="T55" fmla="*/ 10672 h 3634"/>
                              <a:gd name="T56" fmla="+- 0 1304 1134"/>
                              <a:gd name="T57" fmla="*/ T56 w 9638"/>
                              <a:gd name="T58" fmla="+- 0 10685 7051"/>
                              <a:gd name="T59" fmla="*/ 10685 h 3634"/>
                              <a:gd name="T60" fmla="+- 0 10602 1134"/>
                              <a:gd name="T61" fmla="*/ T60 w 9638"/>
                              <a:gd name="T62" fmla="+- 0 10685 7051"/>
                              <a:gd name="T63" fmla="*/ 10685 h 3634"/>
                              <a:gd name="T64" fmla="+- 0 10668 1134"/>
                              <a:gd name="T65" fmla="*/ T64 w 9638"/>
                              <a:gd name="T66" fmla="+- 0 10672 7051"/>
                              <a:gd name="T67" fmla="*/ 10672 h 3634"/>
                              <a:gd name="T68" fmla="+- 0 10722 1134"/>
                              <a:gd name="T69" fmla="*/ T68 w 9638"/>
                              <a:gd name="T70" fmla="+- 0 10635 7051"/>
                              <a:gd name="T71" fmla="*/ 10635 h 3634"/>
                              <a:gd name="T72" fmla="+- 0 10758 1134"/>
                              <a:gd name="T73" fmla="*/ T72 w 9638"/>
                              <a:gd name="T74" fmla="+- 0 10581 7051"/>
                              <a:gd name="T75" fmla="*/ 10581 h 3634"/>
                              <a:gd name="T76" fmla="+- 0 10772 1134"/>
                              <a:gd name="T77" fmla="*/ T76 w 9638"/>
                              <a:gd name="T78" fmla="+- 0 10515 7051"/>
                              <a:gd name="T79" fmla="*/ 10515 h 3634"/>
                              <a:gd name="T80" fmla="+- 0 10772 1134"/>
                              <a:gd name="T81" fmla="*/ T80 w 9638"/>
                              <a:gd name="T82" fmla="+- 0 8955 7051"/>
                              <a:gd name="T83" fmla="*/ 8955 h 3634"/>
                              <a:gd name="T84" fmla="+- 0 10772 1134"/>
                              <a:gd name="T85" fmla="*/ T84 w 9638"/>
                              <a:gd name="T86" fmla="+- 0 7221 7051"/>
                              <a:gd name="T87" fmla="*/ 7221 h 3634"/>
                              <a:gd name="T88" fmla="+- 0 10758 1134"/>
                              <a:gd name="T89" fmla="*/ T88 w 9638"/>
                              <a:gd name="T90" fmla="+- 0 7155 7051"/>
                              <a:gd name="T91" fmla="*/ 7155 h 3634"/>
                              <a:gd name="T92" fmla="+- 0 10722 1134"/>
                              <a:gd name="T93" fmla="*/ T92 w 9638"/>
                              <a:gd name="T94" fmla="+- 0 7101 7051"/>
                              <a:gd name="T95" fmla="*/ 7101 h 3634"/>
                              <a:gd name="T96" fmla="+- 0 10668 1134"/>
                              <a:gd name="T97" fmla="*/ T96 w 9638"/>
                              <a:gd name="T98" fmla="+- 0 7065 7051"/>
                              <a:gd name="T99" fmla="*/ 7065 h 3634"/>
                              <a:gd name="T100" fmla="+- 0 10602 1134"/>
                              <a:gd name="T101" fmla="*/ T100 w 9638"/>
                              <a:gd name="T102" fmla="+- 0 7051 7051"/>
                              <a:gd name="T103" fmla="*/ 7051 h 3634"/>
                              <a:gd name="T104" fmla="+- 0 1304 1134"/>
                              <a:gd name="T105" fmla="*/ T104 w 9638"/>
                              <a:gd name="T106" fmla="+- 0 7051 7051"/>
                              <a:gd name="T107" fmla="*/ 7051 h 3634"/>
                              <a:gd name="T108" fmla="+- 0 1238 1134"/>
                              <a:gd name="T109" fmla="*/ T108 w 9638"/>
                              <a:gd name="T110" fmla="+- 0 7065 7051"/>
                              <a:gd name="T111" fmla="*/ 7065 h 3634"/>
                              <a:gd name="T112" fmla="+- 0 1184 1134"/>
                              <a:gd name="T113" fmla="*/ T112 w 9638"/>
                              <a:gd name="T114" fmla="+- 0 7101 7051"/>
                              <a:gd name="T115" fmla="*/ 7101 h 3634"/>
                              <a:gd name="T116" fmla="+- 0 1147 1134"/>
                              <a:gd name="T117" fmla="*/ T116 w 9638"/>
                              <a:gd name="T118" fmla="+- 0 7155 7051"/>
                              <a:gd name="T119" fmla="*/ 7155 h 3634"/>
                              <a:gd name="T120" fmla="+- 0 1134 1134"/>
                              <a:gd name="T121" fmla="*/ T120 w 9638"/>
                              <a:gd name="T122" fmla="+- 0 7221 7051"/>
                              <a:gd name="T123" fmla="*/ 7221 h 3634"/>
                              <a:gd name="T124" fmla="+- 0 1134 1134"/>
                              <a:gd name="T125" fmla="*/ T124 w 9638"/>
                              <a:gd name="T126" fmla="+- 0 8461 7051"/>
                              <a:gd name="T127" fmla="*/ 8461 h 3634"/>
                              <a:gd name="T128" fmla="+- 0 1147 1134"/>
                              <a:gd name="T129" fmla="*/ T128 w 9638"/>
                              <a:gd name="T130" fmla="+- 0 8528 7051"/>
                              <a:gd name="T131" fmla="*/ 8528 h 3634"/>
                              <a:gd name="T132" fmla="+- 0 1184 1134"/>
                              <a:gd name="T133" fmla="*/ T132 w 9638"/>
                              <a:gd name="T134" fmla="+- 0 8582 7051"/>
                              <a:gd name="T135" fmla="*/ 8582 h 3634"/>
                              <a:gd name="T136" fmla="+- 0 1238 1134"/>
                              <a:gd name="T137" fmla="*/ T136 w 9638"/>
                              <a:gd name="T138" fmla="+- 0 8618 7051"/>
                              <a:gd name="T139" fmla="*/ 8618 h 3634"/>
                              <a:gd name="T140" fmla="+- 0 1304 1134"/>
                              <a:gd name="T141" fmla="*/ T140 w 9638"/>
                              <a:gd name="T142" fmla="+- 0 8631 7051"/>
                              <a:gd name="T143" fmla="*/ 8631 h 3634"/>
                              <a:gd name="T144" fmla="+- 0 10602 1134"/>
                              <a:gd name="T145" fmla="*/ T144 w 9638"/>
                              <a:gd name="T146" fmla="+- 0 8631 7051"/>
                              <a:gd name="T147" fmla="*/ 8631 h 3634"/>
                              <a:gd name="T148" fmla="+- 0 10668 1134"/>
                              <a:gd name="T149" fmla="*/ T148 w 9638"/>
                              <a:gd name="T150" fmla="+- 0 8618 7051"/>
                              <a:gd name="T151" fmla="*/ 8618 h 3634"/>
                              <a:gd name="T152" fmla="+- 0 10722 1134"/>
                              <a:gd name="T153" fmla="*/ T152 w 9638"/>
                              <a:gd name="T154" fmla="+- 0 8582 7051"/>
                              <a:gd name="T155" fmla="*/ 8582 h 3634"/>
                              <a:gd name="T156" fmla="+- 0 10758 1134"/>
                              <a:gd name="T157" fmla="*/ T156 w 9638"/>
                              <a:gd name="T158" fmla="+- 0 8528 7051"/>
                              <a:gd name="T159" fmla="*/ 8528 h 3634"/>
                              <a:gd name="T160" fmla="+- 0 10772 1134"/>
                              <a:gd name="T161" fmla="*/ T160 w 9638"/>
                              <a:gd name="T162" fmla="+- 0 8461 7051"/>
                              <a:gd name="T163" fmla="*/ 8461 h 3634"/>
                              <a:gd name="T164" fmla="+- 0 10772 1134"/>
                              <a:gd name="T165" fmla="*/ T164 w 9638"/>
                              <a:gd name="T166" fmla="+- 0 7221 7051"/>
                              <a:gd name="T167" fmla="*/ 7221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8" h="3634">
                                <a:moveTo>
                                  <a:pt x="9638" y="1904"/>
                                </a:moveTo>
                                <a:lnTo>
                                  <a:pt x="9624" y="1838"/>
                                </a:lnTo>
                                <a:lnTo>
                                  <a:pt x="9588" y="1784"/>
                                </a:lnTo>
                                <a:lnTo>
                                  <a:pt x="9534" y="1747"/>
                                </a:lnTo>
                                <a:lnTo>
                                  <a:pt x="9468" y="1734"/>
                                </a:lnTo>
                                <a:lnTo>
                                  <a:pt x="170" y="1734"/>
                                </a:lnTo>
                                <a:lnTo>
                                  <a:pt x="104" y="1747"/>
                                </a:lnTo>
                                <a:lnTo>
                                  <a:pt x="50" y="1784"/>
                                </a:lnTo>
                                <a:lnTo>
                                  <a:pt x="13" y="1838"/>
                                </a:lnTo>
                                <a:lnTo>
                                  <a:pt x="0" y="1904"/>
                                </a:lnTo>
                                <a:lnTo>
                                  <a:pt x="0" y="3464"/>
                                </a:lnTo>
                                <a:lnTo>
                                  <a:pt x="13" y="3530"/>
                                </a:lnTo>
                                <a:lnTo>
                                  <a:pt x="50" y="3584"/>
                                </a:lnTo>
                                <a:lnTo>
                                  <a:pt x="104" y="3621"/>
                                </a:lnTo>
                                <a:lnTo>
                                  <a:pt x="170" y="3634"/>
                                </a:lnTo>
                                <a:lnTo>
                                  <a:pt x="9468" y="3634"/>
                                </a:lnTo>
                                <a:lnTo>
                                  <a:pt x="9534" y="3621"/>
                                </a:lnTo>
                                <a:lnTo>
                                  <a:pt x="9588" y="3584"/>
                                </a:lnTo>
                                <a:lnTo>
                                  <a:pt x="9624" y="3530"/>
                                </a:lnTo>
                                <a:lnTo>
                                  <a:pt x="9638" y="3464"/>
                                </a:lnTo>
                                <a:lnTo>
                                  <a:pt x="9638" y="1904"/>
                                </a:lnTo>
                                <a:close/>
                                <a:moveTo>
                                  <a:pt x="9638" y="170"/>
                                </a:moveTo>
                                <a:lnTo>
                                  <a:pt x="9624" y="104"/>
                                </a:lnTo>
                                <a:lnTo>
                                  <a:pt x="9588" y="50"/>
                                </a:lnTo>
                                <a:lnTo>
                                  <a:pt x="9534" y="14"/>
                                </a:lnTo>
                                <a:lnTo>
                                  <a:pt x="9468" y="0"/>
                                </a:lnTo>
                                <a:lnTo>
                                  <a:pt x="170" y="0"/>
                                </a:lnTo>
                                <a:lnTo>
                                  <a:pt x="104" y="14"/>
                                </a:lnTo>
                                <a:lnTo>
                                  <a:pt x="50" y="50"/>
                                </a:lnTo>
                                <a:lnTo>
                                  <a:pt x="13" y="104"/>
                                </a:lnTo>
                                <a:lnTo>
                                  <a:pt x="0" y="170"/>
                                </a:lnTo>
                                <a:lnTo>
                                  <a:pt x="0" y="1410"/>
                                </a:lnTo>
                                <a:lnTo>
                                  <a:pt x="13" y="1477"/>
                                </a:lnTo>
                                <a:lnTo>
                                  <a:pt x="50" y="1531"/>
                                </a:lnTo>
                                <a:lnTo>
                                  <a:pt x="104" y="1567"/>
                                </a:lnTo>
                                <a:lnTo>
                                  <a:pt x="170" y="1580"/>
                                </a:lnTo>
                                <a:lnTo>
                                  <a:pt x="9468" y="1580"/>
                                </a:lnTo>
                                <a:lnTo>
                                  <a:pt x="9534" y="1567"/>
                                </a:lnTo>
                                <a:lnTo>
                                  <a:pt x="9588" y="1531"/>
                                </a:lnTo>
                                <a:lnTo>
                                  <a:pt x="9624" y="1477"/>
                                </a:lnTo>
                                <a:lnTo>
                                  <a:pt x="9638" y="1410"/>
                                </a:lnTo>
                                <a:lnTo>
                                  <a:pt x="9638" y="17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40"/>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531CA" id="Group 139" o:spid="_x0000_s1026" style="position:absolute;margin-left:0;margin-top:0;width:595.3pt;height:841.9pt;z-index:-172456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">
                <v:shape id="Picture 14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">
                  <v:imagedata r:id="rId35" o:title=""/>
                </v:shape>
                <v:shape id="AutoShape 141" o:spid="_x0000_s1028" style="position:absolute;left:1133;top:7051;width:9638;height:3634;visibility:visible;mso-wrap-style:square;v-text-anchor:top" coordsize="9638,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" path="m9638,1904r-14,-66l9588,1784r-54,-37l9468,1734r-9298,l104,1747r-54,37l13,1838,,1904,,3464r13,66l50,3584r54,37l170,3634r9298,l9534,3621r54,-37l9624,3530r14,-66l9638,1904xm9638,170r-14,-66l9588,50,9534,14,9468,,170,,104,14,50,50,13,104,,170,,1410r13,67l50,1531r54,36l170,1580r9298,l9534,1567r54,-36l9624,1477r14,-67l9638,170xe" fillcolor="#e3e8f6" stroked="f">
                  <v:path arrowok="t" o:connecttype="custom" o:connectlocs="9638,8955;9624,8889;9588,8835;9534,8798;9468,8785;170,8785;104,8798;50,8835;13,8889;0,8955;0,10515;13,10581;50,10635;104,10672;170,10685;9468,10685;9534,10672;9588,10635;9624,10581;9638,10515;9638,8955;9638,7221;9624,7155;9588,7101;9534,7065;9468,7051;170,7051;104,7065;50,7101;13,7155;0,7221;0,8461;13,8528;50,8582;104,8618;170,8631;9468,8631;9534,8618;9588,8582;9624,8528;9638,8461;9638,7221" o:connectangles="0,0,0,0,0,0,0,0,0,0,0,0,0,0,0,0,0,0,0,0,0,0,0,0,0,0,0,0,0,0,0,0,0,0,0,0,0,0,0,0,0,0"/>
                </v:shape>
                <v:line id="Line 140" o:spid="_x0000_s1029"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260CE50B" w14:textId="44EE8748" w:rsidR="0071708E" w:rsidRDefault="00226F02">
      <w:pPr>
        <w:spacing w:line="241" w:lineRule="exact"/>
        <w:ind w:left="513"/>
        <w:rPr>
          <w:b/>
          <w:sz w:val="20"/>
        </w:rPr>
      </w:pPr>
      <w:r>
        <w:rPr>
          <w:noProof/>
        </w:rPr>
        <mc:AlternateContent>
          <mc:Choice Requires="wps">
            <w:drawing>
              <wp:anchor distT="0" distB="0" distL="114300" distR="114300" simplePos="0" relativeHeight="15766528" behindDoc="0" locked="0" layoutInCell="1" allowOverlap="1" wp14:anchorId="6A892D8E" wp14:editId="7F1788F8">
                <wp:simplePos x="0" y="0"/>
                <wp:positionH relativeFrom="page">
                  <wp:posOffset>6852285</wp:posOffset>
                </wp:positionH>
                <wp:positionV relativeFrom="paragraph">
                  <wp:posOffset>81280</wp:posOffset>
                </wp:positionV>
                <wp:extent cx="257810" cy="254000"/>
                <wp:effectExtent l="0" t="0" r="0" b="0"/>
                <wp:wrapNone/>
                <wp:docPr id="1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9DC9" w14:textId="77777777" w:rsidR="0071708E" w:rsidRDefault="00226F02">
                            <w:pPr>
                              <w:spacing w:line="385" w:lineRule="exact"/>
                              <w:rPr>
                                <w:rFonts w:ascii="Arial"/>
                                <w:sz w:val="40"/>
                              </w:rPr>
                            </w:pPr>
                            <w:r>
                              <w:rPr>
                                <w:rFonts w:ascii="Arial"/>
                                <w:color w:val="FFFFFF"/>
                                <w:w w:val="90"/>
                                <w:sz w:val="4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2D8E" id="Text Box 138" o:spid="_x0000_s1062" type="#_x0000_t202" style="position:absolute;left:0;text-align:left;margin-left:539.55pt;margin-top:6.4pt;width:20.3pt;height:20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IVWU1zbAQAAmAMAAA4AAAAAAAAAAAAAAAAALgIAAGRycy9lMm9Eb2MueG1sUEsBAi0AFAAGAAgA&#10;AAAhANsuKSvfAAAACwEAAA8AAAAAAAAAAAAAAAAANQQAAGRycy9kb3ducmV2LnhtbFBLBQYAAAAA&#10;BAAEAPMAAABBBQAAAAA=&#10;" filled="f" stroked="f">
                <v:textbox inset="0,0,0,0">
                  <w:txbxContent>
                    <w:p w14:paraId="29369DC9" w14:textId="77777777" w:rsidR="0071708E" w:rsidRDefault="00226F02">
                      <w:pPr>
                        <w:spacing w:line="385" w:lineRule="exact"/>
                        <w:rPr>
                          <w:rFonts w:ascii="Arial"/>
                          <w:sz w:val="40"/>
                        </w:rPr>
                      </w:pPr>
                      <w:r>
                        <w:rPr>
                          <w:rFonts w:ascii="Arial"/>
                          <w:color w:val="FFFFFF"/>
                          <w:w w:val="90"/>
                          <w:sz w:val="40"/>
                        </w:rPr>
                        <w:t>37</w:t>
                      </w:r>
                    </w:p>
                  </w:txbxContent>
                </v:textbox>
                <w10:wrap anchorx="page"/>
              </v:shape>
            </w:pict>
          </mc:Fallback>
        </mc:AlternateContent>
      </w:r>
      <w:r>
        <w:rPr>
          <w:b/>
          <w:color w:val="FFFFFF"/>
          <w:sz w:val="20"/>
        </w:rPr>
        <w:t>European Union developments in Equality and Human Rights:</w:t>
      </w:r>
    </w:p>
    <w:p w14:paraId="57BB92A3"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1F56788" w14:textId="77777777" w:rsidR="0071708E" w:rsidRDefault="0071708E">
      <w:pPr>
        <w:pStyle w:val="BodyText"/>
        <w:rPr>
          <w:rFonts w:ascii="Arial"/>
          <w:sz w:val="20"/>
        </w:rPr>
      </w:pPr>
    </w:p>
    <w:p w14:paraId="4E91B0F6" w14:textId="77777777" w:rsidR="0071708E" w:rsidRDefault="0071708E">
      <w:pPr>
        <w:pStyle w:val="BodyText"/>
        <w:spacing w:before="10"/>
        <w:rPr>
          <w:rFonts w:ascii="Arial"/>
          <w:sz w:val="27"/>
        </w:rPr>
      </w:pPr>
    </w:p>
    <w:p w14:paraId="463E9E11" w14:textId="77777777" w:rsidR="0071708E" w:rsidRDefault="00226F02">
      <w:pPr>
        <w:pStyle w:val="ListParagraph"/>
        <w:numPr>
          <w:ilvl w:val="1"/>
          <w:numId w:val="5"/>
        </w:numPr>
        <w:tabs>
          <w:tab w:val="left" w:pos="1307"/>
          <w:tab w:val="left" w:pos="1308"/>
        </w:tabs>
        <w:spacing w:before="59" w:line="225" w:lineRule="auto"/>
        <w:ind w:right="850"/>
        <w:rPr>
          <w:sz w:val="28"/>
        </w:rPr>
      </w:pPr>
      <w:r>
        <w:rPr>
          <w:sz w:val="28"/>
        </w:rPr>
        <w:t xml:space="preserve">It is therefore essential that The Executive Office tracks and monitors the passage of the draft </w:t>
      </w:r>
      <w:r>
        <w:rPr>
          <w:spacing w:val="-5"/>
          <w:sz w:val="28"/>
        </w:rPr>
        <w:t xml:space="preserve">Pay </w:t>
      </w:r>
      <w:r>
        <w:rPr>
          <w:spacing w:val="-3"/>
          <w:sz w:val="28"/>
        </w:rPr>
        <w:t xml:space="preserve">Transparency </w:t>
      </w:r>
      <w:r>
        <w:rPr>
          <w:sz w:val="28"/>
        </w:rPr>
        <w:t>Directive, so as to ensure that, if introduced,</w:t>
      </w:r>
      <w:r>
        <w:rPr>
          <w:spacing w:val="-5"/>
          <w:sz w:val="28"/>
        </w:rPr>
        <w:t xml:space="preserve"> </w:t>
      </w:r>
      <w:r>
        <w:rPr>
          <w:sz w:val="28"/>
        </w:rPr>
        <w:t>and</w:t>
      </w:r>
      <w:r>
        <w:rPr>
          <w:spacing w:val="-5"/>
          <w:sz w:val="28"/>
        </w:rPr>
        <w:t xml:space="preserve"> </w:t>
      </w:r>
      <w:r>
        <w:rPr>
          <w:sz w:val="28"/>
        </w:rPr>
        <w:t>if</w:t>
      </w:r>
      <w:r>
        <w:rPr>
          <w:spacing w:val="-5"/>
          <w:sz w:val="28"/>
        </w:rPr>
        <w:t xml:space="preserve"> </w:t>
      </w:r>
      <w:r>
        <w:rPr>
          <w:sz w:val="28"/>
        </w:rPr>
        <w:t>it</w:t>
      </w:r>
      <w:r>
        <w:rPr>
          <w:spacing w:val="-5"/>
          <w:sz w:val="28"/>
        </w:rPr>
        <w:t xml:space="preserve"> </w:t>
      </w:r>
      <w:r>
        <w:rPr>
          <w:sz w:val="28"/>
        </w:rPr>
        <w:t>amends</w:t>
      </w:r>
      <w:r>
        <w:rPr>
          <w:spacing w:val="-5"/>
          <w:sz w:val="28"/>
        </w:rPr>
        <w:t xml:space="preserve"> </w:t>
      </w:r>
      <w:r>
        <w:rPr>
          <w:sz w:val="28"/>
        </w:rPr>
        <w:t>or</w:t>
      </w:r>
      <w:r>
        <w:rPr>
          <w:spacing w:val="-5"/>
          <w:sz w:val="28"/>
        </w:rPr>
        <w:t xml:space="preserve"> </w:t>
      </w:r>
      <w:r>
        <w:rPr>
          <w:sz w:val="28"/>
        </w:rPr>
        <w:t>replaces</w:t>
      </w:r>
      <w:r>
        <w:rPr>
          <w:spacing w:val="-4"/>
          <w:sz w:val="28"/>
        </w:rPr>
        <w:t xml:space="preserve"> </w:t>
      </w:r>
      <w:r>
        <w:rPr>
          <w:sz w:val="28"/>
        </w:rPr>
        <w:t>the</w:t>
      </w:r>
      <w:r>
        <w:rPr>
          <w:spacing w:val="-4"/>
          <w:sz w:val="28"/>
        </w:rPr>
        <w:t xml:space="preserve"> </w:t>
      </w:r>
      <w:r>
        <w:rPr>
          <w:sz w:val="28"/>
        </w:rPr>
        <w:t>Gender</w:t>
      </w:r>
      <w:r>
        <w:rPr>
          <w:spacing w:val="-3"/>
          <w:sz w:val="28"/>
        </w:rPr>
        <w:t xml:space="preserve"> </w:t>
      </w:r>
      <w:r>
        <w:rPr>
          <w:sz w:val="28"/>
        </w:rPr>
        <w:t>Equality</w:t>
      </w:r>
      <w:r>
        <w:rPr>
          <w:spacing w:val="-5"/>
          <w:sz w:val="28"/>
        </w:rPr>
        <w:t xml:space="preserve"> </w:t>
      </w:r>
      <w:r>
        <w:rPr>
          <w:sz w:val="28"/>
        </w:rPr>
        <w:t>(Employment) Directive,</w:t>
      </w:r>
      <w:r>
        <w:rPr>
          <w:sz w:val="28"/>
          <w:vertAlign w:val="superscript"/>
        </w:rPr>
        <w:t>125</w:t>
      </w:r>
      <w:r>
        <w:rPr>
          <w:sz w:val="28"/>
        </w:rPr>
        <w:t xml:space="preserve"> that the law in NI</w:t>
      </w:r>
      <w:r>
        <w:rPr>
          <w:sz w:val="28"/>
        </w:rPr>
        <w:t xml:space="preserve"> is amended to </w:t>
      </w:r>
      <w:r>
        <w:rPr>
          <w:spacing w:val="-3"/>
          <w:sz w:val="28"/>
        </w:rPr>
        <w:t xml:space="preserve">keep </w:t>
      </w:r>
      <w:r>
        <w:rPr>
          <w:sz w:val="28"/>
        </w:rPr>
        <w:t>pace with that change.</w:t>
      </w:r>
    </w:p>
    <w:p w14:paraId="6B42BDB4" w14:textId="77777777" w:rsidR="0071708E" w:rsidRDefault="0071708E">
      <w:pPr>
        <w:pStyle w:val="BodyText"/>
        <w:spacing w:before="10"/>
        <w:rPr>
          <w:sz w:val="22"/>
        </w:rPr>
      </w:pPr>
    </w:p>
    <w:p w14:paraId="7A747FD3" w14:textId="77777777" w:rsidR="0071708E" w:rsidRDefault="00226F02">
      <w:pPr>
        <w:pStyle w:val="ListParagraph"/>
        <w:numPr>
          <w:ilvl w:val="1"/>
          <w:numId w:val="5"/>
        </w:numPr>
        <w:tabs>
          <w:tab w:val="left" w:pos="1307"/>
          <w:tab w:val="left" w:pos="1308"/>
        </w:tabs>
        <w:spacing w:line="225" w:lineRule="auto"/>
        <w:ind w:right="639"/>
        <w:rPr>
          <w:sz w:val="28"/>
        </w:rPr>
      </w:pPr>
      <w:r>
        <w:rPr>
          <w:sz w:val="28"/>
        </w:rPr>
        <w:t xml:space="preserve">In addition to ensuring law in NI is amended to </w:t>
      </w:r>
      <w:r>
        <w:rPr>
          <w:spacing w:val="-3"/>
          <w:sz w:val="28"/>
        </w:rPr>
        <w:t xml:space="preserve">keep </w:t>
      </w:r>
      <w:r>
        <w:rPr>
          <w:sz w:val="28"/>
        </w:rPr>
        <w:t>pace with any such changes, the Commissions would encourage The Executive Office in the development of any legislation introducing requirements relating to gen</w:t>
      </w:r>
      <w:r>
        <w:rPr>
          <w:sz w:val="28"/>
        </w:rPr>
        <w:t xml:space="preserve">der </w:t>
      </w:r>
      <w:r>
        <w:rPr>
          <w:spacing w:val="-3"/>
          <w:sz w:val="28"/>
        </w:rPr>
        <w:t xml:space="preserve">pay </w:t>
      </w:r>
      <w:r>
        <w:rPr>
          <w:sz w:val="28"/>
        </w:rPr>
        <w:t>gap reporting, to ensure that it reflects international human rights best practice</w:t>
      </w:r>
      <w:r>
        <w:rPr>
          <w:spacing w:val="-7"/>
          <w:sz w:val="28"/>
        </w:rPr>
        <w:t xml:space="preserve"> </w:t>
      </w:r>
      <w:r>
        <w:rPr>
          <w:sz w:val="28"/>
        </w:rPr>
        <w:t>and</w:t>
      </w:r>
      <w:r>
        <w:rPr>
          <w:spacing w:val="-6"/>
          <w:sz w:val="28"/>
        </w:rPr>
        <w:t xml:space="preserve"> </w:t>
      </w:r>
      <w:r>
        <w:rPr>
          <w:sz w:val="28"/>
        </w:rPr>
        <w:t>standards,</w:t>
      </w:r>
      <w:r>
        <w:rPr>
          <w:spacing w:val="-6"/>
          <w:sz w:val="28"/>
        </w:rPr>
        <w:t xml:space="preserve"> </w:t>
      </w:r>
      <w:r>
        <w:rPr>
          <w:sz w:val="28"/>
        </w:rPr>
        <w:t>and</w:t>
      </w:r>
      <w:r>
        <w:rPr>
          <w:spacing w:val="-7"/>
          <w:sz w:val="28"/>
        </w:rPr>
        <w:t xml:space="preserve"> </w:t>
      </w:r>
      <w:r>
        <w:rPr>
          <w:sz w:val="28"/>
        </w:rPr>
        <w:t>where</w:t>
      </w:r>
      <w:r>
        <w:rPr>
          <w:spacing w:val="-5"/>
          <w:sz w:val="28"/>
        </w:rPr>
        <w:t xml:space="preserve"> </w:t>
      </w:r>
      <w:r>
        <w:rPr>
          <w:spacing w:val="-3"/>
          <w:sz w:val="28"/>
        </w:rPr>
        <w:t>necessary,</w:t>
      </w:r>
      <w:r>
        <w:rPr>
          <w:spacing w:val="-5"/>
          <w:sz w:val="28"/>
        </w:rPr>
        <w:t xml:space="preserve"> </w:t>
      </w:r>
      <w:r>
        <w:rPr>
          <w:sz w:val="28"/>
        </w:rPr>
        <w:t>go</w:t>
      </w:r>
      <w:r>
        <w:rPr>
          <w:spacing w:val="-7"/>
          <w:sz w:val="28"/>
        </w:rPr>
        <w:t xml:space="preserve"> </w:t>
      </w:r>
      <w:r>
        <w:rPr>
          <w:sz w:val="28"/>
        </w:rPr>
        <w:t>beyond</w:t>
      </w:r>
      <w:r>
        <w:rPr>
          <w:spacing w:val="-6"/>
          <w:sz w:val="28"/>
        </w:rPr>
        <w:t xml:space="preserve"> </w:t>
      </w:r>
      <w:r>
        <w:rPr>
          <w:sz w:val="28"/>
        </w:rPr>
        <w:t>protections</w:t>
      </w:r>
      <w:r>
        <w:rPr>
          <w:spacing w:val="-5"/>
          <w:sz w:val="28"/>
        </w:rPr>
        <w:t xml:space="preserve"> </w:t>
      </w:r>
      <w:r>
        <w:rPr>
          <w:sz w:val="28"/>
        </w:rPr>
        <w:t>in</w:t>
      </w:r>
      <w:r>
        <w:rPr>
          <w:spacing w:val="-7"/>
          <w:sz w:val="28"/>
        </w:rPr>
        <w:t xml:space="preserve"> </w:t>
      </w:r>
      <w:r>
        <w:rPr>
          <w:sz w:val="28"/>
        </w:rPr>
        <w:t>Great Britain, where this is needed to ensure robust rights and</w:t>
      </w:r>
      <w:r>
        <w:rPr>
          <w:spacing w:val="-25"/>
          <w:sz w:val="28"/>
        </w:rPr>
        <w:t xml:space="preserve"> </w:t>
      </w:r>
      <w:r>
        <w:rPr>
          <w:sz w:val="28"/>
        </w:rPr>
        <w:t>protections.</w:t>
      </w:r>
    </w:p>
    <w:p w14:paraId="6258AEF9" w14:textId="77777777" w:rsidR="0071708E" w:rsidRDefault="0071708E">
      <w:pPr>
        <w:pStyle w:val="BodyText"/>
        <w:spacing w:before="7"/>
        <w:rPr>
          <w:sz w:val="22"/>
        </w:rPr>
      </w:pPr>
    </w:p>
    <w:p w14:paraId="7F3D60E4" w14:textId="77777777" w:rsidR="0071708E" w:rsidRDefault="00226F02">
      <w:pPr>
        <w:pStyle w:val="ListParagraph"/>
        <w:numPr>
          <w:ilvl w:val="1"/>
          <w:numId w:val="5"/>
        </w:numPr>
        <w:tabs>
          <w:tab w:val="left" w:pos="1307"/>
          <w:tab w:val="left" w:pos="1308"/>
        </w:tabs>
        <w:spacing w:line="225" w:lineRule="auto"/>
        <w:ind w:right="992"/>
        <w:rPr>
          <w:sz w:val="28"/>
        </w:rPr>
      </w:pPr>
      <w:r>
        <w:rPr>
          <w:sz w:val="28"/>
        </w:rPr>
        <w:t>Both</w:t>
      </w:r>
      <w:r>
        <w:rPr>
          <w:spacing w:val="-8"/>
          <w:sz w:val="28"/>
        </w:rPr>
        <w:t xml:space="preserve"> </w:t>
      </w:r>
      <w:r>
        <w:rPr>
          <w:sz w:val="28"/>
        </w:rPr>
        <w:t>Commissions</w:t>
      </w:r>
      <w:r>
        <w:rPr>
          <w:spacing w:val="-9"/>
          <w:sz w:val="28"/>
        </w:rPr>
        <w:t xml:space="preserve"> </w:t>
      </w:r>
      <w:r>
        <w:rPr>
          <w:sz w:val="28"/>
        </w:rPr>
        <w:t>continue</w:t>
      </w:r>
      <w:r>
        <w:rPr>
          <w:spacing w:val="-9"/>
          <w:sz w:val="28"/>
        </w:rPr>
        <w:t xml:space="preserve"> </w:t>
      </w:r>
      <w:r>
        <w:rPr>
          <w:sz w:val="28"/>
        </w:rPr>
        <w:t>to</w:t>
      </w:r>
      <w:r>
        <w:rPr>
          <w:spacing w:val="-9"/>
          <w:sz w:val="28"/>
        </w:rPr>
        <w:t xml:space="preserve"> </w:t>
      </w:r>
      <w:r>
        <w:rPr>
          <w:sz w:val="28"/>
        </w:rPr>
        <w:t>raise</w:t>
      </w:r>
      <w:r>
        <w:rPr>
          <w:spacing w:val="-9"/>
          <w:sz w:val="28"/>
        </w:rPr>
        <w:t xml:space="preserve"> </w:t>
      </w:r>
      <w:r>
        <w:rPr>
          <w:sz w:val="28"/>
        </w:rPr>
        <w:t>these</w:t>
      </w:r>
      <w:r>
        <w:rPr>
          <w:spacing w:val="-7"/>
          <w:sz w:val="28"/>
        </w:rPr>
        <w:t xml:space="preserve"> </w:t>
      </w:r>
      <w:r>
        <w:rPr>
          <w:sz w:val="28"/>
        </w:rPr>
        <w:t>existing</w:t>
      </w:r>
      <w:r>
        <w:rPr>
          <w:spacing w:val="-9"/>
          <w:sz w:val="28"/>
        </w:rPr>
        <w:t xml:space="preserve"> </w:t>
      </w:r>
      <w:r>
        <w:rPr>
          <w:sz w:val="28"/>
        </w:rPr>
        <w:t>recommendations</w:t>
      </w:r>
      <w:r>
        <w:rPr>
          <w:spacing w:val="-9"/>
          <w:sz w:val="28"/>
        </w:rPr>
        <w:t xml:space="preserve"> </w:t>
      </w:r>
      <w:r>
        <w:rPr>
          <w:sz w:val="28"/>
        </w:rPr>
        <w:t>with The Executive Office and relevant</w:t>
      </w:r>
      <w:r>
        <w:rPr>
          <w:spacing w:val="-5"/>
          <w:sz w:val="28"/>
        </w:rPr>
        <w:t xml:space="preserve"> </w:t>
      </w:r>
      <w:r>
        <w:rPr>
          <w:sz w:val="28"/>
        </w:rPr>
        <w:t>departments.</w:t>
      </w:r>
      <w:r>
        <w:rPr>
          <w:sz w:val="28"/>
          <w:vertAlign w:val="superscript"/>
        </w:rPr>
        <w:t>126</w:t>
      </w:r>
    </w:p>
    <w:p w14:paraId="70BB143E" w14:textId="77777777" w:rsidR="0071708E" w:rsidRDefault="0071708E">
      <w:pPr>
        <w:pStyle w:val="BodyText"/>
        <w:rPr>
          <w:sz w:val="22"/>
        </w:rPr>
      </w:pPr>
    </w:p>
    <w:p w14:paraId="540493D2" w14:textId="77777777" w:rsidR="0071708E" w:rsidRDefault="00226F02">
      <w:pPr>
        <w:pStyle w:val="Heading3"/>
        <w:ind w:left="513"/>
      </w:pPr>
      <w:r>
        <w:rPr>
          <w:color w:val="164194"/>
          <w:w w:val="95"/>
        </w:rPr>
        <w:t>Binding standards for equality bodies</w:t>
      </w:r>
    </w:p>
    <w:p w14:paraId="4EA7BE86" w14:textId="77777777" w:rsidR="0071708E" w:rsidRDefault="0071708E">
      <w:pPr>
        <w:pStyle w:val="BodyText"/>
        <w:spacing w:before="4"/>
        <w:rPr>
          <w:rFonts w:ascii="Arial"/>
          <w:b/>
          <w:sz w:val="34"/>
        </w:rPr>
      </w:pPr>
    </w:p>
    <w:p w14:paraId="1444EF5A" w14:textId="77777777" w:rsidR="0071708E" w:rsidRDefault="00226F02">
      <w:pPr>
        <w:ind w:left="854" w:right="929"/>
        <w:rPr>
          <w:rFonts w:ascii="Arial"/>
          <w:b/>
          <w:sz w:val="28"/>
        </w:rPr>
      </w:pPr>
      <w:r>
        <w:rPr>
          <w:rFonts w:ascii="Arial"/>
          <w:b/>
          <w:color w:val="164194"/>
          <w:w w:val="90"/>
          <w:sz w:val="28"/>
        </w:rPr>
        <w:t>The</w:t>
      </w:r>
      <w:r>
        <w:rPr>
          <w:rFonts w:ascii="Arial"/>
          <w:b/>
          <w:color w:val="164194"/>
          <w:spacing w:val="-26"/>
          <w:w w:val="90"/>
          <w:sz w:val="28"/>
        </w:rPr>
        <w:t xml:space="preserve"> </w:t>
      </w:r>
      <w:r>
        <w:rPr>
          <w:rFonts w:ascii="Arial"/>
          <w:b/>
          <w:color w:val="164194"/>
          <w:w w:val="90"/>
          <w:sz w:val="28"/>
        </w:rPr>
        <w:t>ECNI</w:t>
      </w:r>
      <w:r>
        <w:rPr>
          <w:rFonts w:ascii="Arial"/>
          <w:b/>
          <w:color w:val="164194"/>
          <w:spacing w:val="-25"/>
          <w:w w:val="90"/>
          <w:sz w:val="28"/>
        </w:rPr>
        <w:t xml:space="preserve"> </w:t>
      </w:r>
      <w:r>
        <w:rPr>
          <w:rFonts w:ascii="Arial"/>
          <w:b/>
          <w:color w:val="164194"/>
          <w:w w:val="90"/>
          <w:sz w:val="28"/>
        </w:rPr>
        <w:t>and</w:t>
      </w:r>
      <w:r>
        <w:rPr>
          <w:rFonts w:ascii="Arial"/>
          <w:b/>
          <w:color w:val="164194"/>
          <w:spacing w:val="-25"/>
          <w:w w:val="90"/>
          <w:sz w:val="28"/>
        </w:rPr>
        <w:t xml:space="preserve"> </w:t>
      </w:r>
      <w:r>
        <w:rPr>
          <w:rFonts w:ascii="Arial"/>
          <w:b/>
          <w:color w:val="164194"/>
          <w:w w:val="90"/>
          <w:sz w:val="28"/>
        </w:rPr>
        <w:t>NIHRC</w:t>
      </w:r>
      <w:r>
        <w:rPr>
          <w:rFonts w:ascii="Arial"/>
          <w:b/>
          <w:color w:val="164194"/>
          <w:spacing w:val="-25"/>
          <w:w w:val="90"/>
          <w:sz w:val="28"/>
        </w:rPr>
        <w:t xml:space="preserve"> </w:t>
      </w:r>
      <w:r>
        <w:rPr>
          <w:rFonts w:ascii="Arial"/>
          <w:b/>
          <w:color w:val="164194"/>
          <w:w w:val="90"/>
          <w:sz w:val="28"/>
        </w:rPr>
        <w:t>recommends</w:t>
      </w:r>
      <w:r>
        <w:rPr>
          <w:rFonts w:ascii="Arial"/>
          <w:b/>
          <w:color w:val="164194"/>
          <w:spacing w:val="-26"/>
          <w:w w:val="90"/>
          <w:sz w:val="28"/>
        </w:rPr>
        <w:t xml:space="preserve"> </w:t>
      </w:r>
      <w:r>
        <w:rPr>
          <w:rFonts w:ascii="Arial"/>
          <w:b/>
          <w:color w:val="164194"/>
          <w:w w:val="90"/>
          <w:sz w:val="28"/>
        </w:rPr>
        <w:t>that</w:t>
      </w:r>
      <w:r>
        <w:rPr>
          <w:rFonts w:ascii="Arial"/>
          <w:b/>
          <w:color w:val="164194"/>
          <w:spacing w:val="-25"/>
          <w:w w:val="90"/>
          <w:sz w:val="28"/>
        </w:rPr>
        <w:t xml:space="preserve"> </w:t>
      </w:r>
      <w:r>
        <w:rPr>
          <w:rFonts w:ascii="Arial"/>
          <w:b/>
          <w:color w:val="164194"/>
          <w:w w:val="90"/>
          <w:sz w:val="28"/>
        </w:rPr>
        <w:t>the</w:t>
      </w:r>
      <w:r>
        <w:rPr>
          <w:rFonts w:ascii="Arial"/>
          <w:b/>
          <w:color w:val="164194"/>
          <w:spacing w:val="-25"/>
          <w:w w:val="90"/>
          <w:sz w:val="28"/>
        </w:rPr>
        <w:t xml:space="preserve"> </w:t>
      </w:r>
      <w:r>
        <w:rPr>
          <w:rFonts w:ascii="Arial"/>
          <w:b/>
          <w:color w:val="164194"/>
          <w:w w:val="90"/>
          <w:sz w:val="28"/>
        </w:rPr>
        <w:t>NI</w:t>
      </w:r>
      <w:r>
        <w:rPr>
          <w:rFonts w:ascii="Arial"/>
          <w:b/>
          <w:color w:val="164194"/>
          <w:spacing w:val="-25"/>
          <w:w w:val="90"/>
          <w:sz w:val="28"/>
        </w:rPr>
        <w:t xml:space="preserve"> </w:t>
      </w:r>
      <w:r>
        <w:rPr>
          <w:rFonts w:ascii="Arial"/>
          <w:b/>
          <w:color w:val="164194"/>
          <w:w w:val="90"/>
          <w:sz w:val="28"/>
        </w:rPr>
        <w:t>Executive</w:t>
      </w:r>
      <w:r>
        <w:rPr>
          <w:rFonts w:ascii="Arial"/>
          <w:b/>
          <w:color w:val="164194"/>
          <w:spacing w:val="-26"/>
          <w:w w:val="90"/>
          <w:sz w:val="28"/>
        </w:rPr>
        <w:t xml:space="preserve"> </w:t>
      </w:r>
      <w:r>
        <w:rPr>
          <w:rFonts w:ascii="Arial"/>
          <w:b/>
          <w:color w:val="164194"/>
          <w:w w:val="90"/>
          <w:sz w:val="28"/>
        </w:rPr>
        <w:t>Office,</w:t>
      </w:r>
      <w:r>
        <w:rPr>
          <w:rFonts w:ascii="Arial"/>
          <w:b/>
          <w:color w:val="164194"/>
          <w:spacing w:val="-25"/>
          <w:w w:val="90"/>
          <w:sz w:val="28"/>
        </w:rPr>
        <w:t xml:space="preserve"> </w:t>
      </w:r>
      <w:r>
        <w:rPr>
          <w:rFonts w:ascii="Arial"/>
          <w:b/>
          <w:color w:val="164194"/>
          <w:w w:val="90"/>
          <w:sz w:val="28"/>
        </w:rPr>
        <w:t>and</w:t>
      </w:r>
      <w:r>
        <w:rPr>
          <w:rFonts w:ascii="Arial"/>
          <w:b/>
          <w:color w:val="164194"/>
          <w:spacing w:val="-25"/>
          <w:w w:val="90"/>
          <w:sz w:val="28"/>
        </w:rPr>
        <w:t xml:space="preserve"> </w:t>
      </w:r>
      <w:r>
        <w:rPr>
          <w:rFonts w:ascii="Arial"/>
          <w:b/>
          <w:color w:val="164194"/>
          <w:w w:val="90"/>
          <w:sz w:val="28"/>
        </w:rPr>
        <w:t>the</w:t>
      </w:r>
      <w:r>
        <w:rPr>
          <w:rFonts w:ascii="Arial"/>
          <w:b/>
          <w:color w:val="164194"/>
          <w:spacing w:val="-25"/>
          <w:w w:val="90"/>
          <w:sz w:val="28"/>
        </w:rPr>
        <w:t xml:space="preserve"> </w:t>
      </w:r>
      <w:r>
        <w:rPr>
          <w:rFonts w:ascii="Arial"/>
          <w:b/>
          <w:color w:val="164194"/>
          <w:w w:val="90"/>
          <w:sz w:val="28"/>
        </w:rPr>
        <w:t xml:space="preserve">UK </w:t>
      </w:r>
      <w:r>
        <w:rPr>
          <w:rFonts w:ascii="Arial"/>
          <w:b/>
          <w:color w:val="164194"/>
          <w:w w:val="95"/>
          <w:sz w:val="28"/>
        </w:rPr>
        <w:t>Government</w:t>
      </w:r>
      <w:r>
        <w:rPr>
          <w:rFonts w:ascii="Arial"/>
          <w:b/>
          <w:color w:val="164194"/>
          <w:spacing w:val="-46"/>
          <w:w w:val="95"/>
          <w:sz w:val="28"/>
        </w:rPr>
        <w:t xml:space="preserve"> </w:t>
      </w:r>
      <w:r>
        <w:rPr>
          <w:rFonts w:ascii="Arial"/>
          <w:b/>
          <w:color w:val="164194"/>
          <w:w w:val="95"/>
          <w:sz w:val="28"/>
        </w:rPr>
        <w:t>commits</w:t>
      </w:r>
      <w:r>
        <w:rPr>
          <w:rFonts w:ascii="Arial"/>
          <w:b/>
          <w:color w:val="164194"/>
          <w:spacing w:val="-47"/>
          <w:w w:val="95"/>
          <w:sz w:val="28"/>
        </w:rPr>
        <w:t xml:space="preserve"> </w:t>
      </w:r>
      <w:r>
        <w:rPr>
          <w:rFonts w:ascii="Arial"/>
          <w:b/>
          <w:color w:val="164194"/>
          <w:w w:val="95"/>
          <w:sz w:val="28"/>
        </w:rPr>
        <w:t>to</w:t>
      </w:r>
      <w:r>
        <w:rPr>
          <w:rFonts w:ascii="Arial"/>
          <w:b/>
          <w:color w:val="164194"/>
          <w:spacing w:val="-46"/>
          <w:w w:val="95"/>
          <w:sz w:val="28"/>
        </w:rPr>
        <w:t xml:space="preserve"> </w:t>
      </w:r>
      <w:r>
        <w:rPr>
          <w:rFonts w:ascii="Arial"/>
          <w:b/>
          <w:color w:val="164194"/>
          <w:w w:val="95"/>
          <w:sz w:val="28"/>
        </w:rPr>
        <w:t>ensuring</w:t>
      </w:r>
      <w:r>
        <w:rPr>
          <w:rFonts w:ascii="Arial"/>
          <w:b/>
          <w:color w:val="164194"/>
          <w:spacing w:val="-46"/>
          <w:w w:val="95"/>
          <w:sz w:val="28"/>
        </w:rPr>
        <w:t xml:space="preserve"> </w:t>
      </w:r>
      <w:r>
        <w:rPr>
          <w:rFonts w:ascii="Arial"/>
          <w:b/>
          <w:color w:val="164194"/>
          <w:w w:val="95"/>
          <w:sz w:val="28"/>
        </w:rPr>
        <w:t>that</w:t>
      </w:r>
      <w:r>
        <w:rPr>
          <w:rFonts w:ascii="Arial"/>
          <w:b/>
          <w:color w:val="164194"/>
          <w:spacing w:val="-46"/>
          <w:w w:val="95"/>
          <w:sz w:val="28"/>
        </w:rPr>
        <w:t xml:space="preserve"> </w:t>
      </w:r>
      <w:r>
        <w:rPr>
          <w:rFonts w:ascii="Arial"/>
          <w:b/>
          <w:color w:val="164194"/>
          <w:w w:val="95"/>
          <w:sz w:val="28"/>
        </w:rPr>
        <w:t>to</w:t>
      </w:r>
      <w:r>
        <w:rPr>
          <w:rFonts w:ascii="Arial"/>
          <w:b/>
          <w:color w:val="164194"/>
          <w:spacing w:val="-46"/>
          <w:w w:val="95"/>
          <w:sz w:val="28"/>
        </w:rPr>
        <w:t xml:space="preserve"> </w:t>
      </w:r>
      <w:r>
        <w:rPr>
          <w:rFonts w:ascii="Arial"/>
          <w:b/>
          <w:color w:val="164194"/>
          <w:w w:val="95"/>
          <w:sz w:val="28"/>
        </w:rPr>
        <w:t>the</w:t>
      </w:r>
      <w:r>
        <w:rPr>
          <w:rFonts w:ascii="Arial"/>
          <w:b/>
          <w:color w:val="164194"/>
          <w:spacing w:val="-46"/>
          <w:w w:val="95"/>
          <w:sz w:val="28"/>
        </w:rPr>
        <w:t xml:space="preserve"> </w:t>
      </w:r>
      <w:r>
        <w:rPr>
          <w:rFonts w:ascii="Arial"/>
          <w:b/>
          <w:color w:val="164194"/>
          <w:spacing w:val="-3"/>
          <w:w w:val="95"/>
          <w:sz w:val="28"/>
        </w:rPr>
        <w:t>extent</w:t>
      </w:r>
      <w:r>
        <w:rPr>
          <w:rFonts w:ascii="Arial"/>
          <w:b/>
          <w:color w:val="164194"/>
          <w:spacing w:val="-46"/>
          <w:w w:val="95"/>
          <w:sz w:val="28"/>
        </w:rPr>
        <w:t xml:space="preserve"> </w:t>
      </w:r>
      <w:r>
        <w:rPr>
          <w:rFonts w:ascii="Arial"/>
          <w:b/>
          <w:color w:val="164194"/>
          <w:w w:val="95"/>
          <w:sz w:val="28"/>
        </w:rPr>
        <w:t>that</w:t>
      </w:r>
      <w:r>
        <w:rPr>
          <w:rFonts w:ascii="Arial"/>
          <w:b/>
          <w:color w:val="164194"/>
          <w:spacing w:val="-46"/>
          <w:w w:val="95"/>
          <w:sz w:val="28"/>
        </w:rPr>
        <w:t xml:space="preserve"> </w:t>
      </w:r>
      <w:r>
        <w:rPr>
          <w:rFonts w:ascii="Arial"/>
          <w:b/>
          <w:color w:val="164194"/>
          <w:w w:val="95"/>
          <w:sz w:val="28"/>
        </w:rPr>
        <w:t>the</w:t>
      </w:r>
      <w:r>
        <w:rPr>
          <w:rFonts w:ascii="Arial"/>
          <w:b/>
          <w:color w:val="164194"/>
          <w:spacing w:val="-46"/>
          <w:w w:val="95"/>
          <w:sz w:val="28"/>
        </w:rPr>
        <w:t xml:space="preserve"> </w:t>
      </w:r>
      <w:r>
        <w:rPr>
          <w:rFonts w:ascii="Arial"/>
          <w:b/>
          <w:color w:val="164194"/>
          <w:w w:val="95"/>
          <w:sz w:val="28"/>
        </w:rPr>
        <w:t>EU</w:t>
      </w:r>
      <w:r>
        <w:rPr>
          <w:rFonts w:ascii="Arial"/>
          <w:b/>
          <w:color w:val="164194"/>
          <w:spacing w:val="-46"/>
          <w:w w:val="95"/>
          <w:sz w:val="28"/>
        </w:rPr>
        <w:t xml:space="preserve"> </w:t>
      </w:r>
      <w:r>
        <w:rPr>
          <w:rFonts w:ascii="Arial"/>
          <w:b/>
          <w:color w:val="164194"/>
          <w:w w:val="95"/>
          <w:sz w:val="28"/>
        </w:rPr>
        <w:t xml:space="preserve">directives </w:t>
      </w:r>
      <w:r>
        <w:rPr>
          <w:rFonts w:ascii="Arial"/>
          <w:b/>
          <w:color w:val="164194"/>
          <w:w w:val="90"/>
          <w:sz w:val="28"/>
        </w:rPr>
        <w:t>on</w:t>
      </w:r>
      <w:r>
        <w:rPr>
          <w:rFonts w:ascii="Arial"/>
          <w:b/>
          <w:color w:val="164194"/>
          <w:spacing w:val="-27"/>
          <w:w w:val="90"/>
          <w:sz w:val="28"/>
        </w:rPr>
        <w:t xml:space="preserve"> </w:t>
      </w:r>
      <w:r>
        <w:rPr>
          <w:rFonts w:ascii="Arial"/>
          <w:b/>
          <w:color w:val="164194"/>
          <w:w w:val="90"/>
          <w:sz w:val="28"/>
        </w:rPr>
        <w:t>standards</w:t>
      </w:r>
      <w:r>
        <w:rPr>
          <w:rFonts w:ascii="Arial"/>
          <w:b/>
          <w:color w:val="164194"/>
          <w:spacing w:val="-26"/>
          <w:w w:val="90"/>
          <w:sz w:val="28"/>
        </w:rPr>
        <w:t xml:space="preserve"> </w:t>
      </w:r>
      <w:r>
        <w:rPr>
          <w:rFonts w:ascii="Arial"/>
          <w:b/>
          <w:color w:val="164194"/>
          <w:w w:val="90"/>
          <w:sz w:val="28"/>
        </w:rPr>
        <w:t>for</w:t>
      </w:r>
      <w:r>
        <w:rPr>
          <w:rFonts w:ascii="Arial"/>
          <w:b/>
          <w:color w:val="164194"/>
          <w:spacing w:val="-26"/>
          <w:w w:val="90"/>
          <w:sz w:val="28"/>
        </w:rPr>
        <w:t xml:space="preserve"> </w:t>
      </w:r>
      <w:r>
        <w:rPr>
          <w:rFonts w:ascii="Arial"/>
          <w:b/>
          <w:color w:val="164194"/>
          <w:w w:val="90"/>
          <w:sz w:val="28"/>
        </w:rPr>
        <w:t>equality</w:t>
      </w:r>
      <w:r>
        <w:rPr>
          <w:rFonts w:ascii="Arial"/>
          <w:b/>
          <w:color w:val="164194"/>
          <w:spacing w:val="-27"/>
          <w:w w:val="90"/>
          <w:sz w:val="28"/>
        </w:rPr>
        <w:t xml:space="preserve"> </w:t>
      </w:r>
      <w:r>
        <w:rPr>
          <w:rFonts w:ascii="Arial"/>
          <w:b/>
          <w:color w:val="164194"/>
          <w:w w:val="90"/>
          <w:sz w:val="28"/>
        </w:rPr>
        <w:t>bodies,</w:t>
      </w:r>
      <w:r>
        <w:rPr>
          <w:rFonts w:ascii="Arial"/>
          <w:b/>
          <w:color w:val="164194"/>
          <w:spacing w:val="-26"/>
          <w:w w:val="90"/>
          <w:sz w:val="28"/>
        </w:rPr>
        <w:t xml:space="preserve"> </w:t>
      </w:r>
      <w:r>
        <w:rPr>
          <w:rFonts w:ascii="Arial"/>
          <w:b/>
          <w:color w:val="164194"/>
          <w:w w:val="90"/>
          <w:sz w:val="28"/>
        </w:rPr>
        <w:t>if</w:t>
      </w:r>
      <w:r>
        <w:rPr>
          <w:rFonts w:ascii="Arial"/>
          <w:b/>
          <w:color w:val="164194"/>
          <w:spacing w:val="-26"/>
          <w:w w:val="90"/>
          <w:sz w:val="28"/>
        </w:rPr>
        <w:t xml:space="preserve"> </w:t>
      </w:r>
      <w:r>
        <w:rPr>
          <w:rFonts w:ascii="Arial"/>
          <w:b/>
          <w:color w:val="164194"/>
          <w:w w:val="90"/>
          <w:sz w:val="28"/>
        </w:rPr>
        <w:t>introduced,</w:t>
      </w:r>
      <w:r>
        <w:rPr>
          <w:rFonts w:ascii="Arial"/>
          <w:b/>
          <w:color w:val="164194"/>
          <w:spacing w:val="-27"/>
          <w:w w:val="90"/>
          <w:sz w:val="28"/>
        </w:rPr>
        <w:t xml:space="preserve"> </w:t>
      </w:r>
      <w:r>
        <w:rPr>
          <w:rFonts w:ascii="Arial"/>
          <w:b/>
          <w:color w:val="164194"/>
          <w:w w:val="90"/>
          <w:sz w:val="28"/>
        </w:rPr>
        <w:t>amend</w:t>
      </w:r>
      <w:r>
        <w:rPr>
          <w:rFonts w:ascii="Arial"/>
          <w:b/>
          <w:color w:val="164194"/>
          <w:spacing w:val="-26"/>
          <w:w w:val="90"/>
          <w:sz w:val="28"/>
        </w:rPr>
        <w:t xml:space="preserve"> </w:t>
      </w:r>
      <w:r>
        <w:rPr>
          <w:rFonts w:ascii="Arial"/>
          <w:b/>
          <w:color w:val="164194"/>
          <w:w w:val="90"/>
          <w:sz w:val="28"/>
        </w:rPr>
        <w:t>or</w:t>
      </w:r>
      <w:r>
        <w:rPr>
          <w:rFonts w:ascii="Arial"/>
          <w:b/>
          <w:color w:val="164194"/>
          <w:spacing w:val="-26"/>
          <w:w w:val="90"/>
          <w:sz w:val="28"/>
        </w:rPr>
        <w:t xml:space="preserve"> </w:t>
      </w:r>
      <w:r>
        <w:rPr>
          <w:rFonts w:ascii="Arial"/>
          <w:b/>
          <w:color w:val="164194"/>
          <w:w w:val="90"/>
          <w:sz w:val="28"/>
        </w:rPr>
        <w:t>replace</w:t>
      </w:r>
      <w:r>
        <w:rPr>
          <w:rFonts w:ascii="Arial"/>
          <w:b/>
          <w:color w:val="164194"/>
          <w:spacing w:val="-26"/>
          <w:w w:val="90"/>
          <w:sz w:val="28"/>
        </w:rPr>
        <w:t xml:space="preserve"> </w:t>
      </w:r>
      <w:r>
        <w:rPr>
          <w:rFonts w:ascii="Arial"/>
          <w:b/>
          <w:color w:val="164194"/>
          <w:w w:val="90"/>
          <w:sz w:val="28"/>
        </w:rPr>
        <w:t>an</w:t>
      </w:r>
      <w:r>
        <w:rPr>
          <w:rFonts w:ascii="Arial"/>
          <w:b/>
          <w:color w:val="164194"/>
          <w:spacing w:val="-27"/>
          <w:w w:val="90"/>
          <w:sz w:val="28"/>
        </w:rPr>
        <w:t xml:space="preserve"> </w:t>
      </w:r>
      <w:r>
        <w:rPr>
          <w:rFonts w:ascii="Arial"/>
          <w:b/>
          <w:color w:val="164194"/>
          <w:w w:val="90"/>
          <w:sz w:val="28"/>
        </w:rPr>
        <w:t>Annex</w:t>
      </w:r>
      <w:r>
        <w:rPr>
          <w:rFonts w:ascii="Arial"/>
          <w:b/>
          <w:color w:val="164194"/>
          <w:spacing w:val="-26"/>
          <w:w w:val="90"/>
          <w:sz w:val="28"/>
        </w:rPr>
        <w:t xml:space="preserve"> </w:t>
      </w:r>
      <w:r>
        <w:rPr>
          <w:rFonts w:ascii="Arial"/>
          <w:b/>
          <w:color w:val="164194"/>
          <w:w w:val="90"/>
          <w:sz w:val="28"/>
        </w:rPr>
        <w:t xml:space="preserve">1 </w:t>
      </w:r>
      <w:r>
        <w:rPr>
          <w:rFonts w:ascii="Arial"/>
          <w:b/>
          <w:color w:val="164194"/>
          <w:w w:val="95"/>
          <w:sz w:val="28"/>
        </w:rPr>
        <w:t>equality</w:t>
      </w:r>
      <w:r>
        <w:rPr>
          <w:rFonts w:ascii="Arial"/>
          <w:b/>
          <w:color w:val="164194"/>
          <w:spacing w:val="-52"/>
          <w:w w:val="95"/>
          <w:sz w:val="28"/>
        </w:rPr>
        <w:t xml:space="preserve"> </w:t>
      </w:r>
      <w:r>
        <w:rPr>
          <w:rFonts w:ascii="Arial"/>
          <w:b/>
          <w:color w:val="164194"/>
          <w:w w:val="95"/>
          <w:sz w:val="28"/>
        </w:rPr>
        <w:t>directive/s,</w:t>
      </w:r>
      <w:r>
        <w:rPr>
          <w:rFonts w:ascii="Arial"/>
          <w:b/>
          <w:color w:val="164194"/>
          <w:spacing w:val="-51"/>
          <w:w w:val="95"/>
          <w:sz w:val="28"/>
        </w:rPr>
        <w:t xml:space="preserve"> </w:t>
      </w:r>
      <w:r>
        <w:rPr>
          <w:rFonts w:ascii="Arial"/>
          <w:b/>
          <w:color w:val="164194"/>
          <w:w w:val="95"/>
          <w:sz w:val="28"/>
        </w:rPr>
        <w:t>the</w:t>
      </w:r>
      <w:r>
        <w:rPr>
          <w:rFonts w:ascii="Arial"/>
          <w:b/>
          <w:color w:val="164194"/>
          <w:spacing w:val="-51"/>
          <w:w w:val="95"/>
          <w:sz w:val="28"/>
        </w:rPr>
        <w:t xml:space="preserve"> </w:t>
      </w:r>
      <w:r>
        <w:rPr>
          <w:rFonts w:ascii="Arial"/>
          <w:b/>
          <w:color w:val="164194"/>
          <w:w w:val="95"/>
          <w:sz w:val="28"/>
        </w:rPr>
        <w:t>law</w:t>
      </w:r>
      <w:r>
        <w:rPr>
          <w:rFonts w:ascii="Arial"/>
          <w:b/>
          <w:color w:val="164194"/>
          <w:spacing w:val="-51"/>
          <w:w w:val="95"/>
          <w:sz w:val="28"/>
        </w:rPr>
        <w:t xml:space="preserve"> </w:t>
      </w:r>
      <w:r>
        <w:rPr>
          <w:rFonts w:ascii="Arial"/>
          <w:b/>
          <w:color w:val="164194"/>
          <w:w w:val="95"/>
          <w:sz w:val="28"/>
        </w:rPr>
        <w:t>in</w:t>
      </w:r>
      <w:r>
        <w:rPr>
          <w:rFonts w:ascii="Arial"/>
          <w:b/>
          <w:color w:val="164194"/>
          <w:spacing w:val="-51"/>
          <w:w w:val="95"/>
          <w:sz w:val="28"/>
        </w:rPr>
        <w:t xml:space="preserve"> </w:t>
      </w:r>
      <w:r>
        <w:rPr>
          <w:rFonts w:ascii="Arial"/>
          <w:b/>
          <w:color w:val="164194"/>
          <w:w w:val="95"/>
          <w:sz w:val="28"/>
        </w:rPr>
        <w:t>NI</w:t>
      </w:r>
      <w:r>
        <w:rPr>
          <w:rFonts w:ascii="Arial"/>
          <w:b/>
          <w:color w:val="164194"/>
          <w:spacing w:val="-51"/>
          <w:w w:val="95"/>
          <w:sz w:val="28"/>
        </w:rPr>
        <w:t xml:space="preserve"> </w:t>
      </w:r>
      <w:r>
        <w:rPr>
          <w:rFonts w:ascii="Arial"/>
          <w:b/>
          <w:color w:val="164194"/>
          <w:w w:val="95"/>
          <w:sz w:val="28"/>
        </w:rPr>
        <w:t>is</w:t>
      </w:r>
      <w:r>
        <w:rPr>
          <w:rFonts w:ascii="Arial"/>
          <w:b/>
          <w:color w:val="164194"/>
          <w:spacing w:val="-51"/>
          <w:w w:val="95"/>
          <w:sz w:val="28"/>
        </w:rPr>
        <w:t xml:space="preserve"> </w:t>
      </w:r>
      <w:r>
        <w:rPr>
          <w:rFonts w:ascii="Arial"/>
          <w:b/>
          <w:color w:val="164194"/>
          <w:w w:val="95"/>
          <w:sz w:val="28"/>
        </w:rPr>
        <w:t>amended</w:t>
      </w:r>
      <w:r>
        <w:rPr>
          <w:rFonts w:ascii="Arial"/>
          <w:b/>
          <w:color w:val="164194"/>
          <w:spacing w:val="-51"/>
          <w:w w:val="95"/>
          <w:sz w:val="28"/>
        </w:rPr>
        <w:t xml:space="preserve"> </w:t>
      </w:r>
      <w:r>
        <w:rPr>
          <w:rFonts w:ascii="Arial"/>
          <w:b/>
          <w:color w:val="164194"/>
          <w:w w:val="95"/>
          <w:sz w:val="28"/>
        </w:rPr>
        <w:t>to</w:t>
      </w:r>
      <w:r>
        <w:rPr>
          <w:rFonts w:ascii="Arial"/>
          <w:b/>
          <w:color w:val="164194"/>
          <w:spacing w:val="-51"/>
          <w:w w:val="95"/>
          <w:sz w:val="28"/>
        </w:rPr>
        <w:t xml:space="preserve"> </w:t>
      </w:r>
      <w:r>
        <w:rPr>
          <w:rFonts w:ascii="Arial"/>
          <w:b/>
          <w:color w:val="164194"/>
          <w:spacing w:val="-3"/>
          <w:w w:val="95"/>
          <w:sz w:val="28"/>
        </w:rPr>
        <w:t>keep</w:t>
      </w:r>
      <w:r>
        <w:rPr>
          <w:rFonts w:ascii="Arial"/>
          <w:b/>
          <w:color w:val="164194"/>
          <w:spacing w:val="-51"/>
          <w:w w:val="95"/>
          <w:sz w:val="28"/>
        </w:rPr>
        <w:t xml:space="preserve"> </w:t>
      </w:r>
      <w:r>
        <w:rPr>
          <w:rFonts w:ascii="Arial"/>
          <w:b/>
          <w:color w:val="164194"/>
          <w:w w:val="95"/>
          <w:sz w:val="28"/>
        </w:rPr>
        <w:t>pace</w:t>
      </w:r>
      <w:r>
        <w:rPr>
          <w:rFonts w:ascii="Arial"/>
          <w:b/>
          <w:color w:val="164194"/>
          <w:spacing w:val="-52"/>
          <w:w w:val="95"/>
          <w:sz w:val="28"/>
        </w:rPr>
        <w:t xml:space="preserve"> </w:t>
      </w:r>
      <w:r>
        <w:rPr>
          <w:rFonts w:ascii="Arial"/>
          <w:b/>
          <w:color w:val="164194"/>
          <w:w w:val="95"/>
          <w:sz w:val="28"/>
        </w:rPr>
        <w:t>with</w:t>
      </w:r>
      <w:r>
        <w:rPr>
          <w:rFonts w:ascii="Arial"/>
          <w:b/>
          <w:color w:val="164194"/>
          <w:spacing w:val="-51"/>
          <w:w w:val="95"/>
          <w:sz w:val="28"/>
        </w:rPr>
        <w:t xml:space="preserve"> </w:t>
      </w:r>
      <w:r>
        <w:rPr>
          <w:rFonts w:ascii="Arial"/>
          <w:b/>
          <w:color w:val="164194"/>
          <w:w w:val="95"/>
          <w:sz w:val="28"/>
        </w:rPr>
        <w:t>that</w:t>
      </w:r>
      <w:r>
        <w:rPr>
          <w:rFonts w:ascii="Arial"/>
          <w:b/>
          <w:color w:val="164194"/>
          <w:spacing w:val="-51"/>
          <w:w w:val="95"/>
          <w:sz w:val="28"/>
        </w:rPr>
        <w:t xml:space="preserve"> </w:t>
      </w:r>
      <w:r>
        <w:rPr>
          <w:rFonts w:ascii="Arial"/>
          <w:b/>
          <w:color w:val="164194"/>
          <w:w w:val="95"/>
          <w:sz w:val="28"/>
        </w:rPr>
        <w:t>change.</w:t>
      </w:r>
    </w:p>
    <w:p w14:paraId="339F0CEA" w14:textId="77777777" w:rsidR="0071708E" w:rsidRDefault="0071708E">
      <w:pPr>
        <w:pStyle w:val="BodyText"/>
        <w:spacing w:before="9"/>
        <w:rPr>
          <w:rFonts w:ascii="Arial"/>
          <w:b/>
          <w:sz w:val="38"/>
        </w:rPr>
      </w:pPr>
    </w:p>
    <w:p w14:paraId="77BF2FD7" w14:textId="77777777" w:rsidR="0071708E" w:rsidRDefault="00226F02">
      <w:pPr>
        <w:ind w:left="854" w:right="475"/>
        <w:rPr>
          <w:rFonts w:ascii="Arial" w:hAnsi="Arial"/>
          <w:b/>
          <w:sz w:val="28"/>
        </w:rPr>
      </w:pPr>
      <w:r>
        <w:rPr>
          <w:rFonts w:ascii="Arial" w:hAnsi="Arial"/>
          <w:b/>
          <w:color w:val="164194"/>
          <w:w w:val="95"/>
          <w:sz w:val="28"/>
        </w:rPr>
        <w:t>The</w:t>
      </w:r>
      <w:r>
        <w:rPr>
          <w:rFonts w:ascii="Arial" w:hAnsi="Arial"/>
          <w:b/>
          <w:color w:val="164194"/>
          <w:spacing w:val="-51"/>
          <w:w w:val="95"/>
          <w:sz w:val="28"/>
        </w:rPr>
        <w:t xml:space="preserve"> </w:t>
      </w:r>
      <w:r>
        <w:rPr>
          <w:rFonts w:ascii="Arial" w:hAnsi="Arial"/>
          <w:b/>
          <w:color w:val="164194"/>
          <w:w w:val="95"/>
          <w:sz w:val="28"/>
        </w:rPr>
        <w:t>ECNI</w:t>
      </w:r>
      <w:r>
        <w:rPr>
          <w:rFonts w:ascii="Arial" w:hAnsi="Arial"/>
          <w:b/>
          <w:color w:val="164194"/>
          <w:spacing w:val="-51"/>
          <w:w w:val="95"/>
          <w:sz w:val="28"/>
        </w:rPr>
        <w:t xml:space="preserve"> </w:t>
      </w:r>
      <w:r>
        <w:rPr>
          <w:rFonts w:ascii="Arial" w:hAnsi="Arial"/>
          <w:b/>
          <w:color w:val="164194"/>
          <w:w w:val="95"/>
          <w:sz w:val="28"/>
        </w:rPr>
        <w:t>and</w:t>
      </w:r>
      <w:r>
        <w:rPr>
          <w:rFonts w:ascii="Arial" w:hAnsi="Arial"/>
          <w:b/>
          <w:color w:val="164194"/>
          <w:spacing w:val="-51"/>
          <w:w w:val="95"/>
          <w:sz w:val="28"/>
        </w:rPr>
        <w:t xml:space="preserve"> </w:t>
      </w:r>
      <w:r>
        <w:rPr>
          <w:rFonts w:ascii="Arial" w:hAnsi="Arial"/>
          <w:b/>
          <w:color w:val="164194"/>
          <w:w w:val="95"/>
          <w:sz w:val="28"/>
        </w:rPr>
        <w:t>NIHRC</w:t>
      </w:r>
      <w:r>
        <w:rPr>
          <w:rFonts w:ascii="Arial" w:hAnsi="Arial"/>
          <w:b/>
          <w:color w:val="164194"/>
          <w:spacing w:val="-50"/>
          <w:w w:val="95"/>
          <w:sz w:val="28"/>
        </w:rPr>
        <w:t xml:space="preserve"> </w:t>
      </w:r>
      <w:r>
        <w:rPr>
          <w:rFonts w:ascii="Arial" w:hAnsi="Arial"/>
          <w:b/>
          <w:color w:val="164194"/>
          <w:w w:val="95"/>
          <w:sz w:val="28"/>
        </w:rPr>
        <w:t>further</w:t>
      </w:r>
      <w:r>
        <w:rPr>
          <w:rFonts w:ascii="Arial" w:hAnsi="Arial"/>
          <w:b/>
          <w:color w:val="164194"/>
          <w:spacing w:val="-51"/>
          <w:w w:val="95"/>
          <w:sz w:val="28"/>
        </w:rPr>
        <w:t xml:space="preserve"> </w:t>
      </w:r>
      <w:r>
        <w:rPr>
          <w:rFonts w:ascii="Arial" w:hAnsi="Arial"/>
          <w:b/>
          <w:color w:val="164194"/>
          <w:w w:val="95"/>
          <w:sz w:val="28"/>
        </w:rPr>
        <w:t>recommend</w:t>
      </w:r>
      <w:r>
        <w:rPr>
          <w:rFonts w:ascii="Arial" w:hAnsi="Arial"/>
          <w:b/>
          <w:color w:val="164194"/>
          <w:spacing w:val="-51"/>
          <w:w w:val="95"/>
          <w:sz w:val="28"/>
        </w:rPr>
        <w:t xml:space="preserve"> </w:t>
      </w:r>
      <w:r>
        <w:rPr>
          <w:rFonts w:ascii="Arial" w:hAnsi="Arial"/>
          <w:b/>
          <w:color w:val="164194"/>
          <w:w w:val="95"/>
          <w:sz w:val="28"/>
        </w:rPr>
        <w:t>that,</w:t>
      </w:r>
      <w:r>
        <w:rPr>
          <w:rFonts w:ascii="Arial" w:hAnsi="Arial"/>
          <w:b/>
          <w:color w:val="164194"/>
          <w:spacing w:val="-50"/>
          <w:w w:val="95"/>
          <w:sz w:val="28"/>
        </w:rPr>
        <w:t xml:space="preserve"> </w:t>
      </w:r>
      <w:r>
        <w:rPr>
          <w:rFonts w:ascii="Arial" w:hAnsi="Arial"/>
          <w:b/>
          <w:color w:val="164194"/>
          <w:w w:val="95"/>
          <w:sz w:val="28"/>
        </w:rPr>
        <w:t>regardless</w:t>
      </w:r>
      <w:r>
        <w:rPr>
          <w:rFonts w:ascii="Arial" w:hAnsi="Arial"/>
          <w:b/>
          <w:color w:val="164194"/>
          <w:spacing w:val="-51"/>
          <w:w w:val="95"/>
          <w:sz w:val="28"/>
        </w:rPr>
        <w:t xml:space="preserve"> </w:t>
      </w:r>
      <w:r>
        <w:rPr>
          <w:rFonts w:ascii="Arial" w:hAnsi="Arial"/>
          <w:b/>
          <w:color w:val="164194"/>
          <w:w w:val="95"/>
          <w:sz w:val="28"/>
        </w:rPr>
        <w:t>of</w:t>
      </w:r>
      <w:r>
        <w:rPr>
          <w:rFonts w:ascii="Arial" w:hAnsi="Arial"/>
          <w:b/>
          <w:color w:val="164194"/>
          <w:spacing w:val="-51"/>
          <w:w w:val="95"/>
          <w:sz w:val="28"/>
        </w:rPr>
        <w:t xml:space="preserve"> </w:t>
      </w:r>
      <w:r>
        <w:rPr>
          <w:rFonts w:ascii="Arial" w:hAnsi="Arial"/>
          <w:b/>
          <w:color w:val="164194"/>
          <w:w w:val="95"/>
          <w:sz w:val="28"/>
        </w:rPr>
        <w:t>whether</w:t>
      </w:r>
      <w:r>
        <w:rPr>
          <w:rFonts w:ascii="Arial" w:hAnsi="Arial"/>
          <w:b/>
          <w:color w:val="164194"/>
          <w:spacing w:val="-50"/>
          <w:w w:val="95"/>
          <w:sz w:val="28"/>
        </w:rPr>
        <w:t xml:space="preserve"> </w:t>
      </w:r>
      <w:r>
        <w:rPr>
          <w:rFonts w:ascii="Arial" w:hAnsi="Arial"/>
          <w:b/>
          <w:color w:val="164194"/>
          <w:w w:val="95"/>
          <w:sz w:val="28"/>
        </w:rPr>
        <w:t>or</w:t>
      </w:r>
      <w:r>
        <w:rPr>
          <w:rFonts w:ascii="Arial" w:hAnsi="Arial"/>
          <w:b/>
          <w:color w:val="164194"/>
          <w:spacing w:val="-51"/>
          <w:w w:val="95"/>
          <w:sz w:val="28"/>
        </w:rPr>
        <w:t xml:space="preserve"> </w:t>
      </w:r>
      <w:r>
        <w:rPr>
          <w:rFonts w:ascii="Arial" w:hAnsi="Arial"/>
          <w:b/>
          <w:color w:val="164194"/>
          <w:w w:val="95"/>
          <w:sz w:val="28"/>
        </w:rPr>
        <w:t xml:space="preserve">not </w:t>
      </w:r>
      <w:r>
        <w:rPr>
          <w:rFonts w:ascii="Arial" w:hAnsi="Arial"/>
          <w:b/>
          <w:color w:val="164194"/>
          <w:w w:val="90"/>
          <w:sz w:val="28"/>
        </w:rPr>
        <w:t xml:space="preserve">required to under the ‘keeping pace’ requirement associated with Protocol </w:t>
      </w:r>
      <w:r>
        <w:rPr>
          <w:rFonts w:ascii="Arial" w:hAnsi="Arial"/>
          <w:b/>
          <w:color w:val="164194"/>
          <w:w w:val="95"/>
          <w:sz w:val="28"/>
        </w:rPr>
        <w:t>Article</w:t>
      </w:r>
      <w:r>
        <w:rPr>
          <w:rFonts w:ascii="Arial" w:hAnsi="Arial"/>
          <w:b/>
          <w:color w:val="164194"/>
          <w:spacing w:val="-47"/>
          <w:w w:val="95"/>
          <w:sz w:val="28"/>
        </w:rPr>
        <w:t xml:space="preserve"> </w:t>
      </w:r>
      <w:r>
        <w:rPr>
          <w:rFonts w:ascii="Arial" w:hAnsi="Arial"/>
          <w:b/>
          <w:color w:val="164194"/>
          <w:w w:val="95"/>
          <w:sz w:val="28"/>
        </w:rPr>
        <w:t>2,</w:t>
      </w:r>
      <w:r>
        <w:rPr>
          <w:rFonts w:ascii="Arial" w:hAnsi="Arial"/>
          <w:b/>
          <w:color w:val="164194"/>
          <w:spacing w:val="-46"/>
          <w:w w:val="95"/>
          <w:sz w:val="28"/>
        </w:rPr>
        <w:t xml:space="preserve"> </w:t>
      </w:r>
      <w:r>
        <w:rPr>
          <w:rFonts w:ascii="Arial" w:hAnsi="Arial"/>
          <w:b/>
          <w:color w:val="164194"/>
          <w:w w:val="95"/>
          <w:sz w:val="28"/>
        </w:rPr>
        <w:t>the</w:t>
      </w:r>
      <w:r>
        <w:rPr>
          <w:rFonts w:ascii="Arial" w:hAnsi="Arial"/>
          <w:b/>
          <w:color w:val="164194"/>
          <w:spacing w:val="-46"/>
          <w:w w:val="95"/>
          <w:sz w:val="28"/>
        </w:rPr>
        <w:t xml:space="preserve"> </w:t>
      </w:r>
      <w:r>
        <w:rPr>
          <w:rFonts w:ascii="Arial" w:hAnsi="Arial"/>
          <w:b/>
          <w:color w:val="164194"/>
          <w:w w:val="95"/>
          <w:sz w:val="28"/>
        </w:rPr>
        <w:t>NI</w:t>
      </w:r>
      <w:r>
        <w:rPr>
          <w:rFonts w:ascii="Arial" w:hAnsi="Arial"/>
          <w:b/>
          <w:color w:val="164194"/>
          <w:spacing w:val="-46"/>
          <w:w w:val="95"/>
          <w:sz w:val="28"/>
        </w:rPr>
        <w:t xml:space="preserve"> </w:t>
      </w:r>
      <w:r>
        <w:rPr>
          <w:rFonts w:ascii="Arial" w:hAnsi="Arial"/>
          <w:b/>
          <w:color w:val="164194"/>
          <w:w w:val="95"/>
          <w:sz w:val="28"/>
        </w:rPr>
        <w:t>Executive</w:t>
      </w:r>
      <w:r>
        <w:rPr>
          <w:rFonts w:ascii="Arial" w:hAnsi="Arial"/>
          <w:b/>
          <w:color w:val="164194"/>
          <w:spacing w:val="-46"/>
          <w:w w:val="95"/>
          <w:sz w:val="28"/>
        </w:rPr>
        <w:t xml:space="preserve"> </w:t>
      </w:r>
      <w:r>
        <w:rPr>
          <w:rFonts w:ascii="Arial" w:hAnsi="Arial"/>
          <w:b/>
          <w:color w:val="164194"/>
          <w:w w:val="95"/>
          <w:sz w:val="28"/>
        </w:rPr>
        <w:t>should</w:t>
      </w:r>
      <w:r>
        <w:rPr>
          <w:rFonts w:ascii="Arial" w:hAnsi="Arial"/>
          <w:b/>
          <w:color w:val="164194"/>
          <w:spacing w:val="-46"/>
          <w:w w:val="95"/>
          <w:sz w:val="28"/>
        </w:rPr>
        <w:t xml:space="preserve"> </w:t>
      </w:r>
      <w:r>
        <w:rPr>
          <w:rFonts w:ascii="Arial" w:hAnsi="Arial"/>
          <w:b/>
          <w:color w:val="164194"/>
          <w:w w:val="95"/>
          <w:sz w:val="28"/>
        </w:rPr>
        <w:t>ensure</w:t>
      </w:r>
      <w:r>
        <w:rPr>
          <w:rFonts w:ascii="Arial" w:hAnsi="Arial"/>
          <w:b/>
          <w:color w:val="164194"/>
          <w:spacing w:val="-47"/>
          <w:w w:val="95"/>
          <w:sz w:val="28"/>
        </w:rPr>
        <w:t xml:space="preserve"> </w:t>
      </w:r>
      <w:r>
        <w:rPr>
          <w:rFonts w:ascii="Arial" w:hAnsi="Arial"/>
          <w:b/>
          <w:color w:val="164194"/>
          <w:w w:val="95"/>
          <w:sz w:val="28"/>
        </w:rPr>
        <w:t>that</w:t>
      </w:r>
      <w:r>
        <w:rPr>
          <w:rFonts w:ascii="Arial" w:hAnsi="Arial"/>
          <w:b/>
          <w:color w:val="164194"/>
          <w:spacing w:val="-46"/>
          <w:w w:val="95"/>
          <w:sz w:val="28"/>
        </w:rPr>
        <w:t xml:space="preserve"> </w:t>
      </w:r>
      <w:r>
        <w:rPr>
          <w:rFonts w:ascii="Arial" w:hAnsi="Arial"/>
          <w:b/>
          <w:color w:val="164194"/>
          <w:w w:val="95"/>
          <w:sz w:val="28"/>
        </w:rPr>
        <w:t>NI</w:t>
      </w:r>
      <w:r>
        <w:rPr>
          <w:rFonts w:ascii="Arial" w:hAnsi="Arial"/>
          <w:b/>
          <w:color w:val="164194"/>
          <w:spacing w:val="-46"/>
          <w:w w:val="95"/>
          <w:sz w:val="28"/>
        </w:rPr>
        <w:t xml:space="preserve"> </w:t>
      </w:r>
      <w:r>
        <w:rPr>
          <w:rFonts w:ascii="Arial" w:hAnsi="Arial"/>
          <w:b/>
          <w:color w:val="164194"/>
          <w:w w:val="95"/>
          <w:sz w:val="28"/>
        </w:rPr>
        <w:t>law</w:t>
      </w:r>
      <w:r>
        <w:rPr>
          <w:rFonts w:ascii="Arial" w:hAnsi="Arial"/>
          <w:b/>
          <w:color w:val="164194"/>
          <w:spacing w:val="-46"/>
          <w:w w:val="95"/>
          <w:sz w:val="28"/>
        </w:rPr>
        <w:t xml:space="preserve"> </w:t>
      </w:r>
      <w:r>
        <w:rPr>
          <w:rFonts w:ascii="Arial" w:hAnsi="Arial"/>
          <w:b/>
          <w:color w:val="164194"/>
          <w:w w:val="95"/>
          <w:sz w:val="28"/>
        </w:rPr>
        <w:t>voluntarily</w:t>
      </w:r>
      <w:r>
        <w:rPr>
          <w:rFonts w:ascii="Arial" w:hAnsi="Arial"/>
          <w:b/>
          <w:color w:val="164194"/>
          <w:spacing w:val="-46"/>
          <w:w w:val="95"/>
          <w:sz w:val="28"/>
        </w:rPr>
        <w:t xml:space="preserve"> </w:t>
      </w:r>
      <w:r>
        <w:rPr>
          <w:rFonts w:ascii="Arial" w:hAnsi="Arial"/>
          <w:b/>
          <w:color w:val="164194"/>
          <w:w w:val="95"/>
          <w:sz w:val="28"/>
        </w:rPr>
        <w:t>aligns</w:t>
      </w:r>
      <w:r>
        <w:rPr>
          <w:rFonts w:ascii="Arial" w:hAnsi="Arial"/>
          <w:b/>
          <w:color w:val="164194"/>
          <w:spacing w:val="-46"/>
          <w:w w:val="95"/>
          <w:sz w:val="28"/>
        </w:rPr>
        <w:t xml:space="preserve"> </w:t>
      </w:r>
      <w:r>
        <w:rPr>
          <w:rFonts w:ascii="Arial" w:hAnsi="Arial"/>
          <w:b/>
          <w:color w:val="164194"/>
          <w:w w:val="95"/>
          <w:sz w:val="28"/>
        </w:rPr>
        <w:t xml:space="preserve">with </w:t>
      </w:r>
      <w:r>
        <w:rPr>
          <w:rFonts w:ascii="Arial" w:hAnsi="Arial"/>
          <w:b/>
          <w:color w:val="164194"/>
          <w:w w:val="90"/>
          <w:sz w:val="28"/>
        </w:rPr>
        <w:t>changes</w:t>
      </w:r>
      <w:r>
        <w:rPr>
          <w:rFonts w:ascii="Arial" w:hAnsi="Arial"/>
          <w:b/>
          <w:color w:val="164194"/>
          <w:spacing w:val="-33"/>
          <w:w w:val="90"/>
          <w:sz w:val="28"/>
        </w:rPr>
        <w:t xml:space="preserve"> </w:t>
      </w:r>
      <w:r>
        <w:rPr>
          <w:rFonts w:ascii="Arial" w:hAnsi="Arial"/>
          <w:b/>
          <w:color w:val="164194"/>
          <w:w w:val="90"/>
          <w:sz w:val="28"/>
        </w:rPr>
        <w:t>that</w:t>
      </w:r>
      <w:r>
        <w:rPr>
          <w:rFonts w:ascii="Arial" w:hAnsi="Arial"/>
          <w:b/>
          <w:color w:val="164194"/>
          <w:spacing w:val="-32"/>
          <w:w w:val="90"/>
          <w:sz w:val="28"/>
        </w:rPr>
        <w:t xml:space="preserve"> </w:t>
      </w:r>
      <w:r>
        <w:rPr>
          <w:rFonts w:ascii="Arial" w:hAnsi="Arial"/>
          <w:b/>
          <w:color w:val="164194"/>
          <w:w w:val="90"/>
          <w:sz w:val="28"/>
        </w:rPr>
        <w:t>strengthen</w:t>
      </w:r>
      <w:r>
        <w:rPr>
          <w:rFonts w:ascii="Arial" w:hAnsi="Arial"/>
          <w:b/>
          <w:color w:val="164194"/>
          <w:spacing w:val="-32"/>
          <w:w w:val="90"/>
          <w:sz w:val="28"/>
        </w:rPr>
        <w:t xml:space="preserve"> </w:t>
      </w:r>
      <w:r>
        <w:rPr>
          <w:rFonts w:ascii="Arial" w:hAnsi="Arial"/>
          <w:b/>
          <w:color w:val="164194"/>
          <w:w w:val="90"/>
          <w:sz w:val="28"/>
        </w:rPr>
        <w:t>the</w:t>
      </w:r>
      <w:r>
        <w:rPr>
          <w:rFonts w:ascii="Arial" w:hAnsi="Arial"/>
          <w:b/>
          <w:color w:val="164194"/>
          <w:spacing w:val="-33"/>
          <w:w w:val="90"/>
          <w:sz w:val="28"/>
        </w:rPr>
        <w:t xml:space="preserve"> </w:t>
      </w:r>
      <w:r>
        <w:rPr>
          <w:rFonts w:ascii="Arial" w:hAnsi="Arial"/>
          <w:b/>
          <w:color w:val="164194"/>
          <w:w w:val="90"/>
          <w:sz w:val="28"/>
        </w:rPr>
        <w:t>ECNI</w:t>
      </w:r>
      <w:r>
        <w:rPr>
          <w:rFonts w:ascii="Arial" w:hAnsi="Arial"/>
          <w:b/>
          <w:color w:val="164194"/>
          <w:spacing w:val="-32"/>
          <w:w w:val="90"/>
          <w:sz w:val="28"/>
        </w:rPr>
        <w:t xml:space="preserve"> </w:t>
      </w:r>
      <w:r>
        <w:rPr>
          <w:rFonts w:ascii="Arial" w:hAnsi="Arial"/>
          <w:b/>
          <w:color w:val="164194"/>
          <w:w w:val="90"/>
          <w:sz w:val="28"/>
        </w:rPr>
        <w:t>further</w:t>
      </w:r>
      <w:r>
        <w:rPr>
          <w:rFonts w:ascii="Arial" w:hAnsi="Arial"/>
          <w:b/>
          <w:color w:val="164194"/>
          <w:spacing w:val="-32"/>
          <w:w w:val="90"/>
          <w:sz w:val="28"/>
        </w:rPr>
        <w:t xml:space="preserve"> </w:t>
      </w:r>
      <w:r>
        <w:rPr>
          <w:rFonts w:ascii="Arial" w:hAnsi="Arial"/>
          <w:b/>
          <w:color w:val="164194"/>
          <w:w w:val="90"/>
          <w:sz w:val="28"/>
        </w:rPr>
        <w:t>to</w:t>
      </w:r>
      <w:r>
        <w:rPr>
          <w:rFonts w:ascii="Arial" w:hAnsi="Arial"/>
          <w:b/>
          <w:color w:val="164194"/>
          <w:spacing w:val="-33"/>
          <w:w w:val="90"/>
          <w:sz w:val="28"/>
        </w:rPr>
        <w:t xml:space="preserve"> </w:t>
      </w:r>
      <w:r>
        <w:rPr>
          <w:rFonts w:ascii="Arial" w:hAnsi="Arial"/>
          <w:b/>
          <w:color w:val="164194"/>
          <w:w w:val="90"/>
          <w:sz w:val="28"/>
        </w:rPr>
        <w:t>the</w:t>
      </w:r>
      <w:r>
        <w:rPr>
          <w:rFonts w:ascii="Arial" w:hAnsi="Arial"/>
          <w:b/>
          <w:color w:val="164194"/>
          <w:spacing w:val="-32"/>
          <w:w w:val="90"/>
          <w:sz w:val="28"/>
        </w:rPr>
        <w:t xml:space="preserve"> </w:t>
      </w:r>
      <w:r>
        <w:rPr>
          <w:rFonts w:ascii="Arial" w:hAnsi="Arial"/>
          <w:b/>
          <w:color w:val="164194"/>
          <w:w w:val="90"/>
          <w:sz w:val="28"/>
        </w:rPr>
        <w:t>EU</w:t>
      </w:r>
      <w:r>
        <w:rPr>
          <w:rFonts w:ascii="Arial" w:hAnsi="Arial"/>
          <w:b/>
          <w:color w:val="164194"/>
          <w:spacing w:val="-32"/>
          <w:w w:val="90"/>
          <w:sz w:val="28"/>
        </w:rPr>
        <w:t xml:space="preserve"> </w:t>
      </w:r>
      <w:r>
        <w:rPr>
          <w:rFonts w:ascii="Arial" w:hAnsi="Arial"/>
          <w:b/>
          <w:color w:val="164194"/>
          <w:w w:val="90"/>
          <w:sz w:val="28"/>
        </w:rPr>
        <w:t>directives</w:t>
      </w:r>
      <w:r>
        <w:rPr>
          <w:rFonts w:ascii="Arial" w:hAnsi="Arial"/>
          <w:b/>
          <w:color w:val="164194"/>
          <w:spacing w:val="-33"/>
          <w:w w:val="90"/>
          <w:sz w:val="28"/>
        </w:rPr>
        <w:t xml:space="preserve"> </w:t>
      </w:r>
      <w:r>
        <w:rPr>
          <w:rFonts w:ascii="Arial" w:hAnsi="Arial"/>
          <w:b/>
          <w:color w:val="164194"/>
          <w:w w:val="90"/>
          <w:sz w:val="28"/>
        </w:rPr>
        <w:t>on</w:t>
      </w:r>
      <w:r>
        <w:rPr>
          <w:rFonts w:ascii="Arial" w:hAnsi="Arial"/>
          <w:b/>
          <w:color w:val="164194"/>
          <w:spacing w:val="-32"/>
          <w:w w:val="90"/>
          <w:sz w:val="28"/>
        </w:rPr>
        <w:t xml:space="preserve"> </w:t>
      </w:r>
      <w:r>
        <w:rPr>
          <w:rFonts w:ascii="Arial" w:hAnsi="Arial"/>
          <w:b/>
          <w:color w:val="164194"/>
          <w:w w:val="90"/>
          <w:sz w:val="28"/>
        </w:rPr>
        <w:t>standards</w:t>
      </w:r>
      <w:r>
        <w:rPr>
          <w:rFonts w:ascii="Arial" w:hAnsi="Arial"/>
          <w:b/>
          <w:color w:val="164194"/>
          <w:spacing w:val="-32"/>
          <w:w w:val="90"/>
          <w:sz w:val="28"/>
        </w:rPr>
        <w:t xml:space="preserve"> </w:t>
      </w:r>
      <w:r>
        <w:rPr>
          <w:rFonts w:ascii="Arial" w:hAnsi="Arial"/>
          <w:b/>
          <w:color w:val="164194"/>
          <w:w w:val="90"/>
          <w:sz w:val="28"/>
        </w:rPr>
        <w:t xml:space="preserve">for </w:t>
      </w:r>
      <w:r>
        <w:rPr>
          <w:rFonts w:ascii="Arial" w:hAnsi="Arial"/>
          <w:b/>
          <w:color w:val="164194"/>
          <w:sz w:val="28"/>
        </w:rPr>
        <w:t>equality bodies, if</w:t>
      </w:r>
      <w:r>
        <w:rPr>
          <w:rFonts w:ascii="Arial" w:hAnsi="Arial"/>
          <w:b/>
          <w:color w:val="164194"/>
          <w:spacing w:val="-60"/>
          <w:sz w:val="28"/>
        </w:rPr>
        <w:t xml:space="preserve"> </w:t>
      </w:r>
      <w:r>
        <w:rPr>
          <w:rFonts w:ascii="Arial" w:hAnsi="Arial"/>
          <w:b/>
          <w:color w:val="164194"/>
          <w:sz w:val="28"/>
        </w:rPr>
        <w:t>introduced.</w:t>
      </w:r>
    </w:p>
    <w:p w14:paraId="7C9B4C34" w14:textId="77777777" w:rsidR="0071708E" w:rsidRDefault="0071708E">
      <w:pPr>
        <w:pStyle w:val="BodyText"/>
        <w:spacing w:before="7"/>
        <w:rPr>
          <w:rFonts w:ascii="Arial"/>
          <w:b/>
          <w:sz w:val="33"/>
        </w:rPr>
      </w:pPr>
    </w:p>
    <w:p w14:paraId="6CC765E4" w14:textId="77777777" w:rsidR="0071708E" w:rsidRDefault="00226F02">
      <w:pPr>
        <w:pStyle w:val="Heading4"/>
        <w:spacing w:before="1"/>
      </w:pPr>
      <w:r>
        <w:rPr>
          <w:color w:val="164194"/>
        </w:rPr>
        <w:t>Supporting rationale</w:t>
      </w:r>
    </w:p>
    <w:p w14:paraId="389CD789" w14:textId="77777777" w:rsidR="0071708E" w:rsidRDefault="00226F02">
      <w:pPr>
        <w:pStyle w:val="ListParagraph"/>
        <w:numPr>
          <w:ilvl w:val="1"/>
          <w:numId w:val="5"/>
        </w:numPr>
        <w:tabs>
          <w:tab w:val="left" w:pos="1307"/>
          <w:tab w:val="left" w:pos="1308"/>
        </w:tabs>
        <w:spacing w:before="13" w:line="225" w:lineRule="auto"/>
        <w:ind w:right="652"/>
        <w:rPr>
          <w:sz w:val="28"/>
        </w:rPr>
      </w:pPr>
      <w:r>
        <w:rPr>
          <w:sz w:val="28"/>
        </w:rPr>
        <w:t xml:space="preserve">In July 2021 the European Commission launched a new initiative to strengthen equality bodies by setting minimum standards on how they </w:t>
      </w:r>
      <w:r>
        <w:rPr>
          <w:spacing w:val="-3"/>
          <w:sz w:val="28"/>
        </w:rPr>
        <w:t xml:space="preserve">operate </w:t>
      </w:r>
      <w:r>
        <w:rPr>
          <w:sz w:val="28"/>
        </w:rPr>
        <w:t>in all grounds of discrimination and areas covered by EU equality rules.</w:t>
      </w:r>
      <w:r>
        <w:rPr>
          <w:sz w:val="28"/>
          <w:vertAlign w:val="superscript"/>
        </w:rPr>
        <w:t>127</w:t>
      </w:r>
      <w:r>
        <w:rPr>
          <w:sz w:val="28"/>
        </w:rPr>
        <w:t xml:space="preserve"> The initiative aims to strengthen equa</w:t>
      </w:r>
      <w:r>
        <w:rPr>
          <w:sz w:val="28"/>
        </w:rPr>
        <w:t xml:space="preserve">lity bodies by setting </w:t>
      </w:r>
      <w:r>
        <w:rPr>
          <w:spacing w:val="-9"/>
          <w:sz w:val="28"/>
        </w:rPr>
        <w:t xml:space="preserve">minimum </w:t>
      </w:r>
      <w:r>
        <w:rPr>
          <w:sz w:val="28"/>
        </w:rPr>
        <w:t xml:space="preserve">standards on how they </w:t>
      </w:r>
      <w:r>
        <w:rPr>
          <w:spacing w:val="-3"/>
          <w:sz w:val="28"/>
        </w:rPr>
        <w:t xml:space="preserve">operate </w:t>
      </w:r>
      <w:r>
        <w:rPr>
          <w:sz w:val="28"/>
        </w:rPr>
        <w:t>in all grounds of discrimination and areas covered by EU equality</w:t>
      </w:r>
      <w:r>
        <w:rPr>
          <w:spacing w:val="-1"/>
          <w:sz w:val="28"/>
        </w:rPr>
        <w:t xml:space="preserve"> </w:t>
      </w:r>
      <w:r>
        <w:rPr>
          <w:sz w:val="28"/>
        </w:rPr>
        <w:t>rules.</w:t>
      </w:r>
      <w:r>
        <w:rPr>
          <w:sz w:val="28"/>
          <w:vertAlign w:val="superscript"/>
        </w:rPr>
        <w:t>128</w:t>
      </w:r>
    </w:p>
    <w:p w14:paraId="74057869" w14:textId="77777777" w:rsidR="0071708E" w:rsidRDefault="0071708E">
      <w:pPr>
        <w:pStyle w:val="BodyText"/>
        <w:rPr>
          <w:sz w:val="20"/>
        </w:rPr>
      </w:pPr>
    </w:p>
    <w:p w14:paraId="10E94597" w14:textId="77777777" w:rsidR="0071708E" w:rsidRDefault="0071708E">
      <w:pPr>
        <w:pStyle w:val="BodyText"/>
        <w:rPr>
          <w:sz w:val="20"/>
        </w:rPr>
      </w:pPr>
    </w:p>
    <w:p w14:paraId="601F65A1" w14:textId="77777777" w:rsidR="0071708E" w:rsidRDefault="0071708E">
      <w:pPr>
        <w:pStyle w:val="BodyText"/>
        <w:rPr>
          <w:sz w:val="20"/>
        </w:rPr>
      </w:pPr>
    </w:p>
    <w:p w14:paraId="2F8ABF09" w14:textId="77777777" w:rsidR="0071708E" w:rsidRDefault="0071708E">
      <w:pPr>
        <w:pStyle w:val="BodyText"/>
        <w:rPr>
          <w:sz w:val="20"/>
        </w:rPr>
      </w:pPr>
    </w:p>
    <w:p w14:paraId="78CF852C" w14:textId="77777777" w:rsidR="0071708E" w:rsidRDefault="0071708E">
      <w:pPr>
        <w:pStyle w:val="BodyText"/>
        <w:spacing w:before="1"/>
        <w:rPr>
          <w:sz w:val="19"/>
        </w:rPr>
      </w:pPr>
    </w:p>
    <w:p w14:paraId="4C34DF12" w14:textId="77777777" w:rsidR="0071708E" w:rsidRDefault="00226F02">
      <w:pPr>
        <w:pStyle w:val="ListParagraph"/>
        <w:numPr>
          <w:ilvl w:val="0"/>
          <w:numId w:val="4"/>
        </w:numPr>
        <w:tabs>
          <w:tab w:val="left" w:pos="1080"/>
          <w:tab w:val="left" w:pos="1081"/>
        </w:tabs>
        <w:spacing w:before="64"/>
        <w:ind w:right="814"/>
        <w:rPr>
          <w:sz w:val="18"/>
        </w:rPr>
      </w:pPr>
      <w:r>
        <w:rPr>
          <w:sz w:val="18"/>
        </w:rPr>
        <w:t>Directive</w:t>
      </w:r>
      <w:r>
        <w:rPr>
          <w:color w:val="164194"/>
          <w:spacing w:val="-4"/>
          <w:sz w:val="18"/>
        </w:rPr>
        <w:t xml:space="preserve"> </w:t>
      </w:r>
      <w:hyperlink r:id="rId213">
        <w:r>
          <w:rPr>
            <w:color w:val="164194"/>
            <w:sz w:val="18"/>
            <w:u w:val="single" w:color="164194"/>
          </w:rPr>
          <w:t>200</w:t>
        </w:r>
        <w:r>
          <w:rPr>
            <w:color w:val="164194"/>
            <w:sz w:val="18"/>
            <w:u w:val="single" w:color="164194"/>
          </w:rPr>
          <w:t>6/54/EC</w:t>
        </w:r>
        <w:r>
          <w:rPr>
            <w:color w:val="164194"/>
            <w:spacing w:val="-3"/>
            <w:sz w:val="18"/>
          </w:rPr>
          <w:t xml:space="preserve"> </w:t>
        </w:r>
      </w:hyperlink>
      <w:r>
        <w:rPr>
          <w:sz w:val="18"/>
        </w:rPr>
        <w:t>of</w:t>
      </w:r>
      <w:r>
        <w:rPr>
          <w:spacing w:val="-3"/>
          <w:sz w:val="18"/>
        </w:rPr>
        <w:t xml:space="preserve"> </w:t>
      </w:r>
      <w:r>
        <w:rPr>
          <w:sz w:val="18"/>
        </w:rPr>
        <w:t>5</w:t>
      </w:r>
      <w:r>
        <w:rPr>
          <w:spacing w:val="-2"/>
          <w:sz w:val="18"/>
        </w:rPr>
        <w:t xml:space="preserve"> </w:t>
      </w:r>
      <w:r>
        <w:rPr>
          <w:sz w:val="18"/>
        </w:rPr>
        <w:t>July</w:t>
      </w:r>
      <w:r>
        <w:rPr>
          <w:spacing w:val="-4"/>
          <w:sz w:val="18"/>
        </w:rPr>
        <w:t xml:space="preserve"> </w:t>
      </w:r>
      <w:r>
        <w:rPr>
          <w:sz w:val="18"/>
        </w:rPr>
        <w:t>2006</w:t>
      </w:r>
      <w:r>
        <w:rPr>
          <w:spacing w:val="-2"/>
          <w:sz w:val="18"/>
        </w:rPr>
        <w:t xml:space="preserve"> </w:t>
      </w:r>
      <w:r>
        <w:rPr>
          <w:sz w:val="18"/>
        </w:rPr>
        <w:t>on</w:t>
      </w:r>
      <w:r>
        <w:rPr>
          <w:spacing w:val="-3"/>
          <w:sz w:val="18"/>
        </w:rPr>
        <w:t xml:space="preserve"> </w:t>
      </w:r>
      <w:r>
        <w:rPr>
          <w:sz w:val="18"/>
        </w:rPr>
        <w:t>equal</w:t>
      </w:r>
      <w:r>
        <w:rPr>
          <w:spacing w:val="-2"/>
          <w:sz w:val="18"/>
        </w:rPr>
        <w:t xml:space="preserve"> </w:t>
      </w:r>
      <w:r>
        <w:rPr>
          <w:sz w:val="18"/>
        </w:rPr>
        <w:t>opportunities</w:t>
      </w:r>
      <w:r>
        <w:rPr>
          <w:spacing w:val="-3"/>
          <w:sz w:val="18"/>
        </w:rPr>
        <w:t xml:space="preserve"> </w:t>
      </w:r>
      <w:r>
        <w:rPr>
          <w:sz w:val="18"/>
        </w:rPr>
        <w:t>and</w:t>
      </w:r>
      <w:r>
        <w:rPr>
          <w:spacing w:val="-2"/>
          <w:sz w:val="18"/>
        </w:rPr>
        <w:t xml:space="preserve"> </w:t>
      </w:r>
      <w:r>
        <w:rPr>
          <w:sz w:val="18"/>
        </w:rPr>
        <w:t>equal</w:t>
      </w:r>
      <w:r>
        <w:rPr>
          <w:spacing w:val="-2"/>
          <w:sz w:val="18"/>
        </w:rPr>
        <w:t xml:space="preserve"> </w:t>
      </w:r>
      <w:r>
        <w:rPr>
          <w:sz w:val="18"/>
        </w:rPr>
        <w:t>treatment</w:t>
      </w:r>
      <w:r>
        <w:rPr>
          <w:spacing w:val="-2"/>
          <w:sz w:val="18"/>
        </w:rPr>
        <w:t xml:space="preserve"> </w:t>
      </w:r>
      <w:r>
        <w:rPr>
          <w:sz w:val="18"/>
        </w:rPr>
        <w:t>of</w:t>
      </w:r>
      <w:r>
        <w:rPr>
          <w:spacing w:val="-4"/>
          <w:sz w:val="18"/>
        </w:rPr>
        <w:t xml:space="preserve"> </w:t>
      </w:r>
      <w:r>
        <w:rPr>
          <w:sz w:val="18"/>
        </w:rPr>
        <w:t>women</w:t>
      </w:r>
      <w:r>
        <w:rPr>
          <w:spacing w:val="-3"/>
          <w:sz w:val="18"/>
        </w:rPr>
        <w:t xml:space="preserve"> </w:t>
      </w:r>
      <w:r>
        <w:rPr>
          <w:sz w:val="18"/>
        </w:rPr>
        <w:t>and</w:t>
      </w:r>
      <w:r>
        <w:rPr>
          <w:spacing w:val="-3"/>
          <w:sz w:val="18"/>
        </w:rPr>
        <w:t xml:space="preserve"> </w:t>
      </w:r>
      <w:r>
        <w:rPr>
          <w:sz w:val="18"/>
        </w:rPr>
        <w:t>men</w:t>
      </w:r>
      <w:r>
        <w:rPr>
          <w:spacing w:val="-2"/>
          <w:sz w:val="18"/>
        </w:rPr>
        <w:t xml:space="preserve"> </w:t>
      </w:r>
      <w:r>
        <w:rPr>
          <w:sz w:val="18"/>
        </w:rPr>
        <w:t>in</w:t>
      </w:r>
      <w:r>
        <w:rPr>
          <w:spacing w:val="-3"/>
          <w:sz w:val="18"/>
        </w:rPr>
        <w:t xml:space="preserve"> </w:t>
      </w:r>
      <w:r>
        <w:rPr>
          <w:sz w:val="18"/>
        </w:rPr>
        <w:t>employment</w:t>
      </w:r>
      <w:r>
        <w:rPr>
          <w:spacing w:val="-3"/>
          <w:sz w:val="18"/>
        </w:rPr>
        <w:t xml:space="preserve"> </w:t>
      </w:r>
      <w:r>
        <w:rPr>
          <w:sz w:val="18"/>
        </w:rPr>
        <w:t>and occupation</w:t>
      </w:r>
    </w:p>
    <w:p w14:paraId="235E9992" w14:textId="77777777" w:rsidR="0071708E" w:rsidRDefault="00226F02">
      <w:pPr>
        <w:pStyle w:val="ListParagraph"/>
        <w:numPr>
          <w:ilvl w:val="0"/>
          <w:numId w:val="4"/>
        </w:numPr>
        <w:tabs>
          <w:tab w:val="left" w:pos="1080"/>
          <w:tab w:val="left" w:pos="1081"/>
        </w:tabs>
        <w:ind w:right="584"/>
        <w:rPr>
          <w:sz w:val="18"/>
        </w:rPr>
      </w:pPr>
      <w:r>
        <w:rPr>
          <w:sz w:val="18"/>
        </w:rPr>
        <w:t>Equality</w:t>
      </w:r>
      <w:r>
        <w:rPr>
          <w:spacing w:val="-5"/>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3"/>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5"/>
          <w:sz w:val="18"/>
        </w:rPr>
        <w:t xml:space="preserve"> </w:t>
      </w:r>
      <w:hyperlink r:id="rId214">
        <w:r>
          <w:rPr>
            <w:color w:val="164194"/>
            <w:sz w:val="18"/>
            <w:u w:val="single" w:color="164194"/>
          </w:rPr>
          <w:t>Annual</w:t>
        </w:r>
        <w:r>
          <w:rPr>
            <w:color w:val="164194"/>
            <w:spacing w:val="-4"/>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 and the ECNI on the implementation of Protocol Art</w:t>
      </w:r>
      <w:r>
        <w:rPr>
          <w:sz w:val="18"/>
        </w:rPr>
        <w:t>icle 2 2021 – 2022, July 2022, at paras</w:t>
      </w:r>
      <w:r>
        <w:rPr>
          <w:spacing w:val="-22"/>
          <w:sz w:val="18"/>
        </w:rPr>
        <w:t xml:space="preserve"> </w:t>
      </w:r>
      <w:r>
        <w:rPr>
          <w:sz w:val="18"/>
        </w:rPr>
        <w:t>4.267-4.268</w:t>
      </w:r>
    </w:p>
    <w:p w14:paraId="7F363C51" w14:textId="77777777" w:rsidR="0071708E" w:rsidRDefault="00226F02">
      <w:pPr>
        <w:pStyle w:val="ListParagraph"/>
        <w:numPr>
          <w:ilvl w:val="0"/>
          <w:numId w:val="4"/>
        </w:numPr>
        <w:tabs>
          <w:tab w:val="left" w:pos="1080"/>
          <w:tab w:val="left" w:pos="1081"/>
        </w:tabs>
        <w:spacing w:before="1"/>
        <w:ind w:hanging="568"/>
        <w:rPr>
          <w:sz w:val="18"/>
        </w:rPr>
      </w:pPr>
      <w:hyperlink r:id="rId215">
        <w:r>
          <w:rPr>
            <w:color w:val="164194"/>
            <w:sz w:val="18"/>
            <w:u w:val="single" w:color="164194"/>
          </w:rPr>
          <w:t>Equality bodies – binding standards</w:t>
        </w:r>
        <w:r>
          <w:rPr>
            <w:color w:val="164194"/>
            <w:spacing w:val="-7"/>
            <w:sz w:val="18"/>
            <w:u w:val="single" w:color="164194"/>
          </w:rPr>
          <w:t xml:space="preserve"> </w:t>
        </w:r>
        <w:r>
          <w:rPr>
            <w:color w:val="164194"/>
            <w:sz w:val="18"/>
            <w:u w:val="single" w:color="164194"/>
          </w:rPr>
          <w:t>(europa.eu)</w:t>
        </w:r>
      </w:hyperlink>
    </w:p>
    <w:p w14:paraId="5EB4FE2A" w14:textId="77777777" w:rsidR="0071708E" w:rsidRDefault="00226F02">
      <w:pPr>
        <w:pStyle w:val="ListParagraph"/>
        <w:numPr>
          <w:ilvl w:val="0"/>
          <w:numId w:val="4"/>
        </w:numPr>
        <w:tabs>
          <w:tab w:val="left" w:pos="1080"/>
          <w:tab w:val="left" w:pos="1081"/>
        </w:tabs>
        <w:ind w:hanging="568"/>
        <w:rPr>
          <w:sz w:val="18"/>
        </w:rPr>
      </w:pPr>
      <w:r>
        <w:rPr>
          <w:sz w:val="18"/>
        </w:rPr>
        <w:t>Ibid.</w:t>
      </w:r>
    </w:p>
    <w:p w14:paraId="60876C25" w14:textId="77777777" w:rsidR="0071708E" w:rsidRDefault="0071708E">
      <w:pPr>
        <w:rPr>
          <w:sz w:val="18"/>
        </w:rPr>
        <w:sectPr w:rsidR="0071708E">
          <w:pgSz w:w="11910" w:h="16840"/>
          <w:pgMar w:top="400" w:right="600" w:bottom="280" w:left="620" w:header="720" w:footer="720" w:gutter="0"/>
          <w:cols w:space="720"/>
        </w:sectPr>
      </w:pPr>
    </w:p>
    <w:p w14:paraId="464CADF1" w14:textId="78B38C6C" w:rsidR="0071708E" w:rsidRDefault="00226F02">
      <w:pPr>
        <w:spacing w:before="33" w:line="242" w:lineRule="exact"/>
        <w:ind w:left="517"/>
        <w:rPr>
          <w:b/>
          <w:sz w:val="20"/>
        </w:rPr>
      </w:pPr>
      <w:r>
        <w:rPr>
          <w:noProof/>
        </w:rPr>
        <mc:AlternateContent>
          <mc:Choice Requires="wpg">
            <w:drawing>
              <wp:anchor distT="0" distB="0" distL="114300" distR="114300" simplePos="0" relativeHeight="486071808" behindDoc="1" locked="0" layoutInCell="1" allowOverlap="1" wp14:anchorId="2BA59327" wp14:editId="141159ED">
                <wp:simplePos x="0" y="0"/>
                <wp:positionH relativeFrom="page">
                  <wp:posOffset>0</wp:posOffset>
                </wp:positionH>
                <wp:positionV relativeFrom="page">
                  <wp:posOffset>0</wp:posOffset>
                </wp:positionV>
                <wp:extent cx="7560310" cy="10692130"/>
                <wp:effectExtent l="0" t="0" r="0" b="0"/>
                <wp:wrapNone/>
                <wp:docPr id="15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8" name="Picture 1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Line 136"/>
                        <wps:cNvCnPr>
                          <a:cxnSpLocks noChangeShapeType="1"/>
                        </wps:cNvCnPr>
                        <wps:spPr bwMode="auto">
                          <a:xfrm>
                            <a:off x="1134" y="115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5683" id="Group 135" o:spid="_x0000_s1026" style="position:absolute;margin-left:0;margin-top:0;width:595.3pt;height:841.9pt;z-index:-172446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">
                <v:shape id="Picture 13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">
                  <v:imagedata r:id="rId35" o:title=""/>
                </v:shape>
                <v:line id="Line 136" o:spid="_x0000_s1028" style="position:absolute;visibility:visible;mso-wrap-style:square" from="1134,11524" to="10772,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06B9E2FA" w14:textId="01899C7B" w:rsidR="0071708E" w:rsidRDefault="00226F02">
      <w:pPr>
        <w:spacing w:line="241" w:lineRule="exact"/>
        <w:ind w:left="513"/>
        <w:rPr>
          <w:b/>
          <w:sz w:val="20"/>
        </w:rPr>
      </w:pPr>
      <w:r>
        <w:rPr>
          <w:noProof/>
        </w:rPr>
        <mc:AlternateContent>
          <mc:Choice Requires="wps">
            <w:drawing>
              <wp:anchor distT="0" distB="0" distL="114300" distR="114300" simplePos="0" relativeHeight="15767552" behindDoc="0" locked="0" layoutInCell="1" allowOverlap="1" wp14:anchorId="0A0B0E98" wp14:editId="4E71DF20">
                <wp:simplePos x="0" y="0"/>
                <wp:positionH relativeFrom="page">
                  <wp:posOffset>6852285</wp:posOffset>
                </wp:positionH>
                <wp:positionV relativeFrom="paragraph">
                  <wp:posOffset>81280</wp:posOffset>
                </wp:positionV>
                <wp:extent cx="257810" cy="254000"/>
                <wp:effectExtent l="0" t="0" r="0" b="0"/>
                <wp:wrapNone/>
                <wp:docPr id="1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84EA" w14:textId="77777777" w:rsidR="0071708E" w:rsidRDefault="00226F02">
                            <w:pPr>
                              <w:spacing w:line="385" w:lineRule="exact"/>
                              <w:rPr>
                                <w:rFonts w:ascii="Arial"/>
                                <w:sz w:val="40"/>
                              </w:rPr>
                            </w:pPr>
                            <w:r>
                              <w:rPr>
                                <w:rFonts w:ascii="Arial"/>
                                <w:color w:val="FFFFFF"/>
                                <w:w w:val="90"/>
                                <w:sz w:val="4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0E98" id="Text Box 134" o:spid="_x0000_s1063" type="#_x0000_t202" style="position:absolute;left:0;text-align:left;margin-left:539.55pt;margin-top:6.4pt;width:20.3pt;height:20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Dak+QnbAQAAmAMAAA4AAAAAAAAAAAAAAAAALgIAAGRycy9lMm9Eb2MueG1sUEsBAi0AFAAGAAgA&#10;AAAhANsuKSvfAAAACwEAAA8AAAAAAAAAAAAAAAAANQQAAGRycy9kb3ducmV2LnhtbFBLBQYAAAAA&#10;BAAEAPMAAABBBQAAAAA=&#10;" filled="f" stroked="f">
                <v:textbox inset="0,0,0,0">
                  <w:txbxContent>
                    <w:p w14:paraId="2B8984EA" w14:textId="77777777" w:rsidR="0071708E" w:rsidRDefault="00226F02">
                      <w:pPr>
                        <w:spacing w:line="385" w:lineRule="exact"/>
                        <w:rPr>
                          <w:rFonts w:ascii="Arial"/>
                          <w:sz w:val="40"/>
                        </w:rPr>
                      </w:pPr>
                      <w:r>
                        <w:rPr>
                          <w:rFonts w:ascii="Arial"/>
                          <w:color w:val="FFFFFF"/>
                          <w:w w:val="90"/>
                          <w:sz w:val="40"/>
                        </w:rPr>
                        <w:t>38</w:t>
                      </w:r>
                    </w:p>
                  </w:txbxContent>
                </v:textbox>
                <w10:wrap anchorx="page"/>
              </v:shape>
            </w:pict>
          </mc:Fallback>
        </mc:AlternateContent>
      </w:r>
      <w:r>
        <w:rPr>
          <w:b/>
          <w:color w:val="FFFFFF"/>
          <w:sz w:val="20"/>
        </w:rPr>
        <w:t>European Union developments in Equality and Human Rights:</w:t>
      </w:r>
    </w:p>
    <w:p w14:paraId="24453DEE"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F659447" w14:textId="77777777" w:rsidR="0071708E" w:rsidRDefault="0071708E">
      <w:pPr>
        <w:pStyle w:val="BodyText"/>
        <w:rPr>
          <w:rFonts w:ascii="Arial"/>
          <w:sz w:val="20"/>
        </w:rPr>
      </w:pPr>
    </w:p>
    <w:p w14:paraId="46F61FD7" w14:textId="77777777" w:rsidR="0071708E" w:rsidRDefault="0071708E">
      <w:pPr>
        <w:pStyle w:val="BodyText"/>
        <w:spacing w:before="10"/>
        <w:rPr>
          <w:rFonts w:ascii="Arial"/>
          <w:sz w:val="27"/>
        </w:rPr>
      </w:pPr>
    </w:p>
    <w:p w14:paraId="6B304FD9" w14:textId="77777777" w:rsidR="0071708E" w:rsidRDefault="00226F02">
      <w:pPr>
        <w:pStyle w:val="ListParagraph"/>
        <w:numPr>
          <w:ilvl w:val="1"/>
          <w:numId w:val="5"/>
        </w:numPr>
        <w:tabs>
          <w:tab w:val="left" w:pos="1307"/>
          <w:tab w:val="left" w:pos="1308"/>
        </w:tabs>
        <w:spacing w:before="59" w:line="225" w:lineRule="auto"/>
        <w:ind w:right="588"/>
        <w:rPr>
          <w:sz w:val="28"/>
        </w:rPr>
      </w:pPr>
      <w:r>
        <w:rPr>
          <w:spacing w:val="-3"/>
          <w:sz w:val="28"/>
        </w:rPr>
        <w:t xml:space="preserve">Reference </w:t>
      </w:r>
      <w:r>
        <w:rPr>
          <w:sz w:val="28"/>
        </w:rPr>
        <w:t xml:space="preserve">to equality bodies was </w:t>
      </w:r>
      <w:r>
        <w:rPr>
          <w:spacing w:val="-3"/>
          <w:sz w:val="28"/>
        </w:rPr>
        <w:t xml:space="preserve">first </w:t>
      </w:r>
      <w:r>
        <w:rPr>
          <w:sz w:val="28"/>
        </w:rPr>
        <w:t>included in the Race Equality Direct</w:t>
      </w:r>
      <w:r>
        <w:rPr>
          <w:sz w:val="28"/>
        </w:rPr>
        <w:t>ive</w:t>
      </w:r>
      <w:r>
        <w:rPr>
          <w:sz w:val="28"/>
          <w:vertAlign w:val="superscript"/>
        </w:rPr>
        <w:t>129</w:t>
      </w:r>
      <w:r>
        <w:rPr>
          <w:sz w:val="28"/>
        </w:rPr>
        <w:t xml:space="preserve"> (2000/43/EC), an Annex 1 directive. The Race Equality Directive listed the tasks to be given to national equality bodies including the promotion of equal treatment through assisting victims of discrimination, conducting</w:t>
      </w:r>
      <w:r>
        <w:rPr>
          <w:spacing w:val="-9"/>
          <w:sz w:val="28"/>
        </w:rPr>
        <w:t xml:space="preserve"> </w:t>
      </w:r>
      <w:r>
        <w:rPr>
          <w:sz w:val="28"/>
        </w:rPr>
        <w:t>independent</w:t>
      </w:r>
      <w:r>
        <w:rPr>
          <w:spacing w:val="-7"/>
          <w:sz w:val="28"/>
        </w:rPr>
        <w:t xml:space="preserve"> </w:t>
      </w:r>
      <w:r>
        <w:rPr>
          <w:sz w:val="28"/>
        </w:rPr>
        <w:t>surveys,</w:t>
      </w:r>
      <w:r>
        <w:rPr>
          <w:spacing w:val="-8"/>
          <w:sz w:val="28"/>
        </w:rPr>
        <w:t xml:space="preserve"> </w:t>
      </w:r>
      <w:r>
        <w:rPr>
          <w:sz w:val="28"/>
        </w:rPr>
        <w:t>publishi</w:t>
      </w:r>
      <w:r>
        <w:rPr>
          <w:sz w:val="28"/>
        </w:rPr>
        <w:t>ng</w:t>
      </w:r>
      <w:r>
        <w:rPr>
          <w:spacing w:val="-9"/>
          <w:sz w:val="28"/>
        </w:rPr>
        <w:t xml:space="preserve"> </w:t>
      </w:r>
      <w:r>
        <w:rPr>
          <w:sz w:val="28"/>
        </w:rPr>
        <w:t>independent</w:t>
      </w:r>
      <w:r>
        <w:rPr>
          <w:spacing w:val="-7"/>
          <w:sz w:val="28"/>
        </w:rPr>
        <w:t xml:space="preserve"> </w:t>
      </w:r>
      <w:r>
        <w:rPr>
          <w:sz w:val="28"/>
        </w:rPr>
        <w:t>reports</w:t>
      </w:r>
      <w:r>
        <w:rPr>
          <w:spacing w:val="-8"/>
          <w:sz w:val="28"/>
        </w:rPr>
        <w:t xml:space="preserve"> </w:t>
      </w:r>
      <w:r>
        <w:rPr>
          <w:sz w:val="28"/>
        </w:rPr>
        <w:t>and</w:t>
      </w:r>
      <w:r>
        <w:rPr>
          <w:spacing w:val="-8"/>
          <w:sz w:val="28"/>
        </w:rPr>
        <w:t xml:space="preserve"> </w:t>
      </w:r>
      <w:r>
        <w:rPr>
          <w:sz w:val="28"/>
        </w:rPr>
        <w:t>making recommendations on discrimination</w:t>
      </w:r>
      <w:r>
        <w:rPr>
          <w:spacing w:val="-7"/>
          <w:sz w:val="28"/>
        </w:rPr>
        <w:t xml:space="preserve"> </w:t>
      </w:r>
      <w:r>
        <w:rPr>
          <w:sz w:val="28"/>
        </w:rPr>
        <w:t>matters.</w:t>
      </w:r>
    </w:p>
    <w:p w14:paraId="37742262" w14:textId="77777777" w:rsidR="0071708E" w:rsidRDefault="0071708E">
      <w:pPr>
        <w:pStyle w:val="BodyText"/>
        <w:spacing w:before="7"/>
        <w:rPr>
          <w:sz w:val="22"/>
        </w:rPr>
      </w:pPr>
    </w:p>
    <w:p w14:paraId="7D57C877" w14:textId="77777777" w:rsidR="0071708E" w:rsidRDefault="00226F02">
      <w:pPr>
        <w:pStyle w:val="ListParagraph"/>
        <w:numPr>
          <w:ilvl w:val="1"/>
          <w:numId w:val="5"/>
        </w:numPr>
        <w:tabs>
          <w:tab w:val="left" w:pos="1307"/>
          <w:tab w:val="left" w:pos="1308"/>
        </w:tabs>
        <w:spacing w:line="225" w:lineRule="auto"/>
        <w:ind w:right="590"/>
        <w:rPr>
          <w:sz w:val="28"/>
        </w:rPr>
      </w:pPr>
      <w:r>
        <w:rPr>
          <w:sz w:val="28"/>
        </w:rPr>
        <w:t>Three subsequent Annex 1 equality directives reference the minimum competencies of equality bodies in their respective field: the Gender Equality Directive in the field of goods and services;</w:t>
      </w:r>
      <w:r>
        <w:rPr>
          <w:sz w:val="28"/>
          <w:vertAlign w:val="superscript"/>
        </w:rPr>
        <w:t>130</w:t>
      </w:r>
      <w:r>
        <w:rPr>
          <w:sz w:val="28"/>
        </w:rPr>
        <w:t xml:space="preserve"> the Gender Equality Directive </w:t>
      </w:r>
      <w:r>
        <w:rPr>
          <w:spacing w:val="-27"/>
          <w:sz w:val="28"/>
        </w:rPr>
        <w:t xml:space="preserve">in </w:t>
      </w:r>
      <w:r>
        <w:rPr>
          <w:sz w:val="28"/>
        </w:rPr>
        <w:t>the field of employment</w:t>
      </w:r>
      <w:r>
        <w:rPr>
          <w:sz w:val="28"/>
          <w:vertAlign w:val="superscript"/>
        </w:rPr>
        <w:t>131</w:t>
      </w:r>
      <w:r>
        <w:rPr>
          <w:sz w:val="28"/>
        </w:rPr>
        <w:t xml:space="preserve"> ;</w:t>
      </w:r>
      <w:r>
        <w:rPr>
          <w:sz w:val="28"/>
        </w:rPr>
        <w:t xml:space="preserve"> and the Gender Equality Directive in the field of self-employment.</w:t>
      </w:r>
      <w:r>
        <w:rPr>
          <w:sz w:val="28"/>
          <w:vertAlign w:val="superscript"/>
        </w:rPr>
        <w:t>132</w:t>
      </w:r>
    </w:p>
    <w:p w14:paraId="2BB26648" w14:textId="77777777" w:rsidR="0071708E" w:rsidRDefault="0071708E">
      <w:pPr>
        <w:pStyle w:val="BodyText"/>
        <w:spacing w:before="9"/>
        <w:rPr>
          <w:sz w:val="22"/>
        </w:rPr>
      </w:pPr>
    </w:p>
    <w:p w14:paraId="760AA51B" w14:textId="77777777" w:rsidR="0071708E" w:rsidRDefault="00226F02">
      <w:pPr>
        <w:pStyle w:val="ListParagraph"/>
        <w:numPr>
          <w:ilvl w:val="1"/>
          <w:numId w:val="5"/>
        </w:numPr>
        <w:tabs>
          <w:tab w:val="left" w:pos="1307"/>
          <w:tab w:val="left" w:pos="1308"/>
        </w:tabs>
        <w:spacing w:line="225" w:lineRule="auto"/>
        <w:ind w:right="759"/>
        <w:rPr>
          <w:sz w:val="28"/>
        </w:rPr>
      </w:pPr>
      <w:r>
        <w:rPr>
          <w:sz w:val="28"/>
        </w:rPr>
        <w:t xml:space="preserve">In December 2022, the European Commission published its proposals on two Directives on standards </w:t>
      </w:r>
      <w:r>
        <w:rPr>
          <w:spacing w:val="-3"/>
          <w:sz w:val="28"/>
        </w:rPr>
        <w:t xml:space="preserve">for </w:t>
      </w:r>
      <w:r>
        <w:rPr>
          <w:sz w:val="28"/>
        </w:rPr>
        <w:t>equality bodies.</w:t>
      </w:r>
      <w:r>
        <w:rPr>
          <w:sz w:val="28"/>
          <w:vertAlign w:val="superscript"/>
        </w:rPr>
        <w:t>133</w:t>
      </w:r>
      <w:r>
        <w:rPr>
          <w:sz w:val="28"/>
        </w:rPr>
        <w:t xml:space="preserve"> Whilst the Commissions are currently reviewing these proposals </w:t>
      </w:r>
      <w:r>
        <w:rPr>
          <w:sz w:val="28"/>
        </w:rPr>
        <w:t>in detail, the Commissions’ initial view is that the proposed Directives do amend provisions of a number of the</w:t>
      </w:r>
      <w:r>
        <w:rPr>
          <w:spacing w:val="-5"/>
          <w:sz w:val="28"/>
        </w:rPr>
        <w:t xml:space="preserve"> </w:t>
      </w:r>
      <w:r>
        <w:rPr>
          <w:sz w:val="28"/>
        </w:rPr>
        <w:t>Annex</w:t>
      </w:r>
      <w:r>
        <w:rPr>
          <w:spacing w:val="-5"/>
          <w:sz w:val="28"/>
        </w:rPr>
        <w:t xml:space="preserve"> </w:t>
      </w:r>
      <w:r>
        <w:rPr>
          <w:sz w:val="28"/>
        </w:rPr>
        <w:t>1</w:t>
      </w:r>
      <w:r>
        <w:rPr>
          <w:spacing w:val="-4"/>
          <w:sz w:val="28"/>
        </w:rPr>
        <w:t xml:space="preserve"> </w:t>
      </w:r>
      <w:r>
        <w:rPr>
          <w:sz w:val="28"/>
        </w:rPr>
        <w:t>equality</w:t>
      </w:r>
      <w:r>
        <w:rPr>
          <w:spacing w:val="-4"/>
          <w:sz w:val="28"/>
        </w:rPr>
        <w:t xml:space="preserve"> </w:t>
      </w:r>
      <w:r>
        <w:rPr>
          <w:sz w:val="28"/>
        </w:rPr>
        <w:t>directives</w:t>
      </w:r>
      <w:r>
        <w:rPr>
          <w:spacing w:val="-4"/>
          <w:sz w:val="28"/>
        </w:rPr>
        <w:t xml:space="preserve"> </w:t>
      </w:r>
      <w:r>
        <w:rPr>
          <w:sz w:val="28"/>
        </w:rPr>
        <w:t>and</w:t>
      </w:r>
      <w:r>
        <w:rPr>
          <w:spacing w:val="-5"/>
          <w:sz w:val="28"/>
        </w:rPr>
        <w:t xml:space="preserve"> </w:t>
      </w:r>
      <w:r>
        <w:rPr>
          <w:sz w:val="28"/>
        </w:rPr>
        <w:t>it</w:t>
      </w:r>
      <w:r>
        <w:rPr>
          <w:spacing w:val="-5"/>
          <w:sz w:val="28"/>
        </w:rPr>
        <w:t xml:space="preserve"> </w:t>
      </w:r>
      <w:r>
        <w:rPr>
          <w:sz w:val="28"/>
        </w:rPr>
        <w:t>is</w:t>
      </w:r>
      <w:r>
        <w:rPr>
          <w:spacing w:val="-5"/>
          <w:sz w:val="28"/>
        </w:rPr>
        <w:t xml:space="preserve"> </w:t>
      </w:r>
      <w:r>
        <w:rPr>
          <w:sz w:val="28"/>
        </w:rPr>
        <w:t>therefore</w:t>
      </w:r>
      <w:r>
        <w:rPr>
          <w:spacing w:val="-4"/>
          <w:sz w:val="28"/>
        </w:rPr>
        <w:t xml:space="preserve"> </w:t>
      </w:r>
      <w:r>
        <w:rPr>
          <w:sz w:val="28"/>
        </w:rPr>
        <w:t>important</w:t>
      </w:r>
      <w:r>
        <w:rPr>
          <w:spacing w:val="-4"/>
          <w:sz w:val="28"/>
        </w:rPr>
        <w:t xml:space="preserve"> </w:t>
      </w:r>
      <w:r>
        <w:rPr>
          <w:sz w:val="28"/>
        </w:rPr>
        <w:t>that</w:t>
      </w:r>
      <w:r>
        <w:rPr>
          <w:spacing w:val="-4"/>
          <w:sz w:val="28"/>
        </w:rPr>
        <w:t xml:space="preserve"> </w:t>
      </w:r>
      <w:r>
        <w:rPr>
          <w:sz w:val="28"/>
        </w:rPr>
        <w:t>NI</w:t>
      </w:r>
      <w:r>
        <w:rPr>
          <w:spacing w:val="-5"/>
          <w:sz w:val="28"/>
        </w:rPr>
        <w:t xml:space="preserve"> </w:t>
      </w:r>
      <w:r>
        <w:rPr>
          <w:sz w:val="28"/>
        </w:rPr>
        <w:t xml:space="preserve">equality law is amended to </w:t>
      </w:r>
      <w:r>
        <w:rPr>
          <w:spacing w:val="-3"/>
          <w:sz w:val="28"/>
        </w:rPr>
        <w:t xml:space="preserve">keep </w:t>
      </w:r>
      <w:r>
        <w:rPr>
          <w:sz w:val="28"/>
        </w:rPr>
        <w:t>pace with any changes to these equality direct</w:t>
      </w:r>
      <w:r>
        <w:rPr>
          <w:sz w:val="28"/>
        </w:rPr>
        <w:t>ives, if the proposals are introduced. The research report notes that as</w:t>
      </w:r>
      <w:r>
        <w:rPr>
          <w:spacing w:val="-31"/>
          <w:sz w:val="28"/>
        </w:rPr>
        <w:t xml:space="preserve"> </w:t>
      </w:r>
      <w:r>
        <w:rPr>
          <w:sz w:val="28"/>
        </w:rPr>
        <w:t>the</w:t>
      </w:r>
    </w:p>
    <w:p w14:paraId="116CEB8E" w14:textId="77777777" w:rsidR="0071708E" w:rsidRDefault="00226F02">
      <w:pPr>
        <w:pStyle w:val="BodyText"/>
        <w:spacing w:line="225" w:lineRule="auto"/>
        <w:ind w:left="1307" w:right="903"/>
      </w:pPr>
      <w:r>
        <w:t>ECNI continues to perform many of the functions of the equality bodies of European Member States, it is recommended that the law governing its operations should be reconsidered ag</w:t>
      </w:r>
      <w:r>
        <w:t>ainst any resultant EU proposals”.</w:t>
      </w:r>
      <w:r>
        <w:rPr>
          <w:vertAlign w:val="superscript"/>
        </w:rPr>
        <w:t>134</w:t>
      </w:r>
    </w:p>
    <w:p w14:paraId="1A956C0C" w14:textId="77777777" w:rsidR="0071708E" w:rsidRDefault="0071708E">
      <w:pPr>
        <w:pStyle w:val="BodyText"/>
        <w:spacing w:before="2"/>
        <w:rPr>
          <w:sz w:val="22"/>
        </w:rPr>
      </w:pPr>
    </w:p>
    <w:p w14:paraId="715ECA72" w14:textId="77777777" w:rsidR="0071708E" w:rsidRDefault="00226F02">
      <w:pPr>
        <w:pStyle w:val="ListParagraph"/>
        <w:numPr>
          <w:ilvl w:val="1"/>
          <w:numId w:val="5"/>
        </w:numPr>
        <w:tabs>
          <w:tab w:val="left" w:pos="1307"/>
          <w:tab w:val="left" w:pos="1308"/>
        </w:tabs>
        <w:spacing w:line="225" w:lineRule="auto"/>
        <w:ind w:right="936"/>
        <w:rPr>
          <w:sz w:val="28"/>
        </w:rPr>
      </w:pPr>
      <w:r>
        <w:rPr>
          <w:sz w:val="28"/>
        </w:rPr>
        <w:t xml:space="preserve">The ECNI and NIHRC recognise that the development and adoption of EU legislation on binding standards </w:t>
      </w:r>
      <w:r>
        <w:rPr>
          <w:spacing w:val="-3"/>
          <w:sz w:val="28"/>
        </w:rPr>
        <w:t xml:space="preserve">for </w:t>
      </w:r>
      <w:r>
        <w:rPr>
          <w:sz w:val="28"/>
        </w:rPr>
        <w:t>equality bodies would be a significant and important step to ensure that EU equality legislation is better applied, reducing</w:t>
      </w:r>
      <w:r>
        <w:rPr>
          <w:spacing w:val="-6"/>
          <w:sz w:val="28"/>
        </w:rPr>
        <w:t xml:space="preserve"> </w:t>
      </w:r>
      <w:r>
        <w:rPr>
          <w:sz w:val="28"/>
        </w:rPr>
        <w:t>opportunities</w:t>
      </w:r>
      <w:r>
        <w:rPr>
          <w:spacing w:val="-7"/>
          <w:sz w:val="28"/>
        </w:rPr>
        <w:t xml:space="preserve"> </w:t>
      </w:r>
      <w:r>
        <w:rPr>
          <w:spacing w:val="-3"/>
          <w:sz w:val="28"/>
        </w:rPr>
        <w:t>for</w:t>
      </w:r>
      <w:r>
        <w:rPr>
          <w:spacing w:val="-7"/>
          <w:sz w:val="28"/>
        </w:rPr>
        <w:t xml:space="preserve"> </w:t>
      </w:r>
      <w:r>
        <w:rPr>
          <w:sz w:val="28"/>
        </w:rPr>
        <w:t>any</w:t>
      </w:r>
      <w:r>
        <w:rPr>
          <w:spacing w:val="-6"/>
          <w:sz w:val="28"/>
        </w:rPr>
        <w:t xml:space="preserve"> </w:t>
      </w:r>
      <w:r>
        <w:rPr>
          <w:sz w:val="28"/>
        </w:rPr>
        <w:t>divergence</w:t>
      </w:r>
      <w:r>
        <w:rPr>
          <w:spacing w:val="-6"/>
          <w:sz w:val="28"/>
        </w:rPr>
        <w:t xml:space="preserve"> </w:t>
      </w:r>
      <w:r>
        <w:rPr>
          <w:sz w:val="28"/>
        </w:rPr>
        <w:t>of</w:t>
      </w:r>
      <w:r>
        <w:rPr>
          <w:spacing w:val="-7"/>
          <w:sz w:val="28"/>
        </w:rPr>
        <w:t xml:space="preserve"> </w:t>
      </w:r>
      <w:r>
        <w:rPr>
          <w:sz w:val="28"/>
        </w:rPr>
        <w:t>rights</w:t>
      </w:r>
      <w:r>
        <w:rPr>
          <w:spacing w:val="-6"/>
          <w:sz w:val="28"/>
        </w:rPr>
        <w:t xml:space="preserve"> </w:t>
      </w:r>
      <w:r>
        <w:rPr>
          <w:sz w:val="28"/>
        </w:rPr>
        <w:t>across</w:t>
      </w:r>
      <w:r>
        <w:rPr>
          <w:spacing w:val="-7"/>
          <w:sz w:val="28"/>
        </w:rPr>
        <w:t xml:space="preserve"> </w:t>
      </w:r>
      <w:r>
        <w:rPr>
          <w:sz w:val="28"/>
        </w:rPr>
        <w:t>countries</w:t>
      </w:r>
      <w:r>
        <w:rPr>
          <w:spacing w:val="-6"/>
          <w:sz w:val="28"/>
        </w:rPr>
        <w:t xml:space="preserve"> </w:t>
      </w:r>
      <w:r>
        <w:rPr>
          <w:sz w:val="28"/>
        </w:rPr>
        <w:t>where such legislation applies, including</w:t>
      </w:r>
      <w:r>
        <w:rPr>
          <w:spacing w:val="-6"/>
          <w:sz w:val="28"/>
        </w:rPr>
        <w:t xml:space="preserve"> </w:t>
      </w:r>
      <w:r>
        <w:rPr>
          <w:sz w:val="28"/>
        </w:rPr>
        <w:t>NI.</w:t>
      </w:r>
    </w:p>
    <w:p w14:paraId="5C895932" w14:textId="77777777" w:rsidR="0071708E" w:rsidRDefault="0071708E">
      <w:pPr>
        <w:pStyle w:val="BodyText"/>
        <w:rPr>
          <w:sz w:val="20"/>
        </w:rPr>
      </w:pPr>
    </w:p>
    <w:p w14:paraId="1C2FAEA7" w14:textId="77777777" w:rsidR="0071708E" w:rsidRDefault="0071708E">
      <w:pPr>
        <w:pStyle w:val="BodyText"/>
        <w:spacing w:before="9"/>
        <w:rPr>
          <w:sz w:val="25"/>
        </w:rPr>
      </w:pPr>
    </w:p>
    <w:p w14:paraId="6C4C0E30" w14:textId="77777777" w:rsidR="0071708E" w:rsidRDefault="00226F02">
      <w:pPr>
        <w:pStyle w:val="ListParagraph"/>
        <w:numPr>
          <w:ilvl w:val="0"/>
          <w:numId w:val="4"/>
        </w:numPr>
        <w:tabs>
          <w:tab w:val="left" w:pos="1080"/>
          <w:tab w:val="left" w:pos="1081"/>
        </w:tabs>
        <w:spacing w:before="64"/>
        <w:ind w:right="638"/>
        <w:rPr>
          <w:sz w:val="18"/>
        </w:rPr>
      </w:pPr>
      <w:r>
        <w:rPr>
          <w:sz w:val="18"/>
        </w:rPr>
        <w:t>Council</w:t>
      </w:r>
      <w:r>
        <w:rPr>
          <w:spacing w:val="-6"/>
          <w:sz w:val="18"/>
        </w:rPr>
        <w:t xml:space="preserve"> </w:t>
      </w:r>
      <w:r>
        <w:rPr>
          <w:sz w:val="18"/>
        </w:rPr>
        <w:t>Directive</w:t>
      </w:r>
      <w:r>
        <w:rPr>
          <w:color w:val="164194"/>
          <w:spacing w:val="-4"/>
          <w:sz w:val="18"/>
        </w:rPr>
        <w:t xml:space="preserve"> </w:t>
      </w:r>
      <w:hyperlink r:id="rId216">
        <w:r>
          <w:rPr>
            <w:color w:val="164194"/>
            <w:sz w:val="18"/>
            <w:u w:val="single" w:color="164194"/>
          </w:rPr>
          <w:t>2000/43/EC</w:t>
        </w:r>
        <w:r>
          <w:rPr>
            <w:color w:val="164194"/>
            <w:spacing w:val="-5"/>
            <w:sz w:val="18"/>
          </w:rPr>
          <w:t xml:space="preserve"> </w:t>
        </w:r>
      </w:hyperlink>
      <w:r>
        <w:rPr>
          <w:sz w:val="18"/>
        </w:rPr>
        <w:t>of</w:t>
      </w:r>
      <w:r>
        <w:rPr>
          <w:spacing w:val="-5"/>
          <w:sz w:val="18"/>
        </w:rPr>
        <w:t xml:space="preserve"> </w:t>
      </w:r>
      <w:r>
        <w:rPr>
          <w:sz w:val="18"/>
        </w:rPr>
        <w:t>29</w:t>
      </w:r>
      <w:r>
        <w:rPr>
          <w:spacing w:val="-4"/>
          <w:sz w:val="18"/>
        </w:rPr>
        <w:t xml:space="preserve"> </w:t>
      </w:r>
      <w:r>
        <w:rPr>
          <w:sz w:val="18"/>
        </w:rPr>
        <w:t>June</w:t>
      </w:r>
      <w:r>
        <w:rPr>
          <w:spacing w:val="-5"/>
          <w:sz w:val="18"/>
        </w:rPr>
        <w:t xml:space="preserve"> </w:t>
      </w:r>
      <w:r>
        <w:rPr>
          <w:sz w:val="18"/>
        </w:rPr>
        <w:t>2000</w:t>
      </w:r>
      <w:r>
        <w:rPr>
          <w:spacing w:val="-4"/>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6"/>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6"/>
          <w:sz w:val="18"/>
        </w:rPr>
        <w:t xml:space="preserve"> </w:t>
      </w:r>
      <w:r>
        <w:rPr>
          <w:sz w:val="18"/>
        </w:rPr>
        <w:t>irrespective of racial or ethnic</w:t>
      </w:r>
      <w:r>
        <w:rPr>
          <w:spacing w:val="-4"/>
          <w:sz w:val="18"/>
        </w:rPr>
        <w:t xml:space="preserve"> </w:t>
      </w:r>
      <w:r>
        <w:rPr>
          <w:sz w:val="18"/>
        </w:rPr>
        <w:t>origin.</w:t>
      </w:r>
    </w:p>
    <w:p w14:paraId="3CC93941" w14:textId="77777777" w:rsidR="0071708E" w:rsidRDefault="00226F02">
      <w:pPr>
        <w:pStyle w:val="ListParagraph"/>
        <w:numPr>
          <w:ilvl w:val="0"/>
          <w:numId w:val="4"/>
        </w:numPr>
        <w:tabs>
          <w:tab w:val="left" w:pos="1080"/>
          <w:tab w:val="left" w:pos="1081"/>
        </w:tabs>
        <w:ind w:right="764"/>
        <w:rPr>
          <w:sz w:val="18"/>
        </w:rPr>
      </w:pPr>
      <w:hyperlink r:id="rId217">
        <w:r>
          <w:rPr>
            <w:color w:val="164194"/>
            <w:sz w:val="18"/>
            <w:u w:val="single" w:color="164194"/>
          </w:rPr>
          <w:t>Directive</w:t>
        </w:r>
        <w:r>
          <w:rPr>
            <w:color w:val="164194"/>
            <w:spacing w:val="-4"/>
            <w:sz w:val="18"/>
            <w:u w:val="single" w:color="164194"/>
          </w:rPr>
          <w:t xml:space="preserve"> </w:t>
        </w:r>
        <w:r>
          <w:rPr>
            <w:color w:val="164194"/>
            <w:sz w:val="18"/>
            <w:u w:val="single" w:color="164194"/>
          </w:rPr>
          <w:t>2004/113/EC</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13</w:t>
        </w:r>
        <w:r>
          <w:rPr>
            <w:color w:val="164194"/>
            <w:spacing w:val="-3"/>
            <w:sz w:val="18"/>
            <w:u w:val="single" w:color="164194"/>
          </w:rPr>
          <w:t xml:space="preserve"> </w:t>
        </w:r>
        <w:r>
          <w:rPr>
            <w:color w:val="164194"/>
            <w:sz w:val="18"/>
            <w:u w:val="single" w:color="164194"/>
          </w:rPr>
          <w:t>December</w:t>
        </w:r>
        <w:r>
          <w:rPr>
            <w:color w:val="164194"/>
            <w:spacing w:val="-5"/>
            <w:sz w:val="18"/>
            <w:u w:val="single" w:color="164194"/>
          </w:rPr>
          <w:t xml:space="preserve"> </w:t>
        </w:r>
        <w:r>
          <w:rPr>
            <w:color w:val="164194"/>
            <w:sz w:val="18"/>
            <w:u w:val="single" w:color="164194"/>
          </w:rPr>
          <w:t>2004</w:t>
        </w:r>
        <w:r>
          <w:rPr>
            <w:color w:val="164194"/>
            <w:spacing w:val="-3"/>
            <w:sz w:val="18"/>
          </w:rPr>
          <w:t xml:space="preserve"> </w:t>
        </w:r>
      </w:hyperlink>
      <w:r>
        <w:rPr>
          <w:sz w:val="18"/>
        </w:rPr>
        <w:t>implementing</w:t>
      </w:r>
      <w:r>
        <w:rPr>
          <w:spacing w:val="-5"/>
          <w:sz w:val="18"/>
        </w:rPr>
        <w:t xml:space="preserve"> </w:t>
      </w:r>
      <w:r>
        <w:rPr>
          <w:sz w:val="18"/>
        </w:rPr>
        <w:t>the</w:t>
      </w:r>
      <w:r>
        <w:rPr>
          <w:spacing w:val="-3"/>
          <w:sz w:val="18"/>
        </w:rPr>
        <w:t xml:space="preserve"> </w:t>
      </w:r>
      <w:r>
        <w:rPr>
          <w:sz w:val="18"/>
        </w:rPr>
        <w:t>principle</w:t>
      </w:r>
      <w:r>
        <w:rPr>
          <w:spacing w:val="-4"/>
          <w:sz w:val="18"/>
        </w:rPr>
        <w:t xml:space="preserve"> </w:t>
      </w:r>
      <w:r>
        <w:rPr>
          <w:sz w:val="18"/>
        </w:rPr>
        <w:t>of</w:t>
      </w:r>
      <w:r>
        <w:rPr>
          <w:spacing w:val="-5"/>
          <w:sz w:val="18"/>
        </w:rPr>
        <w:t xml:space="preserve"> </w:t>
      </w:r>
      <w:r>
        <w:rPr>
          <w:sz w:val="18"/>
        </w:rPr>
        <w:t>equal</w:t>
      </w:r>
      <w:r>
        <w:rPr>
          <w:spacing w:val="-3"/>
          <w:sz w:val="18"/>
        </w:rPr>
        <w:t xml:space="preserve"> </w:t>
      </w:r>
      <w:r>
        <w:rPr>
          <w:sz w:val="18"/>
        </w:rPr>
        <w:t>treatment</w:t>
      </w:r>
      <w:r>
        <w:rPr>
          <w:spacing w:val="-4"/>
          <w:sz w:val="18"/>
        </w:rPr>
        <w:t xml:space="preserve"> </w:t>
      </w:r>
      <w:r>
        <w:rPr>
          <w:sz w:val="18"/>
        </w:rPr>
        <w:t>between</w:t>
      </w:r>
      <w:r>
        <w:rPr>
          <w:spacing w:val="-3"/>
          <w:sz w:val="18"/>
        </w:rPr>
        <w:t xml:space="preserve"> </w:t>
      </w:r>
      <w:r>
        <w:rPr>
          <w:sz w:val="18"/>
        </w:rPr>
        <w:t>men</w:t>
      </w:r>
      <w:r>
        <w:rPr>
          <w:spacing w:val="-4"/>
          <w:sz w:val="18"/>
        </w:rPr>
        <w:t xml:space="preserve"> </w:t>
      </w:r>
      <w:r>
        <w:rPr>
          <w:sz w:val="18"/>
        </w:rPr>
        <w:t>and</w:t>
      </w:r>
      <w:r>
        <w:rPr>
          <w:spacing w:val="-4"/>
          <w:sz w:val="18"/>
        </w:rPr>
        <w:t xml:space="preserve"> </w:t>
      </w:r>
      <w:r>
        <w:rPr>
          <w:sz w:val="18"/>
        </w:rPr>
        <w:t>women</w:t>
      </w:r>
      <w:r>
        <w:rPr>
          <w:spacing w:val="-5"/>
          <w:sz w:val="18"/>
        </w:rPr>
        <w:t xml:space="preserve"> </w:t>
      </w:r>
      <w:r>
        <w:rPr>
          <w:sz w:val="18"/>
        </w:rPr>
        <w:t>in the access to and supply of goods and</w:t>
      </w:r>
      <w:r>
        <w:rPr>
          <w:spacing w:val="-8"/>
          <w:sz w:val="18"/>
        </w:rPr>
        <w:t xml:space="preserve"> </w:t>
      </w:r>
      <w:r>
        <w:rPr>
          <w:sz w:val="18"/>
        </w:rPr>
        <w:t>services</w:t>
      </w:r>
    </w:p>
    <w:p w14:paraId="0EA64929" w14:textId="77777777" w:rsidR="0071708E" w:rsidRDefault="00226F02">
      <w:pPr>
        <w:pStyle w:val="ListParagraph"/>
        <w:numPr>
          <w:ilvl w:val="0"/>
          <w:numId w:val="4"/>
        </w:numPr>
        <w:tabs>
          <w:tab w:val="left" w:pos="1080"/>
          <w:tab w:val="left" w:pos="1081"/>
        </w:tabs>
        <w:spacing w:before="1"/>
        <w:ind w:right="703"/>
        <w:rPr>
          <w:sz w:val="18"/>
        </w:rPr>
      </w:pPr>
      <w:hyperlink r:id="rId218">
        <w:r>
          <w:rPr>
            <w:color w:val="164194"/>
            <w:sz w:val="18"/>
            <w:u w:val="single" w:color="164194"/>
          </w:rPr>
          <w:t>Directive</w:t>
        </w:r>
        <w:r>
          <w:rPr>
            <w:color w:val="164194"/>
            <w:spacing w:val="-4"/>
            <w:sz w:val="18"/>
            <w:u w:val="single" w:color="164194"/>
          </w:rPr>
          <w:t xml:space="preserve"> </w:t>
        </w:r>
        <w:r>
          <w:rPr>
            <w:color w:val="164194"/>
            <w:sz w:val="18"/>
            <w:u w:val="single" w:color="164194"/>
          </w:rPr>
          <w:t>2006/</w:t>
        </w:r>
        <w:r>
          <w:rPr>
            <w:color w:val="164194"/>
            <w:sz w:val="18"/>
            <w:u w:val="single" w:color="164194"/>
          </w:rPr>
          <w:t>54/EC</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European</w:t>
        </w:r>
        <w:r>
          <w:rPr>
            <w:color w:val="164194"/>
            <w:spacing w:val="-4"/>
            <w:sz w:val="18"/>
            <w:u w:val="single" w:color="164194"/>
          </w:rPr>
          <w:t xml:space="preserve"> </w:t>
        </w:r>
        <w:r>
          <w:rPr>
            <w:color w:val="164194"/>
            <w:sz w:val="18"/>
            <w:u w:val="single" w:color="164194"/>
          </w:rPr>
          <w:t>Parliament</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Council</w:t>
        </w:r>
        <w:r>
          <w:rPr>
            <w:color w:val="164194"/>
            <w:spacing w:val="-4"/>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5</w:t>
        </w:r>
        <w:r>
          <w:rPr>
            <w:color w:val="164194"/>
            <w:spacing w:val="-3"/>
            <w:sz w:val="18"/>
            <w:u w:val="single" w:color="164194"/>
          </w:rPr>
          <w:t xml:space="preserve"> </w:t>
        </w:r>
        <w:r>
          <w:rPr>
            <w:color w:val="164194"/>
            <w:sz w:val="18"/>
            <w:u w:val="single" w:color="164194"/>
          </w:rPr>
          <w:t>July</w:t>
        </w:r>
        <w:r>
          <w:rPr>
            <w:color w:val="164194"/>
            <w:spacing w:val="-3"/>
            <w:sz w:val="18"/>
            <w:u w:val="single" w:color="164194"/>
          </w:rPr>
          <w:t xml:space="preserve"> </w:t>
        </w:r>
        <w:r>
          <w:rPr>
            <w:color w:val="164194"/>
            <w:sz w:val="18"/>
            <w:u w:val="single" w:color="164194"/>
          </w:rPr>
          <w:t>2006</w:t>
        </w:r>
        <w:r>
          <w:rPr>
            <w:color w:val="164194"/>
            <w:spacing w:val="-3"/>
            <w:sz w:val="18"/>
          </w:rPr>
          <w:t xml:space="preserve"> </w:t>
        </w:r>
      </w:hyperlink>
      <w:r>
        <w:rPr>
          <w:sz w:val="18"/>
        </w:rPr>
        <w:t>on</w:t>
      </w:r>
      <w:r>
        <w:rPr>
          <w:spacing w:val="-4"/>
          <w:sz w:val="18"/>
        </w:rPr>
        <w:t xml:space="preserve"> </w:t>
      </w:r>
      <w:r>
        <w:rPr>
          <w:sz w:val="18"/>
        </w:rPr>
        <w:t>the</w:t>
      </w:r>
      <w:r>
        <w:rPr>
          <w:spacing w:val="-4"/>
          <w:sz w:val="18"/>
        </w:rPr>
        <w:t xml:space="preserve"> </w:t>
      </w:r>
      <w:r>
        <w:rPr>
          <w:sz w:val="18"/>
        </w:rPr>
        <w:t>implementation</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principle of</w:t>
      </w:r>
      <w:r>
        <w:rPr>
          <w:spacing w:val="-4"/>
          <w:sz w:val="18"/>
        </w:rPr>
        <w:t xml:space="preserve"> </w:t>
      </w:r>
      <w:r>
        <w:rPr>
          <w:sz w:val="18"/>
        </w:rPr>
        <w:t>equal</w:t>
      </w:r>
      <w:r>
        <w:rPr>
          <w:spacing w:val="-2"/>
          <w:sz w:val="18"/>
        </w:rPr>
        <w:t xml:space="preserve"> </w:t>
      </w:r>
      <w:r>
        <w:rPr>
          <w:sz w:val="18"/>
        </w:rPr>
        <w:t>opportunities</w:t>
      </w:r>
      <w:r>
        <w:rPr>
          <w:spacing w:val="-3"/>
          <w:sz w:val="18"/>
        </w:rPr>
        <w:t xml:space="preserve"> </w:t>
      </w:r>
      <w:r>
        <w:rPr>
          <w:sz w:val="18"/>
        </w:rPr>
        <w:t>and</w:t>
      </w:r>
      <w:r>
        <w:rPr>
          <w:spacing w:val="-3"/>
          <w:sz w:val="18"/>
        </w:rPr>
        <w:t xml:space="preserve"> </w:t>
      </w:r>
      <w:r>
        <w:rPr>
          <w:sz w:val="18"/>
        </w:rPr>
        <w:t>equal</w:t>
      </w:r>
      <w:r>
        <w:rPr>
          <w:spacing w:val="-2"/>
          <w:sz w:val="18"/>
        </w:rPr>
        <w:t xml:space="preserve"> </w:t>
      </w:r>
      <w:r>
        <w:rPr>
          <w:sz w:val="18"/>
        </w:rPr>
        <w:t>treatment</w:t>
      </w:r>
      <w:r>
        <w:rPr>
          <w:spacing w:val="-2"/>
          <w:sz w:val="18"/>
        </w:rPr>
        <w:t xml:space="preserve"> </w:t>
      </w:r>
      <w:r>
        <w:rPr>
          <w:sz w:val="18"/>
        </w:rPr>
        <w:t>of</w:t>
      </w:r>
      <w:r>
        <w:rPr>
          <w:spacing w:val="-3"/>
          <w:sz w:val="18"/>
        </w:rPr>
        <w:t xml:space="preserve"> </w:t>
      </w:r>
      <w:r>
        <w:rPr>
          <w:sz w:val="18"/>
        </w:rPr>
        <w:t>men</w:t>
      </w:r>
      <w:r>
        <w:rPr>
          <w:spacing w:val="-2"/>
          <w:sz w:val="18"/>
        </w:rPr>
        <w:t xml:space="preserve"> </w:t>
      </w:r>
      <w:r>
        <w:rPr>
          <w:sz w:val="18"/>
        </w:rPr>
        <w:t>and</w:t>
      </w:r>
      <w:r>
        <w:rPr>
          <w:spacing w:val="-3"/>
          <w:sz w:val="18"/>
        </w:rPr>
        <w:t xml:space="preserve"> </w:t>
      </w:r>
      <w:r>
        <w:rPr>
          <w:sz w:val="18"/>
        </w:rPr>
        <w:t>women</w:t>
      </w:r>
      <w:r>
        <w:rPr>
          <w:spacing w:val="-3"/>
          <w:sz w:val="18"/>
        </w:rPr>
        <w:t xml:space="preserve"> </w:t>
      </w:r>
      <w:r>
        <w:rPr>
          <w:sz w:val="18"/>
        </w:rPr>
        <w:t>in</w:t>
      </w:r>
      <w:r>
        <w:rPr>
          <w:spacing w:val="-3"/>
          <w:sz w:val="18"/>
        </w:rPr>
        <w:t xml:space="preserve"> </w:t>
      </w:r>
      <w:r>
        <w:rPr>
          <w:sz w:val="18"/>
        </w:rPr>
        <w:t>matters</w:t>
      </w:r>
      <w:r>
        <w:rPr>
          <w:spacing w:val="-3"/>
          <w:sz w:val="18"/>
        </w:rPr>
        <w:t xml:space="preserve"> </w:t>
      </w:r>
      <w:r>
        <w:rPr>
          <w:sz w:val="18"/>
        </w:rPr>
        <w:t>of</w:t>
      </w:r>
      <w:r>
        <w:rPr>
          <w:spacing w:val="-4"/>
          <w:sz w:val="18"/>
        </w:rPr>
        <w:t xml:space="preserve"> </w:t>
      </w:r>
      <w:r>
        <w:rPr>
          <w:sz w:val="18"/>
        </w:rPr>
        <w:t>employment</w:t>
      </w:r>
      <w:r>
        <w:rPr>
          <w:spacing w:val="-2"/>
          <w:sz w:val="18"/>
        </w:rPr>
        <w:t xml:space="preserve"> </w:t>
      </w:r>
      <w:r>
        <w:rPr>
          <w:sz w:val="18"/>
        </w:rPr>
        <w:t>and</w:t>
      </w:r>
      <w:r>
        <w:rPr>
          <w:spacing w:val="-3"/>
          <w:sz w:val="18"/>
        </w:rPr>
        <w:t xml:space="preserve"> </w:t>
      </w:r>
      <w:r>
        <w:rPr>
          <w:sz w:val="18"/>
        </w:rPr>
        <w:t>occupation</w:t>
      </w:r>
      <w:r>
        <w:rPr>
          <w:spacing w:val="-3"/>
          <w:sz w:val="18"/>
        </w:rPr>
        <w:t xml:space="preserve"> </w:t>
      </w:r>
      <w:r>
        <w:rPr>
          <w:sz w:val="18"/>
        </w:rPr>
        <w:t>(recast)</w:t>
      </w:r>
    </w:p>
    <w:p w14:paraId="1C515581" w14:textId="77777777" w:rsidR="0071708E" w:rsidRDefault="00226F02">
      <w:pPr>
        <w:pStyle w:val="ListParagraph"/>
        <w:numPr>
          <w:ilvl w:val="0"/>
          <w:numId w:val="4"/>
        </w:numPr>
        <w:tabs>
          <w:tab w:val="left" w:pos="1081"/>
        </w:tabs>
        <w:ind w:right="998"/>
        <w:jc w:val="both"/>
        <w:rPr>
          <w:sz w:val="18"/>
        </w:rPr>
      </w:pPr>
      <w:hyperlink r:id="rId219">
        <w:r>
          <w:rPr>
            <w:color w:val="164194"/>
            <w:sz w:val="18"/>
            <w:u w:val="single" w:color="164194"/>
          </w:rPr>
          <w:t>Directive 2010/41/EU of the European Parliament and of the Council of 7 July 2010</w:t>
        </w:r>
        <w:r>
          <w:rPr>
            <w:color w:val="164194"/>
            <w:sz w:val="18"/>
          </w:rPr>
          <w:t xml:space="preserve"> </w:t>
        </w:r>
      </w:hyperlink>
      <w:r>
        <w:rPr>
          <w:sz w:val="18"/>
        </w:rPr>
        <w:t>on the application of the principle of</w:t>
      </w:r>
      <w:r>
        <w:rPr>
          <w:spacing w:val="-5"/>
          <w:sz w:val="18"/>
        </w:rPr>
        <w:t xml:space="preserve"> </w:t>
      </w:r>
      <w:r>
        <w:rPr>
          <w:sz w:val="18"/>
        </w:rPr>
        <w:t>equal</w:t>
      </w:r>
      <w:r>
        <w:rPr>
          <w:spacing w:val="-3"/>
          <w:sz w:val="18"/>
        </w:rPr>
        <w:t xml:space="preserve"> </w:t>
      </w:r>
      <w:r>
        <w:rPr>
          <w:sz w:val="18"/>
        </w:rPr>
        <w:t>treatment</w:t>
      </w:r>
      <w:r>
        <w:rPr>
          <w:spacing w:val="-3"/>
          <w:sz w:val="18"/>
        </w:rPr>
        <w:t xml:space="preserve"> </w:t>
      </w:r>
      <w:r>
        <w:rPr>
          <w:sz w:val="18"/>
        </w:rPr>
        <w:t>between</w:t>
      </w:r>
      <w:r>
        <w:rPr>
          <w:spacing w:val="-3"/>
          <w:sz w:val="18"/>
        </w:rPr>
        <w:t xml:space="preserve"> </w:t>
      </w:r>
      <w:r>
        <w:rPr>
          <w:sz w:val="18"/>
        </w:rPr>
        <w:t>men</w:t>
      </w:r>
      <w:r>
        <w:rPr>
          <w:spacing w:val="-3"/>
          <w:sz w:val="18"/>
        </w:rPr>
        <w:t xml:space="preserve"> </w:t>
      </w:r>
      <w:r>
        <w:rPr>
          <w:sz w:val="18"/>
        </w:rPr>
        <w:t>and</w:t>
      </w:r>
      <w:r>
        <w:rPr>
          <w:spacing w:val="-4"/>
          <w:sz w:val="18"/>
        </w:rPr>
        <w:t xml:space="preserve"> </w:t>
      </w:r>
      <w:r>
        <w:rPr>
          <w:sz w:val="18"/>
        </w:rPr>
        <w:t>women</w:t>
      </w:r>
      <w:r>
        <w:rPr>
          <w:spacing w:val="-4"/>
          <w:sz w:val="18"/>
        </w:rPr>
        <w:t xml:space="preserve"> </w:t>
      </w:r>
      <w:r>
        <w:rPr>
          <w:sz w:val="18"/>
        </w:rPr>
        <w:t>engaged</w:t>
      </w:r>
      <w:r>
        <w:rPr>
          <w:spacing w:val="-3"/>
          <w:sz w:val="18"/>
        </w:rPr>
        <w:t xml:space="preserve"> </w:t>
      </w:r>
      <w:r>
        <w:rPr>
          <w:sz w:val="18"/>
        </w:rPr>
        <w:t>in</w:t>
      </w:r>
      <w:r>
        <w:rPr>
          <w:spacing w:val="-4"/>
          <w:sz w:val="18"/>
        </w:rPr>
        <w:t xml:space="preserve"> </w:t>
      </w:r>
      <w:r>
        <w:rPr>
          <w:sz w:val="18"/>
        </w:rPr>
        <w:t>an</w:t>
      </w:r>
      <w:r>
        <w:rPr>
          <w:spacing w:val="-4"/>
          <w:sz w:val="18"/>
        </w:rPr>
        <w:t xml:space="preserve"> </w:t>
      </w:r>
      <w:r>
        <w:rPr>
          <w:sz w:val="18"/>
        </w:rPr>
        <w:t>activity</w:t>
      </w:r>
      <w:r>
        <w:rPr>
          <w:spacing w:val="-5"/>
          <w:sz w:val="18"/>
        </w:rPr>
        <w:t xml:space="preserve"> </w:t>
      </w:r>
      <w:r>
        <w:rPr>
          <w:sz w:val="18"/>
        </w:rPr>
        <w:t>in</w:t>
      </w:r>
      <w:r>
        <w:rPr>
          <w:spacing w:val="-4"/>
          <w:sz w:val="18"/>
        </w:rPr>
        <w:t xml:space="preserve"> </w:t>
      </w:r>
      <w:r>
        <w:rPr>
          <w:sz w:val="18"/>
        </w:rPr>
        <w:t>a</w:t>
      </w:r>
      <w:r>
        <w:rPr>
          <w:spacing w:val="-4"/>
          <w:sz w:val="18"/>
        </w:rPr>
        <w:t xml:space="preserve"> </w:t>
      </w:r>
      <w:r>
        <w:rPr>
          <w:sz w:val="18"/>
        </w:rPr>
        <w:t>self-employed</w:t>
      </w:r>
      <w:r>
        <w:rPr>
          <w:spacing w:val="-3"/>
          <w:sz w:val="18"/>
        </w:rPr>
        <w:t xml:space="preserve"> </w:t>
      </w:r>
      <w:r>
        <w:rPr>
          <w:sz w:val="18"/>
        </w:rPr>
        <w:t>capacity</w:t>
      </w:r>
      <w:r>
        <w:rPr>
          <w:spacing w:val="-4"/>
          <w:sz w:val="18"/>
        </w:rPr>
        <w:t xml:space="preserve"> </w:t>
      </w:r>
      <w:r>
        <w:rPr>
          <w:sz w:val="18"/>
        </w:rPr>
        <w:t>and</w:t>
      </w:r>
      <w:r>
        <w:rPr>
          <w:spacing w:val="-4"/>
          <w:sz w:val="18"/>
        </w:rPr>
        <w:t xml:space="preserve"> </w:t>
      </w:r>
      <w:r>
        <w:rPr>
          <w:sz w:val="18"/>
        </w:rPr>
        <w:t>repealing</w:t>
      </w:r>
      <w:r>
        <w:rPr>
          <w:spacing w:val="-3"/>
          <w:sz w:val="18"/>
        </w:rPr>
        <w:t xml:space="preserve"> </w:t>
      </w:r>
      <w:r>
        <w:rPr>
          <w:sz w:val="18"/>
        </w:rPr>
        <w:t>Council Directive</w:t>
      </w:r>
      <w:r>
        <w:rPr>
          <w:spacing w:val="-1"/>
          <w:sz w:val="18"/>
        </w:rPr>
        <w:t xml:space="preserve"> </w:t>
      </w:r>
      <w:r>
        <w:rPr>
          <w:sz w:val="18"/>
        </w:rPr>
        <w:t>86/613/EEC</w:t>
      </w:r>
    </w:p>
    <w:p w14:paraId="774A04C2" w14:textId="77777777" w:rsidR="0071708E" w:rsidRDefault="00226F02">
      <w:pPr>
        <w:pStyle w:val="ListParagraph"/>
        <w:numPr>
          <w:ilvl w:val="0"/>
          <w:numId w:val="4"/>
        </w:numPr>
        <w:tabs>
          <w:tab w:val="left" w:pos="1080"/>
          <w:tab w:val="left" w:pos="1081"/>
        </w:tabs>
        <w:spacing w:before="1"/>
        <w:ind w:right="856"/>
        <w:rPr>
          <w:sz w:val="18"/>
        </w:rPr>
      </w:pPr>
      <w:r>
        <w:rPr>
          <w:sz w:val="18"/>
        </w:rPr>
        <w:t>Proposal for a</w:t>
      </w:r>
      <w:r>
        <w:rPr>
          <w:color w:val="164194"/>
          <w:sz w:val="18"/>
        </w:rPr>
        <w:t xml:space="preserve"> </w:t>
      </w:r>
      <w:hyperlink r:id="rId220">
        <w:r>
          <w:rPr>
            <w:color w:val="164194"/>
            <w:sz w:val="18"/>
            <w:u w:val="single" w:color="164194"/>
          </w:rPr>
          <w:t>COUNCIL DIRECTIVE</w:t>
        </w:r>
        <w:r>
          <w:rPr>
            <w:color w:val="164194"/>
            <w:sz w:val="18"/>
          </w:rPr>
          <w:t xml:space="preserve"> </w:t>
        </w:r>
      </w:hyperlink>
      <w:r>
        <w:rPr>
          <w:sz w:val="18"/>
        </w:rPr>
        <w:t xml:space="preserve">on standards </w:t>
      </w:r>
      <w:r>
        <w:rPr>
          <w:sz w:val="18"/>
        </w:rPr>
        <w:t>for equality bodies in the field of equal treatment between persons irrespective</w:t>
      </w:r>
      <w:r>
        <w:rPr>
          <w:spacing w:val="-4"/>
          <w:sz w:val="18"/>
        </w:rPr>
        <w:t xml:space="preserve"> </w:t>
      </w:r>
      <w:r>
        <w:rPr>
          <w:sz w:val="18"/>
        </w:rPr>
        <w:t>of</w:t>
      </w:r>
      <w:r>
        <w:rPr>
          <w:spacing w:val="-4"/>
          <w:sz w:val="18"/>
        </w:rPr>
        <w:t xml:space="preserve"> </w:t>
      </w:r>
      <w:r>
        <w:rPr>
          <w:sz w:val="18"/>
        </w:rPr>
        <w:t>their</w:t>
      </w:r>
      <w:r>
        <w:rPr>
          <w:spacing w:val="-4"/>
          <w:sz w:val="18"/>
        </w:rPr>
        <w:t xml:space="preserve"> </w:t>
      </w:r>
      <w:r>
        <w:rPr>
          <w:sz w:val="18"/>
        </w:rPr>
        <w:t>racial</w:t>
      </w:r>
      <w:r>
        <w:rPr>
          <w:spacing w:val="-4"/>
          <w:sz w:val="18"/>
        </w:rPr>
        <w:t xml:space="preserve"> </w:t>
      </w:r>
      <w:r>
        <w:rPr>
          <w:sz w:val="18"/>
        </w:rPr>
        <w:t>or</w:t>
      </w:r>
      <w:r>
        <w:rPr>
          <w:spacing w:val="-5"/>
          <w:sz w:val="18"/>
        </w:rPr>
        <w:t xml:space="preserve"> </w:t>
      </w:r>
      <w:r>
        <w:rPr>
          <w:sz w:val="18"/>
        </w:rPr>
        <w:t>ethnic</w:t>
      </w:r>
      <w:r>
        <w:rPr>
          <w:spacing w:val="-3"/>
          <w:sz w:val="18"/>
        </w:rPr>
        <w:t xml:space="preserve"> </w:t>
      </w:r>
      <w:r>
        <w:rPr>
          <w:sz w:val="18"/>
        </w:rPr>
        <w:t>origin,</w:t>
      </w:r>
      <w:r>
        <w:rPr>
          <w:spacing w:val="-4"/>
          <w:sz w:val="18"/>
        </w:rPr>
        <w:t xml:space="preserve"> </w:t>
      </w:r>
      <w:r>
        <w:rPr>
          <w:sz w:val="18"/>
        </w:rPr>
        <w:t>equal</w:t>
      </w:r>
      <w:r>
        <w:rPr>
          <w:spacing w:val="-4"/>
          <w:sz w:val="18"/>
        </w:rPr>
        <w:t xml:space="preserve"> </w:t>
      </w:r>
      <w:r>
        <w:rPr>
          <w:sz w:val="18"/>
        </w:rPr>
        <w:t>treatment</w:t>
      </w:r>
      <w:r>
        <w:rPr>
          <w:spacing w:val="-3"/>
          <w:sz w:val="18"/>
        </w:rPr>
        <w:t xml:space="preserve"> </w:t>
      </w:r>
      <w:r>
        <w:rPr>
          <w:sz w:val="18"/>
        </w:rPr>
        <w:t>in</w:t>
      </w:r>
      <w:r>
        <w:rPr>
          <w:spacing w:val="-5"/>
          <w:sz w:val="18"/>
        </w:rPr>
        <w:t xml:space="preserve"> </w:t>
      </w:r>
      <w:r>
        <w:rPr>
          <w:sz w:val="18"/>
        </w:rPr>
        <w:t>the</w:t>
      </w:r>
      <w:r>
        <w:rPr>
          <w:spacing w:val="-3"/>
          <w:sz w:val="18"/>
        </w:rPr>
        <w:t xml:space="preserve"> </w:t>
      </w:r>
      <w:r>
        <w:rPr>
          <w:sz w:val="18"/>
        </w:rPr>
        <w:t>field</w:t>
      </w:r>
      <w:r>
        <w:rPr>
          <w:spacing w:val="-5"/>
          <w:sz w:val="18"/>
        </w:rPr>
        <w:t xml:space="preserve"> </w:t>
      </w:r>
      <w:r>
        <w:rPr>
          <w:sz w:val="18"/>
        </w:rPr>
        <w:t>of</w:t>
      </w:r>
      <w:r>
        <w:rPr>
          <w:spacing w:val="-4"/>
          <w:sz w:val="18"/>
        </w:rPr>
        <w:t xml:space="preserve"> </w:t>
      </w:r>
      <w:r>
        <w:rPr>
          <w:sz w:val="18"/>
        </w:rPr>
        <w:t>employment</w:t>
      </w:r>
      <w:r>
        <w:rPr>
          <w:spacing w:val="-3"/>
          <w:sz w:val="18"/>
        </w:rPr>
        <w:t xml:space="preserve"> </w:t>
      </w:r>
      <w:r>
        <w:rPr>
          <w:sz w:val="18"/>
        </w:rPr>
        <w:t>and</w:t>
      </w:r>
      <w:r>
        <w:rPr>
          <w:spacing w:val="-5"/>
          <w:sz w:val="18"/>
        </w:rPr>
        <w:t xml:space="preserve"> </w:t>
      </w:r>
      <w:r>
        <w:rPr>
          <w:sz w:val="18"/>
        </w:rPr>
        <w:t>occupation</w:t>
      </w:r>
      <w:r>
        <w:rPr>
          <w:spacing w:val="-4"/>
          <w:sz w:val="18"/>
        </w:rPr>
        <w:t xml:space="preserve"> </w:t>
      </w:r>
      <w:r>
        <w:rPr>
          <w:sz w:val="18"/>
        </w:rPr>
        <w:t>between</w:t>
      </w:r>
      <w:r>
        <w:rPr>
          <w:spacing w:val="-4"/>
          <w:sz w:val="18"/>
        </w:rPr>
        <w:t xml:space="preserve"> </w:t>
      </w:r>
      <w:r>
        <w:rPr>
          <w:sz w:val="18"/>
        </w:rPr>
        <w:t>persons irrespective</w:t>
      </w:r>
      <w:r>
        <w:rPr>
          <w:spacing w:val="-4"/>
          <w:sz w:val="18"/>
        </w:rPr>
        <w:t xml:space="preserve"> </w:t>
      </w:r>
      <w:r>
        <w:rPr>
          <w:sz w:val="18"/>
        </w:rPr>
        <w:t>of</w:t>
      </w:r>
      <w:r>
        <w:rPr>
          <w:spacing w:val="-4"/>
          <w:sz w:val="18"/>
        </w:rPr>
        <w:t xml:space="preserve"> </w:t>
      </w:r>
      <w:r>
        <w:rPr>
          <w:sz w:val="18"/>
        </w:rPr>
        <w:t>their</w:t>
      </w:r>
      <w:r>
        <w:rPr>
          <w:spacing w:val="-3"/>
          <w:sz w:val="18"/>
        </w:rPr>
        <w:t xml:space="preserve"> </w:t>
      </w:r>
      <w:r>
        <w:rPr>
          <w:sz w:val="18"/>
        </w:rPr>
        <w:t>religion</w:t>
      </w:r>
      <w:r>
        <w:rPr>
          <w:spacing w:val="-4"/>
          <w:sz w:val="18"/>
        </w:rPr>
        <w:t xml:space="preserve"> </w:t>
      </w:r>
      <w:r>
        <w:rPr>
          <w:sz w:val="18"/>
        </w:rPr>
        <w:t>or</w:t>
      </w:r>
      <w:r>
        <w:rPr>
          <w:spacing w:val="-4"/>
          <w:sz w:val="18"/>
        </w:rPr>
        <w:t xml:space="preserve"> </w:t>
      </w:r>
      <w:r>
        <w:rPr>
          <w:spacing w:val="-3"/>
          <w:sz w:val="18"/>
        </w:rPr>
        <w:t xml:space="preserve">belief, </w:t>
      </w:r>
      <w:r>
        <w:rPr>
          <w:sz w:val="18"/>
        </w:rPr>
        <w:t>disability,</w:t>
      </w:r>
      <w:r>
        <w:rPr>
          <w:spacing w:val="-4"/>
          <w:sz w:val="18"/>
        </w:rPr>
        <w:t xml:space="preserve"> </w:t>
      </w:r>
      <w:r>
        <w:rPr>
          <w:sz w:val="18"/>
        </w:rPr>
        <w:t>age</w:t>
      </w:r>
      <w:r>
        <w:rPr>
          <w:spacing w:val="-3"/>
          <w:sz w:val="18"/>
        </w:rPr>
        <w:t xml:space="preserve"> </w:t>
      </w:r>
      <w:r>
        <w:rPr>
          <w:sz w:val="18"/>
        </w:rPr>
        <w:t>or</w:t>
      </w:r>
      <w:r>
        <w:rPr>
          <w:spacing w:val="-4"/>
          <w:sz w:val="18"/>
        </w:rPr>
        <w:t xml:space="preserve"> </w:t>
      </w:r>
      <w:r>
        <w:rPr>
          <w:sz w:val="18"/>
        </w:rPr>
        <w:t>sexual</w:t>
      </w:r>
      <w:r>
        <w:rPr>
          <w:spacing w:val="-5"/>
          <w:sz w:val="18"/>
        </w:rPr>
        <w:t xml:space="preserve"> </w:t>
      </w:r>
      <w:r>
        <w:rPr>
          <w:sz w:val="18"/>
        </w:rPr>
        <w:t>orientation,</w:t>
      </w:r>
      <w:r>
        <w:rPr>
          <w:spacing w:val="-4"/>
          <w:sz w:val="18"/>
        </w:rPr>
        <w:t xml:space="preserve"> </w:t>
      </w:r>
      <w:r>
        <w:rPr>
          <w:sz w:val="18"/>
        </w:rPr>
        <w:t>equal</w:t>
      </w:r>
      <w:r>
        <w:rPr>
          <w:spacing w:val="-3"/>
          <w:sz w:val="18"/>
        </w:rPr>
        <w:t xml:space="preserve"> </w:t>
      </w:r>
      <w:r>
        <w:rPr>
          <w:sz w:val="18"/>
        </w:rPr>
        <w:t>treatment</w:t>
      </w:r>
      <w:r>
        <w:rPr>
          <w:spacing w:val="-4"/>
          <w:sz w:val="18"/>
        </w:rPr>
        <w:t xml:space="preserve"> </w:t>
      </w:r>
      <w:r>
        <w:rPr>
          <w:sz w:val="18"/>
        </w:rPr>
        <w:t>between</w:t>
      </w:r>
      <w:r>
        <w:rPr>
          <w:spacing w:val="-3"/>
          <w:sz w:val="18"/>
        </w:rPr>
        <w:t xml:space="preserve"> </w:t>
      </w:r>
      <w:r>
        <w:rPr>
          <w:sz w:val="18"/>
        </w:rPr>
        <w:t>women</w:t>
      </w:r>
      <w:r>
        <w:rPr>
          <w:spacing w:val="-4"/>
          <w:sz w:val="18"/>
        </w:rPr>
        <w:t xml:space="preserve"> </w:t>
      </w:r>
      <w:r>
        <w:rPr>
          <w:sz w:val="18"/>
        </w:rPr>
        <w:t>and</w:t>
      </w:r>
      <w:r>
        <w:rPr>
          <w:spacing w:val="-4"/>
          <w:sz w:val="18"/>
        </w:rPr>
        <w:t xml:space="preserve"> </w:t>
      </w:r>
      <w:r>
        <w:rPr>
          <w:sz w:val="18"/>
        </w:rPr>
        <w:t>men</w:t>
      </w:r>
    </w:p>
    <w:p w14:paraId="6DA590F1" w14:textId="77777777" w:rsidR="0071708E" w:rsidRDefault="00226F02">
      <w:pPr>
        <w:spacing w:before="1"/>
        <w:ind w:left="1080" w:right="714"/>
        <w:rPr>
          <w:sz w:val="18"/>
        </w:rPr>
      </w:pPr>
      <w:r>
        <w:rPr>
          <w:sz w:val="18"/>
        </w:rPr>
        <w:t xml:space="preserve">in matters of social security and in the access to and supply of goods and services, and deleting Article 13 of Directive </w:t>
      </w:r>
      <w:hyperlink r:id="rId221">
        <w:r>
          <w:rPr>
            <w:color w:val="164194"/>
            <w:sz w:val="18"/>
            <w:u w:val="single" w:color="164194"/>
          </w:rPr>
          <w:t>2000/43/EC</w:t>
        </w:r>
        <w:r>
          <w:rPr>
            <w:color w:val="164194"/>
            <w:sz w:val="18"/>
          </w:rPr>
          <w:t xml:space="preserve"> </w:t>
        </w:r>
      </w:hyperlink>
      <w:r>
        <w:rPr>
          <w:sz w:val="18"/>
        </w:rPr>
        <w:t xml:space="preserve">and Article 12 of Directive </w:t>
      </w:r>
      <w:hyperlink r:id="rId222">
        <w:r>
          <w:rPr>
            <w:color w:val="164194"/>
            <w:sz w:val="18"/>
            <w:u w:val="single" w:color="164194"/>
          </w:rPr>
          <w:t>2004/113/EC</w:t>
        </w:r>
      </w:hyperlink>
      <w:r>
        <w:rPr>
          <w:sz w:val="18"/>
        </w:rPr>
        <w:t xml:space="preserve">. Proposal for a </w:t>
      </w:r>
      <w:hyperlink r:id="rId223">
        <w:r>
          <w:rPr>
            <w:color w:val="164194"/>
            <w:sz w:val="18"/>
            <w:u w:val="single" w:color="164194"/>
          </w:rPr>
          <w:t>DIRECTIVE</w:t>
        </w:r>
        <w:r>
          <w:rPr>
            <w:color w:val="164194"/>
            <w:sz w:val="18"/>
          </w:rPr>
          <w:t xml:space="preserve"> </w:t>
        </w:r>
      </w:hyperlink>
      <w:r>
        <w:rPr>
          <w:sz w:val="18"/>
        </w:rPr>
        <w:t xml:space="preserve">of the European Parliament and of the Council on standards for equality bodies in the field of equal treatment and </w:t>
      </w:r>
      <w:r>
        <w:rPr>
          <w:sz w:val="18"/>
        </w:rPr>
        <w:t>equal opportunities between women and men</w:t>
      </w:r>
      <w:r>
        <w:rPr>
          <w:spacing w:val="-4"/>
          <w:sz w:val="18"/>
        </w:rPr>
        <w:t xml:space="preserve"> </w:t>
      </w:r>
      <w:r>
        <w:rPr>
          <w:sz w:val="18"/>
        </w:rPr>
        <w:t>in</w:t>
      </w:r>
      <w:r>
        <w:rPr>
          <w:spacing w:val="-4"/>
          <w:sz w:val="18"/>
        </w:rPr>
        <w:t xml:space="preserve"> </w:t>
      </w:r>
      <w:r>
        <w:rPr>
          <w:sz w:val="18"/>
        </w:rPr>
        <w:t>matters</w:t>
      </w:r>
      <w:r>
        <w:rPr>
          <w:spacing w:val="-5"/>
          <w:sz w:val="18"/>
        </w:rPr>
        <w:t xml:space="preserve"> </w:t>
      </w:r>
      <w:r>
        <w:rPr>
          <w:sz w:val="18"/>
        </w:rPr>
        <w:t>of</w:t>
      </w:r>
      <w:r>
        <w:rPr>
          <w:spacing w:val="-4"/>
          <w:sz w:val="18"/>
        </w:rPr>
        <w:t xml:space="preserve"> </w:t>
      </w:r>
      <w:r>
        <w:rPr>
          <w:sz w:val="18"/>
        </w:rPr>
        <w:t>employment</w:t>
      </w:r>
      <w:r>
        <w:rPr>
          <w:spacing w:val="-3"/>
          <w:sz w:val="18"/>
        </w:rPr>
        <w:t xml:space="preserve"> </w:t>
      </w:r>
      <w:r>
        <w:rPr>
          <w:sz w:val="18"/>
        </w:rPr>
        <w:t>and</w:t>
      </w:r>
      <w:r>
        <w:rPr>
          <w:spacing w:val="-5"/>
          <w:sz w:val="18"/>
        </w:rPr>
        <w:t xml:space="preserve"> </w:t>
      </w:r>
      <w:r>
        <w:rPr>
          <w:sz w:val="18"/>
        </w:rPr>
        <w:t>occupation,</w:t>
      </w:r>
      <w:r>
        <w:rPr>
          <w:spacing w:val="-4"/>
          <w:sz w:val="18"/>
        </w:rPr>
        <w:t xml:space="preserve"> </w:t>
      </w:r>
      <w:r>
        <w:rPr>
          <w:sz w:val="18"/>
        </w:rPr>
        <w:t>and</w:t>
      </w:r>
      <w:r>
        <w:rPr>
          <w:spacing w:val="-4"/>
          <w:sz w:val="18"/>
        </w:rPr>
        <w:t xml:space="preserve"> </w:t>
      </w:r>
      <w:r>
        <w:rPr>
          <w:sz w:val="18"/>
        </w:rPr>
        <w:t>deleting</w:t>
      </w:r>
      <w:r>
        <w:rPr>
          <w:spacing w:val="-4"/>
          <w:sz w:val="18"/>
        </w:rPr>
        <w:t xml:space="preserve"> </w:t>
      </w:r>
      <w:r>
        <w:rPr>
          <w:sz w:val="18"/>
        </w:rPr>
        <w:t>Article</w:t>
      </w:r>
      <w:r>
        <w:rPr>
          <w:spacing w:val="-4"/>
          <w:sz w:val="18"/>
        </w:rPr>
        <w:t xml:space="preserve"> </w:t>
      </w:r>
      <w:r>
        <w:rPr>
          <w:sz w:val="18"/>
        </w:rPr>
        <w:t>20</w:t>
      </w:r>
      <w:r>
        <w:rPr>
          <w:spacing w:val="-3"/>
          <w:sz w:val="18"/>
        </w:rPr>
        <w:t xml:space="preserve"> </w:t>
      </w:r>
      <w:r>
        <w:rPr>
          <w:sz w:val="18"/>
        </w:rPr>
        <w:t>of</w:t>
      </w:r>
      <w:r>
        <w:rPr>
          <w:spacing w:val="-5"/>
          <w:sz w:val="18"/>
        </w:rPr>
        <w:t xml:space="preserve"> </w:t>
      </w:r>
      <w:r>
        <w:rPr>
          <w:sz w:val="18"/>
        </w:rPr>
        <w:t>Directive</w:t>
      </w:r>
      <w:r>
        <w:rPr>
          <w:spacing w:val="-3"/>
          <w:sz w:val="18"/>
        </w:rPr>
        <w:t xml:space="preserve"> </w:t>
      </w:r>
      <w:r>
        <w:rPr>
          <w:sz w:val="18"/>
        </w:rPr>
        <w:t>2006/54/EC</w:t>
      </w:r>
      <w:r>
        <w:rPr>
          <w:spacing w:val="-4"/>
          <w:sz w:val="18"/>
        </w:rPr>
        <w:t xml:space="preserve"> </w:t>
      </w:r>
      <w:r>
        <w:rPr>
          <w:sz w:val="18"/>
        </w:rPr>
        <w:t>and</w:t>
      </w:r>
      <w:r>
        <w:rPr>
          <w:spacing w:val="-5"/>
          <w:sz w:val="18"/>
        </w:rPr>
        <w:t xml:space="preserve"> </w:t>
      </w:r>
      <w:r>
        <w:rPr>
          <w:sz w:val="18"/>
        </w:rPr>
        <w:t>Article</w:t>
      </w:r>
      <w:r>
        <w:rPr>
          <w:spacing w:val="-3"/>
          <w:sz w:val="18"/>
        </w:rPr>
        <w:t xml:space="preserve"> </w:t>
      </w:r>
      <w:r>
        <w:rPr>
          <w:sz w:val="18"/>
        </w:rPr>
        <w:t>11</w:t>
      </w:r>
      <w:r>
        <w:rPr>
          <w:spacing w:val="-3"/>
          <w:sz w:val="18"/>
        </w:rPr>
        <w:t xml:space="preserve"> </w:t>
      </w:r>
      <w:r>
        <w:rPr>
          <w:sz w:val="18"/>
        </w:rPr>
        <w:t>of</w:t>
      </w:r>
      <w:r>
        <w:rPr>
          <w:spacing w:val="-5"/>
          <w:sz w:val="18"/>
        </w:rPr>
        <w:t xml:space="preserve"> </w:t>
      </w:r>
      <w:r>
        <w:rPr>
          <w:sz w:val="18"/>
        </w:rPr>
        <w:t>Directive 2010/41/EU.</w:t>
      </w:r>
    </w:p>
    <w:p w14:paraId="03B6612B"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24">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25">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112</w:t>
      </w:r>
    </w:p>
    <w:p w14:paraId="06BA6C97" w14:textId="77777777" w:rsidR="0071708E" w:rsidRDefault="0071708E">
      <w:pPr>
        <w:rPr>
          <w:sz w:val="18"/>
        </w:rPr>
        <w:sectPr w:rsidR="0071708E">
          <w:pgSz w:w="11910" w:h="16840"/>
          <w:pgMar w:top="400" w:right="600" w:bottom="280" w:left="620" w:header="720" w:footer="720" w:gutter="0"/>
          <w:cols w:space="720"/>
        </w:sectPr>
      </w:pPr>
    </w:p>
    <w:p w14:paraId="38E498A6" w14:textId="652ECB53" w:rsidR="0071708E" w:rsidRDefault="00226F02">
      <w:pPr>
        <w:spacing w:before="33" w:line="242" w:lineRule="exact"/>
        <w:ind w:left="517"/>
        <w:rPr>
          <w:b/>
          <w:sz w:val="20"/>
        </w:rPr>
      </w:pPr>
      <w:r>
        <w:rPr>
          <w:noProof/>
        </w:rPr>
        <mc:AlternateContent>
          <mc:Choice Requires="wpg">
            <w:drawing>
              <wp:anchor distT="0" distB="0" distL="114300" distR="114300" simplePos="0" relativeHeight="486072832" behindDoc="1" locked="0" layoutInCell="1" allowOverlap="1" wp14:anchorId="653BA55F" wp14:editId="77CF4248">
                <wp:simplePos x="0" y="0"/>
                <wp:positionH relativeFrom="page">
                  <wp:posOffset>0</wp:posOffset>
                </wp:positionH>
                <wp:positionV relativeFrom="page">
                  <wp:posOffset>0</wp:posOffset>
                </wp:positionV>
                <wp:extent cx="7560310" cy="10692130"/>
                <wp:effectExtent l="0" t="0" r="0" b="0"/>
                <wp:wrapNone/>
                <wp:docPr id="15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3" name="Picture 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32"/>
                        <wps:cNvSpPr>
                          <a:spLocks/>
                        </wps:cNvSpPr>
                        <wps:spPr bwMode="auto">
                          <a:xfrm>
                            <a:off x="1133" y="10854"/>
                            <a:ext cx="9638" cy="1901"/>
                          </a:xfrm>
                          <a:custGeom>
                            <a:avLst/>
                            <a:gdLst>
                              <a:gd name="T0" fmla="+- 0 10602 1134"/>
                              <a:gd name="T1" fmla="*/ T0 w 9638"/>
                              <a:gd name="T2" fmla="+- 0 10855 10855"/>
                              <a:gd name="T3" fmla="*/ 10855 h 1901"/>
                              <a:gd name="T4" fmla="+- 0 1304 1134"/>
                              <a:gd name="T5" fmla="*/ T4 w 9638"/>
                              <a:gd name="T6" fmla="+- 0 10855 10855"/>
                              <a:gd name="T7" fmla="*/ 10855 h 1901"/>
                              <a:gd name="T8" fmla="+- 0 1238 1134"/>
                              <a:gd name="T9" fmla="*/ T8 w 9638"/>
                              <a:gd name="T10" fmla="+- 0 10868 10855"/>
                              <a:gd name="T11" fmla="*/ 10868 h 1901"/>
                              <a:gd name="T12" fmla="+- 0 1184 1134"/>
                              <a:gd name="T13" fmla="*/ T12 w 9638"/>
                              <a:gd name="T14" fmla="+- 0 10905 10855"/>
                              <a:gd name="T15" fmla="*/ 10905 h 1901"/>
                              <a:gd name="T16" fmla="+- 0 1147 1134"/>
                              <a:gd name="T17" fmla="*/ T16 w 9638"/>
                              <a:gd name="T18" fmla="+- 0 10959 10855"/>
                              <a:gd name="T19" fmla="*/ 10959 h 1901"/>
                              <a:gd name="T20" fmla="+- 0 1134 1134"/>
                              <a:gd name="T21" fmla="*/ T20 w 9638"/>
                              <a:gd name="T22" fmla="+- 0 11025 10855"/>
                              <a:gd name="T23" fmla="*/ 11025 h 1901"/>
                              <a:gd name="T24" fmla="+- 0 1134 1134"/>
                              <a:gd name="T25" fmla="*/ T24 w 9638"/>
                              <a:gd name="T26" fmla="+- 0 12585 10855"/>
                              <a:gd name="T27" fmla="*/ 12585 h 1901"/>
                              <a:gd name="T28" fmla="+- 0 1147 1134"/>
                              <a:gd name="T29" fmla="*/ T28 w 9638"/>
                              <a:gd name="T30" fmla="+- 0 12651 10855"/>
                              <a:gd name="T31" fmla="*/ 12651 h 1901"/>
                              <a:gd name="T32" fmla="+- 0 1184 1134"/>
                              <a:gd name="T33" fmla="*/ T32 w 9638"/>
                              <a:gd name="T34" fmla="+- 0 12705 10855"/>
                              <a:gd name="T35" fmla="*/ 12705 h 1901"/>
                              <a:gd name="T36" fmla="+- 0 1238 1134"/>
                              <a:gd name="T37" fmla="*/ T36 w 9638"/>
                              <a:gd name="T38" fmla="+- 0 12742 10855"/>
                              <a:gd name="T39" fmla="*/ 12742 h 1901"/>
                              <a:gd name="T40" fmla="+- 0 1304 1134"/>
                              <a:gd name="T41" fmla="*/ T40 w 9638"/>
                              <a:gd name="T42" fmla="+- 0 12755 10855"/>
                              <a:gd name="T43" fmla="*/ 12755 h 1901"/>
                              <a:gd name="T44" fmla="+- 0 10602 1134"/>
                              <a:gd name="T45" fmla="*/ T44 w 9638"/>
                              <a:gd name="T46" fmla="+- 0 12755 10855"/>
                              <a:gd name="T47" fmla="*/ 12755 h 1901"/>
                              <a:gd name="T48" fmla="+- 0 10668 1134"/>
                              <a:gd name="T49" fmla="*/ T48 w 9638"/>
                              <a:gd name="T50" fmla="+- 0 12742 10855"/>
                              <a:gd name="T51" fmla="*/ 12742 h 1901"/>
                              <a:gd name="T52" fmla="+- 0 10722 1134"/>
                              <a:gd name="T53" fmla="*/ T52 w 9638"/>
                              <a:gd name="T54" fmla="+- 0 12705 10855"/>
                              <a:gd name="T55" fmla="*/ 12705 h 1901"/>
                              <a:gd name="T56" fmla="+- 0 10758 1134"/>
                              <a:gd name="T57" fmla="*/ T56 w 9638"/>
                              <a:gd name="T58" fmla="+- 0 12651 10855"/>
                              <a:gd name="T59" fmla="*/ 12651 h 1901"/>
                              <a:gd name="T60" fmla="+- 0 10772 1134"/>
                              <a:gd name="T61" fmla="*/ T60 w 9638"/>
                              <a:gd name="T62" fmla="+- 0 12585 10855"/>
                              <a:gd name="T63" fmla="*/ 12585 h 1901"/>
                              <a:gd name="T64" fmla="+- 0 10772 1134"/>
                              <a:gd name="T65" fmla="*/ T64 w 9638"/>
                              <a:gd name="T66" fmla="+- 0 11025 10855"/>
                              <a:gd name="T67" fmla="*/ 11025 h 1901"/>
                              <a:gd name="T68" fmla="+- 0 10758 1134"/>
                              <a:gd name="T69" fmla="*/ T68 w 9638"/>
                              <a:gd name="T70" fmla="+- 0 10959 10855"/>
                              <a:gd name="T71" fmla="*/ 10959 h 1901"/>
                              <a:gd name="T72" fmla="+- 0 10722 1134"/>
                              <a:gd name="T73" fmla="*/ T72 w 9638"/>
                              <a:gd name="T74" fmla="+- 0 10905 10855"/>
                              <a:gd name="T75" fmla="*/ 10905 h 1901"/>
                              <a:gd name="T76" fmla="+- 0 10668 1134"/>
                              <a:gd name="T77" fmla="*/ T76 w 9638"/>
                              <a:gd name="T78" fmla="+- 0 10868 10855"/>
                              <a:gd name="T79" fmla="*/ 10868 h 1901"/>
                              <a:gd name="T80" fmla="+- 0 10602 1134"/>
                              <a:gd name="T81" fmla="*/ T80 w 9638"/>
                              <a:gd name="T82" fmla="+- 0 10855 10855"/>
                              <a:gd name="T83" fmla="*/ 1085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901">
                                <a:moveTo>
                                  <a:pt x="9468" y="0"/>
                                </a:moveTo>
                                <a:lnTo>
                                  <a:pt x="170" y="0"/>
                                </a:lnTo>
                                <a:lnTo>
                                  <a:pt x="104" y="13"/>
                                </a:lnTo>
                                <a:lnTo>
                                  <a:pt x="50" y="50"/>
                                </a:lnTo>
                                <a:lnTo>
                                  <a:pt x="13" y="104"/>
                                </a:lnTo>
                                <a:lnTo>
                                  <a:pt x="0" y="170"/>
                                </a:lnTo>
                                <a:lnTo>
                                  <a:pt x="0" y="1730"/>
                                </a:lnTo>
                                <a:lnTo>
                                  <a:pt x="13" y="1796"/>
                                </a:lnTo>
                                <a:lnTo>
                                  <a:pt x="50" y="1850"/>
                                </a:lnTo>
                                <a:lnTo>
                                  <a:pt x="104" y="1887"/>
                                </a:lnTo>
                                <a:lnTo>
                                  <a:pt x="170" y="1900"/>
                                </a:lnTo>
                                <a:lnTo>
                                  <a:pt x="9468" y="1900"/>
                                </a:lnTo>
                                <a:lnTo>
                                  <a:pt x="9534" y="1887"/>
                                </a:lnTo>
                                <a:lnTo>
                                  <a:pt x="9588" y="1850"/>
                                </a:lnTo>
                                <a:lnTo>
                                  <a:pt x="9624" y="1796"/>
                                </a:lnTo>
                                <a:lnTo>
                                  <a:pt x="9638" y="173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31"/>
                        <wps:cNvCnPr>
                          <a:cxnSpLocks noChangeShapeType="1"/>
                        </wps:cNvCnPr>
                        <wps:spPr bwMode="auto">
                          <a:xfrm>
                            <a:off x="1134" y="148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CCABE" id="Group 130" o:spid="_x0000_s1026" style="position:absolute;margin-left:0;margin-top:0;width:595.3pt;height:841.9pt;z-index:-172436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">
                <v:shape id="Picture 13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">
                  <v:imagedata r:id="rId35" o:title=""/>
                </v:shape>
                <v:shape id="Freeform 132" o:spid="_x0000_s1028" style="position:absolute;left:1133;top:10854;width:9638;height:1901;visibility:visible;mso-wrap-style:square;v-text-anchor:top" coordsize="963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" path="m9468,l170,,104,13,50,50,13,104,,170,,1730r13,66l50,1850r54,37l170,1900r9298,l9534,1887r54,-37l9624,1796r14,-66l9638,170r-14,-66l9588,50,9534,13,9468,xe" fillcolor="#e3e8f6" stroked="f">
                  <v:path arrowok="t" o:connecttype="custom" o:connectlocs="9468,10855;170,10855;104,10868;50,10905;13,10959;0,11025;0,12585;13,12651;50,12705;104,12742;170,12755;9468,12755;9534,12742;9588,12705;9624,12651;9638,12585;9638,11025;9624,10959;9588,10905;9534,10868;9468,10855" o:connectangles="0,0,0,0,0,0,0,0,0,0,0,0,0,0,0,0,0,0,0,0,0"/>
                </v:shape>
                <v:line id="Line 131" o:spid="_x0000_s1029" style="position:absolute;visibility:visible;mso-wrap-style:square" from="1134,14824" to="10772,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34C0F032" w14:textId="69E9E2CB" w:rsidR="0071708E" w:rsidRDefault="00226F02">
      <w:pPr>
        <w:spacing w:line="241" w:lineRule="exact"/>
        <w:ind w:left="513"/>
        <w:rPr>
          <w:b/>
          <w:sz w:val="20"/>
        </w:rPr>
      </w:pPr>
      <w:r>
        <w:rPr>
          <w:noProof/>
        </w:rPr>
        <mc:AlternateContent>
          <mc:Choice Requires="wps">
            <w:drawing>
              <wp:anchor distT="0" distB="0" distL="114300" distR="114300" simplePos="0" relativeHeight="15768576" behindDoc="0" locked="0" layoutInCell="1" allowOverlap="1" wp14:anchorId="3C442AA4" wp14:editId="47ECFE70">
                <wp:simplePos x="0" y="0"/>
                <wp:positionH relativeFrom="page">
                  <wp:posOffset>6852285</wp:posOffset>
                </wp:positionH>
                <wp:positionV relativeFrom="paragraph">
                  <wp:posOffset>81280</wp:posOffset>
                </wp:positionV>
                <wp:extent cx="257810" cy="254000"/>
                <wp:effectExtent l="0" t="0" r="0" b="0"/>
                <wp:wrapNone/>
                <wp:docPr id="1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53788" w14:textId="77777777" w:rsidR="0071708E" w:rsidRDefault="00226F02">
                            <w:pPr>
                              <w:spacing w:line="385" w:lineRule="exact"/>
                              <w:rPr>
                                <w:rFonts w:ascii="Arial"/>
                                <w:sz w:val="40"/>
                              </w:rPr>
                            </w:pPr>
                            <w:r>
                              <w:rPr>
                                <w:rFonts w:ascii="Arial"/>
                                <w:color w:val="FFFFFF"/>
                                <w:w w:val="90"/>
                                <w:sz w:val="4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42AA4" id="Text Box 129" o:spid="_x0000_s1064" type="#_x0000_t202" style="position:absolute;left:0;text-align:left;margin-left:539.55pt;margin-top:6.4pt;width:20.3pt;height:20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NeAYutoBAACYAwAADgAAAAAAAAAAAAAAAAAuAgAAZHJzL2Uyb0RvYy54bWxQSwECLQAUAAYACAAA&#10;ACEA2y4pK98AAAALAQAADwAAAAAAAAAAAAAAAAA0BAAAZHJzL2Rvd25yZXYueG1sUEsFBgAAAAAE&#10;AAQA8wAAAEAFAAAAAA==&#10;" filled="f" stroked="f">
                <v:textbox inset="0,0,0,0">
                  <w:txbxContent>
                    <w:p w14:paraId="47653788" w14:textId="77777777" w:rsidR="0071708E" w:rsidRDefault="00226F02">
                      <w:pPr>
                        <w:spacing w:line="385" w:lineRule="exact"/>
                        <w:rPr>
                          <w:rFonts w:ascii="Arial"/>
                          <w:sz w:val="40"/>
                        </w:rPr>
                      </w:pPr>
                      <w:r>
                        <w:rPr>
                          <w:rFonts w:ascii="Arial"/>
                          <w:color w:val="FFFFFF"/>
                          <w:w w:val="90"/>
                          <w:sz w:val="40"/>
                        </w:rPr>
                        <w:t>39</w:t>
                      </w:r>
                    </w:p>
                  </w:txbxContent>
                </v:textbox>
                <w10:wrap anchorx="page"/>
              </v:shape>
            </w:pict>
          </mc:Fallback>
        </mc:AlternateContent>
      </w:r>
      <w:r>
        <w:rPr>
          <w:b/>
          <w:color w:val="FFFFFF"/>
          <w:sz w:val="20"/>
        </w:rPr>
        <w:t>European Union developments in Equality and Human Rights:</w:t>
      </w:r>
    </w:p>
    <w:p w14:paraId="68CB8A79"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38C3BC4" w14:textId="77777777" w:rsidR="0071708E" w:rsidRDefault="0071708E">
      <w:pPr>
        <w:pStyle w:val="BodyText"/>
        <w:rPr>
          <w:rFonts w:ascii="Arial"/>
          <w:sz w:val="20"/>
        </w:rPr>
      </w:pPr>
    </w:p>
    <w:p w14:paraId="15DDB90E" w14:textId="77777777" w:rsidR="0071708E" w:rsidRDefault="0071708E">
      <w:pPr>
        <w:pStyle w:val="BodyText"/>
        <w:spacing w:before="10"/>
        <w:rPr>
          <w:rFonts w:ascii="Arial"/>
          <w:sz w:val="27"/>
        </w:rPr>
      </w:pPr>
    </w:p>
    <w:p w14:paraId="7611024F" w14:textId="77777777" w:rsidR="0071708E" w:rsidRDefault="00226F02">
      <w:pPr>
        <w:pStyle w:val="ListParagraph"/>
        <w:numPr>
          <w:ilvl w:val="1"/>
          <w:numId w:val="5"/>
        </w:numPr>
        <w:tabs>
          <w:tab w:val="left" w:pos="1307"/>
          <w:tab w:val="left" w:pos="1308"/>
        </w:tabs>
        <w:spacing w:before="59" w:line="225" w:lineRule="auto"/>
        <w:ind w:right="748"/>
        <w:rPr>
          <w:sz w:val="28"/>
        </w:rPr>
      </w:pPr>
      <w:r>
        <w:rPr>
          <w:sz w:val="28"/>
        </w:rPr>
        <w:t xml:space="preserve">If the changes proposed in the proposed Directive/s were introduced into NI equality </w:t>
      </w:r>
      <w:r>
        <w:rPr>
          <w:spacing w:val="-7"/>
          <w:sz w:val="28"/>
        </w:rPr>
        <w:t xml:space="preserve">law, </w:t>
      </w:r>
      <w:r>
        <w:rPr>
          <w:sz w:val="28"/>
        </w:rPr>
        <w:t>they would be important, and of great value, not only to</w:t>
      </w:r>
      <w:r>
        <w:rPr>
          <w:spacing w:val="-41"/>
          <w:sz w:val="28"/>
        </w:rPr>
        <w:t xml:space="preserve"> </w:t>
      </w:r>
      <w:r>
        <w:rPr>
          <w:sz w:val="28"/>
        </w:rPr>
        <w:t>the ECNI in car</w:t>
      </w:r>
      <w:r>
        <w:rPr>
          <w:sz w:val="28"/>
        </w:rPr>
        <w:t xml:space="preserve">rying out its role and remit as the designated equality body </w:t>
      </w:r>
      <w:r>
        <w:rPr>
          <w:spacing w:val="-3"/>
          <w:sz w:val="28"/>
        </w:rPr>
        <w:t>for</w:t>
      </w:r>
      <w:r>
        <w:rPr>
          <w:spacing w:val="-46"/>
          <w:sz w:val="28"/>
        </w:rPr>
        <w:t xml:space="preserve"> </w:t>
      </w:r>
      <w:r>
        <w:rPr>
          <w:sz w:val="28"/>
        </w:rPr>
        <w:t>NI</w:t>
      </w:r>
    </w:p>
    <w:p w14:paraId="059281B2" w14:textId="77777777" w:rsidR="0071708E" w:rsidRDefault="00226F02">
      <w:pPr>
        <w:pStyle w:val="BodyText"/>
        <w:spacing w:line="225" w:lineRule="auto"/>
        <w:ind w:left="1307" w:right="534"/>
        <w:jc w:val="both"/>
      </w:pPr>
      <w:r>
        <w:t>in the areas covered by the relevant Protocol Annex 1 equality directives, but, in</w:t>
      </w:r>
      <w:r>
        <w:rPr>
          <w:spacing w:val="-6"/>
        </w:rPr>
        <w:t xml:space="preserve"> </w:t>
      </w:r>
      <w:r>
        <w:t>turn,</w:t>
      </w:r>
      <w:r>
        <w:rPr>
          <w:spacing w:val="-7"/>
        </w:rPr>
        <w:t xml:space="preserve"> </w:t>
      </w:r>
      <w:r>
        <w:t>also</w:t>
      </w:r>
      <w:r>
        <w:rPr>
          <w:spacing w:val="-6"/>
        </w:rPr>
        <w:t xml:space="preserve"> </w:t>
      </w:r>
      <w:r>
        <w:t>of</w:t>
      </w:r>
      <w:r>
        <w:rPr>
          <w:spacing w:val="-6"/>
        </w:rPr>
        <w:t xml:space="preserve"> </w:t>
      </w:r>
      <w:r>
        <w:t>value</w:t>
      </w:r>
      <w:r>
        <w:rPr>
          <w:spacing w:val="-6"/>
        </w:rPr>
        <w:t xml:space="preserve"> </w:t>
      </w:r>
      <w:r>
        <w:t>to</w:t>
      </w:r>
      <w:r>
        <w:rPr>
          <w:spacing w:val="-7"/>
        </w:rPr>
        <w:t xml:space="preserve"> </w:t>
      </w:r>
      <w:r>
        <w:t>individuals</w:t>
      </w:r>
      <w:r>
        <w:rPr>
          <w:spacing w:val="-6"/>
        </w:rPr>
        <w:t xml:space="preserve"> </w:t>
      </w:r>
      <w:r>
        <w:t>in</w:t>
      </w:r>
      <w:r>
        <w:rPr>
          <w:spacing w:val="-6"/>
        </w:rPr>
        <w:t xml:space="preserve"> </w:t>
      </w:r>
      <w:r>
        <w:t>NI</w:t>
      </w:r>
      <w:r>
        <w:rPr>
          <w:spacing w:val="-5"/>
        </w:rPr>
        <w:t xml:space="preserve"> </w:t>
      </w:r>
      <w:r>
        <w:t>seeking</w:t>
      </w:r>
      <w:r>
        <w:rPr>
          <w:spacing w:val="-7"/>
        </w:rPr>
        <w:t xml:space="preserve"> </w:t>
      </w:r>
      <w:r>
        <w:t>redress</w:t>
      </w:r>
      <w:r>
        <w:rPr>
          <w:spacing w:val="-6"/>
        </w:rPr>
        <w:t xml:space="preserve"> </w:t>
      </w:r>
      <w:r>
        <w:t>against</w:t>
      </w:r>
      <w:r>
        <w:rPr>
          <w:spacing w:val="-6"/>
        </w:rPr>
        <w:t xml:space="preserve"> </w:t>
      </w:r>
      <w:r>
        <w:t>discrimination in areas covered by these</w:t>
      </w:r>
      <w:r>
        <w:t xml:space="preserve"> Annex 1 equality</w:t>
      </w:r>
      <w:r>
        <w:rPr>
          <w:spacing w:val="-8"/>
        </w:rPr>
        <w:t xml:space="preserve"> </w:t>
      </w:r>
      <w:r>
        <w:t>directives.</w:t>
      </w:r>
    </w:p>
    <w:p w14:paraId="608639D7" w14:textId="77777777" w:rsidR="0071708E" w:rsidRDefault="0071708E">
      <w:pPr>
        <w:pStyle w:val="BodyText"/>
        <w:spacing w:before="7"/>
        <w:rPr>
          <w:sz w:val="22"/>
        </w:rPr>
      </w:pPr>
    </w:p>
    <w:p w14:paraId="1865E571" w14:textId="77777777" w:rsidR="0071708E" w:rsidRDefault="00226F02">
      <w:pPr>
        <w:pStyle w:val="ListParagraph"/>
        <w:numPr>
          <w:ilvl w:val="1"/>
          <w:numId w:val="5"/>
        </w:numPr>
        <w:tabs>
          <w:tab w:val="left" w:pos="1307"/>
          <w:tab w:val="left" w:pos="1308"/>
        </w:tabs>
        <w:spacing w:line="225" w:lineRule="auto"/>
        <w:ind w:right="634"/>
        <w:rPr>
          <w:sz w:val="28"/>
        </w:rPr>
      </w:pPr>
      <w:r>
        <w:rPr>
          <w:sz w:val="28"/>
        </w:rPr>
        <w:t xml:space="preserve">The ECNI has welcomed the European </w:t>
      </w:r>
      <w:r>
        <w:rPr>
          <w:spacing w:val="-3"/>
          <w:sz w:val="28"/>
        </w:rPr>
        <w:t xml:space="preserve">Commission’s </w:t>
      </w:r>
      <w:r>
        <w:rPr>
          <w:sz w:val="28"/>
        </w:rPr>
        <w:t xml:space="preserve">initiative and responded to their call </w:t>
      </w:r>
      <w:r>
        <w:rPr>
          <w:spacing w:val="-3"/>
          <w:sz w:val="28"/>
        </w:rPr>
        <w:t xml:space="preserve">for </w:t>
      </w:r>
      <w:r>
        <w:rPr>
          <w:sz w:val="28"/>
        </w:rPr>
        <w:t>feedback and public consultation.</w:t>
      </w:r>
      <w:r>
        <w:rPr>
          <w:sz w:val="28"/>
          <w:vertAlign w:val="superscript"/>
        </w:rPr>
        <w:t>135</w:t>
      </w:r>
      <w:r>
        <w:rPr>
          <w:sz w:val="28"/>
        </w:rPr>
        <w:t xml:space="preserve"> The ECNI has been highlighting the importance of developing standards </w:t>
      </w:r>
      <w:r>
        <w:rPr>
          <w:spacing w:val="-3"/>
          <w:sz w:val="28"/>
        </w:rPr>
        <w:t xml:space="preserve">for </w:t>
      </w:r>
      <w:r>
        <w:rPr>
          <w:sz w:val="28"/>
        </w:rPr>
        <w:t>equality bodies as an</w:t>
      </w:r>
      <w:r>
        <w:rPr>
          <w:spacing w:val="-6"/>
          <w:sz w:val="28"/>
        </w:rPr>
        <w:t xml:space="preserve"> </w:t>
      </w:r>
      <w:r>
        <w:rPr>
          <w:sz w:val="28"/>
        </w:rPr>
        <w:t>active</w:t>
      </w:r>
      <w:r>
        <w:rPr>
          <w:spacing w:val="-4"/>
          <w:sz w:val="28"/>
        </w:rPr>
        <w:t xml:space="preserve"> </w:t>
      </w:r>
      <w:r>
        <w:rPr>
          <w:sz w:val="28"/>
        </w:rPr>
        <w:t>member</w:t>
      </w:r>
      <w:r>
        <w:rPr>
          <w:spacing w:val="-4"/>
          <w:sz w:val="28"/>
        </w:rPr>
        <w:t xml:space="preserve"> </w:t>
      </w:r>
      <w:r>
        <w:rPr>
          <w:sz w:val="28"/>
        </w:rPr>
        <w:t>of</w:t>
      </w:r>
      <w:r>
        <w:rPr>
          <w:spacing w:val="-5"/>
          <w:sz w:val="28"/>
        </w:rPr>
        <w:t xml:space="preserve"> </w:t>
      </w:r>
      <w:r>
        <w:rPr>
          <w:sz w:val="28"/>
        </w:rPr>
        <w:t>Equinet</w:t>
      </w:r>
      <w:r>
        <w:rPr>
          <w:spacing w:val="-5"/>
          <w:sz w:val="28"/>
        </w:rPr>
        <w:t xml:space="preserve"> </w:t>
      </w:r>
      <w:r>
        <w:rPr>
          <w:sz w:val="28"/>
        </w:rPr>
        <w:t>and</w:t>
      </w:r>
      <w:r>
        <w:rPr>
          <w:spacing w:val="-5"/>
          <w:sz w:val="28"/>
        </w:rPr>
        <w:t xml:space="preserve"> </w:t>
      </w:r>
      <w:r>
        <w:rPr>
          <w:sz w:val="28"/>
        </w:rPr>
        <w:t>through</w:t>
      </w:r>
      <w:r>
        <w:rPr>
          <w:spacing w:val="-5"/>
          <w:sz w:val="28"/>
        </w:rPr>
        <w:t xml:space="preserve"> </w:t>
      </w:r>
      <w:r>
        <w:rPr>
          <w:sz w:val="28"/>
        </w:rPr>
        <w:t>its</w:t>
      </w:r>
      <w:r>
        <w:rPr>
          <w:spacing w:val="-5"/>
          <w:sz w:val="28"/>
        </w:rPr>
        <w:t xml:space="preserve"> </w:t>
      </w:r>
      <w:r>
        <w:rPr>
          <w:sz w:val="28"/>
        </w:rPr>
        <w:t>engagement</w:t>
      </w:r>
      <w:r>
        <w:rPr>
          <w:spacing w:val="-4"/>
          <w:sz w:val="28"/>
        </w:rPr>
        <w:t xml:space="preserve"> </w:t>
      </w:r>
      <w:r>
        <w:rPr>
          <w:sz w:val="28"/>
        </w:rPr>
        <w:t>with</w:t>
      </w:r>
      <w:r>
        <w:rPr>
          <w:spacing w:val="-5"/>
          <w:sz w:val="28"/>
        </w:rPr>
        <w:t xml:space="preserve"> </w:t>
      </w:r>
      <w:r>
        <w:rPr>
          <w:sz w:val="28"/>
        </w:rPr>
        <w:t>the</w:t>
      </w:r>
      <w:r>
        <w:rPr>
          <w:spacing w:val="-4"/>
          <w:sz w:val="28"/>
        </w:rPr>
        <w:t xml:space="preserve"> </w:t>
      </w:r>
      <w:r>
        <w:rPr>
          <w:sz w:val="28"/>
        </w:rPr>
        <w:t xml:space="preserve">European Commission and others since </w:t>
      </w:r>
      <w:r>
        <w:rPr>
          <w:spacing w:val="-3"/>
          <w:sz w:val="28"/>
        </w:rPr>
        <w:t xml:space="preserve">Equinet’s Working </w:t>
      </w:r>
      <w:r>
        <w:rPr>
          <w:sz w:val="28"/>
        </w:rPr>
        <w:t xml:space="preserve">Paper on Developing Standards </w:t>
      </w:r>
      <w:r>
        <w:rPr>
          <w:spacing w:val="-3"/>
          <w:sz w:val="28"/>
        </w:rPr>
        <w:t xml:space="preserve">for </w:t>
      </w:r>
      <w:r>
        <w:rPr>
          <w:sz w:val="28"/>
        </w:rPr>
        <w:t xml:space="preserve">Equality </w:t>
      </w:r>
      <w:r>
        <w:rPr>
          <w:sz w:val="28"/>
        </w:rPr>
        <w:t>Bodies in 2016.</w:t>
      </w:r>
      <w:r>
        <w:rPr>
          <w:sz w:val="28"/>
          <w:vertAlign w:val="superscript"/>
        </w:rPr>
        <w:t>136</w:t>
      </w:r>
    </w:p>
    <w:p w14:paraId="181FEEF4" w14:textId="77777777" w:rsidR="0071708E" w:rsidRDefault="0071708E">
      <w:pPr>
        <w:pStyle w:val="BodyText"/>
        <w:spacing w:before="7"/>
        <w:rPr>
          <w:sz w:val="22"/>
        </w:rPr>
      </w:pPr>
    </w:p>
    <w:p w14:paraId="1C1EC462" w14:textId="77777777" w:rsidR="0071708E" w:rsidRDefault="00226F02">
      <w:pPr>
        <w:pStyle w:val="ListParagraph"/>
        <w:numPr>
          <w:ilvl w:val="1"/>
          <w:numId w:val="5"/>
        </w:numPr>
        <w:tabs>
          <w:tab w:val="left" w:pos="1307"/>
          <w:tab w:val="left" w:pos="1308"/>
        </w:tabs>
        <w:spacing w:before="1" w:line="225" w:lineRule="auto"/>
        <w:ind w:right="557"/>
        <w:rPr>
          <w:sz w:val="28"/>
        </w:rPr>
      </w:pPr>
      <w:r>
        <w:rPr>
          <w:sz w:val="28"/>
        </w:rPr>
        <w:t>It is essential that the Executive Office tracks and monitors the passage of the draft</w:t>
      </w:r>
      <w:r>
        <w:rPr>
          <w:spacing w:val="-5"/>
          <w:sz w:val="28"/>
        </w:rPr>
        <w:t xml:space="preserve"> </w:t>
      </w:r>
      <w:r>
        <w:rPr>
          <w:sz w:val="28"/>
        </w:rPr>
        <w:t>EU</w:t>
      </w:r>
      <w:r>
        <w:rPr>
          <w:spacing w:val="-5"/>
          <w:sz w:val="28"/>
        </w:rPr>
        <w:t xml:space="preserve"> </w:t>
      </w:r>
      <w:r>
        <w:rPr>
          <w:sz w:val="28"/>
        </w:rPr>
        <w:t>Directives</w:t>
      </w:r>
      <w:r>
        <w:rPr>
          <w:spacing w:val="-4"/>
          <w:sz w:val="28"/>
        </w:rPr>
        <w:t xml:space="preserve"> </w:t>
      </w:r>
      <w:r>
        <w:rPr>
          <w:sz w:val="28"/>
        </w:rPr>
        <w:t>on</w:t>
      </w:r>
      <w:r>
        <w:rPr>
          <w:spacing w:val="-5"/>
          <w:sz w:val="28"/>
        </w:rPr>
        <w:t xml:space="preserve"> </w:t>
      </w:r>
      <w:r>
        <w:rPr>
          <w:sz w:val="28"/>
        </w:rPr>
        <w:t>minimum</w:t>
      </w:r>
      <w:r>
        <w:rPr>
          <w:spacing w:val="-4"/>
          <w:sz w:val="28"/>
        </w:rPr>
        <w:t xml:space="preserve"> </w:t>
      </w:r>
      <w:r>
        <w:rPr>
          <w:sz w:val="28"/>
        </w:rPr>
        <w:t>standards</w:t>
      </w:r>
      <w:r>
        <w:rPr>
          <w:spacing w:val="-5"/>
          <w:sz w:val="28"/>
        </w:rPr>
        <w:t xml:space="preserve"> </w:t>
      </w:r>
      <w:r>
        <w:rPr>
          <w:spacing w:val="-3"/>
          <w:sz w:val="28"/>
        </w:rPr>
        <w:t>for</w:t>
      </w:r>
      <w:r>
        <w:rPr>
          <w:spacing w:val="-6"/>
          <w:sz w:val="28"/>
        </w:rPr>
        <w:t xml:space="preserve"> </w:t>
      </w:r>
      <w:r>
        <w:rPr>
          <w:sz w:val="28"/>
        </w:rPr>
        <w:t>equality</w:t>
      </w:r>
      <w:r>
        <w:rPr>
          <w:spacing w:val="-4"/>
          <w:sz w:val="28"/>
        </w:rPr>
        <w:t xml:space="preserve"> </w:t>
      </w:r>
      <w:r>
        <w:rPr>
          <w:sz w:val="28"/>
        </w:rPr>
        <w:t>bodies,</w:t>
      </w:r>
      <w:r>
        <w:rPr>
          <w:spacing w:val="-5"/>
          <w:sz w:val="28"/>
        </w:rPr>
        <w:t xml:space="preserve"> </w:t>
      </w:r>
      <w:r>
        <w:rPr>
          <w:sz w:val="28"/>
        </w:rPr>
        <w:t>so</w:t>
      </w:r>
      <w:r>
        <w:rPr>
          <w:spacing w:val="-5"/>
          <w:sz w:val="28"/>
        </w:rPr>
        <w:t xml:space="preserve"> </w:t>
      </w:r>
      <w:r>
        <w:rPr>
          <w:sz w:val="28"/>
        </w:rPr>
        <w:t>as</w:t>
      </w:r>
      <w:r>
        <w:rPr>
          <w:spacing w:val="-5"/>
          <w:sz w:val="28"/>
        </w:rPr>
        <w:t xml:space="preserve"> </w:t>
      </w:r>
      <w:r>
        <w:rPr>
          <w:sz w:val="28"/>
        </w:rPr>
        <w:t>to</w:t>
      </w:r>
      <w:r>
        <w:rPr>
          <w:spacing w:val="-5"/>
          <w:sz w:val="28"/>
        </w:rPr>
        <w:t xml:space="preserve"> </w:t>
      </w:r>
      <w:r>
        <w:rPr>
          <w:sz w:val="28"/>
        </w:rPr>
        <w:t xml:space="preserve">ensure that, if introduced, that the law in NI is amended to </w:t>
      </w:r>
      <w:r>
        <w:rPr>
          <w:spacing w:val="-3"/>
          <w:sz w:val="28"/>
        </w:rPr>
        <w:t xml:space="preserve">keep </w:t>
      </w:r>
      <w:r>
        <w:rPr>
          <w:sz w:val="28"/>
        </w:rPr>
        <w:t>pace with those ch</w:t>
      </w:r>
      <w:r>
        <w:rPr>
          <w:sz w:val="28"/>
        </w:rPr>
        <w:t>anges that amend or replace an Annex 1</w:t>
      </w:r>
      <w:r>
        <w:rPr>
          <w:spacing w:val="-10"/>
          <w:sz w:val="28"/>
        </w:rPr>
        <w:t xml:space="preserve"> </w:t>
      </w:r>
      <w:r>
        <w:rPr>
          <w:sz w:val="28"/>
        </w:rPr>
        <w:t>Directive/s.</w:t>
      </w:r>
    </w:p>
    <w:p w14:paraId="6360B0DA" w14:textId="77777777" w:rsidR="0071708E" w:rsidRDefault="0071708E">
      <w:pPr>
        <w:pStyle w:val="BodyText"/>
        <w:spacing w:before="9"/>
        <w:rPr>
          <w:sz w:val="22"/>
        </w:rPr>
      </w:pPr>
    </w:p>
    <w:p w14:paraId="0F6D7F74" w14:textId="77777777" w:rsidR="0071708E" w:rsidRDefault="00226F02">
      <w:pPr>
        <w:pStyle w:val="ListParagraph"/>
        <w:numPr>
          <w:ilvl w:val="1"/>
          <w:numId w:val="5"/>
        </w:numPr>
        <w:tabs>
          <w:tab w:val="left" w:pos="1307"/>
          <w:tab w:val="left" w:pos="1308"/>
        </w:tabs>
        <w:spacing w:line="225" w:lineRule="auto"/>
        <w:ind w:right="591"/>
        <w:rPr>
          <w:sz w:val="28"/>
        </w:rPr>
      </w:pPr>
      <w:r>
        <w:rPr>
          <w:sz w:val="28"/>
        </w:rPr>
        <w:t>In addition, regardless of whether or not required to under the ‘keeping pace’</w:t>
      </w:r>
      <w:r>
        <w:rPr>
          <w:spacing w:val="-7"/>
          <w:sz w:val="28"/>
        </w:rPr>
        <w:t xml:space="preserve"> </w:t>
      </w:r>
      <w:r>
        <w:rPr>
          <w:sz w:val="28"/>
        </w:rPr>
        <w:t>requirement</w:t>
      </w:r>
      <w:r>
        <w:rPr>
          <w:spacing w:val="-6"/>
          <w:sz w:val="28"/>
        </w:rPr>
        <w:t xml:space="preserve"> </w:t>
      </w:r>
      <w:r>
        <w:rPr>
          <w:sz w:val="28"/>
        </w:rPr>
        <w:t>associated</w:t>
      </w:r>
      <w:r>
        <w:rPr>
          <w:spacing w:val="-6"/>
          <w:sz w:val="28"/>
        </w:rPr>
        <w:t xml:space="preserve"> </w:t>
      </w:r>
      <w:r>
        <w:rPr>
          <w:sz w:val="28"/>
        </w:rPr>
        <w:t>with</w:t>
      </w:r>
      <w:r>
        <w:rPr>
          <w:spacing w:val="-6"/>
          <w:sz w:val="28"/>
        </w:rPr>
        <w:t xml:space="preserve"> </w:t>
      </w:r>
      <w:r>
        <w:rPr>
          <w:sz w:val="28"/>
        </w:rPr>
        <w:t>Protocol</w:t>
      </w:r>
      <w:r>
        <w:rPr>
          <w:spacing w:val="-6"/>
          <w:sz w:val="28"/>
        </w:rPr>
        <w:t xml:space="preserve"> </w:t>
      </w:r>
      <w:r>
        <w:rPr>
          <w:sz w:val="28"/>
        </w:rPr>
        <w:t>Article</w:t>
      </w:r>
      <w:r>
        <w:rPr>
          <w:spacing w:val="-6"/>
          <w:sz w:val="28"/>
        </w:rPr>
        <w:t xml:space="preserve"> </w:t>
      </w:r>
      <w:r>
        <w:rPr>
          <w:sz w:val="28"/>
        </w:rPr>
        <w:t>2,</w:t>
      </w:r>
      <w:r>
        <w:rPr>
          <w:spacing w:val="-6"/>
          <w:sz w:val="28"/>
        </w:rPr>
        <w:t xml:space="preserve"> </w:t>
      </w:r>
      <w:r>
        <w:rPr>
          <w:sz w:val="28"/>
        </w:rPr>
        <w:t>the</w:t>
      </w:r>
      <w:r>
        <w:rPr>
          <w:spacing w:val="-6"/>
          <w:sz w:val="28"/>
        </w:rPr>
        <w:t xml:space="preserve"> </w:t>
      </w:r>
      <w:r>
        <w:rPr>
          <w:sz w:val="28"/>
        </w:rPr>
        <w:t>Commissions</w:t>
      </w:r>
      <w:r>
        <w:rPr>
          <w:spacing w:val="-6"/>
          <w:sz w:val="28"/>
        </w:rPr>
        <w:t xml:space="preserve"> </w:t>
      </w:r>
      <w:r>
        <w:rPr>
          <w:sz w:val="28"/>
        </w:rPr>
        <w:t xml:space="preserve">would encourage the Executive Office to ensure that NI law </w:t>
      </w:r>
      <w:r>
        <w:rPr>
          <w:i/>
          <w:sz w:val="28"/>
        </w:rPr>
        <w:t xml:space="preserve">voluntarily </w:t>
      </w:r>
      <w:r>
        <w:rPr>
          <w:sz w:val="28"/>
        </w:rPr>
        <w:t xml:space="preserve">aligns with changes that strengthen the ECNI further to the EU directives on standards </w:t>
      </w:r>
      <w:r>
        <w:rPr>
          <w:spacing w:val="-3"/>
          <w:sz w:val="28"/>
        </w:rPr>
        <w:t xml:space="preserve">for </w:t>
      </w:r>
      <w:r>
        <w:rPr>
          <w:sz w:val="28"/>
        </w:rPr>
        <w:t>equality bodies, if introduced</w:t>
      </w:r>
      <w:r>
        <w:rPr>
          <w:b/>
          <w:sz w:val="28"/>
        </w:rPr>
        <w:t xml:space="preserve">. </w:t>
      </w:r>
      <w:r>
        <w:rPr>
          <w:sz w:val="28"/>
        </w:rPr>
        <w:t>In the development of any such legislation, it is important th</w:t>
      </w:r>
      <w:r>
        <w:rPr>
          <w:sz w:val="28"/>
        </w:rPr>
        <w:t>at the provisions reflect international human rights best practice and</w:t>
      </w:r>
      <w:r>
        <w:rPr>
          <w:spacing w:val="-3"/>
          <w:sz w:val="28"/>
        </w:rPr>
        <w:t xml:space="preserve"> </w:t>
      </w:r>
      <w:r>
        <w:rPr>
          <w:sz w:val="28"/>
        </w:rPr>
        <w:t>standards.</w:t>
      </w:r>
    </w:p>
    <w:p w14:paraId="76BF39F6" w14:textId="77777777" w:rsidR="0071708E" w:rsidRDefault="0071708E">
      <w:pPr>
        <w:pStyle w:val="BodyText"/>
        <w:spacing w:before="6"/>
        <w:rPr>
          <w:sz w:val="21"/>
        </w:rPr>
      </w:pPr>
    </w:p>
    <w:p w14:paraId="211F94BF" w14:textId="77777777" w:rsidR="0071708E" w:rsidRDefault="00226F02">
      <w:pPr>
        <w:pStyle w:val="Heading3"/>
        <w:ind w:left="513"/>
      </w:pPr>
      <w:r>
        <w:rPr>
          <w:color w:val="164194"/>
          <w:w w:val="95"/>
        </w:rPr>
        <w:t>Disability and older people rights - EU Accessibility Act</w:t>
      </w:r>
    </w:p>
    <w:p w14:paraId="539A18F6" w14:textId="77777777" w:rsidR="0071708E" w:rsidRDefault="0071708E">
      <w:pPr>
        <w:pStyle w:val="BodyText"/>
        <w:spacing w:before="4"/>
        <w:rPr>
          <w:rFonts w:ascii="Arial"/>
          <w:b/>
          <w:sz w:val="34"/>
        </w:rPr>
      </w:pPr>
    </w:p>
    <w:p w14:paraId="59BC6A56" w14:textId="77777777" w:rsidR="0071708E" w:rsidRDefault="00226F02">
      <w:pPr>
        <w:ind w:left="854" w:right="775"/>
        <w:rPr>
          <w:rFonts w:ascii="Arial"/>
          <w:b/>
          <w:sz w:val="28"/>
        </w:rPr>
      </w:pPr>
      <w:r>
        <w:rPr>
          <w:rFonts w:ascii="Arial"/>
          <w:b/>
          <w:color w:val="164194"/>
          <w:w w:val="95"/>
          <w:sz w:val="28"/>
        </w:rPr>
        <w:t xml:space="preserve">The ECNI and NIHRC recommend that the NI Executive, and relevant NI </w:t>
      </w:r>
      <w:r>
        <w:rPr>
          <w:rFonts w:ascii="Arial"/>
          <w:b/>
          <w:color w:val="164194"/>
          <w:w w:val="90"/>
          <w:sz w:val="28"/>
        </w:rPr>
        <w:t>Departments,</w:t>
      </w:r>
      <w:r>
        <w:rPr>
          <w:rFonts w:ascii="Arial"/>
          <w:b/>
          <w:color w:val="164194"/>
          <w:spacing w:val="-21"/>
          <w:w w:val="90"/>
          <w:sz w:val="28"/>
        </w:rPr>
        <w:t xml:space="preserve"> </w:t>
      </w:r>
      <w:r>
        <w:rPr>
          <w:rFonts w:ascii="Arial"/>
          <w:b/>
          <w:color w:val="164194"/>
          <w:w w:val="90"/>
          <w:sz w:val="28"/>
        </w:rPr>
        <w:t>including</w:t>
      </w:r>
      <w:r>
        <w:rPr>
          <w:rFonts w:ascii="Arial"/>
          <w:b/>
          <w:color w:val="164194"/>
          <w:spacing w:val="-21"/>
          <w:w w:val="90"/>
          <w:sz w:val="28"/>
        </w:rPr>
        <w:t xml:space="preserve"> </w:t>
      </w:r>
      <w:r>
        <w:rPr>
          <w:rFonts w:ascii="Arial"/>
          <w:b/>
          <w:color w:val="164194"/>
          <w:w w:val="90"/>
          <w:sz w:val="28"/>
        </w:rPr>
        <w:t>the</w:t>
      </w:r>
      <w:r>
        <w:rPr>
          <w:rFonts w:ascii="Arial"/>
          <w:b/>
          <w:color w:val="164194"/>
          <w:spacing w:val="-20"/>
          <w:w w:val="90"/>
          <w:sz w:val="28"/>
        </w:rPr>
        <w:t xml:space="preserve"> </w:t>
      </w:r>
      <w:r>
        <w:rPr>
          <w:rFonts w:ascii="Arial"/>
          <w:b/>
          <w:color w:val="164194"/>
          <w:w w:val="90"/>
          <w:sz w:val="28"/>
        </w:rPr>
        <w:t>Department</w:t>
      </w:r>
      <w:r>
        <w:rPr>
          <w:rFonts w:ascii="Arial"/>
          <w:b/>
          <w:color w:val="164194"/>
          <w:spacing w:val="-21"/>
          <w:w w:val="90"/>
          <w:sz w:val="28"/>
        </w:rPr>
        <w:t xml:space="preserve"> </w:t>
      </w:r>
      <w:r>
        <w:rPr>
          <w:rFonts w:ascii="Arial"/>
          <w:b/>
          <w:color w:val="164194"/>
          <w:w w:val="90"/>
          <w:sz w:val="28"/>
        </w:rPr>
        <w:t>for</w:t>
      </w:r>
      <w:r>
        <w:rPr>
          <w:rFonts w:ascii="Arial"/>
          <w:b/>
          <w:color w:val="164194"/>
          <w:spacing w:val="-20"/>
          <w:w w:val="90"/>
          <w:sz w:val="28"/>
        </w:rPr>
        <w:t xml:space="preserve"> </w:t>
      </w:r>
      <w:r>
        <w:rPr>
          <w:rFonts w:ascii="Arial"/>
          <w:b/>
          <w:color w:val="164194"/>
          <w:w w:val="90"/>
          <w:sz w:val="28"/>
        </w:rPr>
        <w:t>Comm</w:t>
      </w:r>
      <w:r>
        <w:rPr>
          <w:rFonts w:ascii="Arial"/>
          <w:b/>
          <w:color w:val="164194"/>
          <w:w w:val="90"/>
          <w:sz w:val="28"/>
        </w:rPr>
        <w:t>unities,</w:t>
      </w:r>
      <w:r>
        <w:rPr>
          <w:rFonts w:ascii="Arial"/>
          <w:b/>
          <w:color w:val="164194"/>
          <w:spacing w:val="-21"/>
          <w:w w:val="90"/>
          <w:sz w:val="28"/>
        </w:rPr>
        <w:t xml:space="preserve"> </w:t>
      </w:r>
      <w:r>
        <w:rPr>
          <w:rFonts w:ascii="Arial"/>
          <w:b/>
          <w:color w:val="164194"/>
          <w:w w:val="90"/>
          <w:sz w:val="28"/>
        </w:rPr>
        <w:t>Department</w:t>
      </w:r>
      <w:r>
        <w:rPr>
          <w:rFonts w:ascii="Arial"/>
          <w:b/>
          <w:color w:val="164194"/>
          <w:spacing w:val="-20"/>
          <w:w w:val="90"/>
          <w:sz w:val="28"/>
        </w:rPr>
        <w:t xml:space="preserve"> </w:t>
      </w:r>
      <w:r>
        <w:rPr>
          <w:rFonts w:ascii="Arial"/>
          <w:b/>
          <w:color w:val="164194"/>
          <w:w w:val="90"/>
          <w:sz w:val="28"/>
        </w:rPr>
        <w:t>for</w:t>
      </w:r>
      <w:r>
        <w:rPr>
          <w:rFonts w:ascii="Arial"/>
          <w:b/>
          <w:color w:val="164194"/>
          <w:spacing w:val="-21"/>
          <w:w w:val="90"/>
          <w:sz w:val="28"/>
        </w:rPr>
        <w:t xml:space="preserve"> </w:t>
      </w:r>
      <w:r>
        <w:rPr>
          <w:rFonts w:ascii="Arial"/>
          <w:b/>
          <w:color w:val="164194"/>
          <w:w w:val="90"/>
          <w:sz w:val="28"/>
        </w:rPr>
        <w:t>the Economy</w:t>
      </w:r>
      <w:r>
        <w:rPr>
          <w:rFonts w:ascii="Arial"/>
          <w:b/>
          <w:color w:val="164194"/>
          <w:spacing w:val="-39"/>
          <w:w w:val="90"/>
          <w:sz w:val="28"/>
        </w:rPr>
        <w:t xml:space="preserve"> </w:t>
      </w:r>
      <w:r>
        <w:rPr>
          <w:rFonts w:ascii="Arial"/>
          <w:b/>
          <w:color w:val="164194"/>
          <w:w w:val="90"/>
          <w:sz w:val="28"/>
        </w:rPr>
        <w:t>and</w:t>
      </w:r>
      <w:r>
        <w:rPr>
          <w:rFonts w:ascii="Arial"/>
          <w:b/>
          <w:color w:val="164194"/>
          <w:spacing w:val="-39"/>
          <w:w w:val="90"/>
          <w:sz w:val="28"/>
        </w:rPr>
        <w:t xml:space="preserve"> </w:t>
      </w:r>
      <w:r>
        <w:rPr>
          <w:rFonts w:ascii="Arial"/>
          <w:b/>
          <w:color w:val="164194"/>
          <w:w w:val="90"/>
          <w:sz w:val="28"/>
        </w:rPr>
        <w:t>The</w:t>
      </w:r>
      <w:r>
        <w:rPr>
          <w:rFonts w:ascii="Arial"/>
          <w:b/>
          <w:color w:val="164194"/>
          <w:spacing w:val="-39"/>
          <w:w w:val="90"/>
          <w:sz w:val="28"/>
        </w:rPr>
        <w:t xml:space="preserve"> </w:t>
      </w:r>
      <w:r>
        <w:rPr>
          <w:rFonts w:ascii="Arial"/>
          <w:b/>
          <w:color w:val="164194"/>
          <w:w w:val="90"/>
          <w:sz w:val="28"/>
        </w:rPr>
        <w:t>Executive</w:t>
      </w:r>
      <w:r>
        <w:rPr>
          <w:rFonts w:ascii="Arial"/>
          <w:b/>
          <w:color w:val="164194"/>
          <w:spacing w:val="-38"/>
          <w:w w:val="90"/>
          <w:sz w:val="28"/>
        </w:rPr>
        <w:t xml:space="preserve"> </w:t>
      </w:r>
      <w:r>
        <w:rPr>
          <w:rFonts w:ascii="Arial"/>
          <w:b/>
          <w:color w:val="164194"/>
          <w:w w:val="90"/>
          <w:sz w:val="28"/>
        </w:rPr>
        <w:t>Office</w:t>
      </w:r>
      <w:r>
        <w:rPr>
          <w:rFonts w:ascii="Arial"/>
          <w:b/>
          <w:color w:val="164194"/>
          <w:spacing w:val="-39"/>
          <w:w w:val="90"/>
          <w:sz w:val="28"/>
        </w:rPr>
        <w:t xml:space="preserve"> </w:t>
      </w:r>
      <w:r>
        <w:rPr>
          <w:rFonts w:ascii="Arial"/>
          <w:b/>
          <w:color w:val="164194"/>
          <w:w w:val="90"/>
          <w:sz w:val="28"/>
        </w:rPr>
        <w:t>should</w:t>
      </w:r>
      <w:r>
        <w:rPr>
          <w:rFonts w:ascii="Arial"/>
          <w:b/>
          <w:color w:val="164194"/>
          <w:spacing w:val="-39"/>
          <w:w w:val="90"/>
          <w:sz w:val="28"/>
        </w:rPr>
        <w:t xml:space="preserve"> </w:t>
      </w:r>
      <w:r>
        <w:rPr>
          <w:rFonts w:ascii="Arial"/>
          <w:b/>
          <w:color w:val="164194"/>
          <w:w w:val="90"/>
          <w:sz w:val="28"/>
        </w:rPr>
        <w:t>ensure</w:t>
      </w:r>
      <w:r>
        <w:rPr>
          <w:rFonts w:ascii="Arial"/>
          <w:b/>
          <w:color w:val="164194"/>
          <w:spacing w:val="-38"/>
          <w:w w:val="90"/>
          <w:sz w:val="28"/>
        </w:rPr>
        <w:t xml:space="preserve"> </w:t>
      </w:r>
      <w:r>
        <w:rPr>
          <w:rFonts w:ascii="Arial"/>
          <w:b/>
          <w:color w:val="164194"/>
          <w:w w:val="90"/>
          <w:sz w:val="28"/>
        </w:rPr>
        <w:t>that</w:t>
      </w:r>
      <w:r>
        <w:rPr>
          <w:rFonts w:ascii="Arial"/>
          <w:b/>
          <w:color w:val="164194"/>
          <w:spacing w:val="-39"/>
          <w:w w:val="90"/>
          <w:sz w:val="28"/>
        </w:rPr>
        <w:t xml:space="preserve"> </w:t>
      </w:r>
      <w:r>
        <w:rPr>
          <w:rFonts w:ascii="Arial"/>
          <w:b/>
          <w:color w:val="164194"/>
          <w:w w:val="90"/>
          <w:sz w:val="28"/>
        </w:rPr>
        <w:t>NI</w:t>
      </w:r>
      <w:r>
        <w:rPr>
          <w:rFonts w:ascii="Arial"/>
          <w:b/>
          <w:color w:val="164194"/>
          <w:spacing w:val="-39"/>
          <w:w w:val="90"/>
          <w:sz w:val="28"/>
        </w:rPr>
        <w:t xml:space="preserve"> </w:t>
      </w:r>
      <w:r>
        <w:rPr>
          <w:rFonts w:ascii="Arial"/>
          <w:b/>
          <w:color w:val="164194"/>
          <w:w w:val="90"/>
          <w:sz w:val="28"/>
        </w:rPr>
        <w:t>law</w:t>
      </w:r>
      <w:r>
        <w:rPr>
          <w:rFonts w:ascii="Arial"/>
          <w:b/>
          <w:color w:val="164194"/>
          <w:spacing w:val="-39"/>
          <w:w w:val="90"/>
          <w:sz w:val="28"/>
        </w:rPr>
        <w:t xml:space="preserve"> </w:t>
      </w:r>
      <w:r>
        <w:rPr>
          <w:rFonts w:ascii="Arial"/>
          <w:b/>
          <w:color w:val="164194"/>
          <w:w w:val="90"/>
          <w:sz w:val="28"/>
        </w:rPr>
        <w:t>voluntarily</w:t>
      </w:r>
      <w:r>
        <w:rPr>
          <w:rFonts w:ascii="Arial"/>
          <w:b/>
          <w:color w:val="164194"/>
          <w:spacing w:val="-38"/>
          <w:w w:val="90"/>
          <w:sz w:val="28"/>
        </w:rPr>
        <w:t xml:space="preserve"> </w:t>
      </w:r>
      <w:r>
        <w:rPr>
          <w:rFonts w:ascii="Arial"/>
          <w:b/>
          <w:color w:val="164194"/>
          <w:w w:val="90"/>
          <w:sz w:val="28"/>
        </w:rPr>
        <w:t>aligns with</w:t>
      </w:r>
      <w:r>
        <w:rPr>
          <w:rFonts w:ascii="Arial"/>
          <w:b/>
          <w:color w:val="164194"/>
          <w:spacing w:val="-32"/>
          <w:w w:val="90"/>
          <w:sz w:val="28"/>
        </w:rPr>
        <w:t xml:space="preserve"> </w:t>
      </w:r>
      <w:r>
        <w:rPr>
          <w:rFonts w:ascii="Arial"/>
          <w:b/>
          <w:color w:val="164194"/>
          <w:w w:val="90"/>
          <w:sz w:val="28"/>
        </w:rPr>
        <w:t>the</w:t>
      </w:r>
      <w:r>
        <w:rPr>
          <w:rFonts w:ascii="Arial"/>
          <w:b/>
          <w:color w:val="164194"/>
          <w:spacing w:val="-31"/>
          <w:w w:val="90"/>
          <w:sz w:val="28"/>
        </w:rPr>
        <w:t xml:space="preserve"> </w:t>
      </w:r>
      <w:r>
        <w:rPr>
          <w:rFonts w:ascii="Arial"/>
          <w:b/>
          <w:color w:val="164194"/>
          <w:w w:val="90"/>
          <w:sz w:val="28"/>
        </w:rPr>
        <w:t>provisions</w:t>
      </w:r>
      <w:r>
        <w:rPr>
          <w:rFonts w:ascii="Arial"/>
          <w:b/>
          <w:color w:val="164194"/>
          <w:spacing w:val="-32"/>
          <w:w w:val="90"/>
          <w:sz w:val="28"/>
        </w:rPr>
        <w:t xml:space="preserve"> </w:t>
      </w:r>
      <w:r>
        <w:rPr>
          <w:rFonts w:ascii="Arial"/>
          <w:b/>
          <w:color w:val="164194"/>
          <w:w w:val="90"/>
          <w:sz w:val="28"/>
        </w:rPr>
        <w:t>of</w:t>
      </w:r>
      <w:r>
        <w:rPr>
          <w:rFonts w:ascii="Arial"/>
          <w:b/>
          <w:color w:val="164194"/>
          <w:spacing w:val="-31"/>
          <w:w w:val="90"/>
          <w:sz w:val="28"/>
        </w:rPr>
        <w:t xml:space="preserve"> </w:t>
      </w:r>
      <w:r>
        <w:rPr>
          <w:rFonts w:ascii="Arial"/>
          <w:b/>
          <w:color w:val="164194"/>
          <w:w w:val="90"/>
          <w:sz w:val="28"/>
        </w:rPr>
        <w:t>the</w:t>
      </w:r>
      <w:r>
        <w:rPr>
          <w:rFonts w:ascii="Arial"/>
          <w:b/>
          <w:color w:val="164194"/>
          <w:spacing w:val="-32"/>
          <w:w w:val="90"/>
          <w:sz w:val="28"/>
        </w:rPr>
        <w:t xml:space="preserve"> </w:t>
      </w:r>
      <w:r>
        <w:rPr>
          <w:rFonts w:ascii="Arial"/>
          <w:b/>
          <w:color w:val="164194"/>
          <w:w w:val="90"/>
          <w:sz w:val="28"/>
        </w:rPr>
        <w:t>EU</w:t>
      </w:r>
      <w:r>
        <w:rPr>
          <w:rFonts w:ascii="Arial"/>
          <w:b/>
          <w:color w:val="164194"/>
          <w:spacing w:val="-31"/>
          <w:w w:val="90"/>
          <w:sz w:val="28"/>
        </w:rPr>
        <w:t xml:space="preserve"> </w:t>
      </w:r>
      <w:r>
        <w:rPr>
          <w:rFonts w:ascii="Arial"/>
          <w:b/>
          <w:color w:val="164194"/>
          <w:w w:val="90"/>
          <w:sz w:val="28"/>
        </w:rPr>
        <w:t>Accessibility</w:t>
      </w:r>
      <w:r>
        <w:rPr>
          <w:rFonts w:ascii="Arial"/>
          <w:b/>
          <w:color w:val="164194"/>
          <w:spacing w:val="-31"/>
          <w:w w:val="90"/>
          <w:sz w:val="28"/>
        </w:rPr>
        <w:t xml:space="preserve"> </w:t>
      </w:r>
      <w:r>
        <w:rPr>
          <w:rFonts w:ascii="Arial"/>
          <w:b/>
          <w:color w:val="164194"/>
          <w:w w:val="90"/>
          <w:sz w:val="28"/>
        </w:rPr>
        <w:t>Act</w:t>
      </w:r>
      <w:r>
        <w:rPr>
          <w:rFonts w:ascii="Arial"/>
          <w:b/>
          <w:color w:val="164194"/>
          <w:spacing w:val="-32"/>
          <w:w w:val="90"/>
          <w:sz w:val="28"/>
        </w:rPr>
        <w:t xml:space="preserve"> </w:t>
      </w:r>
      <w:r>
        <w:rPr>
          <w:rFonts w:ascii="Arial"/>
          <w:b/>
          <w:color w:val="164194"/>
          <w:w w:val="90"/>
          <w:sz w:val="28"/>
        </w:rPr>
        <w:t>which</w:t>
      </w:r>
      <w:r>
        <w:rPr>
          <w:rFonts w:ascii="Arial"/>
          <w:b/>
          <w:color w:val="164194"/>
          <w:spacing w:val="-31"/>
          <w:w w:val="90"/>
          <w:sz w:val="28"/>
        </w:rPr>
        <w:t xml:space="preserve"> </w:t>
      </w:r>
      <w:r>
        <w:rPr>
          <w:rFonts w:ascii="Arial"/>
          <w:b/>
          <w:color w:val="164194"/>
          <w:w w:val="90"/>
          <w:sz w:val="28"/>
        </w:rPr>
        <w:t>enhance</w:t>
      </w:r>
      <w:r>
        <w:rPr>
          <w:rFonts w:ascii="Arial"/>
          <w:b/>
          <w:color w:val="164194"/>
          <w:spacing w:val="-32"/>
          <w:w w:val="90"/>
          <w:sz w:val="28"/>
        </w:rPr>
        <w:t xml:space="preserve"> </w:t>
      </w:r>
      <w:r>
        <w:rPr>
          <w:rFonts w:ascii="Arial"/>
          <w:b/>
          <w:color w:val="164194"/>
          <w:w w:val="90"/>
          <w:sz w:val="28"/>
        </w:rPr>
        <w:t>protections</w:t>
      </w:r>
      <w:r>
        <w:rPr>
          <w:rFonts w:ascii="Arial"/>
          <w:b/>
          <w:color w:val="164194"/>
          <w:spacing w:val="-31"/>
          <w:w w:val="90"/>
          <w:sz w:val="28"/>
        </w:rPr>
        <w:t xml:space="preserve"> </w:t>
      </w:r>
      <w:r>
        <w:rPr>
          <w:rFonts w:ascii="Arial"/>
          <w:b/>
          <w:color w:val="164194"/>
          <w:w w:val="90"/>
          <w:sz w:val="28"/>
        </w:rPr>
        <w:t xml:space="preserve">for </w:t>
      </w:r>
      <w:r>
        <w:rPr>
          <w:rFonts w:ascii="Arial"/>
          <w:b/>
          <w:color w:val="164194"/>
          <w:sz w:val="28"/>
        </w:rPr>
        <w:t>people</w:t>
      </w:r>
      <w:r>
        <w:rPr>
          <w:rFonts w:ascii="Arial"/>
          <w:b/>
          <w:color w:val="164194"/>
          <w:spacing w:val="-25"/>
          <w:sz w:val="28"/>
        </w:rPr>
        <w:t xml:space="preserve"> </w:t>
      </w:r>
      <w:r>
        <w:rPr>
          <w:rFonts w:ascii="Arial"/>
          <w:b/>
          <w:color w:val="164194"/>
          <w:sz w:val="28"/>
        </w:rPr>
        <w:t>with</w:t>
      </w:r>
      <w:r>
        <w:rPr>
          <w:rFonts w:ascii="Arial"/>
          <w:b/>
          <w:color w:val="164194"/>
          <w:spacing w:val="-25"/>
          <w:sz w:val="28"/>
        </w:rPr>
        <w:t xml:space="preserve"> </w:t>
      </w:r>
      <w:r>
        <w:rPr>
          <w:rFonts w:ascii="Arial"/>
          <w:b/>
          <w:color w:val="164194"/>
          <w:sz w:val="28"/>
        </w:rPr>
        <w:t>disabilities</w:t>
      </w:r>
      <w:r>
        <w:rPr>
          <w:rFonts w:ascii="Arial"/>
          <w:b/>
          <w:color w:val="164194"/>
          <w:spacing w:val="-25"/>
          <w:sz w:val="28"/>
        </w:rPr>
        <w:t xml:space="preserve"> </w:t>
      </w:r>
      <w:r>
        <w:rPr>
          <w:rFonts w:ascii="Arial"/>
          <w:b/>
          <w:color w:val="164194"/>
          <w:sz w:val="28"/>
        </w:rPr>
        <w:t>and</w:t>
      </w:r>
      <w:r>
        <w:rPr>
          <w:rFonts w:ascii="Arial"/>
          <w:b/>
          <w:color w:val="164194"/>
          <w:spacing w:val="-24"/>
          <w:sz w:val="28"/>
        </w:rPr>
        <w:t xml:space="preserve"> </w:t>
      </w:r>
      <w:r>
        <w:rPr>
          <w:rFonts w:ascii="Arial"/>
          <w:b/>
          <w:color w:val="164194"/>
          <w:sz w:val="28"/>
        </w:rPr>
        <w:t>older</w:t>
      </w:r>
      <w:r>
        <w:rPr>
          <w:rFonts w:ascii="Arial"/>
          <w:b/>
          <w:color w:val="164194"/>
          <w:spacing w:val="-25"/>
          <w:sz w:val="28"/>
        </w:rPr>
        <w:t xml:space="preserve"> </w:t>
      </w:r>
      <w:r>
        <w:rPr>
          <w:rFonts w:ascii="Arial"/>
          <w:b/>
          <w:color w:val="164194"/>
          <w:sz w:val="28"/>
        </w:rPr>
        <w:t>people</w:t>
      </w:r>
      <w:r>
        <w:rPr>
          <w:rFonts w:ascii="Arial"/>
          <w:b/>
          <w:color w:val="164194"/>
          <w:spacing w:val="-25"/>
          <w:sz w:val="28"/>
        </w:rPr>
        <w:t xml:space="preserve"> </w:t>
      </w:r>
      <w:r>
        <w:rPr>
          <w:rFonts w:ascii="Arial"/>
          <w:b/>
          <w:color w:val="164194"/>
          <w:sz w:val="28"/>
        </w:rPr>
        <w:t>in</w:t>
      </w:r>
      <w:r>
        <w:rPr>
          <w:rFonts w:ascii="Arial"/>
          <w:b/>
          <w:color w:val="164194"/>
          <w:spacing w:val="-24"/>
          <w:sz w:val="28"/>
        </w:rPr>
        <w:t xml:space="preserve"> </w:t>
      </w:r>
      <w:r>
        <w:rPr>
          <w:rFonts w:ascii="Arial"/>
          <w:b/>
          <w:color w:val="164194"/>
          <w:sz w:val="28"/>
        </w:rPr>
        <w:t>NI.</w:t>
      </w:r>
    </w:p>
    <w:p w14:paraId="2C483E55" w14:textId="77777777" w:rsidR="0071708E" w:rsidRDefault="0071708E">
      <w:pPr>
        <w:pStyle w:val="BodyText"/>
        <w:spacing w:before="8"/>
        <w:rPr>
          <w:rFonts w:ascii="Arial"/>
          <w:b/>
          <w:sz w:val="33"/>
        </w:rPr>
      </w:pPr>
    </w:p>
    <w:p w14:paraId="6A8C1B97" w14:textId="77777777" w:rsidR="0071708E" w:rsidRDefault="00226F02">
      <w:pPr>
        <w:pStyle w:val="Heading4"/>
        <w:jc w:val="both"/>
      </w:pPr>
      <w:r>
        <w:rPr>
          <w:color w:val="164194"/>
        </w:rPr>
        <w:t>Supporting rationale</w:t>
      </w:r>
    </w:p>
    <w:p w14:paraId="1C0B7275" w14:textId="77777777" w:rsidR="0071708E" w:rsidRDefault="00226F02">
      <w:pPr>
        <w:pStyle w:val="ListParagraph"/>
        <w:numPr>
          <w:ilvl w:val="1"/>
          <w:numId w:val="5"/>
        </w:numPr>
        <w:tabs>
          <w:tab w:val="left" w:pos="1307"/>
          <w:tab w:val="left" w:pos="1308"/>
        </w:tabs>
        <w:spacing w:before="13" w:line="225" w:lineRule="auto"/>
        <w:ind w:right="947"/>
        <w:rPr>
          <w:sz w:val="28"/>
        </w:rPr>
      </w:pPr>
      <w:r>
        <w:rPr>
          <w:sz w:val="28"/>
        </w:rPr>
        <w:t xml:space="preserve">The 2019 European Accessibility Act (EAA) is an EU Directive that aims to “improve the functioning of the internal market </w:t>
      </w:r>
      <w:r>
        <w:rPr>
          <w:spacing w:val="-3"/>
          <w:sz w:val="28"/>
        </w:rPr>
        <w:t xml:space="preserve">for </w:t>
      </w:r>
      <w:r>
        <w:rPr>
          <w:sz w:val="28"/>
        </w:rPr>
        <w:t xml:space="preserve">accessible products and services, by removing barriers created by divergent rules in Member </w:t>
      </w:r>
      <w:r>
        <w:rPr>
          <w:spacing w:val="-4"/>
          <w:sz w:val="28"/>
        </w:rPr>
        <w:t>States”.</w:t>
      </w:r>
      <w:r>
        <w:rPr>
          <w:spacing w:val="-4"/>
          <w:sz w:val="28"/>
          <w:vertAlign w:val="superscript"/>
        </w:rPr>
        <w:t>137</w:t>
      </w:r>
      <w:r>
        <w:rPr>
          <w:spacing w:val="-4"/>
          <w:sz w:val="28"/>
        </w:rPr>
        <w:t xml:space="preserve"> </w:t>
      </w:r>
      <w:r>
        <w:rPr>
          <w:sz w:val="28"/>
        </w:rPr>
        <w:t>It wi</w:t>
      </w:r>
      <w:r>
        <w:rPr>
          <w:sz w:val="28"/>
        </w:rPr>
        <w:t>ll benefit people with disabilities and older people</w:t>
      </w:r>
      <w:r>
        <w:rPr>
          <w:spacing w:val="10"/>
          <w:sz w:val="28"/>
        </w:rPr>
        <w:t xml:space="preserve"> </w:t>
      </w:r>
      <w:r>
        <w:rPr>
          <w:spacing w:val="-6"/>
          <w:sz w:val="28"/>
        </w:rPr>
        <w:t>including</w:t>
      </w:r>
    </w:p>
    <w:p w14:paraId="7E32BCFB" w14:textId="77777777" w:rsidR="0071708E" w:rsidRDefault="0071708E">
      <w:pPr>
        <w:pStyle w:val="BodyText"/>
        <w:spacing w:before="3"/>
        <w:rPr>
          <w:sz w:val="18"/>
        </w:rPr>
      </w:pPr>
    </w:p>
    <w:p w14:paraId="7B88D826" w14:textId="77777777" w:rsidR="0071708E" w:rsidRDefault="00226F02">
      <w:pPr>
        <w:pStyle w:val="ListParagraph"/>
        <w:numPr>
          <w:ilvl w:val="0"/>
          <w:numId w:val="4"/>
        </w:numPr>
        <w:tabs>
          <w:tab w:val="left" w:pos="1080"/>
          <w:tab w:val="left" w:pos="1081"/>
        </w:tabs>
        <w:spacing w:before="63"/>
        <w:ind w:right="1252"/>
        <w:rPr>
          <w:sz w:val="18"/>
        </w:rPr>
      </w:pPr>
      <w:r>
        <w:rPr>
          <w:sz w:val="18"/>
        </w:rPr>
        <w:t>Equality</w:t>
      </w:r>
      <w:r>
        <w:rPr>
          <w:spacing w:val="-8"/>
          <w:sz w:val="18"/>
        </w:rPr>
        <w:t xml:space="preserve"> </w:t>
      </w:r>
      <w:r>
        <w:rPr>
          <w:sz w:val="18"/>
        </w:rPr>
        <w:t>Commission</w:t>
      </w:r>
      <w:r>
        <w:rPr>
          <w:spacing w:val="-7"/>
          <w:sz w:val="18"/>
        </w:rPr>
        <w:t xml:space="preserve"> </w:t>
      </w:r>
      <w:r>
        <w:rPr>
          <w:sz w:val="18"/>
        </w:rPr>
        <w:t>for</w:t>
      </w:r>
      <w:r>
        <w:rPr>
          <w:spacing w:val="-7"/>
          <w:sz w:val="18"/>
        </w:rPr>
        <w:t xml:space="preserve"> </w:t>
      </w:r>
      <w:r>
        <w:rPr>
          <w:sz w:val="18"/>
        </w:rPr>
        <w:t>Northern</w:t>
      </w:r>
      <w:r>
        <w:rPr>
          <w:spacing w:val="-7"/>
          <w:sz w:val="18"/>
        </w:rPr>
        <w:t xml:space="preserve"> </w:t>
      </w:r>
      <w:r>
        <w:rPr>
          <w:sz w:val="18"/>
        </w:rPr>
        <w:t>Ireland’s</w:t>
      </w:r>
      <w:r>
        <w:rPr>
          <w:spacing w:val="-7"/>
          <w:sz w:val="18"/>
        </w:rPr>
        <w:t xml:space="preserve"> </w:t>
      </w:r>
      <w:r>
        <w:rPr>
          <w:sz w:val="18"/>
        </w:rPr>
        <w:t>response</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European</w:t>
      </w:r>
      <w:r>
        <w:rPr>
          <w:spacing w:val="-7"/>
          <w:sz w:val="18"/>
        </w:rPr>
        <w:t xml:space="preserve"> </w:t>
      </w:r>
      <w:r>
        <w:rPr>
          <w:sz w:val="18"/>
        </w:rPr>
        <w:t>Commission’s</w:t>
      </w:r>
      <w:r>
        <w:rPr>
          <w:spacing w:val="-7"/>
          <w:sz w:val="18"/>
        </w:rPr>
        <w:t xml:space="preserve"> </w:t>
      </w:r>
      <w:r>
        <w:rPr>
          <w:sz w:val="18"/>
        </w:rPr>
        <w:t>public</w:t>
      </w:r>
      <w:r>
        <w:rPr>
          <w:spacing w:val="-8"/>
          <w:sz w:val="18"/>
        </w:rPr>
        <w:t xml:space="preserve"> </w:t>
      </w:r>
      <w:r>
        <w:rPr>
          <w:sz w:val="18"/>
        </w:rPr>
        <w:t>consultation</w:t>
      </w:r>
      <w:r>
        <w:rPr>
          <w:spacing w:val="-7"/>
          <w:sz w:val="18"/>
        </w:rPr>
        <w:t xml:space="preserve"> </w:t>
      </w:r>
      <w:r>
        <w:rPr>
          <w:sz w:val="18"/>
        </w:rPr>
        <w:t>on</w:t>
      </w:r>
      <w:r>
        <w:rPr>
          <w:spacing w:val="-7"/>
          <w:sz w:val="18"/>
        </w:rPr>
        <w:t xml:space="preserve"> </w:t>
      </w:r>
      <w:r>
        <w:rPr>
          <w:sz w:val="18"/>
        </w:rPr>
        <w:t>Binding standards for Equality Bodies, 16 March</w:t>
      </w:r>
      <w:r>
        <w:rPr>
          <w:spacing w:val="-5"/>
          <w:sz w:val="18"/>
        </w:rPr>
        <w:t xml:space="preserve"> </w:t>
      </w:r>
      <w:r>
        <w:rPr>
          <w:sz w:val="18"/>
        </w:rPr>
        <w:t>2022</w:t>
      </w:r>
    </w:p>
    <w:p w14:paraId="4BD92A75" w14:textId="77777777" w:rsidR="0071708E" w:rsidRDefault="00226F02">
      <w:pPr>
        <w:pStyle w:val="ListParagraph"/>
        <w:numPr>
          <w:ilvl w:val="0"/>
          <w:numId w:val="4"/>
        </w:numPr>
        <w:tabs>
          <w:tab w:val="left" w:pos="1080"/>
          <w:tab w:val="left" w:pos="1081"/>
        </w:tabs>
        <w:spacing w:before="1"/>
        <w:ind w:hanging="568"/>
        <w:rPr>
          <w:sz w:val="18"/>
        </w:rPr>
      </w:pPr>
      <w:r>
        <w:rPr>
          <w:sz w:val="18"/>
        </w:rPr>
        <w:t>Equinet,</w:t>
      </w:r>
      <w:r>
        <w:rPr>
          <w:color w:val="164194"/>
          <w:sz w:val="18"/>
        </w:rPr>
        <w:t xml:space="preserve"> </w:t>
      </w:r>
      <w:hyperlink r:id="rId226">
        <w:r>
          <w:rPr>
            <w:color w:val="164194"/>
            <w:sz w:val="18"/>
            <w:u w:val="single" w:color="164194"/>
          </w:rPr>
          <w:t xml:space="preserve">Developing Standards for Equality Bodies: An Equinet Working </w:t>
        </w:r>
        <w:r>
          <w:rPr>
            <w:color w:val="164194"/>
            <w:spacing w:val="-4"/>
            <w:sz w:val="18"/>
            <w:u w:val="single" w:color="164194"/>
          </w:rPr>
          <w:t>Paper</w:t>
        </w:r>
      </w:hyperlink>
      <w:r>
        <w:rPr>
          <w:spacing w:val="-4"/>
          <w:sz w:val="18"/>
        </w:rPr>
        <w:t xml:space="preserve">, </w:t>
      </w:r>
      <w:r>
        <w:rPr>
          <w:sz w:val="18"/>
        </w:rPr>
        <w:t>4 November</w:t>
      </w:r>
      <w:r>
        <w:rPr>
          <w:spacing w:val="-10"/>
          <w:sz w:val="18"/>
        </w:rPr>
        <w:t xml:space="preserve"> </w:t>
      </w:r>
      <w:r>
        <w:rPr>
          <w:sz w:val="18"/>
        </w:rPr>
        <w:t>2016</w:t>
      </w:r>
    </w:p>
    <w:p w14:paraId="653E9FB2" w14:textId="77777777" w:rsidR="0071708E" w:rsidRDefault="00226F02">
      <w:pPr>
        <w:pStyle w:val="ListParagraph"/>
        <w:numPr>
          <w:ilvl w:val="0"/>
          <w:numId w:val="4"/>
        </w:numPr>
        <w:tabs>
          <w:tab w:val="left" w:pos="1080"/>
          <w:tab w:val="left" w:pos="1081"/>
        </w:tabs>
        <w:ind w:hanging="568"/>
        <w:rPr>
          <w:sz w:val="18"/>
        </w:rPr>
      </w:pPr>
      <w:hyperlink r:id="rId227">
        <w:r>
          <w:rPr>
            <w:color w:val="164194"/>
            <w:sz w:val="18"/>
            <w:u w:val="single" w:color="164194"/>
          </w:rPr>
          <w:t>European accessibility act - Employment, Social Affairs &amp; Inclusion - European Commission</w:t>
        </w:r>
        <w:r>
          <w:rPr>
            <w:color w:val="164194"/>
            <w:spacing w:val="-22"/>
            <w:sz w:val="18"/>
            <w:u w:val="single" w:color="164194"/>
          </w:rPr>
          <w:t xml:space="preserve"> </w:t>
        </w:r>
        <w:r>
          <w:rPr>
            <w:color w:val="164194"/>
            <w:sz w:val="18"/>
            <w:u w:val="single" w:color="164194"/>
          </w:rPr>
          <w:t>(europa.eu)</w:t>
        </w:r>
      </w:hyperlink>
    </w:p>
    <w:p w14:paraId="2E815DA9" w14:textId="77777777" w:rsidR="0071708E" w:rsidRDefault="0071708E">
      <w:pPr>
        <w:rPr>
          <w:sz w:val="18"/>
        </w:rPr>
        <w:sectPr w:rsidR="0071708E">
          <w:pgSz w:w="11910" w:h="16840"/>
          <w:pgMar w:top="400" w:right="600" w:bottom="280" w:left="620" w:header="720" w:footer="720" w:gutter="0"/>
          <w:cols w:space="720"/>
        </w:sectPr>
      </w:pPr>
    </w:p>
    <w:p w14:paraId="33F2E8BF" w14:textId="2A39AC61" w:rsidR="0071708E" w:rsidRDefault="00226F02">
      <w:pPr>
        <w:spacing w:before="33" w:line="242" w:lineRule="exact"/>
        <w:ind w:left="517"/>
        <w:rPr>
          <w:b/>
          <w:sz w:val="20"/>
        </w:rPr>
      </w:pPr>
      <w:r>
        <w:rPr>
          <w:noProof/>
        </w:rPr>
        <mc:AlternateContent>
          <mc:Choice Requires="wpg">
            <w:drawing>
              <wp:anchor distT="0" distB="0" distL="114300" distR="114300" simplePos="0" relativeHeight="486073856" behindDoc="1" locked="0" layoutInCell="1" allowOverlap="1" wp14:anchorId="1E24BC75" wp14:editId="74318148">
                <wp:simplePos x="0" y="0"/>
                <wp:positionH relativeFrom="page">
                  <wp:posOffset>0</wp:posOffset>
                </wp:positionH>
                <wp:positionV relativeFrom="page">
                  <wp:posOffset>0</wp:posOffset>
                </wp:positionV>
                <wp:extent cx="7560310" cy="10692130"/>
                <wp:effectExtent l="0" t="0" r="0" b="0"/>
                <wp:wrapNone/>
                <wp:docPr id="14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8" name="Picture 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127"/>
                        <wps:cNvSpPr>
                          <a:spLocks/>
                        </wps:cNvSpPr>
                        <wps:spPr bwMode="auto">
                          <a:xfrm>
                            <a:off x="1133" y="9254"/>
                            <a:ext cx="9638" cy="1901"/>
                          </a:xfrm>
                          <a:custGeom>
                            <a:avLst/>
                            <a:gdLst>
                              <a:gd name="T0" fmla="+- 0 10602 1134"/>
                              <a:gd name="T1" fmla="*/ T0 w 9638"/>
                              <a:gd name="T2" fmla="+- 0 9255 9255"/>
                              <a:gd name="T3" fmla="*/ 9255 h 1901"/>
                              <a:gd name="T4" fmla="+- 0 1304 1134"/>
                              <a:gd name="T5" fmla="*/ T4 w 9638"/>
                              <a:gd name="T6" fmla="+- 0 9255 9255"/>
                              <a:gd name="T7" fmla="*/ 9255 h 1901"/>
                              <a:gd name="T8" fmla="+- 0 1238 1134"/>
                              <a:gd name="T9" fmla="*/ T8 w 9638"/>
                              <a:gd name="T10" fmla="+- 0 9268 9255"/>
                              <a:gd name="T11" fmla="*/ 9268 h 1901"/>
                              <a:gd name="T12" fmla="+- 0 1184 1134"/>
                              <a:gd name="T13" fmla="*/ T12 w 9638"/>
                              <a:gd name="T14" fmla="+- 0 9305 9255"/>
                              <a:gd name="T15" fmla="*/ 9305 h 1901"/>
                              <a:gd name="T16" fmla="+- 0 1147 1134"/>
                              <a:gd name="T17" fmla="*/ T16 w 9638"/>
                              <a:gd name="T18" fmla="+- 0 9359 9255"/>
                              <a:gd name="T19" fmla="*/ 9359 h 1901"/>
                              <a:gd name="T20" fmla="+- 0 1134 1134"/>
                              <a:gd name="T21" fmla="*/ T20 w 9638"/>
                              <a:gd name="T22" fmla="+- 0 9425 9255"/>
                              <a:gd name="T23" fmla="*/ 9425 h 1901"/>
                              <a:gd name="T24" fmla="+- 0 1134 1134"/>
                              <a:gd name="T25" fmla="*/ T24 w 9638"/>
                              <a:gd name="T26" fmla="+- 0 10985 9255"/>
                              <a:gd name="T27" fmla="*/ 10985 h 1901"/>
                              <a:gd name="T28" fmla="+- 0 1147 1134"/>
                              <a:gd name="T29" fmla="*/ T28 w 9638"/>
                              <a:gd name="T30" fmla="+- 0 11051 9255"/>
                              <a:gd name="T31" fmla="*/ 11051 h 1901"/>
                              <a:gd name="T32" fmla="+- 0 1184 1134"/>
                              <a:gd name="T33" fmla="*/ T32 w 9638"/>
                              <a:gd name="T34" fmla="+- 0 11105 9255"/>
                              <a:gd name="T35" fmla="*/ 11105 h 1901"/>
                              <a:gd name="T36" fmla="+- 0 1238 1134"/>
                              <a:gd name="T37" fmla="*/ T36 w 9638"/>
                              <a:gd name="T38" fmla="+- 0 11142 9255"/>
                              <a:gd name="T39" fmla="*/ 11142 h 1901"/>
                              <a:gd name="T40" fmla="+- 0 1304 1134"/>
                              <a:gd name="T41" fmla="*/ T40 w 9638"/>
                              <a:gd name="T42" fmla="+- 0 11155 9255"/>
                              <a:gd name="T43" fmla="*/ 11155 h 1901"/>
                              <a:gd name="T44" fmla="+- 0 10602 1134"/>
                              <a:gd name="T45" fmla="*/ T44 w 9638"/>
                              <a:gd name="T46" fmla="+- 0 11155 9255"/>
                              <a:gd name="T47" fmla="*/ 11155 h 1901"/>
                              <a:gd name="T48" fmla="+- 0 10668 1134"/>
                              <a:gd name="T49" fmla="*/ T48 w 9638"/>
                              <a:gd name="T50" fmla="+- 0 11142 9255"/>
                              <a:gd name="T51" fmla="*/ 11142 h 1901"/>
                              <a:gd name="T52" fmla="+- 0 10722 1134"/>
                              <a:gd name="T53" fmla="*/ T52 w 9638"/>
                              <a:gd name="T54" fmla="+- 0 11105 9255"/>
                              <a:gd name="T55" fmla="*/ 11105 h 1901"/>
                              <a:gd name="T56" fmla="+- 0 10758 1134"/>
                              <a:gd name="T57" fmla="*/ T56 w 9638"/>
                              <a:gd name="T58" fmla="+- 0 11051 9255"/>
                              <a:gd name="T59" fmla="*/ 11051 h 1901"/>
                              <a:gd name="T60" fmla="+- 0 10772 1134"/>
                              <a:gd name="T61" fmla="*/ T60 w 9638"/>
                              <a:gd name="T62" fmla="+- 0 10985 9255"/>
                              <a:gd name="T63" fmla="*/ 10985 h 1901"/>
                              <a:gd name="T64" fmla="+- 0 10772 1134"/>
                              <a:gd name="T65" fmla="*/ T64 w 9638"/>
                              <a:gd name="T66" fmla="+- 0 9425 9255"/>
                              <a:gd name="T67" fmla="*/ 9425 h 1901"/>
                              <a:gd name="T68" fmla="+- 0 10758 1134"/>
                              <a:gd name="T69" fmla="*/ T68 w 9638"/>
                              <a:gd name="T70" fmla="+- 0 9359 9255"/>
                              <a:gd name="T71" fmla="*/ 9359 h 1901"/>
                              <a:gd name="T72" fmla="+- 0 10722 1134"/>
                              <a:gd name="T73" fmla="*/ T72 w 9638"/>
                              <a:gd name="T74" fmla="+- 0 9305 9255"/>
                              <a:gd name="T75" fmla="*/ 9305 h 1901"/>
                              <a:gd name="T76" fmla="+- 0 10668 1134"/>
                              <a:gd name="T77" fmla="*/ T76 w 9638"/>
                              <a:gd name="T78" fmla="+- 0 9268 9255"/>
                              <a:gd name="T79" fmla="*/ 9268 h 1901"/>
                              <a:gd name="T80" fmla="+- 0 10602 1134"/>
                              <a:gd name="T81" fmla="*/ T80 w 9638"/>
                              <a:gd name="T82" fmla="+- 0 9255 9255"/>
                              <a:gd name="T83" fmla="*/ 9255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901">
                                <a:moveTo>
                                  <a:pt x="9468" y="0"/>
                                </a:moveTo>
                                <a:lnTo>
                                  <a:pt x="170" y="0"/>
                                </a:lnTo>
                                <a:lnTo>
                                  <a:pt x="104" y="13"/>
                                </a:lnTo>
                                <a:lnTo>
                                  <a:pt x="50" y="50"/>
                                </a:lnTo>
                                <a:lnTo>
                                  <a:pt x="13" y="104"/>
                                </a:lnTo>
                                <a:lnTo>
                                  <a:pt x="0" y="170"/>
                                </a:lnTo>
                                <a:lnTo>
                                  <a:pt x="0" y="1730"/>
                                </a:lnTo>
                                <a:lnTo>
                                  <a:pt x="13" y="1796"/>
                                </a:lnTo>
                                <a:lnTo>
                                  <a:pt x="50" y="1850"/>
                                </a:lnTo>
                                <a:lnTo>
                                  <a:pt x="104" y="1887"/>
                                </a:lnTo>
                                <a:lnTo>
                                  <a:pt x="170" y="1900"/>
                                </a:lnTo>
                                <a:lnTo>
                                  <a:pt x="9468" y="1900"/>
                                </a:lnTo>
                                <a:lnTo>
                                  <a:pt x="9534" y="1887"/>
                                </a:lnTo>
                                <a:lnTo>
                                  <a:pt x="9588" y="1850"/>
                                </a:lnTo>
                                <a:lnTo>
                                  <a:pt x="9624" y="1796"/>
                                </a:lnTo>
                                <a:lnTo>
                                  <a:pt x="9638" y="173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26"/>
                        <wps:cNvCnPr>
                          <a:cxnSpLocks noChangeShapeType="1"/>
                        </wps:cNvCnPr>
                        <wps:spPr bwMode="auto">
                          <a:xfrm>
                            <a:off x="1134" y="1436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E8403" id="Group 125" o:spid="_x0000_s1026" style="position:absolute;margin-left:0;margin-top:0;width:595.3pt;height:841.9pt;z-index:-172426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">
                <v:shape id="Picture 12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">
                  <v:imagedata r:id="rId35" o:title=""/>
                </v:shape>
                <v:shape id="Freeform 127" o:spid="_x0000_s1028" style="position:absolute;left:1133;top:9254;width:9638;height:1901;visibility:visible;mso-wrap-style:square;v-text-anchor:top" coordsize="963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" path="m9468,l170,,104,13,50,50,13,104,,170,,1730r13,66l50,1850r54,37l170,1900r9298,l9534,1887r54,-37l9624,1796r14,-66l9638,170r-14,-66l9588,50,9534,13,9468,xe" fillcolor="#e3e8f6" stroked="f">
                  <v:path arrowok="t" o:connecttype="custom" o:connectlocs="9468,9255;170,9255;104,9268;50,9305;13,9359;0,9425;0,10985;13,11051;50,11105;104,11142;170,11155;9468,11155;9534,11142;9588,11105;9624,11051;9638,10985;9638,9425;9624,9359;9588,9305;9534,9268;9468,9255" o:connectangles="0,0,0,0,0,0,0,0,0,0,0,0,0,0,0,0,0,0,0,0,0"/>
                </v:shape>
                <v:line id="Line 126" o:spid="_x0000_s1029" style="position:absolute;visibility:visible;mso-wrap-style:square" from="1134,14362" to="10772,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" strokecolor="#164194" strokeweight="1pt"/>
                <w10:wrap anchorx="page" anchory="page"/>
              </v:group>
            </w:pict>
          </mc:Fallback>
        </mc:AlternateContent>
      </w:r>
      <w:r>
        <w:rPr>
          <w:b/>
          <w:color w:val="FFFFFF"/>
          <w:sz w:val="20"/>
        </w:rPr>
        <w:t>POLICY RECOMMENDATIONS</w:t>
      </w:r>
    </w:p>
    <w:p w14:paraId="08D7C4C0" w14:textId="0699C6AD" w:rsidR="0071708E" w:rsidRDefault="00226F02">
      <w:pPr>
        <w:spacing w:line="241" w:lineRule="exact"/>
        <w:ind w:left="513"/>
        <w:rPr>
          <w:b/>
          <w:sz w:val="20"/>
        </w:rPr>
      </w:pPr>
      <w:r>
        <w:rPr>
          <w:noProof/>
        </w:rPr>
        <mc:AlternateContent>
          <mc:Choice Requires="wps">
            <w:drawing>
              <wp:anchor distT="0" distB="0" distL="114300" distR="114300" simplePos="0" relativeHeight="15769600" behindDoc="0" locked="0" layoutInCell="1" allowOverlap="1" wp14:anchorId="025E970B" wp14:editId="0A5C00DD">
                <wp:simplePos x="0" y="0"/>
                <wp:positionH relativeFrom="page">
                  <wp:posOffset>6852285</wp:posOffset>
                </wp:positionH>
                <wp:positionV relativeFrom="paragraph">
                  <wp:posOffset>81280</wp:posOffset>
                </wp:positionV>
                <wp:extent cx="257810" cy="254000"/>
                <wp:effectExtent l="0" t="0" r="0" b="0"/>
                <wp:wrapNone/>
                <wp:docPr id="14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A376" w14:textId="77777777" w:rsidR="0071708E" w:rsidRDefault="00226F02">
                            <w:pPr>
                              <w:spacing w:line="385" w:lineRule="exact"/>
                              <w:rPr>
                                <w:rFonts w:ascii="Arial"/>
                                <w:sz w:val="40"/>
                              </w:rPr>
                            </w:pPr>
                            <w:r>
                              <w:rPr>
                                <w:rFonts w:ascii="Arial"/>
                                <w:color w:val="FFFFFF"/>
                                <w:w w:val="90"/>
                                <w:sz w:val="4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970B" id="Text Box 124" o:spid="_x0000_s1065" type="#_x0000_t202" style="position:absolute;left:0;text-align:left;margin-left:539.55pt;margin-top:6.4pt;width:20.3pt;height:20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IYSsu/bAQAAmAMAAA4AAAAAAAAAAAAAAAAALgIAAGRycy9lMm9Eb2MueG1sUEsBAi0AFAAGAAgA&#10;AAAhANsuKSvfAAAACwEAAA8AAAAAAAAAAAAAAAAANQQAAGRycy9kb3ducmV2LnhtbFBLBQYAAAAA&#10;BAAEAPMAAABBBQAAAAA=&#10;" filled="f" stroked="f">
                <v:textbox inset="0,0,0,0">
                  <w:txbxContent>
                    <w:p w14:paraId="3884A376" w14:textId="77777777" w:rsidR="0071708E" w:rsidRDefault="00226F02">
                      <w:pPr>
                        <w:spacing w:line="385" w:lineRule="exact"/>
                        <w:rPr>
                          <w:rFonts w:ascii="Arial"/>
                          <w:sz w:val="40"/>
                        </w:rPr>
                      </w:pPr>
                      <w:r>
                        <w:rPr>
                          <w:rFonts w:ascii="Arial"/>
                          <w:color w:val="FFFFFF"/>
                          <w:w w:val="90"/>
                          <w:sz w:val="40"/>
                        </w:rPr>
                        <w:t>40</w:t>
                      </w:r>
                    </w:p>
                  </w:txbxContent>
                </v:textbox>
                <w10:wrap anchorx="page"/>
              </v:shape>
            </w:pict>
          </mc:Fallback>
        </mc:AlternateContent>
      </w:r>
      <w:r>
        <w:rPr>
          <w:b/>
          <w:color w:val="FFFFFF"/>
          <w:sz w:val="20"/>
        </w:rPr>
        <w:t>European Union developments in Equality and Human Rights:</w:t>
      </w:r>
    </w:p>
    <w:p w14:paraId="58A3B9AA"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1C168647" w14:textId="77777777" w:rsidR="0071708E" w:rsidRDefault="0071708E">
      <w:pPr>
        <w:pStyle w:val="BodyText"/>
        <w:rPr>
          <w:rFonts w:ascii="Arial"/>
          <w:sz w:val="20"/>
        </w:rPr>
      </w:pPr>
    </w:p>
    <w:p w14:paraId="272A0B44" w14:textId="77777777" w:rsidR="0071708E" w:rsidRDefault="0071708E">
      <w:pPr>
        <w:pStyle w:val="BodyText"/>
        <w:spacing w:before="10"/>
        <w:rPr>
          <w:rFonts w:ascii="Arial"/>
          <w:sz w:val="27"/>
        </w:rPr>
      </w:pPr>
    </w:p>
    <w:p w14:paraId="12FEEF65" w14:textId="77777777" w:rsidR="0071708E" w:rsidRDefault="00226F02">
      <w:pPr>
        <w:pStyle w:val="BodyText"/>
        <w:spacing w:before="59" w:line="225" w:lineRule="auto"/>
        <w:ind w:left="1307" w:right="475"/>
      </w:pPr>
      <w:r>
        <w:t>through more accessible products and services, accessible products and services at more competitive prices and fewer barriers to accessing transport, education.</w:t>
      </w:r>
      <w:r>
        <w:rPr>
          <w:vertAlign w:val="superscript"/>
        </w:rPr>
        <w:t>13</w:t>
      </w:r>
      <w:r>
        <w:rPr>
          <w:vertAlign w:val="superscript"/>
        </w:rPr>
        <w:t>8</w:t>
      </w:r>
    </w:p>
    <w:p w14:paraId="5932B84D" w14:textId="77777777" w:rsidR="0071708E" w:rsidRDefault="0071708E">
      <w:pPr>
        <w:pStyle w:val="BodyText"/>
        <w:spacing w:before="11"/>
        <w:rPr>
          <w:sz w:val="22"/>
        </w:rPr>
      </w:pPr>
    </w:p>
    <w:p w14:paraId="09D54E2C" w14:textId="77777777" w:rsidR="0071708E" w:rsidRDefault="00226F02">
      <w:pPr>
        <w:pStyle w:val="ListParagraph"/>
        <w:numPr>
          <w:ilvl w:val="1"/>
          <w:numId w:val="5"/>
        </w:numPr>
        <w:tabs>
          <w:tab w:val="left" w:pos="1307"/>
          <w:tab w:val="left" w:pos="1308"/>
        </w:tabs>
        <w:spacing w:line="225" w:lineRule="auto"/>
        <w:ind w:right="532"/>
        <w:rPr>
          <w:sz w:val="28"/>
        </w:rPr>
      </w:pPr>
      <w:r>
        <w:rPr>
          <w:sz w:val="28"/>
        </w:rPr>
        <w:t xml:space="preserve">As the deadline </w:t>
      </w:r>
      <w:r>
        <w:rPr>
          <w:spacing w:val="-3"/>
          <w:sz w:val="28"/>
        </w:rPr>
        <w:t xml:space="preserve">for </w:t>
      </w:r>
      <w:r>
        <w:rPr>
          <w:sz w:val="28"/>
        </w:rPr>
        <w:t>Member States to implement the provisions of the Act was 28 June 2022 (to become effective by 2025), the UK Government was not required</w:t>
      </w:r>
      <w:r>
        <w:rPr>
          <w:spacing w:val="-7"/>
          <w:sz w:val="28"/>
        </w:rPr>
        <w:t xml:space="preserve"> </w:t>
      </w:r>
      <w:r>
        <w:rPr>
          <w:sz w:val="28"/>
        </w:rPr>
        <w:t>to</w:t>
      </w:r>
      <w:r>
        <w:rPr>
          <w:spacing w:val="-8"/>
          <w:sz w:val="28"/>
        </w:rPr>
        <w:t xml:space="preserve"> </w:t>
      </w:r>
      <w:r>
        <w:rPr>
          <w:sz w:val="28"/>
        </w:rPr>
        <w:t>transpose</w:t>
      </w:r>
      <w:r>
        <w:rPr>
          <w:spacing w:val="-7"/>
          <w:sz w:val="28"/>
        </w:rPr>
        <w:t xml:space="preserve"> </w:t>
      </w:r>
      <w:r>
        <w:rPr>
          <w:sz w:val="28"/>
        </w:rPr>
        <w:t>the</w:t>
      </w:r>
      <w:r>
        <w:rPr>
          <w:spacing w:val="-7"/>
          <w:sz w:val="28"/>
        </w:rPr>
        <w:t xml:space="preserve"> </w:t>
      </w:r>
      <w:r>
        <w:rPr>
          <w:sz w:val="28"/>
        </w:rPr>
        <w:t>European</w:t>
      </w:r>
      <w:r>
        <w:rPr>
          <w:spacing w:val="-7"/>
          <w:sz w:val="28"/>
        </w:rPr>
        <w:t xml:space="preserve"> </w:t>
      </w:r>
      <w:r>
        <w:rPr>
          <w:sz w:val="28"/>
        </w:rPr>
        <w:t>Accessibility</w:t>
      </w:r>
      <w:r>
        <w:rPr>
          <w:spacing w:val="-7"/>
          <w:sz w:val="28"/>
        </w:rPr>
        <w:t xml:space="preserve"> </w:t>
      </w:r>
      <w:r>
        <w:rPr>
          <w:sz w:val="28"/>
        </w:rPr>
        <w:t>Act</w:t>
      </w:r>
      <w:r>
        <w:rPr>
          <w:spacing w:val="-6"/>
          <w:sz w:val="28"/>
        </w:rPr>
        <w:t xml:space="preserve"> </w:t>
      </w:r>
      <w:r>
        <w:rPr>
          <w:sz w:val="28"/>
        </w:rPr>
        <w:t>into</w:t>
      </w:r>
      <w:r>
        <w:rPr>
          <w:spacing w:val="-8"/>
          <w:sz w:val="28"/>
        </w:rPr>
        <w:t xml:space="preserve"> </w:t>
      </w:r>
      <w:r>
        <w:rPr>
          <w:sz w:val="28"/>
        </w:rPr>
        <w:t>domestic</w:t>
      </w:r>
      <w:r>
        <w:rPr>
          <w:spacing w:val="-7"/>
          <w:sz w:val="28"/>
        </w:rPr>
        <w:t xml:space="preserve"> </w:t>
      </w:r>
      <w:r>
        <w:rPr>
          <w:sz w:val="28"/>
        </w:rPr>
        <w:t>legislation. Following its departure from the EU, and provisio</w:t>
      </w:r>
      <w:r>
        <w:rPr>
          <w:sz w:val="28"/>
        </w:rPr>
        <w:t xml:space="preserve">ns included within the Withdrawal Act 2020, the UK Government no longer has an obligation to adopt the directive into national legislation. </w:t>
      </w:r>
      <w:r>
        <w:rPr>
          <w:spacing w:val="-5"/>
          <w:sz w:val="28"/>
        </w:rPr>
        <w:t xml:space="preserve">However, </w:t>
      </w:r>
      <w:r>
        <w:rPr>
          <w:sz w:val="28"/>
        </w:rPr>
        <w:t xml:space="preserve">it could, along with the NI </w:t>
      </w:r>
      <w:r>
        <w:rPr>
          <w:spacing w:val="-3"/>
          <w:sz w:val="28"/>
        </w:rPr>
        <w:t xml:space="preserve">Assembly, </w:t>
      </w:r>
      <w:r>
        <w:rPr>
          <w:sz w:val="28"/>
        </w:rPr>
        <w:t xml:space="preserve">choose to do so, to </w:t>
      </w:r>
      <w:r>
        <w:rPr>
          <w:spacing w:val="-3"/>
          <w:sz w:val="28"/>
        </w:rPr>
        <w:t xml:space="preserve">keep </w:t>
      </w:r>
      <w:r>
        <w:rPr>
          <w:sz w:val="28"/>
        </w:rPr>
        <w:t>pace with EU accessibility legislation and a</w:t>
      </w:r>
      <w:r>
        <w:rPr>
          <w:sz w:val="28"/>
        </w:rPr>
        <w:t xml:space="preserve">ddress </w:t>
      </w:r>
      <w:r>
        <w:rPr>
          <w:spacing w:val="-4"/>
          <w:sz w:val="28"/>
        </w:rPr>
        <w:t xml:space="preserve">key </w:t>
      </w:r>
      <w:r>
        <w:rPr>
          <w:sz w:val="28"/>
        </w:rPr>
        <w:t xml:space="preserve">inequalities that exist </w:t>
      </w:r>
      <w:r>
        <w:rPr>
          <w:spacing w:val="-3"/>
          <w:sz w:val="28"/>
        </w:rPr>
        <w:t xml:space="preserve">for </w:t>
      </w:r>
      <w:r>
        <w:rPr>
          <w:sz w:val="28"/>
        </w:rPr>
        <w:t xml:space="preserve">disabled people in accessing goods and services as well as </w:t>
      </w:r>
      <w:r>
        <w:rPr>
          <w:spacing w:val="-3"/>
          <w:sz w:val="28"/>
        </w:rPr>
        <w:t xml:space="preserve">for </w:t>
      </w:r>
      <w:r>
        <w:rPr>
          <w:sz w:val="28"/>
        </w:rPr>
        <w:t>older</w:t>
      </w:r>
      <w:r>
        <w:rPr>
          <w:spacing w:val="-4"/>
          <w:sz w:val="28"/>
        </w:rPr>
        <w:t xml:space="preserve"> </w:t>
      </w:r>
      <w:r>
        <w:rPr>
          <w:sz w:val="28"/>
        </w:rPr>
        <w:t>people.</w:t>
      </w:r>
    </w:p>
    <w:p w14:paraId="5724AC8C" w14:textId="77777777" w:rsidR="0071708E" w:rsidRDefault="0071708E">
      <w:pPr>
        <w:pStyle w:val="BodyText"/>
        <w:spacing w:before="3"/>
        <w:rPr>
          <w:sz w:val="22"/>
        </w:rPr>
      </w:pPr>
    </w:p>
    <w:p w14:paraId="34FC6A66" w14:textId="77777777" w:rsidR="0071708E" w:rsidRDefault="00226F02">
      <w:pPr>
        <w:pStyle w:val="ListParagraph"/>
        <w:numPr>
          <w:ilvl w:val="1"/>
          <w:numId w:val="5"/>
        </w:numPr>
        <w:tabs>
          <w:tab w:val="left" w:pos="1307"/>
          <w:tab w:val="left" w:pos="1308"/>
        </w:tabs>
        <w:spacing w:before="1" w:line="225" w:lineRule="auto"/>
        <w:ind w:right="610"/>
        <w:rPr>
          <w:sz w:val="28"/>
        </w:rPr>
      </w:pPr>
      <w:r>
        <w:rPr>
          <w:spacing w:val="-4"/>
          <w:sz w:val="28"/>
        </w:rPr>
        <w:t xml:space="preserve">Further, </w:t>
      </w:r>
      <w:r>
        <w:rPr>
          <w:sz w:val="28"/>
        </w:rPr>
        <w:t>as noted in the research report it will be adopted in Ireland, therefore</w:t>
      </w:r>
      <w:r>
        <w:rPr>
          <w:spacing w:val="-6"/>
          <w:sz w:val="28"/>
        </w:rPr>
        <w:t xml:space="preserve"> </w:t>
      </w:r>
      <w:r>
        <w:rPr>
          <w:sz w:val="28"/>
        </w:rPr>
        <w:t>creating</w:t>
      </w:r>
      <w:r>
        <w:rPr>
          <w:spacing w:val="-7"/>
          <w:sz w:val="28"/>
        </w:rPr>
        <w:t xml:space="preserve"> </w:t>
      </w:r>
      <w:r>
        <w:rPr>
          <w:sz w:val="28"/>
        </w:rPr>
        <w:t>a</w:t>
      </w:r>
      <w:r>
        <w:rPr>
          <w:spacing w:val="-7"/>
          <w:sz w:val="28"/>
        </w:rPr>
        <w:t xml:space="preserve"> </w:t>
      </w:r>
      <w:r>
        <w:rPr>
          <w:sz w:val="28"/>
        </w:rPr>
        <w:t>potential</w:t>
      </w:r>
      <w:r>
        <w:rPr>
          <w:spacing w:val="-7"/>
          <w:sz w:val="28"/>
        </w:rPr>
        <w:t xml:space="preserve"> </w:t>
      </w:r>
      <w:r>
        <w:rPr>
          <w:sz w:val="28"/>
        </w:rPr>
        <w:t>divergence</w:t>
      </w:r>
      <w:r>
        <w:rPr>
          <w:spacing w:val="-6"/>
          <w:sz w:val="28"/>
        </w:rPr>
        <w:t xml:space="preserve"> </w:t>
      </w:r>
      <w:r>
        <w:rPr>
          <w:sz w:val="28"/>
        </w:rPr>
        <w:t>of</w:t>
      </w:r>
      <w:r>
        <w:rPr>
          <w:spacing w:val="-7"/>
          <w:sz w:val="28"/>
        </w:rPr>
        <w:t xml:space="preserve"> </w:t>
      </w:r>
      <w:r>
        <w:rPr>
          <w:sz w:val="28"/>
        </w:rPr>
        <w:t>rights</w:t>
      </w:r>
      <w:r>
        <w:rPr>
          <w:spacing w:val="-6"/>
          <w:sz w:val="28"/>
        </w:rPr>
        <w:t xml:space="preserve"> </w:t>
      </w:r>
      <w:r>
        <w:rPr>
          <w:sz w:val="28"/>
        </w:rPr>
        <w:t>between</w:t>
      </w:r>
      <w:r>
        <w:rPr>
          <w:spacing w:val="-6"/>
          <w:sz w:val="28"/>
        </w:rPr>
        <w:t xml:space="preserve"> </w:t>
      </w:r>
      <w:r>
        <w:rPr>
          <w:sz w:val="28"/>
        </w:rPr>
        <w:t>Ireland</w:t>
      </w:r>
      <w:r>
        <w:rPr>
          <w:spacing w:val="-6"/>
          <w:sz w:val="28"/>
        </w:rPr>
        <w:t xml:space="preserve"> </w:t>
      </w:r>
      <w:r>
        <w:rPr>
          <w:sz w:val="28"/>
        </w:rPr>
        <w:t>and</w:t>
      </w:r>
      <w:r>
        <w:rPr>
          <w:spacing w:val="-6"/>
          <w:sz w:val="28"/>
        </w:rPr>
        <w:t xml:space="preserve"> </w:t>
      </w:r>
      <w:r>
        <w:rPr>
          <w:sz w:val="28"/>
        </w:rPr>
        <w:t>NI</w:t>
      </w:r>
      <w:r>
        <w:rPr>
          <w:spacing w:val="-6"/>
          <w:sz w:val="28"/>
        </w:rPr>
        <w:t xml:space="preserve"> </w:t>
      </w:r>
      <w:r>
        <w:rPr>
          <w:spacing w:val="-3"/>
          <w:sz w:val="28"/>
        </w:rPr>
        <w:t xml:space="preserve">for </w:t>
      </w:r>
      <w:r>
        <w:rPr>
          <w:sz w:val="28"/>
        </w:rPr>
        <w:t>people with disabilities and older</w:t>
      </w:r>
      <w:r>
        <w:rPr>
          <w:spacing w:val="-3"/>
          <w:sz w:val="28"/>
        </w:rPr>
        <w:t xml:space="preserve"> </w:t>
      </w:r>
      <w:r>
        <w:rPr>
          <w:sz w:val="28"/>
        </w:rPr>
        <w:t>people.</w:t>
      </w:r>
      <w:r>
        <w:rPr>
          <w:sz w:val="28"/>
          <w:vertAlign w:val="superscript"/>
        </w:rPr>
        <w:t>139</w:t>
      </w:r>
    </w:p>
    <w:p w14:paraId="528AA857" w14:textId="77777777" w:rsidR="0071708E" w:rsidRDefault="0071708E">
      <w:pPr>
        <w:pStyle w:val="BodyText"/>
        <w:spacing w:before="10"/>
        <w:rPr>
          <w:sz w:val="22"/>
        </w:rPr>
      </w:pPr>
    </w:p>
    <w:p w14:paraId="2C68F0EA" w14:textId="77777777" w:rsidR="0071708E" w:rsidRDefault="00226F02">
      <w:pPr>
        <w:pStyle w:val="ListParagraph"/>
        <w:numPr>
          <w:ilvl w:val="1"/>
          <w:numId w:val="5"/>
        </w:numPr>
        <w:tabs>
          <w:tab w:val="left" w:pos="1308"/>
        </w:tabs>
        <w:spacing w:before="1" w:line="225" w:lineRule="auto"/>
        <w:ind w:right="756"/>
        <w:jc w:val="both"/>
        <w:rPr>
          <w:sz w:val="28"/>
        </w:rPr>
      </w:pPr>
      <w:r>
        <w:rPr>
          <w:sz w:val="28"/>
        </w:rPr>
        <w:t>The research report recognises that the European Accessibility Act does not fall</w:t>
      </w:r>
      <w:r>
        <w:rPr>
          <w:spacing w:val="-6"/>
          <w:sz w:val="28"/>
        </w:rPr>
        <w:t xml:space="preserve"> </w:t>
      </w:r>
      <w:r>
        <w:rPr>
          <w:sz w:val="28"/>
        </w:rPr>
        <w:t>directly</w:t>
      </w:r>
      <w:r>
        <w:rPr>
          <w:spacing w:val="-5"/>
          <w:sz w:val="28"/>
        </w:rPr>
        <w:t xml:space="preserve"> </w:t>
      </w:r>
      <w:r>
        <w:rPr>
          <w:sz w:val="28"/>
        </w:rPr>
        <w:t>under</w:t>
      </w:r>
      <w:r>
        <w:rPr>
          <w:spacing w:val="-6"/>
          <w:sz w:val="28"/>
        </w:rPr>
        <w:t xml:space="preserve"> </w:t>
      </w:r>
      <w:r>
        <w:rPr>
          <w:sz w:val="28"/>
        </w:rPr>
        <w:t>the</w:t>
      </w:r>
      <w:r>
        <w:rPr>
          <w:spacing w:val="-5"/>
          <w:sz w:val="28"/>
        </w:rPr>
        <w:t xml:space="preserve"> </w:t>
      </w:r>
      <w:r>
        <w:rPr>
          <w:sz w:val="28"/>
        </w:rPr>
        <w:t>Protocol</w:t>
      </w:r>
      <w:r>
        <w:rPr>
          <w:spacing w:val="-6"/>
          <w:sz w:val="28"/>
        </w:rPr>
        <w:t xml:space="preserve"> </w:t>
      </w:r>
      <w:r>
        <w:rPr>
          <w:sz w:val="28"/>
        </w:rPr>
        <w:t>Article</w:t>
      </w:r>
      <w:r>
        <w:rPr>
          <w:spacing w:val="-5"/>
          <w:sz w:val="28"/>
        </w:rPr>
        <w:t xml:space="preserve"> </w:t>
      </w:r>
      <w:r>
        <w:rPr>
          <w:sz w:val="28"/>
        </w:rPr>
        <w:t>2</w:t>
      </w:r>
      <w:r>
        <w:rPr>
          <w:spacing w:val="-5"/>
          <w:sz w:val="28"/>
        </w:rPr>
        <w:t xml:space="preserve"> </w:t>
      </w:r>
      <w:r>
        <w:rPr>
          <w:sz w:val="28"/>
        </w:rPr>
        <w:t>commitment;</w:t>
      </w:r>
      <w:r>
        <w:rPr>
          <w:spacing w:val="-5"/>
          <w:sz w:val="28"/>
        </w:rPr>
        <w:t xml:space="preserve"> however, </w:t>
      </w:r>
      <w:r>
        <w:rPr>
          <w:sz w:val="28"/>
        </w:rPr>
        <w:t>it</w:t>
      </w:r>
      <w:r>
        <w:rPr>
          <w:spacing w:val="-6"/>
          <w:sz w:val="28"/>
        </w:rPr>
        <w:t xml:space="preserve"> </w:t>
      </w:r>
      <w:r>
        <w:rPr>
          <w:sz w:val="28"/>
        </w:rPr>
        <w:t>is</w:t>
      </w:r>
      <w:r>
        <w:rPr>
          <w:spacing w:val="-5"/>
          <w:sz w:val="28"/>
        </w:rPr>
        <w:t xml:space="preserve"> </w:t>
      </w:r>
      <w:r>
        <w:rPr>
          <w:sz w:val="28"/>
        </w:rPr>
        <w:t xml:space="preserve">relevant due to its impact </w:t>
      </w:r>
      <w:r>
        <w:rPr>
          <w:spacing w:val="-3"/>
          <w:sz w:val="28"/>
        </w:rPr>
        <w:t xml:space="preserve">for </w:t>
      </w:r>
      <w:r>
        <w:rPr>
          <w:sz w:val="28"/>
        </w:rPr>
        <w:t>people with disabilities and older</w:t>
      </w:r>
      <w:r>
        <w:rPr>
          <w:spacing w:val="-4"/>
          <w:sz w:val="28"/>
        </w:rPr>
        <w:t xml:space="preserve"> </w:t>
      </w:r>
      <w:r>
        <w:rPr>
          <w:sz w:val="28"/>
        </w:rPr>
        <w:t>people.</w:t>
      </w:r>
      <w:r>
        <w:rPr>
          <w:sz w:val="28"/>
          <w:vertAlign w:val="superscript"/>
        </w:rPr>
        <w:t>140</w:t>
      </w:r>
    </w:p>
    <w:p w14:paraId="50EF1CA5" w14:textId="77777777" w:rsidR="0071708E" w:rsidRDefault="0071708E">
      <w:pPr>
        <w:pStyle w:val="BodyText"/>
        <w:spacing w:before="11"/>
        <w:rPr>
          <w:sz w:val="21"/>
        </w:rPr>
      </w:pPr>
    </w:p>
    <w:p w14:paraId="002AC567" w14:textId="77777777" w:rsidR="0071708E" w:rsidRDefault="00226F02">
      <w:pPr>
        <w:pStyle w:val="Heading3"/>
        <w:ind w:left="513"/>
      </w:pPr>
      <w:r>
        <w:rPr>
          <w:color w:val="164194"/>
        </w:rPr>
        <w:t>Work-life balance</w:t>
      </w:r>
    </w:p>
    <w:p w14:paraId="03E3C3A2" w14:textId="77777777" w:rsidR="0071708E" w:rsidRDefault="0071708E">
      <w:pPr>
        <w:pStyle w:val="BodyText"/>
        <w:spacing w:before="4"/>
        <w:rPr>
          <w:rFonts w:ascii="Arial"/>
          <w:b/>
          <w:sz w:val="34"/>
        </w:rPr>
      </w:pPr>
    </w:p>
    <w:p w14:paraId="53D4CEB5" w14:textId="77777777" w:rsidR="0071708E" w:rsidRDefault="00226F02">
      <w:pPr>
        <w:ind w:left="854" w:right="903"/>
        <w:rPr>
          <w:rFonts w:ascii="Arial"/>
          <w:b/>
          <w:sz w:val="28"/>
        </w:rPr>
      </w:pPr>
      <w:r>
        <w:rPr>
          <w:rFonts w:ascii="Arial"/>
          <w:b/>
          <w:color w:val="164194"/>
          <w:w w:val="95"/>
          <w:sz w:val="28"/>
        </w:rPr>
        <w:t>The</w:t>
      </w:r>
      <w:r>
        <w:rPr>
          <w:rFonts w:ascii="Arial"/>
          <w:b/>
          <w:color w:val="164194"/>
          <w:spacing w:val="-42"/>
          <w:w w:val="95"/>
          <w:sz w:val="28"/>
        </w:rPr>
        <w:t xml:space="preserve"> </w:t>
      </w:r>
      <w:r>
        <w:rPr>
          <w:rFonts w:ascii="Arial"/>
          <w:b/>
          <w:color w:val="164194"/>
          <w:w w:val="95"/>
          <w:sz w:val="28"/>
        </w:rPr>
        <w:t>ECNI</w:t>
      </w:r>
      <w:r>
        <w:rPr>
          <w:rFonts w:ascii="Arial"/>
          <w:b/>
          <w:color w:val="164194"/>
          <w:spacing w:val="-42"/>
          <w:w w:val="95"/>
          <w:sz w:val="28"/>
        </w:rPr>
        <w:t xml:space="preserve"> </w:t>
      </w:r>
      <w:r>
        <w:rPr>
          <w:rFonts w:ascii="Arial"/>
          <w:b/>
          <w:color w:val="164194"/>
          <w:w w:val="95"/>
          <w:sz w:val="28"/>
        </w:rPr>
        <w:t>and</w:t>
      </w:r>
      <w:r>
        <w:rPr>
          <w:rFonts w:ascii="Arial"/>
          <w:b/>
          <w:color w:val="164194"/>
          <w:spacing w:val="-42"/>
          <w:w w:val="95"/>
          <w:sz w:val="28"/>
        </w:rPr>
        <w:t xml:space="preserve"> </w:t>
      </w:r>
      <w:r>
        <w:rPr>
          <w:rFonts w:ascii="Arial"/>
          <w:b/>
          <w:color w:val="164194"/>
          <w:w w:val="95"/>
          <w:sz w:val="28"/>
        </w:rPr>
        <w:t>NIHRC</w:t>
      </w:r>
      <w:r>
        <w:rPr>
          <w:rFonts w:ascii="Arial"/>
          <w:b/>
          <w:color w:val="164194"/>
          <w:spacing w:val="-42"/>
          <w:w w:val="95"/>
          <w:sz w:val="28"/>
        </w:rPr>
        <w:t xml:space="preserve"> </w:t>
      </w:r>
      <w:r>
        <w:rPr>
          <w:rFonts w:ascii="Arial"/>
          <w:b/>
          <w:color w:val="164194"/>
          <w:w w:val="95"/>
          <w:sz w:val="28"/>
        </w:rPr>
        <w:t>recommend</w:t>
      </w:r>
      <w:r>
        <w:rPr>
          <w:rFonts w:ascii="Arial"/>
          <w:b/>
          <w:color w:val="164194"/>
          <w:spacing w:val="-42"/>
          <w:w w:val="95"/>
          <w:sz w:val="28"/>
        </w:rPr>
        <w:t xml:space="preserve"> </w:t>
      </w:r>
      <w:r>
        <w:rPr>
          <w:rFonts w:ascii="Arial"/>
          <w:b/>
          <w:color w:val="164194"/>
          <w:w w:val="95"/>
          <w:sz w:val="28"/>
        </w:rPr>
        <w:t>that</w:t>
      </w:r>
      <w:r>
        <w:rPr>
          <w:rFonts w:ascii="Arial"/>
          <w:b/>
          <w:color w:val="164194"/>
          <w:spacing w:val="-42"/>
          <w:w w:val="95"/>
          <w:sz w:val="28"/>
        </w:rPr>
        <w:t xml:space="preserve"> </w:t>
      </w:r>
      <w:r>
        <w:rPr>
          <w:rFonts w:ascii="Arial"/>
          <w:b/>
          <w:color w:val="164194"/>
          <w:w w:val="95"/>
          <w:sz w:val="28"/>
        </w:rPr>
        <w:t>the</w:t>
      </w:r>
      <w:r>
        <w:rPr>
          <w:rFonts w:ascii="Arial"/>
          <w:b/>
          <w:color w:val="164194"/>
          <w:spacing w:val="-41"/>
          <w:w w:val="95"/>
          <w:sz w:val="28"/>
        </w:rPr>
        <w:t xml:space="preserve"> </w:t>
      </w:r>
      <w:r>
        <w:rPr>
          <w:rFonts w:ascii="Arial"/>
          <w:b/>
          <w:color w:val="164194"/>
          <w:w w:val="95"/>
          <w:sz w:val="28"/>
        </w:rPr>
        <w:t>NI</w:t>
      </w:r>
      <w:r>
        <w:rPr>
          <w:rFonts w:ascii="Arial"/>
          <w:b/>
          <w:color w:val="164194"/>
          <w:spacing w:val="-42"/>
          <w:w w:val="95"/>
          <w:sz w:val="28"/>
        </w:rPr>
        <w:t xml:space="preserve"> </w:t>
      </w:r>
      <w:r>
        <w:rPr>
          <w:rFonts w:ascii="Arial"/>
          <w:b/>
          <w:color w:val="164194"/>
          <w:w w:val="95"/>
          <w:sz w:val="28"/>
        </w:rPr>
        <w:t>Executive</w:t>
      </w:r>
      <w:r>
        <w:rPr>
          <w:rFonts w:ascii="Arial"/>
          <w:b/>
          <w:color w:val="164194"/>
          <w:spacing w:val="-42"/>
          <w:w w:val="95"/>
          <w:sz w:val="28"/>
        </w:rPr>
        <w:t xml:space="preserve"> </w:t>
      </w:r>
      <w:r>
        <w:rPr>
          <w:rFonts w:ascii="Arial"/>
          <w:b/>
          <w:color w:val="164194"/>
          <w:w w:val="95"/>
          <w:sz w:val="28"/>
        </w:rPr>
        <w:t>and</w:t>
      </w:r>
      <w:r>
        <w:rPr>
          <w:rFonts w:ascii="Arial"/>
          <w:b/>
          <w:color w:val="164194"/>
          <w:spacing w:val="-42"/>
          <w:w w:val="95"/>
          <w:sz w:val="28"/>
        </w:rPr>
        <w:t xml:space="preserve"> </w:t>
      </w:r>
      <w:r>
        <w:rPr>
          <w:rFonts w:ascii="Arial"/>
          <w:b/>
          <w:color w:val="164194"/>
          <w:w w:val="95"/>
          <w:sz w:val="28"/>
        </w:rPr>
        <w:t>relevant</w:t>
      </w:r>
      <w:r>
        <w:rPr>
          <w:rFonts w:ascii="Arial"/>
          <w:b/>
          <w:color w:val="164194"/>
          <w:spacing w:val="-42"/>
          <w:w w:val="95"/>
          <w:sz w:val="28"/>
        </w:rPr>
        <w:t xml:space="preserve"> </w:t>
      </w:r>
      <w:r>
        <w:rPr>
          <w:rFonts w:ascii="Arial"/>
          <w:b/>
          <w:color w:val="164194"/>
          <w:w w:val="95"/>
          <w:sz w:val="28"/>
        </w:rPr>
        <w:t xml:space="preserve">NI </w:t>
      </w:r>
      <w:r>
        <w:rPr>
          <w:rFonts w:ascii="Arial"/>
          <w:b/>
          <w:color w:val="164194"/>
          <w:w w:val="90"/>
          <w:sz w:val="28"/>
        </w:rPr>
        <w:t>Departments,</w:t>
      </w:r>
      <w:r>
        <w:rPr>
          <w:rFonts w:ascii="Arial"/>
          <w:b/>
          <w:color w:val="164194"/>
          <w:spacing w:val="-33"/>
          <w:w w:val="90"/>
          <w:sz w:val="28"/>
        </w:rPr>
        <w:t xml:space="preserve"> </w:t>
      </w:r>
      <w:r>
        <w:rPr>
          <w:rFonts w:ascii="Arial"/>
          <w:b/>
          <w:color w:val="164194"/>
          <w:w w:val="90"/>
          <w:sz w:val="28"/>
        </w:rPr>
        <w:t>including</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Department</w:t>
      </w:r>
      <w:r>
        <w:rPr>
          <w:rFonts w:ascii="Arial"/>
          <w:b/>
          <w:color w:val="164194"/>
          <w:spacing w:val="-33"/>
          <w:w w:val="90"/>
          <w:sz w:val="28"/>
        </w:rPr>
        <w:t xml:space="preserve"> </w:t>
      </w:r>
      <w:r>
        <w:rPr>
          <w:rFonts w:ascii="Arial"/>
          <w:b/>
          <w:color w:val="164194"/>
          <w:w w:val="90"/>
          <w:sz w:val="28"/>
        </w:rPr>
        <w:t>for</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Economy</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 xml:space="preserve">Executive </w:t>
      </w:r>
      <w:r>
        <w:rPr>
          <w:rFonts w:ascii="Arial"/>
          <w:b/>
          <w:color w:val="164194"/>
          <w:w w:val="95"/>
          <w:sz w:val="28"/>
        </w:rPr>
        <w:t>Office</w:t>
      </w:r>
      <w:r>
        <w:rPr>
          <w:rFonts w:ascii="Arial"/>
          <w:b/>
          <w:color w:val="164194"/>
          <w:spacing w:val="-50"/>
          <w:w w:val="95"/>
          <w:sz w:val="28"/>
        </w:rPr>
        <w:t xml:space="preserve"> </w:t>
      </w:r>
      <w:r>
        <w:rPr>
          <w:rFonts w:ascii="Arial"/>
          <w:b/>
          <w:color w:val="164194"/>
          <w:w w:val="95"/>
          <w:sz w:val="28"/>
        </w:rPr>
        <w:t>should</w:t>
      </w:r>
      <w:r>
        <w:rPr>
          <w:rFonts w:ascii="Arial"/>
          <w:b/>
          <w:color w:val="164194"/>
          <w:spacing w:val="-49"/>
          <w:w w:val="95"/>
          <w:sz w:val="28"/>
        </w:rPr>
        <w:t xml:space="preserve"> </w:t>
      </w:r>
      <w:r>
        <w:rPr>
          <w:rFonts w:ascii="Arial"/>
          <w:b/>
          <w:color w:val="164194"/>
          <w:w w:val="95"/>
          <w:sz w:val="28"/>
        </w:rPr>
        <w:t>ensure</w:t>
      </w:r>
      <w:r>
        <w:rPr>
          <w:rFonts w:ascii="Arial"/>
          <w:b/>
          <w:color w:val="164194"/>
          <w:spacing w:val="-49"/>
          <w:w w:val="95"/>
          <w:sz w:val="28"/>
        </w:rPr>
        <w:t xml:space="preserve"> </w:t>
      </w:r>
      <w:r>
        <w:rPr>
          <w:rFonts w:ascii="Arial"/>
          <w:b/>
          <w:color w:val="164194"/>
          <w:w w:val="95"/>
          <w:sz w:val="28"/>
        </w:rPr>
        <w:t>that</w:t>
      </w:r>
      <w:r>
        <w:rPr>
          <w:rFonts w:ascii="Arial"/>
          <w:b/>
          <w:color w:val="164194"/>
          <w:spacing w:val="-49"/>
          <w:w w:val="95"/>
          <w:sz w:val="28"/>
        </w:rPr>
        <w:t xml:space="preserve"> </w:t>
      </w:r>
      <w:r>
        <w:rPr>
          <w:rFonts w:ascii="Arial"/>
          <w:b/>
          <w:color w:val="164194"/>
          <w:w w:val="95"/>
          <w:sz w:val="28"/>
        </w:rPr>
        <w:t>NI</w:t>
      </w:r>
      <w:r>
        <w:rPr>
          <w:rFonts w:ascii="Arial"/>
          <w:b/>
          <w:color w:val="164194"/>
          <w:spacing w:val="-49"/>
          <w:w w:val="95"/>
          <w:sz w:val="28"/>
        </w:rPr>
        <w:t xml:space="preserve"> </w:t>
      </w:r>
      <w:r>
        <w:rPr>
          <w:rFonts w:ascii="Arial"/>
          <w:b/>
          <w:color w:val="164194"/>
          <w:w w:val="95"/>
          <w:sz w:val="28"/>
        </w:rPr>
        <w:t>law</w:t>
      </w:r>
      <w:r>
        <w:rPr>
          <w:rFonts w:ascii="Arial"/>
          <w:b/>
          <w:color w:val="164194"/>
          <w:spacing w:val="-49"/>
          <w:w w:val="95"/>
          <w:sz w:val="28"/>
        </w:rPr>
        <w:t xml:space="preserve"> </w:t>
      </w:r>
      <w:r>
        <w:rPr>
          <w:rFonts w:ascii="Arial"/>
          <w:b/>
          <w:color w:val="164194"/>
          <w:w w:val="95"/>
          <w:sz w:val="28"/>
        </w:rPr>
        <w:t>voluntarily</w:t>
      </w:r>
      <w:r>
        <w:rPr>
          <w:rFonts w:ascii="Arial"/>
          <w:b/>
          <w:color w:val="164194"/>
          <w:spacing w:val="-49"/>
          <w:w w:val="95"/>
          <w:sz w:val="28"/>
        </w:rPr>
        <w:t xml:space="preserve"> </w:t>
      </w:r>
      <w:r>
        <w:rPr>
          <w:rFonts w:ascii="Arial"/>
          <w:b/>
          <w:color w:val="164194"/>
          <w:w w:val="95"/>
          <w:sz w:val="28"/>
        </w:rPr>
        <w:t>aligns</w:t>
      </w:r>
      <w:r>
        <w:rPr>
          <w:rFonts w:ascii="Arial"/>
          <w:b/>
          <w:color w:val="164194"/>
          <w:spacing w:val="-49"/>
          <w:w w:val="95"/>
          <w:sz w:val="28"/>
        </w:rPr>
        <w:t xml:space="preserve"> </w:t>
      </w:r>
      <w:r>
        <w:rPr>
          <w:rFonts w:ascii="Arial"/>
          <w:b/>
          <w:color w:val="164194"/>
          <w:w w:val="95"/>
          <w:sz w:val="28"/>
        </w:rPr>
        <w:t>with</w:t>
      </w:r>
      <w:r>
        <w:rPr>
          <w:rFonts w:ascii="Arial"/>
          <w:b/>
          <w:color w:val="164194"/>
          <w:spacing w:val="-49"/>
          <w:w w:val="95"/>
          <w:sz w:val="28"/>
        </w:rPr>
        <w:t xml:space="preserve"> </w:t>
      </w:r>
      <w:r>
        <w:rPr>
          <w:rFonts w:ascii="Arial"/>
          <w:b/>
          <w:color w:val="164194"/>
          <w:spacing w:val="-3"/>
          <w:w w:val="95"/>
          <w:sz w:val="28"/>
        </w:rPr>
        <w:t>any</w:t>
      </w:r>
      <w:r>
        <w:rPr>
          <w:rFonts w:ascii="Arial"/>
          <w:b/>
          <w:color w:val="164194"/>
          <w:spacing w:val="-49"/>
          <w:w w:val="95"/>
          <w:sz w:val="28"/>
        </w:rPr>
        <w:t xml:space="preserve"> </w:t>
      </w:r>
      <w:r>
        <w:rPr>
          <w:rFonts w:ascii="Arial"/>
          <w:b/>
          <w:color w:val="164194"/>
          <w:w w:val="95"/>
          <w:sz w:val="28"/>
        </w:rPr>
        <w:t>changes</w:t>
      </w:r>
      <w:r>
        <w:rPr>
          <w:rFonts w:ascii="Arial"/>
          <w:b/>
          <w:color w:val="164194"/>
          <w:spacing w:val="-49"/>
          <w:w w:val="95"/>
          <w:sz w:val="28"/>
        </w:rPr>
        <w:t xml:space="preserve"> </w:t>
      </w:r>
      <w:r>
        <w:rPr>
          <w:rFonts w:ascii="Arial"/>
          <w:b/>
          <w:color w:val="164194"/>
          <w:w w:val="95"/>
          <w:sz w:val="28"/>
        </w:rPr>
        <w:t xml:space="preserve">that </w:t>
      </w:r>
      <w:r>
        <w:rPr>
          <w:rFonts w:ascii="Arial"/>
          <w:b/>
          <w:color w:val="164194"/>
          <w:w w:val="90"/>
          <w:sz w:val="28"/>
        </w:rPr>
        <w:t>enhance</w:t>
      </w:r>
      <w:r>
        <w:rPr>
          <w:rFonts w:ascii="Arial"/>
          <w:b/>
          <w:color w:val="164194"/>
          <w:spacing w:val="-24"/>
          <w:w w:val="90"/>
          <w:sz w:val="28"/>
        </w:rPr>
        <w:t xml:space="preserve"> </w:t>
      </w:r>
      <w:r>
        <w:rPr>
          <w:rFonts w:ascii="Arial"/>
          <w:b/>
          <w:color w:val="164194"/>
          <w:w w:val="90"/>
          <w:sz w:val="28"/>
        </w:rPr>
        <w:t>equality</w:t>
      </w:r>
      <w:r>
        <w:rPr>
          <w:rFonts w:ascii="Arial"/>
          <w:b/>
          <w:color w:val="164194"/>
          <w:spacing w:val="-23"/>
          <w:w w:val="90"/>
          <w:sz w:val="28"/>
        </w:rPr>
        <w:t xml:space="preserve"> </w:t>
      </w:r>
      <w:r>
        <w:rPr>
          <w:rFonts w:ascii="Arial"/>
          <w:b/>
          <w:color w:val="164194"/>
          <w:w w:val="90"/>
          <w:sz w:val="28"/>
        </w:rPr>
        <w:t>and</w:t>
      </w:r>
      <w:r>
        <w:rPr>
          <w:rFonts w:ascii="Arial"/>
          <w:b/>
          <w:color w:val="164194"/>
          <w:spacing w:val="-23"/>
          <w:w w:val="90"/>
          <w:sz w:val="28"/>
        </w:rPr>
        <w:t xml:space="preserve"> </w:t>
      </w:r>
      <w:r>
        <w:rPr>
          <w:rFonts w:ascii="Arial"/>
          <w:b/>
          <w:color w:val="164194"/>
          <w:w w:val="90"/>
          <w:sz w:val="28"/>
        </w:rPr>
        <w:t>human</w:t>
      </w:r>
      <w:r>
        <w:rPr>
          <w:rFonts w:ascii="Arial"/>
          <w:b/>
          <w:color w:val="164194"/>
          <w:spacing w:val="-24"/>
          <w:w w:val="90"/>
          <w:sz w:val="28"/>
        </w:rPr>
        <w:t xml:space="preserve"> </w:t>
      </w:r>
      <w:r>
        <w:rPr>
          <w:rFonts w:ascii="Arial"/>
          <w:b/>
          <w:color w:val="164194"/>
          <w:w w:val="90"/>
          <w:sz w:val="28"/>
        </w:rPr>
        <w:t>rights</w:t>
      </w:r>
      <w:r>
        <w:rPr>
          <w:rFonts w:ascii="Arial"/>
          <w:b/>
          <w:color w:val="164194"/>
          <w:spacing w:val="-23"/>
          <w:w w:val="90"/>
          <w:sz w:val="28"/>
        </w:rPr>
        <w:t xml:space="preserve"> </w:t>
      </w:r>
      <w:r>
        <w:rPr>
          <w:rFonts w:ascii="Arial"/>
          <w:b/>
          <w:color w:val="164194"/>
          <w:w w:val="90"/>
          <w:sz w:val="28"/>
        </w:rPr>
        <w:t>protections</w:t>
      </w:r>
      <w:r>
        <w:rPr>
          <w:rFonts w:ascii="Arial"/>
          <w:b/>
          <w:color w:val="164194"/>
          <w:spacing w:val="-23"/>
          <w:w w:val="90"/>
          <w:sz w:val="28"/>
        </w:rPr>
        <w:t xml:space="preserve"> </w:t>
      </w:r>
      <w:r>
        <w:rPr>
          <w:rFonts w:ascii="Arial"/>
          <w:b/>
          <w:color w:val="164194"/>
          <w:w w:val="90"/>
          <w:sz w:val="28"/>
        </w:rPr>
        <w:t>further</w:t>
      </w:r>
      <w:r>
        <w:rPr>
          <w:rFonts w:ascii="Arial"/>
          <w:b/>
          <w:color w:val="164194"/>
          <w:spacing w:val="-24"/>
          <w:w w:val="90"/>
          <w:sz w:val="28"/>
        </w:rPr>
        <w:t xml:space="preserve"> </w:t>
      </w:r>
      <w:r>
        <w:rPr>
          <w:rFonts w:ascii="Arial"/>
          <w:b/>
          <w:color w:val="164194"/>
          <w:w w:val="90"/>
          <w:sz w:val="28"/>
        </w:rPr>
        <w:t>to</w:t>
      </w:r>
      <w:r>
        <w:rPr>
          <w:rFonts w:ascii="Arial"/>
          <w:b/>
          <w:color w:val="164194"/>
          <w:spacing w:val="-23"/>
          <w:w w:val="90"/>
          <w:sz w:val="28"/>
        </w:rPr>
        <w:t xml:space="preserve"> </w:t>
      </w:r>
      <w:r>
        <w:rPr>
          <w:rFonts w:ascii="Arial"/>
          <w:b/>
          <w:color w:val="164194"/>
          <w:w w:val="90"/>
          <w:sz w:val="28"/>
        </w:rPr>
        <w:t>the</w:t>
      </w:r>
      <w:r>
        <w:rPr>
          <w:rFonts w:ascii="Arial"/>
          <w:b/>
          <w:color w:val="164194"/>
          <w:spacing w:val="-23"/>
          <w:w w:val="90"/>
          <w:sz w:val="28"/>
        </w:rPr>
        <w:t xml:space="preserve"> </w:t>
      </w:r>
      <w:r>
        <w:rPr>
          <w:rFonts w:ascii="Arial"/>
          <w:b/>
          <w:color w:val="164194"/>
          <w:w w:val="90"/>
          <w:sz w:val="28"/>
        </w:rPr>
        <w:t>EU</w:t>
      </w:r>
      <w:r>
        <w:rPr>
          <w:rFonts w:ascii="Arial"/>
          <w:b/>
          <w:color w:val="164194"/>
          <w:spacing w:val="-23"/>
          <w:w w:val="90"/>
          <w:sz w:val="28"/>
        </w:rPr>
        <w:t xml:space="preserve"> </w:t>
      </w:r>
      <w:r>
        <w:rPr>
          <w:rFonts w:ascii="Arial"/>
          <w:b/>
          <w:color w:val="164194"/>
          <w:spacing w:val="-4"/>
          <w:w w:val="90"/>
          <w:sz w:val="28"/>
        </w:rPr>
        <w:t xml:space="preserve">Work-Life </w:t>
      </w:r>
      <w:r>
        <w:rPr>
          <w:rFonts w:ascii="Arial"/>
          <w:b/>
          <w:color w:val="164194"/>
          <w:sz w:val="28"/>
        </w:rPr>
        <w:t>Balance</w:t>
      </w:r>
      <w:r>
        <w:rPr>
          <w:rFonts w:ascii="Arial"/>
          <w:b/>
          <w:color w:val="164194"/>
          <w:spacing w:val="-18"/>
          <w:sz w:val="28"/>
        </w:rPr>
        <w:t xml:space="preserve"> </w:t>
      </w:r>
      <w:r>
        <w:rPr>
          <w:rFonts w:ascii="Arial"/>
          <w:b/>
          <w:color w:val="164194"/>
          <w:sz w:val="28"/>
        </w:rPr>
        <w:t>Directive.</w:t>
      </w:r>
    </w:p>
    <w:p w14:paraId="260AC817" w14:textId="77777777" w:rsidR="0071708E" w:rsidRDefault="0071708E">
      <w:pPr>
        <w:pStyle w:val="BodyText"/>
        <w:spacing w:before="7"/>
        <w:rPr>
          <w:rFonts w:ascii="Arial"/>
          <w:b/>
          <w:sz w:val="33"/>
        </w:rPr>
      </w:pPr>
    </w:p>
    <w:p w14:paraId="06AACEE2" w14:textId="77777777" w:rsidR="0071708E" w:rsidRDefault="00226F02">
      <w:pPr>
        <w:pStyle w:val="Heading4"/>
      </w:pPr>
      <w:r>
        <w:rPr>
          <w:color w:val="164194"/>
        </w:rPr>
        <w:t>Supporting rationale</w:t>
      </w:r>
    </w:p>
    <w:p w14:paraId="61CF743D" w14:textId="77777777" w:rsidR="0071708E" w:rsidRDefault="00226F02">
      <w:pPr>
        <w:pStyle w:val="ListParagraph"/>
        <w:numPr>
          <w:ilvl w:val="1"/>
          <w:numId w:val="5"/>
        </w:numPr>
        <w:tabs>
          <w:tab w:val="left" w:pos="1307"/>
          <w:tab w:val="left" w:pos="1308"/>
        </w:tabs>
        <w:spacing w:before="13" w:line="225" w:lineRule="auto"/>
        <w:ind w:right="640"/>
        <w:rPr>
          <w:sz w:val="28"/>
        </w:rPr>
      </w:pPr>
      <w:r>
        <w:rPr>
          <w:sz w:val="28"/>
        </w:rPr>
        <w:t xml:space="preserve">In 2019 the European Parliament adopted a Directive on </w:t>
      </w:r>
      <w:r>
        <w:rPr>
          <w:spacing w:val="-3"/>
          <w:sz w:val="28"/>
        </w:rPr>
        <w:t xml:space="preserve">work-life </w:t>
      </w:r>
      <w:r>
        <w:rPr>
          <w:sz w:val="28"/>
        </w:rPr>
        <w:t xml:space="preserve">balance </w:t>
      </w:r>
      <w:r>
        <w:rPr>
          <w:spacing w:val="-4"/>
          <w:sz w:val="28"/>
        </w:rPr>
        <w:t xml:space="preserve">(Work-life </w:t>
      </w:r>
      <w:r>
        <w:rPr>
          <w:sz w:val="28"/>
        </w:rPr>
        <w:t xml:space="preserve">Balance Directive) </w:t>
      </w:r>
      <w:r>
        <w:rPr>
          <w:spacing w:val="-3"/>
          <w:sz w:val="28"/>
        </w:rPr>
        <w:t xml:space="preserve">for </w:t>
      </w:r>
      <w:r>
        <w:rPr>
          <w:sz w:val="28"/>
        </w:rPr>
        <w:t>parents and carers,</w:t>
      </w:r>
      <w:r>
        <w:rPr>
          <w:sz w:val="28"/>
          <w:vertAlign w:val="superscript"/>
        </w:rPr>
        <w:t>141</w:t>
      </w:r>
      <w:r>
        <w:rPr>
          <w:sz w:val="28"/>
        </w:rPr>
        <w:t xml:space="preserve"> which aims to </w:t>
      </w:r>
      <w:r>
        <w:rPr>
          <w:spacing w:val="-11"/>
          <w:sz w:val="28"/>
        </w:rPr>
        <w:t xml:space="preserve">improve </w:t>
      </w:r>
      <w:r>
        <w:rPr>
          <w:sz w:val="28"/>
        </w:rPr>
        <w:t xml:space="preserve">families’ access to family leave and flexible work arrangements. The </w:t>
      </w:r>
      <w:r>
        <w:rPr>
          <w:spacing w:val="-5"/>
          <w:sz w:val="28"/>
        </w:rPr>
        <w:t xml:space="preserve">Work- </w:t>
      </w:r>
      <w:r>
        <w:rPr>
          <w:spacing w:val="-3"/>
          <w:sz w:val="28"/>
        </w:rPr>
        <w:t xml:space="preserve">life </w:t>
      </w:r>
      <w:r>
        <w:rPr>
          <w:sz w:val="28"/>
        </w:rPr>
        <w:t>Balance Directive introd</w:t>
      </w:r>
      <w:r>
        <w:rPr>
          <w:sz w:val="28"/>
        </w:rPr>
        <w:t>uces a set of legislative actions designed to modernise</w:t>
      </w:r>
      <w:r>
        <w:rPr>
          <w:spacing w:val="-5"/>
          <w:sz w:val="28"/>
        </w:rPr>
        <w:t xml:space="preserve"> </w:t>
      </w:r>
      <w:r>
        <w:rPr>
          <w:sz w:val="28"/>
        </w:rPr>
        <w:t>the</w:t>
      </w:r>
      <w:r>
        <w:rPr>
          <w:spacing w:val="-4"/>
          <w:sz w:val="28"/>
        </w:rPr>
        <w:t xml:space="preserve"> </w:t>
      </w:r>
      <w:r>
        <w:rPr>
          <w:sz w:val="28"/>
        </w:rPr>
        <w:t>existing</w:t>
      </w:r>
      <w:r>
        <w:rPr>
          <w:spacing w:val="-5"/>
          <w:sz w:val="28"/>
        </w:rPr>
        <w:t xml:space="preserve"> </w:t>
      </w:r>
      <w:r>
        <w:rPr>
          <w:sz w:val="28"/>
        </w:rPr>
        <w:t>EU</w:t>
      </w:r>
      <w:r>
        <w:rPr>
          <w:spacing w:val="-5"/>
          <w:sz w:val="28"/>
        </w:rPr>
        <w:t xml:space="preserve"> </w:t>
      </w:r>
      <w:r>
        <w:rPr>
          <w:sz w:val="28"/>
        </w:rPr>
        <w:t>legal</w:t>
      </w:r>
      <w:r>
        <w:rPr>
          <w:spacing w:val="-5"/>
          <w:sz w:val="28"/>
        </w:rPr>
        <w:t xml:space="preserve"> </w:t>
      </w:r>
      <w:r>
        <w:rPr>
          <w:sz w:val="28"/>
        </w:rPr>
        <w:t>and</w:t>
      </w:r>
      <w:r>
        <w:rPr>
          <w:spacing w:val="-5"/>
          <w:sz w:val="28"/>
        </w:rPr>
        <w:t xml:space="preserve"> </w:t>
      </w:r>
      <w:r>
        <w:rPr>
          <w:sz w:val="28"/>
        </w:rPr>
        <w:t>policy</w:t>
      </w:r>
      <w:r>
        <w:rPr>
          <w:spacing w:val="-5"/>
          <w:sz w:val="28"/>
        </w:rPr>
        <w:t xml:space="preserve"> </w:t>
      </w:r>
      <w:r>
        <w:rPr>
          <w:sz w:val="28"/>
        </w:rPr>
        <w:t>frameworks,</w:t>
      </w:r>
      <w:r>
        <w:rPr>
          <w:spacing w:val="-5"/>
          <w:sz w:val="28"/>
        </w:rPr>
        <w:t xml:space="preserve"> </w:t>
      </w:r>
      <w:r>
        <w:rPr>
          <w:sz w:val="28"/>
        </w:rPr>
        <w:t>to</w:t>
      </w:r>
      <w:r>
        <w:rPr>
          <w:spacing w:val="-5"/>
          <w:sz w:val="28"/>
        </w:rPr>
        <w:t xml:space="preserve"> </w:t>
      </w:r>
      <w:r>
        <w:rPr>
          <w:sz w:val="28"/>
        </w:rPr>
        <w:t>better</w:t>
      </w:r>
      <w:r>
        <w:rPr>
          <w:spacing w:val="-5"/>
          <w:sz w:val="28"/>
        </w:rPr>
        <w:t xml:space="preserve"> </w:t>
      </w:r>
      <w:r>
        <w:rPr>
          <w:sz w:val="28"/>
        </w:rPr>
        <w:t>support</w:t>
      </w:r>
    </w:p>
    <w:p w14:paraId="6EAB3494" w14:textId="77777777" w:rsidR="0071708E" w:rsidRDefault="00226F02">
      <w:pPr>
        <w:pStyle w:val="BodyText"/>
        <w:spacing w:line="225" w:lineRule="auto"/>
        <w:ind w:left="1307" w:right="702"/>
      </w:pPr>
      <w:r>
        <w:t xml:space="preserve">a </w:t>
      </w:r>
      <w:r>
        <w:rPr>
          <w:spacing w:val="-3"/>
        </w:rPr>
        <w:t xml:space="preserve">work-life </w:t>
      </w:r>
      <w:r>
        <w:t xml:space="preserve">balance </w:t>
      </w:r>
      <w:r>
        <w:rPr>
          <w:spacing w:val="-3"/>
        </w:rPr>
        <w:t xml:space="preserve">for </w:t>
      </w:r>
      <w:r>
        <w:t xml:space="preserve">parents and carers, encourage a more equal sharing of parental leave between men and women, and to address </w:t>
      </w:r>
      <w:r>
        <w:rPr>
          <w:spacing w:val="-4"/>
        </w:rPr>
        <w:t>women’</w:t>
      </w:r>
      <w:r>
        <w:rPr>
          <w:spacing w:val="-4"/>
        </w:rPr>
        <w:t xml:space="preserve">s </w:t>
      </w:r>
      <w:r>
        <w:t>underrepresentation in the labour market.</w:t>
      </w:r>
      <w:r>
        <w:rPr>
          <w:vertAlign w:val="superscript"/>
        </w:rPr>
        <w:t>142</w:t>
      </w:r>
      <w:r>
        <w:t xml:space="preserve"> The </w:t>
      </w:r>
      <w:r>
        <w:rPr>
          <w:spacing w:val="-4"/>
        </w:rPr>
        <w:t xml:space="preserve">Work-life </w:t>
      </w:r>
      <w:r>
        <w:t xml:space="preserve">Balance </w:t>
      </w:r>
      <w:r>
        <w:rPr>
          <w:spacing w:val="-7"/>
        </w:rPr>
        <w:t>Directive</w:t>
      </w:r>
    </w:p>
    <w:p w14:paraId="390D0B9A" w14:textId="77777777" w:rsidR="0071708E" w:rsidRDefault="00226F02">
      <w:pPr>
        <w:pStyle w:val="ListParagraph"/>
        <w:numPr>
          <w:ilvl w:val="0"/>
          <w:numId w:val="4"/>
        </w:numPr>
        <w:tabs>
          <w:tab w:val="left" w:pos="1080"/>
          <w:tab w:val="left" w:pos="1081"/>
        </w:tabs>
        <w:spacing w:before="139"/>
        <w:ind w:hanging="568"/>
        <w:rPr>
          <w:sz w:val="18"/>
        </w:rPr>
      </w:pPr>
      <w:hyperlink r:id="rId228">
        <w:r>
          <w:rPr>
            <w:color w:val="164194"/>
            <w:sz w:val="18"/>
            <w:u w:val="single" w:color="164194"/>
          </w:rPr>
          <w:t>Ibid.</w:t>
        </w:r>
      </w:hyperlink>
    </w:p>
    <w:p w14:paraId="4482D3E8"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29">
        <w:r>
          <w:rPr>
            <w:color w:val="164194"/>
            <w:sz w:val="18"/>
            <w:u w:val="single" w:color="164194"/>
          </w:rPr>
          <w:t>European</w:t>
        </w:r>
        <w:r>
          <w:rPr>
            <w:color w:val="164194"/>
            <w:spacing w:val="-3"/>
            <w:sz w:val="18"/>
            <w:u w:val="single" w:color="164194"/>
          </w:rPr>
          <w:t xml:space="preserve"> </w:t>
        </w:r>
        <w:r>
          <w:rPr>
            <w:color w:val="164194"/>
            <w:sz w:val="18"/>
            <w:u w:val="single" w:color="164194"/>
          </w:rPr>
          <w:t>Uni</w:t>
        </w:r>
        <w:r>
          <w:rPr>
            <w:color w:val="164194"/>
            <w:sz w:val="18"/>
            <w:u w:val="single" w:color="164194"/>
          </w:rPr>
          <w:t>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3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Brexit</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island</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2"/>
          <w:sz w:val="18"/>
        </w:rPr>
        <w:t xml:space="preserve"> </w:t>
      </w:r>
      <w:r>
        <w:rPr>
          <w:sz w:val="18"/>
        </w:rPr>
        <w:t>page</w:t>
      </w:r>
      <w:r>
        <w:rPr>
          <w:spacing w:val="-1"/>
          <w:sz w:val="18"/>
        </w:rPr>
        <w:t xml:space="preserve"> </w:t>
      </w:r>
      <w:r>
        <w:rPr>
          <w:sz w:val="18"/>
        </w:rPr>
        <w:t>104</w:t>
      </w:r>
    </w:p>
    <w:p w14:paraId="6A0857A0"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104</w:t>
      </w:r>
    </w:p>
    <w:p w14:paraId="5D1687FD" w14:textId="77777777" w:rsidR="0071708E" w:rsidRDefault="00226F02">
      <w:pPr>
        <w:pStyle w:val="ListParagraph"/>
        <w:numPr>
          <w:ilvl w:val="0"/>
          <w:numId w:val="4"/>
        </w:numPr>
        <w:tabs>
          <w:tab w:val="left" w:pos="1080"/>
          <w:tab w:val="left" w:pos="1081"/>
        </w:tabs>
        <w:ind w:right="776"/>
        <w:rPr>
          <w:sz w:val="18"/>
        </w:rPr>
      </w:pPr>
      <w:r>
        <w:rPr>
          <w:sz w:val="18"/>
        </w:rPr>
        <w:t>Directive</w:t>
      </w:r>
      <w:r>
        <w:rPr>
          <w:color w:val="164194"/>
          <w:spacing w:val="-5"/>
          <w:sz w:val="18"/>
        </w:rPr>
        <w:t xml:space="preserve"> </w:t>
      </w:r>
      <w:hyperlink r:id="rId231">
        <w:r>
          <w:rPr>
            <w:color w:val="164194"/>
            <w:sz w:val="18"/>
            <w:u w:val="single" w:color="164194"/>
          </w:rPr>
          <w:t>2019/1158/EU</w:t>
        </w:r>
        <w:r>
          <w:rPr>
            <w:color w:val="164194"/>
            <w:spacing w:val="-5"/>
            <w:sz w:val="18"/>
          </w:rPr>
          <w:t xml:space="preserve"> </w:t>
        </w:r>
      </w:hyperlink>
      <w:r>
        <w:rPr>
          <w:sz w:val="18"/>
        </w:rPr>
        <w:t>of</w:t>
      </w:r>
      <w:r>
        <w:rPr>
          <w:spacing w:val="-4"/>
          <w:sz w:val="18"/>
        </w:rPr>
        <w:t xml:space="preserve"> </w:t>
      </w:r>
      <w:r>
        <w:rPr>
          <w:sz w:val="18"/>
        </w:rPr>
        <w:t>the</w:t>
      </w:r>
      <w:r>
        <w:rPr>
          <w:spacing w:val="-5"/>
          <w:sz w:val="18"/>
        </w:rPr>
        <w:t xml:space="preserve"> </w:t>
      </w:r>
      <w:r>
        <w:rPr>
          <w:sz w:val="18"/>
        </w:rPr>
        <w:t>European</w:t>
      </w:r>
      <w:r>
        <w:rPr>
          <w:spacing w:val="-4"/>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z w:val="18"/>
        </w:rPr>
        <w:t>Council</w:t>
      </w:r>
      <w:r>
        <w:rPr>
          <w:spacing w:val="-4"/>
          <w:sz w:val="18"/>
        </w:rPr>
        <w:t xml:space="preserve"> </w:t>
      </w:r>
      <w:r>
        <w:rPr>
          <w:sz w:val="18"/>
        </w:rPr>
        <w:t>of</w:t>
      </w:r>
      <w:r>
        <w:rPr>
          <w:spacing w:val="-5"/>
          <w:sz w:val="18"/>
        </w:rPr>
        <w:t xml:space="preserve"> </w:t>
      </w:r>
      <w:r>
        <w:rPr>
          <w:sz w:val="18"/>
        </w:rPr>
        <w:t>20</w:t>
      </w:r>
      <w:r>
        <w:rPr>
          <w:spacing w:val="-4"/>
          <w:sz w:val="18"/>
        </w:rPr>
        <w:t xml:space="preserve"> </w:t>
      </w:r>
      <w:r>
        <w:rPr>
          <w:sz w:val="18"/>
        </w:rPr>
        <w:t>June</w:t>
      </w:r>
      <w:r>
        <w:rPr>
          <w:spacing w:val="-3"/>
          <w:sz w:val="18"/>
        </w:rPr>
        <w:t xml:space="preserve"> </w:t>
      </w:r>
      <w:r>
        <w:rPr>
          <w:sz w:val="18"/>
        </w:rPr>
        <w:t>2019</w:t>
      </w:r>
      <w:r>
        <w:rPr>
          <w:spacing w:val="-4"/>
          <w:sz w:val="18"/>
        </w:rPr>
        <w:t xml:space="preserve"> </w:t>
      </w:r>
      <w:r>
        <w:rPr>
          <w:sz w:val="18"/>
        </w:rPr>
        <w:t>work-life</w:t>
      </w:r>
      <w:r>
        <w:rPr>
          <w:spacing w:val="-4"/>
          <w:sz w:val="18"/>
        </w:rPr>
        <w:t xml:space="preserve"> </w:t>
      </w:r>
      <w:r>
        <w:rPr>
          <w:sz w:val="18"/>
        </w:rPr>
        <w:t>balance</w:t>
      </w:r>
      <w:r>
        <w:rPr>
          <w:spacing w:val="-4"/>
          <w:sz w:val="18"/>
        </w:rPr>
        <w:t xml:space="preserve"> </w:t>
      </w:r>
      <w:r>
        <w:rPr>
          <w:sz w:val="18"/>
        </w:rPr>
        <w:t>for</w:t>
      </w:r>
      <w:r>
        <w:rPr>
          <w:spacing w:val="-5"/>
          <w:sz w:val="18"/>
        </w:rPr>
        <w:t xml:space="preserve"> </w:t>
      </w:r>
      <w:r>
        <w:rPr>
          <w:sz w:val="18"/>
        </w:rPr>
        <w:t>parents</w:t>
      </w:r>
      <w:r>
        <w:rPr>
          <w:spacing w:val="-3"/>
          <w:sz w:val="18"/>
        </w:rPr>
        <w:t xml:space="preserve"> </w:t>
      </w:r>
      <w:r>
        <w:rPr>
          <w:sz w:val="18"/>
        </w:rPr>
        <w:t>and carers</w:t>
      </w:r>
    </w:p>
    <w:p w14:paraId="446BE035" w14:textId="77777777" w:rsidR="0071708E" w:rsidRDefault="00226F02">
      <w:pPr>
        <w:pStyle w:val="ListParagraph"/>
        <w:numPr>
          <w:ilvl w:val="0"/>
          <w:numId w:val="4"/>
        </w:numPr>
        <w:tabs>
          <w:tab w:val="left" w:pos="1080"/>
          <w:tab w:val="left" w:pos="1081"/>
        </w:tabs>
        <w:spacing w:before="1"/>
        <w:ind w:hanging="568"/>
        <w:rPr>
          <w:sz w:val="18"/>
        </w:rPr>
      </w:pPr>
      <w:hyperlink r:id="rId232">
        <w:r>
          <w:rPr>
            <w:color w:val="164194"/>
            <w:sz w:val="18"/>
            <w:u w:val="single" w:color="164194"/>
          </w:rPr>
          <w:t>EU</w:t>
        </w:r>
        <w:r>
          <w:rPr>
            <w:color w:val="164194"/>
            <w:spacing w:val="-4"/>
            <w:sz w:val="18"/>
            <w:u w:val="single" w:color="164194"/>
          </w:rPr>
          <w:t xml:space="preserve"> </w:t>
        </w:r>
        <w:r>
          <w:rPr>
            <w:color w:val="164194"/>
            <w:spacing w:val="-3"/>
            <w:sz w:val="18"/>
            <w:u w:val="single" w:color="164194"/>
          </w:rPr>
          <w:t xml:space="preserve">Work-life </w:t>
        </w:r>
        <w:r>
          <w:rPr>
            <w:color w:val="164194"/>
            <w:sz w:val="18"/>
            <w:u w:val="single" w:color="164194"/>
          </w:rPr>
          <w:t>Balance</w:t>
        </w:r>
        <w:r>
          <w:rPr>
            <w:color w:val="164194"/>
            <w:spacing w:val="-3"/>
            <w:sz w:val="18"/>
            <w:u w:val="single" w:color="164194"/>
          </w:rPr>
          <w:t xml:space="preserve"> </w:t>
        </w:r>
        <w:r>
          <w:rPr>
            <w:color w:val="164194"/>
            <w:sz w:val="18"/>
            <w:u w:val="single" w:color="164194"/>
          </w:rPr>
          <w:t>Directive</w:t>
        </w:r>
        <w:r>
          <w:rPr>
            <w:color w:val="164194"/>
            <w:spacing w:val="-2"/>
            <w:sz w:val="18"/>
            <w:u w:val="single" w:color="164194"/>
          </w:rPr>
          <w:t xml:space="preserve"> </w:t>
        </w:r>
        <w:r>
          <w:rPr>
            <w:color w:val="164194"/>
            <w:sz w:val="18"/>
            <w:u w:val="single" w:color="164194"/>
          </w:rPr>
          <w:t>enters</w:t>
        </w:r>
        <w:r>
          <w:rPr>
            <w:color w:val="164194"/>
            <w:spacing w:val="-4"/>
            <w:sz w:val="18"/>
            <w:u w:val="single" w:color="164194"/>
          </w:rPr>
          <w:t xml:space="preserve"> </w:t>
        </w:r>
        <w:r>
          <w:rPr>
            <w:color w:val="164194"/>
            <w:sz w:val="18"/>
            <w:u w:val="single" w:color="164194"/>
          </w:rPr>
          <w:t>into</w:t>
        </w:r>
        <w:r>
          <w:rPr>
            <w:color w:val="164194"/>
            <w:spacing w:val="-4"/>
            <w:sz w:val="18"/>
            <w:u w:val="single" w:color="164194"/>
          </w:rPr>
          <w:t xml:space="preserve"> </w:t>
        </w:r>
        <w:r>
          <w:rPr>
            <w:color w:val="164194"/>
            <w:sz w:val="18"/>
            <w:u w:val="single" w:color="164194"/>
          </w:rPr>
          <w:t>force</w:t>
        </w:r>
        <w:r>
          <w:rPr>
            <w:color w:val="164194"/>
            <w:spacing w:val="-3"/>
            <w:sz w:val="18"/>
            <w:u w:val="single" w:color="164194"/>
          </w:rPr>
          <w:t xml:space="preserve"> </w:t>
        </w:r>
        <w:r>
          <w:rPr>
            <w:color w:val="164194"/>
            <w:sz w:val="18"/>
            <w:u w:val="single" w:color="164194"/>
          </w:rPr>
          <w:t>-</w:t>
        </w:r>
        <w:r>
          <w:rPr>
            <w:color w:val="164194"/>
            <w:spacing w:val="-3"/>
            <w:sz w:val="18"/>
            <w:u w:val="single" w:color="164194"/>
          </w:rPr>
          <w:t xml:space="preserve"> </w:t>
        </w:r>
        <w:r>
          <w:rPr>
            <w:color w:val="164194"/>
            <w:sz w:val="18"/>
            <w:u w:val="single" w:color="164194"/>
          </w:rPr>
          <w:t>Employment,</w:t>
        </w:r>
        <w:r>
          <w:rPr>
            <w:color w:val="164194"/>
            <w:spacing w:val="-4"/>
            <w:sz w:val="18"/>
            <w:u w:val="single" w:color="164194"/>
          </w:rPr>
          <w:t xml:space="preserve"> </w:t>
        </w:r>
        <w:r>
          <w:rPr>
            <w:color w:val="164194"/>
            <w:sz w:val="18"/>
            <w:u w:val="single" w:color="164194"/>
          </w:rPr>
          <w:t>Social</w:t>
        </w:r>
        <w:r>
          <w:rPr>
            <w:color w:val="164194"/>
            <w:spacing w:val="-4"/>
            <w:sz w:val="18"/>
            <w:u w:val="single" w:color="164194"/>
          </w:rPr>
          <w:t xml:space="preserve"> </w:t>
        </w:r>
        <w:r>
          <w:rPr>
            <w:color w:val="164194"/>
            <w:sz w:val="18"/>
            <w:u w:val="single" w:color="164194"/>
          </w:rPr>
          <w:t>Affairs</w:t>
        </w:r>
        <w:r>
          <w:rPr>
            <w:color w:val="164194"/>
            <w:spacing w:val="-3"/>
            <w:sz w:val="18"/>
            <w:u w:val="single" w:color="164194"/>
          </w:rPr>
          <w:t xml:space="preserve"> </w:t>
        </w:r>
        <w:r>
          <w:rPr>
            <w:color w:val="164194"/>
            <w:sz w:val="18"/>
            <w:u w:val="single" w:color="164194"/>
          </w:rPr>
          <w:t>&amp;</w:t>
        </w:r>
        <w:r>
          <w:rPr>
            <w:color w:val="164194"/>
            <w:spacing w:val="-4"/>
            <w:sz w:val="18"/>
            <w:u w:val="single" w:color="164194"/>
          </w:rPr>
          <w:t xml:space="preserve"> </w:t>
        </w:r>
        <w:r>
          <w:rPr>
            <w:color w:val="164194"/>
            <w:sz w:val="18"/>
            <w:u w:val="single" w:color="164194"/>
          </w:rPr>
          <w:t>Inclusion</w:t>
        </w:r>
        <w:r>
          <w:rPr>
            <w:color w:val="164194"/>
            <w:spacing w:val="-3"/>
            <w:sz w:val="18"/>
            <w:u w:val="single" w:color="164194"/>
          </w:rPr>
          <w:t xml:space="preserve"> </w:t>
        </w:r>
        <w:r>
          <w:rPr>
            <w:color w:val="164194"/>
            <w:sz w:val="18"/>
            <w:u w:val="single" w:color="164194"/>
          </w:rPr>
          <w:t>-</w:t>
        </w:r>
        <w:r>
          <w:rPr>
            <w:color w:val="164194"/>
            <w:spacing w:val="-3"/>
            <w:sz w:val="18"/>
            <w:u w:val="single" w:color="164194"/>
          </w:rPr>
          <w:t xml:space="preserve"> </w:t>
        </w:r>
        <w:r>
          <w:rPr>
            <w:color w:val="164194"/>
            <w:sz w:val="18"/>
            <w:u w:val="single" w:color="164194"/>
          </w:rPr>
          <w:t>European</w:t>
        </w:r>
        <w:r>
          <w:rPr>
            <w:color w:val="164194"/>
            <w:spacing w:val="-4"/>
            <w:sz w:val="18"/>
            <w:u w:val="single" w:color="164194"/>
          </w:rPr>
          <w:t xml:space="preserve"> </w:t>
        </w:r>
        <w:r>
          <w:rPr>
            <w:color w:val="164194"/>
            <w:sz w:val="18"/>
            <w:u w:val="single" w:color="164194"/>
          </w:rPr>
          <w:t>Commission</w:t>
        </w:r>
        <w:r>
          <w:rPr>
            <w:color w:val="164194"/>
            <w:spacing w:val="-4"/>
            <w:sz w:val="18"/>
            <w:u w:val="single" w:color="164194"/>
          </w:rPr>
          <w:t xml:space="preserve"> </w:t>
        </w:r>
        <w:r>
          <w:rPr>
            <w:color w:val="164194"/>
            <w:sz w:val="18"/>
            <w:u w:val="single" w:color="164194"/>
          </w:rPr>
          <w:t>(europa.eu)</w:t>
        </w:r>
      </w:hyperlink>
    </w:p>
    <w:p w14:paraId="79852F49" w14:textId="77777777" w:rsidR="0071708E" w:rsidRDefault="0071708E">
      <w:pPr>
        <w:rPr>
          <w:sz w:val="18"/>
        </w:rPr>
        <w:sectPr w:rsidR="0071708E">
          <w:pgSz w:w="11910" w:h="16840"/>
          <w:pgMar w:top="400" w:right="600" w:bottom="280" w:left="620" w:header="720" w:footer="720" w:gutter="0"/>
          <w:cols w:space="720"/>
        </w:sectPr>
      </w:pPr>
    </w:p>
    <w:p w14:paraId="05740227" w14:textId="108242C1" w:rsidR="0071708E" w:rsidRDefault="00226F02">
      <w:pPr>
        <w:spacing w:before="33" w:line="242" w:lineRule="exact"/>
        <w:ind w:left="517"/>
        <w:rPr>
          <w:b/>
          <w:sz w:val="20"/>
        </w:rPr>
      </w:pPr>
      <w:r>
        <w:rPr>
          <w:noProof/>
        </w:rPr>
        <mc:AlternateContent>
          <mc:Choice Requires="wpg">
            <w:drawing>
              <wp:anchor distT="0" distB="0" distL="114300" distR="114300" simplePos="0" relativeHeight="486074880" behindDoc="1" locked="0" layoutInCell="1" allowOverlap="1" wp14:anchorId="01D53FDD" wp14:editId="1C374C99">
                <wp:simplePos x="0" y="0"/>
                <wp:positionH relativeFrom="page">
                  <wp:posOffset>0</wp:posOffset>
                </wp:positionH>
                <wp:positionV relativeFrom="page">
                  <wp:posOffset>0</wp:posOffset>
                </wp:positionV>
                <wp:extent cx="7560310" cy="10692130"/>
                <wp:effectExtent l="0" t="0" r="0" b="0"/>
                <wp:wrapNone/>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4" name="Picture 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22"/>
                        <wps:cNvCnPr>
                          <a:cxnSpLocks noChangeShapeType="1"/>
                        </wps:cNvCnPr>
                        <wps:spPr bwMode="auto">
                          <a:xfrm>
                            <a:off x="1134" y="1289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E6C310" id="Group 121" o:spid="_x0000_s1026" style="position:absolute;margin-left:0;margin-top:0;width:595.3pt;height:841.9pt;z-index:-172416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Unr5BgMAAGQ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12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">
                  <v:imagedata r:id="rId35" o:title=""/>
                </v:shape>
                <v:line id="Line 122" o:spid="_x0000_s1028" style="position:absolute;visibility:visible;mso-wrap-style:square" from="1134,12892" to="10772,1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4E8344BE" w14:textId="19FABD10" w:rsidR="0071708E" w:rsidRDefault="00226F02">
      <w:pPr>
        <w:spacing w:line="241" w:lineRule="exact"/>
        <w:ind w:left="513"/>
        <w:rPr>
          <w:b/>
          <w:sz w:val="20"/>
        </w:rPr>
      </w:pPr>
      <w:r>
        <w:rPr>
          <w:noProof/>
        </w:rPr>
        <mc:AlternateContent>
          <mc:Choice Requires="wps">
            <w:drawing>
              <wp:anchor distT="0" distB="0" distL="114300" distR="114300" simplePos="0" relativeHeight="15770624" behindDoc="0" locked="0" layoutInCell="1" allowOverlap="1" wp14:anchorId="6CFFC3F9" wp14:editId="4917328A">
                <wp:simplePos x="0" y="0"/>
                <wp:positionH relativeFrom="page">
                  <wp:posOffset>6852285</wp:posOffset>
                </wp:positionH>
                <wp:positionV relativeFrom="paragraph">
                  <wp:posOffset>81280</wp:posOffset>
                </wp:positionV>
                <wp:extent cx="257810" cy="254000"/>
                <wp:effectExtent l="0" t="0" r="0" b="0"/>
                <wp:wrapNone/>
                <wp:docPr id="1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0073" w14:textId="77777777" w:rsidR="0071708E" w:rsidRDefault="00226F02">
                            <w:pPr>
                              <w:spacing w:line="385" w:lineRule="exact"/>
                              <w:rPr>
                                <w:rFonts w:ascii="Arial"/>
                                <w:sz w:val="40"/>
                              </w:rPr>
                            </w:pPr>
                            <w:r>
                              <w:rPr>
                                <w:rFonts w:ascii="Arial"/>
                                <w:color w:val="FFFFFF"/>
                                <w:w w:val="90"/>
                                <w:sz w:val="4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C3F9" id="Text Box 120" o:spid="_x0000_s1066" type="#_x0000_t202" style="position:absolute;left:0;text-align:left;margin-left:539.55pt;margin-top:6.4pt;width:20.3pt;height:20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8f2gEAAJgDAAAOAAAAZHJzL2Uyb0RvYy54bWysU9tu2zAMfR+wfxD0vtgJ2q0w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nN5burNVcUlzaXF3mehpJBsTx25MMHjYOIQSmJZ5rA4fDgQyQDxXIl9rJ4b/o+zbW3fyT4Yswk&#10;8pHvzDxM1SRMXcqL1DiKqbA+shzCeV14vTnokH5KMfKqlNL/2ANpKfqPli2Je7UEtATVEoBV/LSU&#10;QYo5vA3z/u0dmbZj5Nl0izdsW2OSpGcWJ748/qT0tKpxv37/Treef6jdL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c4MfH9oBAACYAwAADgAAAAAAAAAAAAAAAAAuAgAAZHJzL2Uyb0RvYy54bWxQSwECLQAUAAYACAAA&#10;ACEA2y4pK98AAAALAQAADwAAAAAAAAAAAAAAAAA0BAAAZHJzL2Rvd25yZXYueG1sUEsFBgAAAAAE&#10;AAQA8wAAAEAFAAAAAA==&#10;" filled="f" stroked="f">
                <v:textbox inset="0,0,0,0">
                  <w:txbxContent>
                    <w:p w14:paraId="65DF0073" w14:textId="77777777" w:rsidR="0071708E" w:rsidRDefault="00226F02">
                      <w:pPr>
                        <w:spacing w:line="385" w:lineRule="exact"/>
                        <w:rPr>
                          <w:rFonts w:ascii="Arial"/>
                          <w:sz w:val="40"/>
                        </w:rPr>
                      </w:pPr>
                      <w:r>
                        <w:rPr>
                          <w:rFonts w:ascii="Arial"/>
                          <w:color w:val="FFFFFF"/>
                          <w:w w:val="90"/>
                          <w:sz w:val="40"/>
                        </w:rPr>
                        <w:t>41</w:t>
                      </w:r>
                    </w:p>
                  </w:txbxContent>
                </v:textbox>
                <w10:wrap anchorx="page"/>
              </v:shape>
            </w:pict>
          </mc:Fallback>
        </mc:AlternateContent>
      </w:r>
      <w:r>
        <w:rPr>
          <w:b/>
          <w:color w:val="FFFFFF"/>
          <w:sz w:val="20"/>
        </w:rPr>
        <w:t>European Union developments in Equality and Human Rights:</w:t>
      </w:r>
    </w:p>
    <w:p w14:paraId="1CF11E2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91F15BC" w14:textId="77777777" w:rsidR="0071708E" w:rsidRDefault="0071708E">
      <w:pPr>
        <w:pStyle w:val="BodyText"/>
        <w:rPr>
          <w:rFonts w:ascii="Arial"/>
          <w:sz w:val="20"/>
        </w:rPr>
      </w:pPr>
    </w:p>
    <w:p w14:paraId="6891BD63" w14:textId="77777777" w:rsidR="0071708E" w:rsidRDefault="0071708E">
      <w:pPr>
        <w:pStyle w:val="BodyText"/>
        <w:spacing w:before="4"/>
        <w:rPr>
          <w:rFonts w:ascii="Arial"/>
          <w:sz w:val="27"/>
        </w:rPr>
      </w:pPr>
    </w:p>
    <w:p w14:paraId="3A1B74FA" w14:textId="77777777" w:rsidR="0071708E" w:rsidRDefault="00226F02">
      <w:pPr>
        <w:pStyle w:val="BodyText"/>
        <w:spacing w:before="65" w:line="225" w:lineRule="auto"/>
        <w:ind w:left="1307" w:right="879"/>
        <w:jc w:val="both"/>
      </w:pPr>
      <w:r>
        <w:t xml:space="preserve">was due to </w:t>
      </w:r>
      <w:r>
        <w:rPr>
          <w:spacing w:val="-3"/>
        </w:rPr>
        <w:t xml:space="preserve">have </w:t>
      </w:r>
      <w:r>
        <w:t>been t</w:t>
      </w:r>
      <w:r>
        <w:t xml:space="preserve">ransposed by EU Member States by August </w:t>
      </w:r>
      <w:r>
        <w:rPr>
          <w:spacing w:val="-5"/>
        </w:rPr>
        <w:t>2022;</w:t>
      </w:r>
      <w:r>
        <w:rPr>
          <w:spacing w:val="-5"/>
          <w:vertAlign w:val="superscript"/>
        </w:rPr>
        <w:t>143</w:t>
      </w:r>
      <w:r>
        <w:rPr>
          <w:spacing w:val="-5"/>
        </w:rPr>
        <w:t xml:space="preserve"> </w:t>
      </w:r>
      <w:r>
        <w:t>though</w:t>
      </w:r>
      <w:r>
        <w:rPr>
          <w:spacing w:val="-5"/>
        </w:rPr>
        <w:t xml:space="preserve"> </w:t>
      </w:r>
      <w:r>
        <w:t>there</w:t>
      </w:r>
      <w:r>
        <w:rPr>
          <w:spacing w:val="-5"/>
        </w:rPr>
        <w:t xml:space="preserve"> </w:t>
      </w:r>
      <w:r>
        <w:t>is</w:t>
      </w:r>
      <w:r>
        <w:rPr>
          <w:spacing w:val="-6"/>
        </w:rPr>
        <w:t xml:space="preserve"> </w:t>
      </w:r>
      <w:r>
        <w:t>an</w:t>
      </w:r>
      <w:r>
        <w:rPr>
          <w:spacing w:val="-5"/>
        </w:rPr>
        <w:t xml:space="preserve"> </w:t>
      </w:r>
      <w:r>
        <w:t>extended</w:t>
      </w:r>
      <w:r>
        <w:rPr>
          <w:spacing w:val="-5"/>
        </w:rPr>
        <w:t xml:space="preserve"> </w:t>
      </w:r>
      <w:r>
        <w:t>transposition</w:t>
      </w:r>
      <w:r>
        <w:rPr>
          <w:spacing w:val="-6"/>
        </w:rPr>
        <w:t xml:space="preserve"> </w:t>
      </w:r>
      <w:r>
        <w:t>period</w:t>
      </w:r>
      <w:r>
        <w:rPr>
          <w:spacing w:val="-5"/>
        </w:rPr>
        <w:t xml:space="preserve"> </w:t>
      </w:r>
      <w:r>
        <w:t>to</w:t>
      </w:r>
      <w:r>
        <w:rPr>
          <w:spacing w:val="-6"/>
        </w:rPr>
        <w:t xml:space="preserve"> </w:t>
      </w:r>
      <w:r>
        <w:t>August</w:t>
      </w:r>
      <w:r>
        <w:rPr>
          <w:spacing w:val="-5"/>
        </w:rPr>
        <w:t xml:space="preserve"> </w:t>
      </w:r>
      <w:r>
        <w:t>2024</w:t>
      </w:r>
      <w:r>
        <w:rPr>
          <w:spacing w:val="-5"/>
        </w:rPr>
        <w:t xml:space="preserve"> </w:t>
      </w:r>
      <w:r>
        <w:t xml:space="preserve">regarding the </w:t>
      </w:r>
      <w:r>
        <w:rPr>
          <w:spacing w:val="-3"/>
        </w:rPr>
        <w:t xml:space="preserve">Directive’s </w:t>
      </w:r>
      <w:r>
        <w:t>new paid leave</w:t>
      </w:r>
      <w:r>
        <w:rPr>
          <w:spacing w:val="-1"/>
        </w:rPr>
        <w:t xml:space="preserve"> </w:t>
      </w:r>
      <w:r>
        <w:t>requirements.</w:t>
      </w:r>
    </w:p>
    <w:p w14:paraId="4A6377E2" w14:textId="77777777" w:rsidR="0071708E" w:rsidRDefault="0071708E">
      <w:pPr>
        <w:pStyle w:val="BodyText"/>
        <w:spacing w:before="11"/>
        <w:rPr>
          <w:sz w:val="22"/>
        </w:rPr>
      </w:pPr>
    </w:p>
    <w:p w14:paraId="64FAE381" w14:textId="77777777" w:rsidR="0071708E" w:rsidRDefault="00226F02">
      <w:pPr>
        <w:pStyle w:val="ListParagraph"/>
        <w:numPr>
          <w:ilvl w:val="1"/>
          <w:numId w:val="5"/>
        </w:numPr>
        <w:tabs>
          <w:tab w:val="left" w:pos="1307"/>
          <w:tab w:val="left" w:pos="1308"/>
        </w:tabs>
        <w:spacing w:line="225" w:lineRule="auto"/>
        <w:ind w:right="680"/>
        <w:rPr>
          <w:sz w:val="28"/>
        </w:rPr>
      </w:pPr>
      <w:r>
        <w:rPr>
          <w:sz w:val="28"/>
        </w:rPr>
        <w:t>Following its departure from the EU, and provisions included within the Withdrawal</w:t>
      </w:r>
      <w:r>
        <w:rPr>
          <w:spacing w:val="-6"/>
          <w:sz w:val="28"/>
        </w:rPr>
        <w:t xml:space="preserve"> </w:t>
      </w:r>
      <w:r>
        <w:rPr>
          <w:sz w:val="28"/>
        </w:rPr>
        <w:t>Act</w:t>
      </w:r>
      <w:r>
        <w:rPr>
          <w:spacing w:val="-4"/>
          <w:sz w:val="28"/>
        </w:rPr>
        <w:t xml:space="preserve"> </w:t>
      </w:r>
      <w:r>
        <w:rPr>
          <w:sz w:val="28"/>
        </w:rPr>
        <w:t>2020,</w:t>
      </w:r>
      <w:r>
        <w:rPr>
          <w:spacing w:val="-4"/>
          <w:sz w:val="28"/>
        </w:rPr>
        <w:t xml:space="preserve"> </w:t>
      </w:r>
      <w:r>
        <w:rPr>
          <w:sz w:val="28"/>
        </w:rPr>
        <w:t>the</w:t>
      </w:r>
      <w:r>
        <w:rPr>
          <w:spacing w:val="-4"/>
          <w:sz w:val="28"/>
        </w:rPr>
        <w:t xml:space="preserve"> </w:t>
      </w:r>
      <w:r>
        <w:rPr>
          <w:sz w:val="28"/>
        </w:rPr>
        <w:t>UK</w:t>
      </w:r>
      <w:r>
        <w:rPr>
          <w:spacing w:val="-5"/>
          <w:sz w:val="28"/>
        </w:rPr>
        <w:t xml:space="preserve"> </w:t>
      </w:r>
      <w:r>
        <w:rPr>
          <w:sz w:val="28"/>
        </w:rPr>
        <w:t>no</w:t>
      </w:r>
      <w:r>
        <w:rPr>
          <w:spacing w:val="-5"/>
          <w:sz w:val="28"/>
        </w:rPr>
        <w:t xml:space="preserve"> </w:t>
      </w:r>
      <w:r>
        <w:rPr>
          <w:sz w:val="28"/>
        </w:rPr>
        <w:t>longer</w:t>
      </w:r>
      <w:r>
        <w:rPr>
          <w:spacing w:val="-4"/>
          <w:sz w:val="28"/>
        </w:rPr>
        <w:t xml:space="preserve"> </w:t>
      </w:r>
      <w:r>
        <w:rPr>
          <w:sz w:val="28"/>
        </w:rPr>
        <w:t>has</w:t>
      </w:r>
      <w:r>
        <w:rPr>
          <w:spacing w:val="-5"/>
          <w:sz w:val="28"/>
        </w:rPr>
        <w:t xml:space="preserve"> </w:t>
      </w:r>
      <w:r>
        <w:rPr>
          <w:sz w:val="28"/>
        </w:rPr>
        <w:t>an</w:t>
      </w:r>
      <w:r>
        <w:rPr>
          <w:spacing w:val="-5"/>
          <w:sz w:val="28"/>
        </w:rPr>
        <w:t xml:space="preserve"> </w:t>
      </w:r>
      <w:r>
        <w:rPr>
          <w:sz w:val="28"/>
        </w:rPr>
        <w:t>obligation</w:t>
      </w:r>
      <w:r>
        <w:rPr>
          <w:spacing w:val="-5"/>
          <w:sz w:val="28"/>
        </w:rPr>
        <w:t xml:space="preserve"> </w:t>
      </w:r>
      <w:r>
        <w:rPr>
          <w:sz w:val="28"/>
        </w:rPr>
        <w:t>to</w:t>
      </w:r>
      <w:r>
        <w:rPr>
          <w:spacing w:val="-6"/>
          <w:sz w:val="28"/>
        </w:rPr>
        <w:t xml:space="preserve"> </w:t>
      </w:r>
      <w:r>
        <w:rPr>
          <w:sz w:val="28"/>
        </w:rPr>
        <w:t xml:space="preserve">adopt/transpose the directive into national legislation. </w:t>
      </w:r>
      <w:r>
        <w:rPr>
          <w:spacing w:val="-5"/>
          <w:sz w:val="28"/>
        </w:rPr>
        <w:t xml:space="preserve">However, </w:t>
      </w:r>
      <w:r>
        <w:rPr>
          <w:sz w:val="28"/>
        </w:rPr>
        <w:t>the UK</w:t>
      </w:r>
      <w:r>
        <w:rPr>
          <w:spacing w:val="-14"/>
          <w:sz w:val="28"/>
        </w:rPr>
        <w:t xml:space="preserve"> </w:t>
      </w:r>
      <w:r>
        <w:rPr>
          <w:sz w:val="28"/>
        </w:rPr>
        <w:t>Government</w:t>
      </w:r>
    </w:p>
    <w:p w14:paraId="07F6B3DE" w14:textId="77777777" w:rsidR="0071708E" w:rsidRDefault="00226F02">
      <w:pPr>
        <w:pStyle w:val="BodyText"/>
        <w:spacing w:line="225" w:lineRule="auto"/>
        <w:ind w:left="1307" w:right="903"/>
      </w:pPr>
      <w:r>
        <w:t xml:space="preserve">along with the NI Assembly, could choose </w:t>
      </w:r>
      <w:r>
        <w:t>to do so to keep pace with EU employment rights and address key inequalities that exist within the UK labour market by implementing the elements of the Work-life Balance Directive</w:t>
      </w:r>
      <w:r>
        <w:rPr>
          <w:vertAlign w:val="superscript"/>
        </w:rPr>
        <w:t>144</w:t>
      </w:r>
      <w:r>
        <w:t xml:space="preserve"> that enhance equality and human rights and which are not already transpos</w:t>
      </w:r>
      <w:r>
        <w:t>ed into domestic legislation.</w:t>
      </w:r>
    </w:p>
    <w:p w14:paraId="1E5F039F" w14:textId="77777777" w:rsidR="0071708E" w:rsidRDefault="0071708E">
      <w:pPr>
        <w:pStyle w:val="BodyText"/>
        <w:spacing w:before="5"/>
        <w:rPr>
          <w:sz w:val="22"/>
        </w:rPr>
      </w:pPr>
    </w:p>
    <w:p w14:paraId="3E1AB88A" w14:textId="77777777" w:rsidR="0071708E" w:rsidRDefault="00226F02">
      <w:pPr>
        <w:pStyle w:val="ListParagraph"/>
        <w:numPr>
          <w:ilvl w:val="1"/>
          <w:numId w:val="5"/>
        </w:numPr>
        <w:tabs>
          <w:tab w:val="left" w:pos="1307"/>
          <w:tab w:val="left" w:pos="1308"/>
        </w:tabs>
        <w:spacing w:line="225" w:lineRule="auto"/>
        <w:ind w:right="827"/>
        <w:rPr>
          <w:sz w:val="28"/>
        </w:rPr>
      </w:pPr>
      <w:r>
        <w:rPr>
          <w:sz w:val="28"/>
        </w:rPr>
        <w:t>A provision of the directive that has not been reflected in NI law includes two months of non-transferable parental leave.</w:t>
      </w:r>
      <w:r>
        <w:rPr>
          <w:sz w:val="28"/>
          <w:vertAlign w:val="superscript"/>
        </w:rPr>
        <w:t>145</w:t>
      </w:r>
      <w:r>
        <w:rPr>
          <w:sz w:val="28"/>
        </w:rPr>
        <w:t xml:space="preserve"> The </w:t>
      </w:r>
      <w:r>
        <w:rPr>
          <w:spacing w:val="-4"/>
          <w:sz w:val="28"/>
        </w:rPr>
        <w:t xml:space="preserve">Work </w:t>
      </w:r>
      <w:r>
        <w:rPr>
          <w:sz w:val="28"/>
        </w:rPr>
        <w:t>and Families (Northern</w:t>
      </w:r>
      <w:r>
        <w:rPr>
          <w:spacing w:val="-9"/>
          <w:sz w:val="28"/>
        </w:rPr>
        <w:t xml:space="preserve"> </w:t>
      </w:r>
      <w:r>
        <w:rPr>
          <w:sz w:val="28"/>
        </w:rPr>
        <w:t>Ireland)</w:t>
      </w:r>
      <w:r>
        <w:rPr>
          <w:spacing w:val="-7"/>
          <w:sz w:val="28"/>
        </w:rPr>
        <w:t xml:space="preserve"> </w:t>
      </w:r>
      <w:r>
        <w:rPr>
          <w:sz w:val="28"/>
        </w:rPr>
        <w:t>Act</w:t>
      </w:r>
      <w:r>
        <w:rPr>
          <w:spacing w:val="-7"/>
          <w:sz w:val="28"/>
        </w:rPr>
        <w:t xml:space="preserve"> </w:t>
      </w:r>
      <w:r>
        <w:rPr>
          <w:sz w:val="28"/>
        </w:rPr>
        <w:t>2015</w:t>
      </w:r>
      <w:r>
        <w:rPr>
          <w:spacing w:val="-7"/>
          <w:sz w:val="28"/>
        </w:rPr>
        <w:t xml:space="preserve"> </w:t>
      </w:r>
      <w:r>
        <w:rPr>
          <w:sz w:val="28"/>
        </w:rPr>
        <w:t>introduced</w:t>
      </w:r>
      <w:r>
        <w:rPr>
          <w:spacing w:val="-8"/>
          <w:sz w:val="28"/>
        </w:rPr>
        <w:t xml:space="preserve"> </w:t>
      </w:r>
      <w:r>
        <w:rPr>
          <w:sz w:val="28"/>
        </w:rPr>
        <w:t>shared</w:t>
      </w:r>
      <w:r>
        <w:rPr>
          <w:spacing w:val="-8"/>
          <w:sz w:val="28"/>
        </w:rPr>
        <w:t xml:space="preserve"> </w:t>
      </w:r>
      <w:r>
        <w:rPr>
          <w:sz w:val="28"/>
        </w:rPr>
        <w:t>parental</w:t>
      </w:r>
      <w:r>
        <w:rPr>
          <w:spacing w:val="-8"/>
          <w:sz w:val="28"/>
        </w:rPr>
        <w:t xml:space="preserve"> </w:t>
      </w:r>
      <w:r>
        <w:rPr>
          <w:sz w:val="28"/>
        </w:rPr>
        <w:t>leave</w:t>
      </w:r>
      <w:r>
        <w:rPr>
          <w:spacing w:val="-7"/>
          <w:sz w:val="28"/>
        </w:rPr>
        <w:t xml:space="preserve"> </w:t>
      </w:r>
      <w:r>
        <w:rPr>
          <w:sz w:val="28"/>
        </w:rPr>
        <w:t>and</w:t>
      </w:r>
      <w:r>
        <w:rPr>
          <w:spacing w:val="-8"/>
          <w:sz w:val="28"/>
        </w:rPr>
        <w:t xml:space="preserve"> </w:t>
      </w:r>
      <w:r>
        <w:rPr>
          <w:sz w:val="28"/>
        </w:rPr>
        <w:t>statutory</w:t>
      </w:r>
    </w:p>
    <w:p w14:paraId="22264E71" w14:textId="77777777" w:rsidR="0071708E" w:rsidRDefault="00226F02">
      <w:pPr>
        <w:pStyle w:val="BodyText"/>
        <w:spacing w:line="225" w:lineRule="auto"/>
        <w:ind w:left="1307" w:right="559"/>
      </w:pPr>
      <w:r>
        <w:t>shared parental pay in NI. This enables the voluntary sharing of leave and pay entitlements between parents following the birth or adoption of a child</w:t>
      </w:r>
      <w:r>
        <w:rPr>
          <w:vertAlign w:val="superscript"/>
        </w:rPr>
        <w:t>146</w:t>
      </w:r>
      <w:r>
        <w:t xml:space="preserve"> and exceeds the four months’ minimum set out in the Directive.</w:t>
      </w:r>
      <w:r>
        <w:rPr>
          <w:vertAlign w:val="superscript"/>
        </w:rPr>
        <w:t>147</w:t>
      </w:r>
      <w:r>
        <w:t xml:space="preserve"> However, this legislation does not c</w:t>
      </w:r>
      <w:r>
        <w:t>urrently make any provisions relating to non- transferable leave.</w:t>
      </w:r>
    </w:p>
    <w:p w14:paraId="329C0364" w14:textId="77777777" w:rsidR="0071708E" w:rsidRDefault="0071708E">
      <w:pPr>
        <w:pStyle w:val="BodyText"/>
        <w:spacing w:before="4"/>
        <w:rPr>
          <w:sz w:val="22"/>
        </w:rPr>
      </w:pPr>
    </w:p>
    <w:p w14:paraId="263AF1F7" w14:textId="77777777" w:rsidR="0071708E" w:rsidRDefault="00226F02">
      <w:pPr>
        <w:pStyle w:val="ListParagraph"/>
        <w:numPr>
          <w:ilvl w:val="1"/>
          <w:numId w:val="5"/>
        </w:numPr>
        <w:tabs>
          <w:tab w:val="left" w:pos="1307"/>
          <w:tab w:val="left" w:pos="1308"/>
        </w:tabs>
        <w:spacing w:line="225" w:lineRule="auto"/>
        <w:ind w:right="1100"/>
        <w:rPr>
          <w:sz w:val="28"/>
        </w:rPr>
      </w:pPr>
      <w:r>
        <w:rPr>
          <w:sz w:val="28"/>
        </w:rPr>
        <w:t>The</w:t>
      </w:r>
      <w:r>
        <w:rPr>
          <w:spacing w:val="-7"/>
          <w:sz w:val="28"/>
        </w:rPr>
        <w:t xml:space="preserve"> </w:t>
      </w:r>
      <w:r>
        <w:rPr>
          <w:spacing w:val="-4"/>
          <w:sz w:val="28"/>
        </w:rPr>
        <w:t>CEDAW</w:t>
      </w:r>
      <w:r>
        <w:rPr>
          <w:spacing w:val="-5"/>
          <w:sz w:val="28"/>
        </w:rPr>
        <w:t xml:space="preserve"> </w:t>
      </w:r>
      <w:r>
        <w:rPr>
          <w:sz w:val="28"/>
        </w:rPr>
        <w:t>Committee</w:t>
      </w:r>
      <w:r>
        <w:rPr>
          <w:spacing w:val="-5"/>
          <w:sz w:val="28"/>
        </w:rPr>
        <w:t xml:space="preserve"> </w:t>
      </w:r>
      <w:r>
        <w:rPr>
          <w:sz w:val="28"/>
        </w:rPr>
        <w:t>(2019)</w:t>
      </w:r>
      <w:r>
        <w:rPr>
          <w:spacing w:val="-6"/>
          <w:sz w:val="28"/>
        </w:rPr>
        <w:t xml:space="preserve"> </w:t>
      </w:r>
      <w:r>
        <w:rPr>
          <w:sz w:val="28"/>
        </w:rPr>
        <w:t>has</w:t>
      </w:r>
      <w:r>
        <w:rPr>
          <w:spacing w:val="-7"/>
          <w:sz w:val="28"/>
        </w:rPr>
        <w:t xml:space="preserve"> </w:t>
      </w:r>
      <w:r>
        <w:rPr>
          <w:sz w:val="28"/>
        </w:rPr>
        <w:t>recommended</w:t>
      </w:r>
      <w:r>
        <w:rPr>
          <w:spacing w:val="-6"/>
          <w:sz w:val="28"/>
        </w:rPr>
        <w:t xml:space="preserve"> </w:t>
      </w:r>
      <w:r>
        <w:rPr>
          <w:sz w:val="28"/>
        </w:rPr>
        <w:t>to</w:t>
      </w:r>
      <w:r>
        <w:rPr>
          <w:spacing w:val="-6"/>
          <w:sz w:val="28"/>
        </w:rPr>
        <w:t xml:space="preserve"> </w:t>
      </w:r>
      <w:r>
        <w:rPr>
          <w:sz w:val="28"/>
        </w:rPr>
        <w:t>the</w:t>
      </w:r>
      <w:r>
        <w:rPr>
          <w:spacing w:val="-5"/>
          <w:sz w:val="28"/>
        </w:rPr>
        <w:t xml:space="preserve"> </w:t>
      </w:r>
      <w:r>
        <w:rPr>
          <w:sz w:val="28"/>
        </w:rPr>
        <w:t>UK</w:t>
      </w:r>
      <w:r>
        <w:rPr>
          <w:spacing w:val="-5"/>
          <w:sz w:val="28"/>
        </w:rPr>
        <w:t xml:space="preserve"> </w:t>
      </w:r>
      <w:r>
        <w:rPr>
          <w:sz w:val="28"/>
        </w:rPr>
        <w:t>Government that, particularly in NI, the UK Government should</w:t>
      </w:r>
      <w:r>
        <w:rPr>
          <w:spacing w:val="-11"/>
          <w:sz w:val="28"/>
        </w:rPr>
        <w:t xml:space="preserve"> </w:t>
      </w:r>
      <w:r>
        <w:rPr>
          <w:sz w:val="28"/>
        </w:rPr>
        <w:t>ensure:</w:t>
      </w:r>
    </w:p>
    <w:p w14:paraId="3E615404" w14:textId="77777777" w:rsidR="0071708E" w:rsidRDefault="0071708E">
      <w:pPr>
        <w:pStyle w:val="BodyText"/>
        <w:rPr>
          <w:sz w:val="23"/>
        </w:rPr>
      </w:pPr>
    </w:p>
    <w:p w14:paraId="36E0FBA4" w14:textId="77777777" w:rsidR="0071708E" w:rsidRDefault="00226F02">
      <w:pPr>
        <w:pStyle w:val="BodyText"/>
        <w:spacing w:before="1" w:line="225" w:lineRule="auto"/>
        <w:ind w:left="1307" w:right="784"/>
      </w:pPr>
      <w:r>
        <w:t>“…further incentives to encourage men to take parental leave, suc</w:t>
      </w:r>
      <w:r>
        <w:t>h as non- transferrable leave, and encourage men to participate equally in childcare responsibilities”.</w:t>
      </w:r>
      <w:r>
        <w:rPr>
          <w:vertAlign w:val="superscript"/>
        </w:rPr>
        <w:t>148</w:t>
      </w:r>
    </w:p>
    <w:p w14:paraId="7022826A" w14:textId="77777777" w:rsidR="0071708E" w:rsidRDefault="0071708E">
      <w:pPr>
        <w:pStyle w:val="BodyText"/>
        <w:spacing w:before="10"/>
        <w:rPr>
          <w:sz w:val="22"/>
        </w:rPr>
      </w:pPr>
    </w:p>
    <w:p w14:paraId="76F2136A" w14:textId="77777777" w:rsidR="0071708E" w:rsidRDefault="00226F02">
      <w:pPr>
        <w:pStyle w:val="ListParagraph"/>
        <w:numPr>
          <w:ilvl w:val="1"/>
          <w:numId w:val="5"/>
        </w:numPr>
        <w:tabs>
          <w:tab w:val="left" w:pos="1307"/>
          <w:tab w:val="left" w:pos="1308"/>
        </w:tabs>
        <w:spacing w:before="1" w:line="225" w:lineRule="auto"/>
        <w:ind w:right="712"/>
        <w:rPr>
          <w:sz w:val="28"/>
        </w:rPr>
      </w:pPr>
      <w:r>
        <w:rPr>
          <w:sz w:val="28"/>
        </w:rPr>
        <w:t xml:space="preserve">It is important to note that the </w:t>
      </w:r>
      <w:r>
        <w:rPr>
          <w:spacing w:val="-4"/>
          <w:sz w:val="28"/>
        </w:rPr>
        <w:t xml:space="preserve">Work-life </w:t>
      </w:r>
      <w:r>
        <w:rPr>
          <w:sz w:val="28"/>
        </w:rPr>
        <w:t>Balance Directive repeals and replaces the 2010 Council Directive 2010/18/EU</w:t>
      </w:r>
      <w:r>
        <w:rPr>
          <w:sz w:val="28"/>
          <w:vertAlign w:val="superscript"/>
        </w:rPr>
        <w:t>149</w:t>
      </w:r>
      <w:r>
        <w:rPr>
          <w:sz w:val="28"/>
        </w:rPr>
        <w:t xml:space="preserve"> which implemented the rev</w:t>
      </w:r>
      <w:r>
        <w:rPr>
          <w:sz w:val="28"/>
        </w:rPr>
        <w:t xml:space="preserve">ised Framework Agreement on parental leave </w:t>
      </w:r>
      <w:r>
        <w:rPr>
          <w:spacing w:val="-3"/>
          <w:sz w:val="28"/>
        </w:rPr>
        <w:t xml:space="preserve">(Parental </w:t>
      </w:r>
      <w:r>
        <w:rPr>
          <w:sz w:val="28"/>
        </w:rPr>
        <w:t xml:space="preserve">Leave Directive). Although this is not a directive listed under Protocol Annex 1, the ECNI and NIHRC consider that the </w:t>
      </w:r>
      <w:r>
        <w:rPr>
          <w:spacing w:val="-3"/>
          <w:sz w:val="28"/>
        </w:rPr>
        <w:t xml:space="preserve">Parental </w:t>
      </w:r>
      <w:r>
        <w:rPr>
          <w:sz w:val="28"/>
        </w:rPr>
        <w:t>leave Directive falls within the scope of</w:t>
      </w:r>
      <w:r>
        <w:rPr>
          <w:spacing w:val="-44"/>
          <w:sz w:val="28"/>
        </w:rPr>
        <w:t xml:space="preserve"> </w:t>
      </w:r>
      <w:r>
        <w:rPr>
          <w:sz w:val="28"/>
        </w:rPr>
        <w:t>the UK Government’s non-diminutio</w:t>
      </w:r>
      <w:r>
        <w:rPr>
          <w:sz w:val="28"/>
        </w:rPr>
        <w:t>n commitment under Protocol Article</w:t>
      </w:r>
      <w:r>
        <w:rPr>
          <w:spacing w:val="-34"/>
          <w:sz w:val="28"/>
        </w:rPr>
        <w:t xml:space="preserve"> </w:t>
      </w:r>
      <w:r>
        <w:rPr>
          <w:sz w:val="28"/>
        </w:rPr>
        <w:t>2.</w:t>
      </w:r>
    </w:p>
    <w:p w14:paraId="3FDFD3E7" w14:textId="77777777" w:rsidR="0071708E" w:rsidRDefault="00226F02">
      <w:pPr>
        <w:pStyle w:val="ListParagraph"/>
        <w:numPr>
          <w:ilvl w:val="0"/>
          <w:numId w:val="4"/>
        </w:numPr>
        <w:tabs>
          <w:tab w:val="left" w:pos="1080"/>
          <w:tab w:val="left" w:pos="1081"/>
        </w:tabs>
        <w:spacing w:before="14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3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34">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77</w:t>
      </w:r>
    </w:p>
    <w:p w14:paraId="08D10B48" w14:textId="77777777" w:rsidR="0071708E" w:rsidRDefault="00226F02">
      <w:pPr>
        <w:pStyle w:val="ListParagraph"/>
        <w:numPr>
          <w:ilvl w:val="0"/>
          <w:numId w:val="4"/>
        </w:numPr>
        <w:tabs>
          <w:tab w:val="left" w:pos="1080"/>
          <w:tab w:val="left" w:pos="1081"/>
        </w:tabs>
        <w:spacing w:before="1"/>
        <w:ind w:right="776"/>
        <w:rPr>
          <w:sz w:val="18"/>
        </w:rPr>
      </w:pPr>
      <w:r>
        <w:rPr>
          <w:sz w:val="18"/>
        </w:rPr>
        <w:t>Directive</w:t>
      </w:r>
      <w:r>
        <w:rPr>
          <w:color w:val="164194"/>
          <w:spacing w:val="-5"/>
          <w:sz w:val="18"/>
        </w:rPr>
        <w:t xml:space="preserve"> </w:t>
      </w:r>
      <w:hyperlink r:id="rId235">
        <w:r>
          <w:rPr>
            <w:color w:val="164194"/>
            <w:sz w:val="18"/>
            <w:u w:val="single" w:color="164194"/>
          </w:rPr>
          <w:t>2019/1158/EU</w:t>
        </w:r>
        <w:r>
          <w:rPr>
            <w:color w:val="164194"/>
            <w:spacing w:val="-5"/>
            <w:sz w:val="18"/>
          </w:rPr>
          <w:t xml:space="preserve"> </w:t>
        </w:r>
      </w:hyperlink>
      <w:r>
        <w:rPr>
          <w:sz w:val="18"/>
        </w:rPr>
        <w:t>of</w:t>
      </w:r>
      <w:r>
        <w:rPr>
          <w:spacing w:val="-4"/>
          <w:sz w:val="18"/>
        </w:rPr>
        <w:t xml:space="preserve"> </w:t>
      </w:r>
      <w:r>
        <w:rPr>
          <w:sz w:val="18"/>
        </w:rPr>
        <w:t>the</w:t>
      </w:r>
      <w:r>
        <w:rPr>
          <w:spacing w:val="-5"/>
          <w:sz w:val="18"/>
        </w:rPr>
        <w:t xml:space="preserve"> </w:t>
      </w:r>
      <w:r>
        <w:rPr>
          <w:sz w:val="18"/>
        </w:rPr>
        <w:t>European</w:t>
      </w:r>
      <w:r>
        <w:rPr>
          <w:spacing w:val="-4"/>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z w:val="18"/>
        </w:rPr>
        <w:t>Council</w:t>
      </w:r>
      <w:r>
        <w:rPr>
          <w:spacing w:val="-4"/>
          <w:sz w:val="18"/>
        </w:rPr>
        <w:t xml:space="preserve"> </w:t>
      </w:r>
      <w:r>
        <w:rPr>
          <w:sz w:val="18"/>
        </w:rPr>
        <w:t>of</w:t>
      </w:r>
      <w:r>
        <w:rPr>
          <w:spacing w:val="-5"/>
          <w:sz w:val="18"/>
        </w:rPr>
        <w:t xml:space="preserve"> </w:t>
      </w:r>
      <w:r>
        <w:rPr>
          <w:sz w:val="18"/>
        </w:rPr>
        <w:t>20</w:t>
      </w:r>
      <w:r>
        <w:rPr>
          <w:spacing w:val="-4"/>
          <w:sz w:val="18"/>
        </w:rPr>
        <w:t xml:space="preserve"> </w:t>
      </w:r>
      <w:r>
        <w:rPr>
          <w:sz w:val="18"/>
        </w:rPr>
        <w:t>June</w:t>
      </w:r>
      <w:r>
        <w:rPr>
          <w:spacing w:val="-3"/>
          <w:sz w:val="18"/>
        </w:rPr>
        <w:t xml:space="preserve"> </w:t>
      </w:r>
      <w:r>
        <w:rPr>
          <w:sz w:val="18"/>
        </w:rPr>
        <w:t>2019</w:t>
      </w:r>
      <w:r>
        <w:rPr>
          <w:spacing w:val="-4"/>
          <w:sz w:val="18"/>
        </w:rPr>
        <w:t xml:space="preserve"> </w:t>
      </w:r>
      <w:r>
        <w:rPr>
          <w:sz w:val="18"/>
        </w:rPr>
        <w:t>work-life</w:t>
      </w:r>
      <w:r>
        <w:rPr>
          <w:spacing w:val="-4"/>
          <w:sz w:val="18"/>
        </w:rPr>
        <w:t xml:space="preserve"> </w:t>
      </w:r>
      <w:r>
        <w:rPr>
          <w:sz w:val="18"/>
        </w:rPr>
        <w:t>balance</w:t>
      </w:r>
      <w:r>
        <w:rPr>
          <w:spacing w:val="-4"/>
          <w:sz w:val="18"/>
        </w:rPr>
        <w:t xml:space="preserve"> </w:t>
      </w:r>
      <w:r>
        <w:rPr>
          <w:sz w:val="18"/>
        </w:rPr>
        <w:t>for</w:t>
      </w:r>
      <w:r>
        <w:rPr>
          <w:spacing w:val="-5"/>
          <w:sz w:val="18"/>
        </w:rPr>
        <w:t xml:space="preserve"> </w:t>
      </w:r>
      <w:r>
        <w:rPr>
          <w:sz w:val="18"/>
        </w:rPr>
        <w:t>parents</w:t>
      </w:r>
      <w:r>
        <w:rPr>
          <w:spacing w:val="-3"/>
          <w:sz w:val="18"/>
        </w:rPr>
        <w:t xml:space="preserve"> </w:t>
      </w:r>
      <w:r>
        <w:rPr>
          <w:sz w:val="18"/>
        </w:rPr>
        <w:t>and carers</w:t>
      </w:r>
    </w:p>
    <w:p w14:paraId="56AA6BC6"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36">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37">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77</w:t>
      </w:r>
    </w:p>
    <w:p w14:paraId="62F5619F" w14:textId="77777777" w:rsidR="0071708E" w:rsidRDefault="00226F02">
      <w:pPr>
        <w:pStyle w:val="ListParagraph"/>
        <w:numPr>
          <w:ilvl w:val="0"/>
          <w:numId w:val="4"/>
        </w:numPr>
        <w:tabs>
          <w:tab w:val="left" w:pos="1080"/>
          <w:tab w:val="left" w:pos="1081"/>
        </w:tabs>
        <w:spacing w:before="1"/>
        <w:ind w:hanging="568"/>
        <w:rPr>
          <w:sz w:val="18"/>
        </w:rPr>
      </w:pPr>
      <w:hyperlink r:id="rId238">
        <w:r>
          <w:rPr>
            <w:color w:val="164194"/>
            <w:spacing w:val="-3"/>
            <w:sz w:val="18"/>
            <w:u w:val="single" w:color="164194"/>
          </w:rPr>
          <w:t xml:space="preserve">Work </w:t>
        </w:r>
        <w:r>
          <w:rPr>
            <w:color w:val="164194"/>
            <w:sz w:val="18"/>
            <w:u w:val="single" w:color="164194"/>
          </w:rPr>
          <w:t>and Families Act (Northern Ireland) 2015</w:t>
        </w:r>
      </w:hyperlink>
      <w:r>
        <w:rPr>
          <w:sz w:val="18"/>
        </w:rPr>
        <w:t>, Chapter 1B Shared Parental</w:t>
      </w:r>
      <w:r>
        <w:rPr>
          <w:spacing w:val="-7"/>
          <w:sz w:val="18"/>
        </w:rPr>
        <w:t xml:space="preserve"> </w:t>
      </w:r>
      <w:r>
        <w:rPr>
          <w:sz w:val="18"/>
        </w:rPr>
        <w:t>Leave</w:t>
      </w:r>
    </w:p>
    <w:p w14:paraId="7AAEF0AB"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3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4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77</w:t>
      </w:r>
    </w:p>
    <w:p w14:paraId="2453BD25" w14:textId="77777777" w:rsidR="0071708E" w:rsidRDefault="00226F02">
      <w:pPr>
        <w:pStyle w:val="ListParagraph"/>
        <w:numPr>
          <w:ilvl w:val="0"/>
          <w:numId w:val="4"/>
        </w:numPr>
        <w:tabs>
          <w:tab w:val="left" w:pos="1080"/>
          <w:tab w:val="left" w:pos="1081"/>
        </w:tabs>
        <w:spacing w:before="1"/>
        <w:ind w:right="834"/>
        <w:rPr>
          <w:sz w:val="18"/>
        </w:rPr>
      </w:pPr>
      <w:r>
        <w:rPr>
          <w:sz w:val="18"/>
        </w:rPr>
        <w:t>UN</w:t>
      </w:r>
      <w:r>
        <w:rPr>
          <w:spacing w:val="-4"/>
          <w:sz w:val="18"/>
        </w:rPr>
        <w:t xml:space="preserve"> </w:t>
      </w:r>
      <w:r>
        <w:rPr>
          <w:spacing w:val="-3"/>
          <w:sz w:val="18"/>
        </w:rPr>
        <w:t>CEDAW</w:t>
      </w:r>
      <w:r>
        <w:rPr>
          <w:spacing w:val="-4"/>
          <w:sz w:val="18"/>
        </w:rPr>
        <w:t xml:space="preserve"> </w:t>
      </w:r>
      <w:r>
        <w:rPr>
          <w:sz w:val="18"/>
        </w:rPr>
        <w:t>Committee</w:t>
      </w:r>
      <w:r>
        <w:rPr>
          <w:spacing w:val="-3"/>
          <w:sz w:val="18"/>
        </w:rPr>
        <w:t xml:space="preserve"> </w:t>
      </w:r>
      <w:r>
        <w:rPr>
          <w:sz w:val="18"/>
        </w:rPr>
        <w:t>(2019),</w:t>
      </w:r>
      <w:r>
        <w:rPr>
          <w:color w:val="164194"/>
          <w:spacing w:val="-5"/>
          <w:sz w:val="18"/>
        </w:rPr>
        <w:t xml:space="preserve"> </w:t>
      </w:r>
      <w:hyperlink r:id="rId241">
        <w:r>
          <w:rPr>
            <w:color w:val="164194"/>
            <w:spacing w:val="-3"/>
            <w:sz w:val="18"/>
            <w:u w:val="single" w:color="164194"/>
          </w:rPr>
          <w:t xml:space="preserve">CEDAW </w:t>
        </w:r>
        <w:r>
          <w:rPr>
            <w:color w:val="164194"/>
            <w:sz w:val="18"/>
            <w:u w:val="single" w:color="164194"/>
          </w:rPr>
          <w:t>Concluding</w:t>
        </w:r>
        <w:r>
          <w:rPr>
            <w:color w:val="164194"/>
            <w:spacing w:val="-5"/>
            <w:sz w:val="18"/>
            <w:u w:val="single" w:color="164194"/>
          </w:rPr>
          <w:t xml:space="preserve"> </w:t>
        </w:r>
        <w:r>
          <w:rPr>
            <w:color w:val="164194"/>
            <w:sz w:val="18"/>
            <w:u w:val="single" w:color="164194"/>
          </w:rPr>
          <w:t>observations</w:t>
        </w:r>
        <w:r>
          <w:rPr>
            <w:color w:val="164194"/>
            <w:spacing w:val="-4"/>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eight</w:t>
        </w:r>
        <w:r>
          <w:rPr>
            <w:color w:val="164194"/>
            <w:spacing w:val="-4"/>
            <w:sz w:val="18"/>
            <w:u w:val="single" w:color="164194"/>
          </w:rPr>
          <w:t xml:space="preserve"> </w:t>
        </w:r>
        <w:r>
          <w:rPr>
            <w:color w:val="164194"/>
            <w:sz w:val="18"/>
            <w:u w:val="single" w:color="164194"/>
          </w:rPr>
          <w:t>periodic</w:t>
        </w:r>
        <w:r>
          <w:rPr>
            <w:color w:val="164194"/>
            <w:spacing w:val="-4"/>
            <w:sz w:val="18"/>
            <w:u w:val="single" w:color="164194"/>
          </w:rPr>
          <w:t xml:space="preserve"> </w:t>
        </w:r>
        <w:r>
          <w:rPr>
            <w:color w:val="164194"/>
            <w:sz w:val="18"/>
            <w:u w:val="single" w:color="164194"/>
          </w:rPr>
          <w:t>report</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United</w:t>
        </w:r>
        <w:r>
          <w:rPr>
            <w:color w:val="164194"/>
            <w:spacing w:val="-4"/>
            <w:sz w:val="18"/>
            <w:u w:val="single" w:color="164194"/>
          </w:rPr>
          <w:t xml:space="preserve"> </w:t>
        </w:r>
        <w:r>
          <w:rPr>
            <w:color w:val="164194"/>
            <w:sz w:val="18"/>
            <w:u w:val="single" w:color="164194"/>
          </w:rPr>
          <w:t>Kingdom</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Great</w:t>
        </w:r>
      </w:hyperlink>
      <w:hyperlink r:id="rId242">
        <w:r>
          <w:rPr>
            <w:color w:val="164194"/>
            <w:sz w:val="18"/>
            <w:u w:val="single" w:color="164194"/>
          </w:rPr>
          <w:t xml:space="preserve"> Britain and Northern Ireland</w:t>
        </w:r>
      </w:hyperlink>
      <w:r>
        <w:rPr>
          <w:color w:val="164194"/>
          <w:sz w:val="18"/>
          <w:u w:val="single" w:color="164194"/>
        </w:rPr>
        <w:t>, para</w:t>
      </w:r>
      <w:r>
        <w:rPr>
          <w:color w:val="164194"/>
          <w:spacing w:val="-4"/>
          <w:sz w:val="18"/>
          <w:u w:val="single" w:color="164194"/>
        </w:rPr>
        <w:t xml:space="preserve"> </w:t>
      </w:r>
      <w:r>
        <w:rPr>
          <w:color w:val="164194"/>
          <w:sz w:val="18"/>
          <w:u w:val="single" w:color="164194"/>
        </w:rPr>
        <w:t>45(c)</w:t>
      </w:r>
    </w:p>
    <w:p w14:paraId="3B8BF302" w14:textId="77777777" w:rsidR="0071708E" w:rsidRDefault="00226F02">
      <w:pPr>
        <w:pStyle w:val="ListParagraph"/>
        <w:numPr>
          <w:ilvl w:val="0"/>
          <w:numId w:val="4"/>
        </w:numPr>
        <w:tabs>
          <w:tab w:val="left" w:pos="1080"/>
          <w:tab w:val="left" w:pos="1081"/>
        </w:tabs>
        <w:ind w:right="1270"/>
        <w:rPr>
          <w:sz w:val="18"/>
        </w:rPr>
      </w:pPr>
      <w:r>
        <w:rPr>
          <w:sz w:val="18"/>
        </w:rPr>
        <w:t>Council</w:t>
      </w:r>
      <w:r>
        <w:rPr>
          <w:spacing w:val="-6"/>
          <w:sz w:val="18"/>
        </w:rPr>
        <w:t xml:space="preserve"> </w:t>
      </w:r>
      <w:r>
        <w:rPr>
          <w:sz w:val="18"/>
        </w:rPr>
        <w:t>Directive</w:t>
      </w:r>
      <w:r>
        <w:rPr>
          <w:color w:val="164194"/>
          <w:spacing w:val="-4"/>
          <w:sz w:val="18"/>
        </w:rPr>
        <w:t xml:space="preserve"> </w:t>
      </w:r>
      <w:hyperlink r:id="rId243">
        <w:r>
          <w:rPr>
            <w:color w:val="164194"/>
            <w:sz w:val="18"/>
            <w:u w:val="single" w:color="164194"/>
          </w:rPr>
          <w:t>2010/18/EU</w:t>
        </w:r>
        <w:r>
          <w:rPr>
            <w:color w:val="164194"/>
            <w:spacing w:val="-6"/>
            <w:sz w:val="18"/>
          </w:rPr>
          <w:t xml:space="preserve"> </w:t>
        </w:r>
      </w:hyperlink>
      <w:r>
        <w:rPr>
          <w:sz w:val="18"/>
        </w:rPr>
        <w:t>of</w:t>
      </w:r>
      <w:r>
        <w:rPr>
          <w:spacing w:val="-5"/>
          <w:sz w:val="18"/>
        </w:rPr>
        <w:t xml:space="preserve"> </w:t>
      </w:r>
      <w:r>
        <w:rPr>
          <w:sz w:val="18"/>
        </w:rPr>
        <w:t>8</w:t>
      </w:r>
      <w:r>
        <w:rPr>
          <w:spacing w:val="-5"/>
          <w:sz w:val="18"/>
        </w:rPr>
        <w:t xml:space="preserve"> </w:t>
      </w:r>
      <w:r>
        <w:rPr>
          <w:sz w:val="18"/>
        </w:rPr>
        <w:t>March</w:t>
      </w:r>
      <w:r>
        <w:rPr>
          <w:spacing w:val="-4"/>
          <w:sz w:val="18"/>
        </w:rPr>
        <w:t xml:space="preserve"> </w:t>
      </w:r>
      <w:r>
        <w:rPr>
          <w:sz w:val="18"/>
        </w:rPr>
        <w:t>2010</w:t>
      </w:r>
      <w:r>
        <w:rPr>
          <w:spacing w:val="-5"/>
          <w:sz w:val="18"/>
        </w:rPr>
        <w:t xml:space="preserve"> </w:t>
      </w:r>
      <w:r>
        <w:rPr>
          <w:sz w:val="18"/>
        </w:rPr>
        <w:t>implementing</w:t>
      </w:r>
      <w:r>
        <w:rPr>
          <w:spacing w:val="-5"/>
          <w:sz w:val="18"/>
        </w:rPr>
        <w:t xml:space="preserve"> </w:t>
      </w:r>
      <w:r>
        <w:rPr>
          <w:sz w:val="18"/>
        </w:rPr>
        <w:t>the</w:t>
      </w:r>
      <w:r>
        <w:rPr>
          <w:spacing w:val="-5"/>
          <w:sz w:val="18"/>
        </w:rPr>
        <w:t xml:space="preserve"> </w:t>
      </w:r>
      <w:r>
        <w:rPr>
          <w:sz w:val="18"/>
        </w:rPr>
        <w:t>revised</w:t>
      </w:r>
      <w:r>
        <w:rPr>
          <w:spacing w:val="-4"/>
          <w:sz w:val="18"/>
        </w:rPr>
        <w:t xml:space="preserve"> </w:t>
      </w:r>
      <w:r>
        <w:rPr>
          <w:sz w:val="18"/>
        </w:rPr>
        <w:t>Framework</w:t>
      </w:r>
      <w:r>
        <w:rPr>
          <w:spacing w:val="-6"/>
          <w:sz w:val="18"/>
        </w:rPr>
        <w:t xml:space="preserve"> </w:t>
      </w:r>
      <w:r>
        <w:rPr>
          <w:sz w:val="18"/>
        </w:rPr>
        <w:t>Agreement</w:t>
      </w:r>
      <w:r>
        <w:rPr>
          <w:spacing w:val="-4"/>
          <w:sz w:val="18"/>
        </w:rPr>
        <w:t xml:space="preserve"> </w:t>
      </w:r>
      <w:r>
        <w:rPr>
          <w:sz w:val="18"/>
        </w:rPr>
        <w:t>on</w:t>
      </w:r>
      <w:r>
        <w:rPr>
          <w:spacing w:val="-5"/>
          <w:sz w:val="18"/>
        </w:rPr>
        <w:t xml:space="preserve"> </w:t>
      </w:r>
      <w:r>
        <w:rPr>
          <w:sz w:val="18"/>
        </w:rPr>
        <w:t>parental</w:t>
      </w:r>
      <w:r>
        <w:rPr>
          <w:spacing w:val="-5"/>
          <w:sz w:val="18"/>
        </w:rPr>
        <w:t xml:space="preserve"> </w:t>
      </w:r>
      <w:r>
        <w:rPr>
          <w:sz w:val="18"/>
        </w:rPr>
        <w:t>leave concluded by BUSINESSEUROPE, UEAPME, CEEP and ETUC and repealing Directive</w:t>
      </w:r>
      <w:r>
        <w:rPr>
          <w:spacing w:val="-15"/>
          <w:sz w:val="18"/>
        </w:rPr>
        <w:t xml:space="preserve"> </w:t>
      </w:r>
      <w:r>
        <w:rPr>
          <w:sz w:val="18"/>
        </w:rPr>
        <w:t>96/34/EC</w:t>
      </w:r>
    </w:p>
    <w:p w14:paraId="02F660E8" w14:textId="77777777" w:rsidR="0071708E" w:rsidRDefault="0071708E">
      <w:pPr>
        <w:rPr>
          <w:sz w:val="18"/>
        </w:rPr>
        <w:sectPr w:rsidR="0071708E">
          <w:pgSz w:w="11910" w:h="16840"/>
          <w:pgMar w:top="400" w:right="600" w:bottom="280" w:left="620" w:header="720" w:footer="720" w:gutter="0"/>
          <w:cols w:space="720"/>
        </w:sectPr>
      </w:pPr>
    </w:p>
    <w:p w14:paraId="40F05B34" w14:textId="7EF6CE45" w:rsidR="0071708E" w:rsidRDefault="00226F02">
      <w:pPr>
        <w:spacing w:before="33" w:line="242" w:lineRule="exact"/>
        <w:ind w:left="517"/>
        <w:rPr>
          <w:b/>
          <w:sz w:val="20"/>
        </w:rPr>
      </w:pPr>
      <w:r>
        <w:rPr>
          <w:noProof/>
        </w:rPr>
        <mc:AlternateContent>
          <mc:Choice Requires="wpg">
            <w:drawing>
              <wp:anchor distT="0" distB="0" distL="114300" distR="114300" simplePos="0" relativeHeight="486075904" behindDoc="1" locked="0" layoutInCell="1" allowOverlap="1" wp14:anchorId="2B0E0B42" wp14:editId="406F0A9C">
                <wp:simplePos x="0" y="0"/>
                <wp:positionH relativeFrom="page">
                  <wp:posOffset>0</wp:posOffset>
                </wp:positionH>
                <wp:positionV relativeFrom="page">
                  <wp:posOffset>0</wp:posOffset>
                </wp:positionV>
                <wp:extent cx="7560310" cy="10692130"/>
                <wp:effectExtent l="0" t="0" r="0" b="0"/>
                <wp:wrapNone/>
                <wp:docPr id="13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0"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118"/>
                        <wps:cNvCnPr>
                          <a:cxnSpLocks noChangeShapeType="1"/>
                        </wps:cNvCnPr>
                        <wps:spPr bwMode="auto">
                          <a:xfrm>
                            <a:off x="1134" y="1225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BE685" id="Group 117" o:spid="_x0000_s1026" style="position:absolute;margin-left:0;margin-top:0;width:595.3pt;height:841.9pt;z-index:-172405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">
                <v:shape id="Picture 11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">
                  <v:imagedata r:id="rId35" o:title=""/>
                </v:shape>
                <v:line id="Line 118" o:spid="_x0000_s1028" style="position:absolute;visibility:visible;mso-wrap-style:square" from="1134,12252" to="10772,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5FE7B933" w14:textId="68040D61" w:rsidR="0071708E" w:rsidRDefault="00226F02">
      <w:pPr>
        <w:spacing w:line="241" w:lineRule="exact"/>
        <w:ind w:left="513"/>
        <w:rPr>
          <w:b/>
          <w:sz w:val="20"/>
        </w:rPr>
      </w:pPr>
      <w:r>
        <w:rPr>
          <w:noProof/>
        </w:rPr>
        <mc:AlternateContent>
          <mc:Choice Requires="wps">
            <w:drawing>
              <wp:anchor distT="0" distB="0" distL="114300" distR="114300" simplePos="0" relativeHeight="15771648" behindDoc="0" locked="0" layoutInCell="1" allowOverlap="1" wp14:anchorId="54D2B339" wp14:editId="3365EB63">
                <wp:simplePos x="0" y="0"/>
                <wp:positionH relativeFrom="page">
                  <wp:posOffset>6852285</wp:posOffset>
                </wp:positionH>
                <wp:positionV relativeFrom="paragraph">
                  <wp:posOffset>81280</wp:posOffset>
                </wp:positionV>
                <wp:extent cx="257810" cy="254000"/>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3F48" w14:textId="77777777" w:rsidR="0071708E" w:rsidRDefault="00226F02">
                            <w:pPr>
                              <w:spacing w:line="385" w:lineRule="exact"/>
                              <w:rPr>
                                <w:rFonts w:ascii="Arial"/>
                                <w:sz w:val="40"/>
                              </w:rPr>
                            </w:pPr>
                            <w:r>
                              <w:rPr>
                                <w:rFonts w:ascii="Arial"/>
                                <w:color w:val="FFFFFF"/>
                                <w:w w:val="90"/>
                                <w:sz w:val="4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B339" id="Text Box 116" o:spid="_x0000_s1067" type="#_x0000_t202" style="position:absolute;left:0;text-align:left;margin-left:539.55pt;margin-top:6.4pt;width:20.3pt;height:20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wHG1StoBAACYAwAADgAAAAAAAAAAAAAAAAAuAgAAZHJzL2Uyb0RvYy54bWxQSwECLQAUAAYACAAA&#10;ACEA2y4pK98AAAALAQAADwAAAAAAAAAAAAAAAAA0BAAAZHJzL2Rvd25yZXYueG1sUEsFBgAAAAAE&#10;AAQA8wAAAEAFAAAAAA==&#10;" filled="f" stroked="f">
                <v:textbox inset="0,0,0,0">
                  <w:txbxContent>
                    <w:p w14:paraId="10E73F48" w14:textId="77777777" w:rsidR="0071708E" w:rsidRDefault="00226F02">
                      <w:pPr>
                        <w:spacing w:line="385" w:lineRule="exact"/>
                        <w:rPr>
                          <w:rFonts w:ascii="Arial"/>
                          <w:sz w:val="40"/>
                        </w:rPr>
                      </w:pPr>
                      <w:r>
                        <w:rPr>
                          <w:rFonts w:ascii="Arial"/>
                          <w:color w:val="FFFFFF"/>
                          <w:w w:val="90"/>
                          <w:sz w:val="40"/>
                        </w:rPr>
                        <w:t>42</w:t>
                      </w:r>
                    </w:p>
                  </w:txbxContent>
                </v:textbox>
                <w10:wrap anchorx="page"/>
              </v:shape>
            </w:pict>
          </mc:Fallback>
        </mc:AlternateContent>
      </w:r>
      <w:r>
        <w:rPr>
          <w:b/>
          <w:color w:val="FFFFFF"/>
          <w:sz w:val="20"/>
        </w:rPr>
        <w:t>European Union developments in Equality and Human Rights:</w:t>
      </w:r>
    </w:p>
    <w:p w14:paraId="57B8CC2B" w14:textId="77777777" w:rsidR="0071708E" w:rsidRDefault="00226F02">
      <w:pPr>
        <w:spacing w:line="229" w:lineRule="exact"/>
        <w:ind w:left="513"/>
        <w:rPr>
          <w:rFonts w:ascii="Arial"/>
          <w:sz w:val="20"/>
        </w:rPr>
      </w:pPr>
      <w:r>
        <w:rPr>
          <w:rFonts w:ascii="Arial"/>
          <w:color w:val="FFFFFF"/>
          <w:sz w:val="20"/>
        </w:rPr>
        <w:t>The Impact of Brexit on the Divergence o</w:t>
      </w:r>
      <w:r>
        <w:rPr>
          <w:rFonts w:ascii="Arial"/>
          <w:color w:val="FFFFFF"/>
          <w:sz w:val="20"/>
        </w:rPr>
        <w:t>f Rights and Best Practice on the Island of Ireland</w:t>
      </w:r>
    </w:p>
    <w:p w14:paraId="677D6403" w14:textId="77777777" w:rsidR="0071708E" w:rsidRDefault="0071708E">
      <w:pPr>
        <w:pStyle w:val="BodyText"/>
        <w:rPr>
          <w:rFonts w:ascii="Arial"/>
          <w:sz w:val="20"/>
        </w:rPr>
      </w:pPr>
    </w:p>
    <w:p w14:paraId="5072B17D" w14:textId="77777777" w:rsidR="0071708E" w:rsidRDefault="0071708E">
      <w:pPr>
        <w:pStyle w:val="BodyText"/>
        <w:spacing w:before="10"/>
        <w:rPr>
          <w:rFonts w:ascii="Arial"/>
          <w:sz w:val="27"/>
        </w:rPr>
      </w:pPr>
    </w:p>
    <w:p w14:paraId="5B0FDF8D" w14:textId="77777777" w:rsidR="0071708E" w:rsidRDefault="00226F02">
      <w:pPr>
        <w:pStyle w:val="BodyText"/>
        <w:spacing w:before="59" w:line="225" w:lineRule="auto"/>
        <w:ind w:left="1307" w:right="903"/>
      </w:pPr>
      <w:r>
        <w:t>This has also been recognised by the UK Government in its Explainer document on Protocol Article 2.</w:t>
      </w:r>
      <w:r>
        <w:rPr>
          <w:vertAlign w:val="superscript"/>
        </w:rPr>
        <w:t>150</w:t>
      </w:r>
    </w:p>
    <w:p w14:paraId="0B000795" w14:textId="77777777" w:rsidR="0071708E" w:rsidRDefault="0071708E">
      <w:pPr>
        <w:pStyle w:val="BodyText"/>
        <w:rPr>
          <w:sz w:val="23"/>
        </w:rPr>
      </w:pPr>
    </w:p>
    <w:p w14:paraId="1B2F8D10" w14:textId="77777777" w:rsidR="0071708E" w:rsidRDefault="00226F02">
      <w:pPr>
        <w:pStyle w:val="ListParagraph"/>
        <w:numPr>
          <w:ilvl w:val="1"/>
          <w:numId w:val="5"/>
        </w:numPr>
        <w:tabs>
          <w:tab w:val="left" w:pos="1307"/>
          <w:tab w:val="left" w:pos="1308"/>
        </w:tabs>
        <w:spacing w:line="225" w:lineRule="auto"/>
        <w:ind w:right="559"/>
        <w:rPr>
          <w:sz w:val="28"/>
        </w:rPr>
      </w:pPr>
      <w:r>
        <w:rPr>
          <w:sz w:val="28"/>
        </w:rPr>
        <w:t>The</w:t>
      </w:r>
      <w:r>
        <w:rPr>
          <w:spacing w:val="-5"/>
          <w:sz w:val="28"/>
        </w:rPr>
        <w:t xml:space="preserve"> </w:t>
      </w:r>
      <w:r>
        <w:rPr>
          <w:sz w:val="28"/>
        </w:rPr>
        <w:t>ECNI</w:t>
      </w:r>
      <w:r>
        <w:rPr>
          <w:spacing w:val="-4"/>
          <w:sz w:val="28"/>
        </w:rPr>
        <w:t xml:space="preserve"> </w:t>
      </w:r>
      <w:r>
        <w:rPr>
          <w:sz w:val="28"/>
        </w:rPr>
        <w:t>and</w:t>
      </w:r>
      <w:r>
        <w:rPr>
          <w:spacing w:val="-4"/>
          <w:sz w:val="28"/>
        </w:rPr>
        <w:t xml:space="preserve"> </w:t>
      </w:r>
      <w:r>
        <w:rPr>
          <w:sz w:val="28"/>
        </w:rPr>
        <w:t>NIHRC</w:t>
      </w:r>
      <w:r>
        <w:rPr>
          <w:spacing w:val="-4"/>
          <w:sz w:val="28"/>
        </w:rPr>
        <w:t xml:space="preserve"> </w:t>
      </w:r>
      <w:r>
        <w:rPr>
          <w:sz w:val="28"/>
        </w:rPr>
        <w:t>consider</w:t>
      </w:r>
      <w:r>
        <w:rPr>
          <w:spacing w:val="-5"/>
          <w:sz w:val="28"/>
        </w:rPr>
        <w:t xml:space="preserve"> </w:t>
      </w:r>
      <w:r>
        <w:rPr>
          <w:sz w:val="28"/>
        </w:rPr>
        <w:t>that</w:t>
      </w:r>
      <w:r>
        <w:rPr>
          <w:spacing w:val="-3"/>
          <w:sz w:val="28"/>
        </w:rPr>
        <w:t xml:space="preserve"> </w:t>
      </w:r>
      <w:r>
        <w:rPr>
          <w:sz w:val="28"/>
        </w:rPr>
        <w:t>the</w:t>
      </w:r>
      <w:r>
        <w:rPr>
          <w:spacing w:val="-3"/>
          <w:sz w:val="28"/>
        </w:rPr>
        <w:t xml:space="preserve"> </w:t>
      </w:r>
      <w:r>
        <w:rPr>
          <w:sz w:val="28"/>
        </w:rPr>
        <w:t>failure</w:t>
      </w:r>
      <w:r>
        <w:rPr>
          <w:spacing w:val="-4"/>
          <w:sz w:val="28"/>
        </w:rPr>
        <w:t xml:space="preserve"> </w:t>
      </w:r>
      <w:r>
        <w:rPr>
          <w:sz w:val="28"/>
        </w:rPr>
        <w:t>by</w:t>
      </w:r>
      <w:r>
        <w:rPr>
          <w:spacing w:val="-3"/>
          <w:sz w:val="28"/>
        </w:rPr>
        <w:t xml:space="preserve"> </w:t>
      </w:r>
      <w:r>
        <w:rPr>
          <w:sz w:val="28"/>
        </w:rPr>
        <w:t>the</w:t>
      </w:r>
      <w:r>
        <w:rPr>
          <w:spacing w:val="-3"/>
          <w:sz w:val="28"/>
        </w:rPr>
        <w:t xml:space="preserve"> </w:t>
      </w:r>
      <w:r>
        <w:rPr>
          <w:sz w:val="28"/>
        </w:rPr>
        <w:t>NI</w:t>
      </w:r>
      <w:r>
        <w:rPr>
          <w:spacing w:val="-3"/>
          <w:sz w:val="28"/>
        </w:rPr>
        <w:t xml:space="preserve"> </w:t>
      </w:r>
      <w:r>
        <w:rPr>
          <w:sz w:val="28"/>
        </w:rPr>
        <w:t>Assembly</w:t>
      </w:r>
      <w:r>
        <w:rPr>
          <w:spacing w:val="-4"/>
          <w:sz w:val="28"/>
        </w:rPr>
        <w:t xml:space="preserve"> </w:t>
      </w:r>
      <w:r>
        <w:rPr>
          <w:sz w:val="28"/>
        </w:rPr>
        <w:t>to</w:t>
      </w:r>
      <w:r>
        <w:rPr>
          <w:spacing w:val="-4"/>
          <w:sz w:val="28"/>
        </w:rPr>
        <w:t xml:space="preserve"> </w:t>
      </w:r>
      <w:r>
        <w:rPr>
          <w:sz w:val="28"/>
        </w:rPr>
        <w:t xml:space="preserve">transpose the provisions of the </w:t>
      </w:r>
      <w:r>
        <w:rPr>
          <w:spacing w:val="-4"/>
          <w:sz w:val="28"/>
        </w:rPr>
        <w:t xml:space="preserve">Work-life </w:t>
      </w:r>
      <w:r>
        <w:rPr>
          <w:sz w:val="28"/>
        </w:rPr>
        <w:t>Balance Directive</w:t>
      </w:r>
      <w:r>
        <w:rPr>
          <w:sz w:val="28"/>
          <w:vertAlign w:val="superscript"/>
        </w:rPr>
        <w:t>151</w:t>
      </w:r>
      <w:r>
        <w:rPr>
          <w:sz w:val="28"/>
        </w:rPr>
        <w:t xml:space="preserve"> which do not already exist in domestic legislation would result in NI being in the position of continuing to mirror the aims of the </w:t>
      </w:r>
      <w:r>
        <w:rPr>
          <w:spacing w:val="-3"/>
          <w:sz w:val="28"/>
        </w:rPr>
        <w:t xml:space="preserve">Parental </w:t>
      </w:r>
      <w:r>
        <w:rPr>
          <w:sz w:val="28"/>
        </w:rPr>
        <w:t>Leave Directive, even though it has been replaced by</w:t>
      </w:r>
      <w:r>
        <w:rPr>
          <w:sz w:val="28"/>
        </w:rPr>
        <w:t xml:space="preserve"> the </w:t>
      </w:r>
      <w:r>
        <w:rPr>
          <w:spacing w:val="-4"/>
          <w:sz w:val="28"/>
        </w:rPr>
        <w:t xml:space="preserve">Work-life </w:t>
      </w:r>
      <w:r>
        <w:rPr>
          <w:sz w:val="28"/>
        </w:rPr>
        <w:t>Balance</w:t>
      </w:r>
      <w:r>
        <w:rPr>
          <w:spacing w:val="2"/>
          <w:sz w:val="28"/>
        </w:rPr>
        <w:t xml:space="preserve"> </w:t>
      </w:r>
      <w:r>
        <w:rPr>
          <w:sz w:val="28"/>
        </w:rPr>
        <w:t>Directive.</w:t>
      </w:r>
    </w:p>
    <w:p w14:paraId="0A435F8E" w14:textId="77777777" w:rsidR="0071708E" w:rsidRDefault="0071708E">
      <w:pPr>
        <w:pStyle w:val="BodyText"/>
        <w:spacing w:before="9"/>
        <w:rPr>
          <w:sz w:val="22"/>
        </w:rPr>
      </w:pPr>
    </w:p>
    <w:p w14:paraId="55B57BAA" w14:textId="77777777" w:rsidR="0071708E" w:rsidRDefault="00226F02">
      <w:pPr>
        <w:pStyle w:val="ListParagraph"/>
        <w:numPr>
          <w:ilvl w:val="1"/>
          <w:numId w:val="5"/>
        </w:numPr>
        <w:tabs>
          <w:tab w:val="left" w:pos="1307"/>
          <w:tab w:val="left" w:pos="1308"/>
        </w:tabs>
        <w:spacing w:line="225" w:lineRule="auto"/>
        <w:ind w:right="614"/>
        <w:rPr>
          <w:sz w:val="28"/>
        </w:rPr>
      </w:pPr>
      <w:r>
        <w:rPr>
          <w:sz w:val="28"/>
        </w:rPr>
        <w:t xml:space="preserve">As an EU Member </w:t>
      </w:r>
      <w:r>
        <w:rPr>
          <w:spacing w:val="-2"/>
          <w:sz w:val="28"/>
        </w:rPr>
        <w:t xml:space="preserve">State, </w:t>
      </w:r>
      <w:r>
        <w:rPr>
          <w:sz w:val="28"/>
        </w:rPr>
        <w:t xml:space="preserve">Ireland is required to adopt the provisions of the </w:t>
      </w:r>
      <w:r>
        <w:rPr>
          <w:spacing w:val="-4"/>
          <w:sz w:val="28"/>
        </w:rPr>
        <w:t xml:space="preserve">Work-life </w:t>
      </w:r>
      <w:r>
        <w:rPr>
          <w:sz w:val="28"/>
        </w:rPr>
        <w:t xml:space="preserve">Balance Directive, as a minimum standard. As the provisions of the </w:t>
      </w:r>
      <w:r>
        <w:rPr>
          <w:spacing w:val="-4"/>
          <w:sz w:val="28"/>
        </w:rPr>
        <w:t xml:space="preserve">Work-life </w:t>
      </w:r>
      <w:r>
        <w:rPr>
          <w:sz w:val="28"/>
        </w:rPr>
        <w:t>Balance Directive are implemented this could lead to a dispa</w:t>
      </w:r>
      <w:r>
        <w:rPr>
          <w:sz w:val="28"/>
        </w:rPr>
        <w:t>rity and</w:t>
      </w:r>
      <w:r>
        <w:rPr>
          <w:spacing w:val="-5"/>
          <w:sz w:val="28"/>
        </w:rPr>
        <w:t xml:space="preserve"> </w:t>
      </w:r>
      <w:r>
        <w:rPr>
          <w:sz w:val="28"/>
        </w:rPr>
        <w:t>divergence</w:t>
      </w:r>
      <w:r>
        <w:rPr>
          <w:spacing w:val="-3"/>
          <w:sz w:val="28"/>
        </w:rPr>
        <w:t xml:space="preserve"> </w:t>
      </w:r>
      <w:r>
        <w:rPr>
          <w:sz w:val="28"/>
        </w:rPr>
        <w:t>of</w:t>
      </w:r>
      <w:r>
        <w:rPr>
          <w:spacing w:val="-4"/>
          <w:sz w:val="28"/>
        </w:rPr>
        <w:t xml:space="preserve"> </w:t>
      </w:r>
      <w:r>
        <w:rPr>
          <w:sz w:val="28"/>
        </w:rPr>
        <w:t>rights</w:t>
      </w:r>
      <w:r>
        <w:rPr>
          <w:spacing w:val="-3"/>
          <w:sz w:val="28"/>
        </w:rPr>
        <w:t xml:space="preserve"> </w:t>
      </w:r>
      <w:r>
        <w:rPr>
          <w:sz w:val="28"/>
        </w:rPr>
        <w:t>on</w:t>
      </w:r>
      <w:r>
        <w:rPr>
          <w:spacing w:val="-5"/>
          <w:sz w:val="28"/>
        </w:rPr>
        <w:t xml:space="preserve"> </w:t>
      </w:r>
      <w:r>
        <w:rPr>
          <w:sz w:val="28"/>
        </w:rPr>
        <w:t>the</w:t>
      </w:r>
      <w:r>
        <w:rPr>
          <w:spacing w:val="-3"/>
          <w:sz w:val="28"/>
        </w:rPr>
        <w:t xml:space="preserve"> </w:t>
      </w:r>
      <w:r>
        <w:rPr>
          <w:sz w:val="28"/>
        </w:rPr>
        <w:t>island</w:t>
      </w:r>
      <w:r>
        <w:rPr>
          <w:spacing w:val="-4"/>
          <w:sz w:val="28"/>
        </w:rPr>
        <w:t xml:space="preserve"> </w:t>
      </w:r>
      <w:r>
        <w:rPr>
          <w:sz w:val="28"/>
        </w:rPr>
        <w:t>of</w:t>
      </w:r>
      <w:r>
        <w:rPr>
          <w:spacing w:val="-4"/>
          <w:sz w:val="28"/>
        </w:rPr>
        <w:t xml:space="preserve"> </w:t>
      </w:r>
      <w:r>
        <w:rPr>
          <w:sz w:val="28"/>
        </w:rPr>
        <w:t>Ireland</w:t>
      </w:r>
      <w:r>
        <w:rPr>
          <w:spacing w:val="-3"/>
          <w:sz w:val="28"/>
        </w:rPr>
        <w:t xml:space="preserve"> </w:t>
      </w:r>
      <w:r>
        <w:rPr>
          <w:sz w:val="28"/>
        </w:rPr>
        <w:t>–</w:t>
      </w:r>
      <w:r>
        <w:rPr>
          <w:spacing w:val="-5"/>
          <w:sz w:val="28"/>
        </w:rPr>
        <w:t xml:space="preserve"> </w:t>
      </w:r>
      <w:r>
        <w:rPr>
          <w:sz w:val="28"/>
        </w:rPr>
        <w:t>if</w:t>
      </w:r>
      <w:r>
        <w:rPr>
          <w:spacing w:val="-4"/>
          <w:sz w:val="28"/>
        </w:rPr>
        <w:t xml:space="preserve"> </w:t>
      </w:r>
      <w:r>
        <w:rPr>
          <w:sz w:val="28"/>
        </w:rPr>
        <w:t>similar</w:t>
      </w:r>
      <w:r>
        <w:rPr>
          <w:spacing w:val="-4"/>
          <w:sz w:val="28"/>
        </w:rPr>
        <w:t xml:space="preserve"> </w:t>
      </w:r>
      <w:r>
        <w:rPr>
          <w:sz w:val="28"/>
        </w:rPr>
        <w:t>provisions</w:t>
      </w:r>
      <w:r>
        <w:rPr>
          <w:spacing w:val="-3"/>
          <w:sz w:val="28"/>
        </w:rPr>
        <w:t xml:space="preserve"> </w:t>
      </w:r>
      <w:r>
        <w:rPr>
          <w:sz w:val="28"/>
        </w:rPr>
        <w:t>are</w:t>
      </w:r>
      <w:r>
        <w:rPr>
          <w:spacing w:val="-3"/>
          <w:sz w:val="28"/>
        </w:rPr>
        <w:t xml:space="preserve"> </w:t>
      </w:r>
      <w:r>
        <w:rPr>
          <w:sz w:val="28"/>
        </w:rPr>
        <w:t>not implemented in</w:t>
      </w:r>
      <w:r>
        <w:rPr>
          <w:spacing w:val="-1"/>
          <w:sz w:val="28"/>
        </w:rPr>
        <w:t xml:space="preserve"> </w:t>
      </w:r>
      <w:r>
        <w:rPr>
          <w:sz w:val="28"/>
        </w:rPr>
        <w:t>NI.</w:t>
      </w:r>
      <w:r>
        <w:rPr>
          <w:sz w:val="28"/>
          <w:vertAlign w:val="superscript"/>
        </w:rPr>
        <w:t>152</w:t>
      </w:r>
    </w:p>
    <w:p w14:paraId="2E5601A0" w14:textId="77777777" w:rsidR="0071708E" w:rsidRDefault="0071708E">
      <w:pPr>
        <w:pStyle w:val="BodyText"/>
        <w:spacing w:before="8"/>
        <w:rPr>
          <w:sz w:val="22"/>
        </w:rPr>
      </w:pPr>
    </w:p>
    <w:p w14:paraId="34891AF0" w14:textId="77777777" w:rsidR="0071708E" w:rsidRDefault="00226F02">
      <w:pPr>
        <w:pStyle w:val="ListParagraph"/>
        <w:numPr>
          <w:ilvl w:val="1"/>
          <w:numId w:val="5"/>
        </w:numPr>
        <w:tabs>
          <w:tab w:val="left" w:pos="1307"/>
          <w:tab w:val="left" w:pos="1308"/>
        </w:tabs>
        <w:spacing w:line="225" w:lineRule="auto"/>
        <w:ind w:right="585"/>
        <w:rPr>
          <w:sz w:val="28"/>
        </w:rPr>
      </w:pPr>
      <w:r>
        <w:rPr>
          <w:sz w:val="28"/>
        </w:rPr>
        <w:t xml:space="preserve">The ECNI and NIHRC therefore call </w:t>
      </w:r>
      <w:r>
        <w:rPr>
          <w:spacing w:val="-3"/>
          <w:sz w:val="28"/>
        </w:rPr>
        <w:t xml:space="preserve">for </w:t>
      </w:r>
      <w:r>
        <w:rPr>
          <w:sz w:val="28"/>
        </w:rPr>
        <w:t xml:space="preserve">the NI Assembly to legislate where necessary to implement the provisions of the </w:t>
      </w:r>
      <w:r>
        <w:rPr>
          <w:spacing w:val="-4"/>
          <w:sz w:val="28"/>
        </w:rPr>
        <w:t xml:space="preserve">Work-life </w:t>
      </w:r>
      <w:r>
        <w:rPr>
          <w:sz w:val="28"/>
        </w:rPr>
        <w:t xml:space="preserve">Balance Directive </w:t>
      </w:r>
      <w:r>
        <w:rPr>
          <w:sz w:val="28"/>
        </w:rPr>
        <w:t xml:space="preserve">which enhance rights; noting that the date by which the </w:t>
      </w:r>
      <w:r>
        <w:rPr>
          <w:spacing w:val="-4"/>
          <w:sz w:val="28"/>
        </w:rPr>
        <w:t xml:space="preserve">Work-life </w:t>
      </w:r>
      <w:r>
        <w:rPr>
          <w:sz w:val="28"/>
        </w:rPr>
        <w:t xml:space="preserve">Balance Directive was due to be adopted by EU Member </w:t>
      </w:r>
      <w:r>
        <w:rPr>
          <w:spacing w:val="-2"/>
          <w:sz w:val="28"/>
        </w:rPr>
        <w:t xml:space="preserve">States </w:t>
      </w:r>
      <w:r>
        <w:rPr>
          <w:sz w:val="28"/>
        </w:rPr>
        <w:t>was August 2022.</w:t>
      </w:r>
      <w:r>
        <w:rPr>
          <w:sz w:val="28"/>
          <w:vertAlign w:val="superscript"/>
        </w:rPr>
        <w:t>153</w:t>
      </w:r>
      <w:r>
        <w:rPr>
          <w:sz w:val="28"/>
        </w:rPr>
        <w:t xml:space="preserve"> This includes amending the </w:t>
      </w:r>
      <w:r>
        <w:rPr>
          <w:spacing w:val="-4"/>
          <w:sz w:val="28"/>
        </w:rPr>
        <w:t xml:space="preserve">Work </w:t>
      </w:r>
      <w:r>
        <w:rPr>
          <w:sz w:val="28"/>
        </w:rPr>
        <w:t xml:space="preserve">and Families (Northern Ireland) Act 2015 to provide </w:t>
      </w:r>
      <w:r>
        <w:rPr>
          <w:spacing w:val="-3"/>
          <w:sz w:val="28"/>
        </w:rPr>
        <w:t xml:space="preserve">for </w:t>
      </w:r>
      <w:r>
        <w:rPr>
          <w:sz w:val="28"/>
        </w:rPr>
        <w:t>a non-transferable period of parental leave provision of at least two</w:t>
      </w:r>
      <w:r>
        <w:rPr>
          <w:spacing w:val="-6"/>
          <w:sz w:val="28"/>
        </w:rPr>
        <w:t xml:space="preserve"> </w:t>
      </w:r>
      <w:r>
        <w:rPr>
          <w:sz w:val="28"/>
        </w:rPr>
        <w:t>months,</w:t>
      </w:r>
      <w:r>
        <w:rPr>
          <w:spacing w:val="-4"/>
          <w:sz w:val="28"/>
        </w:rPr>
        <w:t xml:space="preserve"> </w:t>
      </w:r>
      <w:r>
        <w:rPr>
          <w:sz w:val="28"/>
        </w:rPr>
        <w:t>compensated</w:t>
      </w:r>
      <w:r>
        <w:rPr>
          <w:spacing w:val="-5"/>
          <w:sz w:val="28"/>
        </w:rPr>
        <w:t xml:space="preserve"> </w:t>
      </w:r>
      <w:r>
        <w:rPr>
          <w:sz w:val="28"/>
        </w:rPr>
        <w:t>at</w:t>
      </w:r>
      <w:r>
        <w:rPr>
          <w:spacing w:val="-4"/>
          <w:sz w:val="28"/>
        </w:rPr>
        <w:t xml:space="preserve"> </w:t>
      </w:r>
      <w:r>
        <w:rPr>
          <w:sz w:val="28"/>
        </w:rPr>
        <w:t>least</w:t>
      </w:r>
      <w:r>
        <w:rPr>
          <w:spacing w:val="-4"/>
          <w:sz w:val="28"/>
        </w:rPr>
        <w:t xml:space="preserve"> </w:t>
      </w:r>
      <w:r>
        <w:rPr>
          <w:sz w:val="28"/>
        </w:rPr>
        <w:t>at</w:t>
      </w:r>
      <w:r>
        <w:rPr>
          <w:spacing w:val="-5"/>
          <w:sz w:val="28"/>
        </w:rPr>
        <w:t xml:space="preserve"> </w:t>
      </w:r>
      <w:r>
        <w:rPr>
          <w:sz w:val="28"/>
        </w:rPr>
        <w:t>the</w:t>
      </w:r>
      <w:r>
        <w:rPr>
          <w:spacing w:val="-4"/>
          <w:sz w:val="28"/>
        </w:rPr>
        <w:t xml:space="preserve"> </w:t>
      </w:r>
      <w:r>
        <w:rPr>
          <w:sz w:val="28"/>
        </w:rPr>
        <w:t>level</w:t>
      </w:r>
      <w:r>
        <w:rPr>
          <w:spacing w:val="-4"/>
          <w:sz w:val="28"/>
        </w:rPr>
        <w:t xml:space="preserve"> </w:t>
      </w:r>
      <w:r>
        <w:rPr>
          <w:sz w:val="28"/>
        </w:rPr>
        <w:t>of</w:t>
      </w:r>
      <w:r>
        <w:rPr>
          <w:spacing w:val="-6"/>
          <w:sz w:val="28"/>
        </w:rPr>
        <w:t xml:space="preserve"> </w:t>
      </w:r>
      <w:r>
        <w:rPr>
          <w:sz w:val="28"/>
        </w:rPr>
        <w:t>statutory</w:t>
      </w:r>
      <w:r>
        <w:rPr>
          <w:spacing w:val="-4"/>
          <w:sz w:val="28"/>
        </w:rPr>
        <w:t xml:space="preserve"> </w:t>
      </w:r>
      <w:r>
        <w:rPr>
          <w:sz w:val="28"/>
        </w:rPr>
        <w:t>sick</w:t>
      </w:r>
      <w:r>
        <w:rPr>
          <w:spacing w:val="-5"/>
          <w:sz w:val="28"/>
        </w:rPr>
        <w:t xml:space="preserve"> </w:t>
      </w:r>
      <w:r>
        <w:rPr>
          <w:spacing w:val="-3"/>
          <w:sz w:val="28"/>
        </w:rPr>
        <w:t>pay</w:t>
      </w:r>
      <w:r>
        <w:rPr>
          <w:spacing w:val="-5"/>
          <w:sz w:val="28"/>
        </w:rPr>
        <w:t xml:space="preserve"> </w:t>
      </w:r>
      <w:r>
        <w:rPr>
          <w:sz w:val="28"/>
        </w:rPr>
        <w:t>aligned</w:t>
      </w:r>
      <w:r>
        <w:rPr>
          <w:spacing w:val="-5"/>
          <w:sz w:val="28"/>
        </w:rPr>
        <w:t xml:space="preserve"> </w:t>
      </w:r>
      <w:r>
        <w:rPr>
          <w:sz w:val="28"/>
        </w:rPr>
        <w:t xml:space="preserve">to provisions in the </w:t>
      </w:r>
      <w:r>
        <w:rPr>
          <w:spacing w:val="-4"/>
          <w:sz w:val="28"/>
        </w:rPr>
        <w:t xml:space="preserve">Work-life </w:t>
      </w:r>
      <w:r>
        <w:rPr>
          <w:sz w:val="28"/>
        </w:rPr>
        <w:t>Balance</w:t>
      </w:r>
      <w:r>
        <w:rPr>
          <w:spacing w:val="1"/>
          <w:sz w:val="28"/>
        </w:rPr>
        <w:t xml:space="preserve"> </w:t>
      </w:r>
      <w:r>
        <w:rPr>
          <w:sz w:val="28"/>
        </w:rPr>
        <w:t>Directive.</w:t>
      </w:r>
    </w:p>
    <w:p w14:paraId="0ADB2B6D" w14:textId="77777777" w:rsidR="0071708E" w:rsidRDefault="0071708E">
      <w:pPr>
        <w:pStyle w:val="BodyText"/>
        <w:spacing w:before="5"/>
        <w:rPr>
          <w:sz w:val="22"/>
        </w:rPr>
      </w:pPr>
    </w:p>
    <w:p w14:paraId="151DBDF5" w14:textId="77777777" w:rsidR="0071708E" w:rsidRDefault="00226F02">
      <w:pPr>
        <w:pStyle w:val="ListParagraph"/>
        <w:numPr>
          <w:ilvl w:val="1"/>
          <w:numId w:val="5"/>
        </w:numPr>
        <w:tabs>
          <w:tab w:val="left" w:pos="1307"/>
          <w:tab w:val="left" w:pos="1308"/>
        </w:tabs>
        <w:spacing w:line="225" w:lineRule="auto"/>
        <w:ind w:right="1382"/>
        <w:rPr>
          <w:sz w:val="28"/>
        </w:rPr>
      </w:pPr>
      <w:r>
        <w:rPr>
          <w:sz w:val="28"/>
        </w:rPr>
        <w:t>It is t</w:t>
      </w:r>
      <w:r>
        <w:rPr>
          <w:sz w:val="28"/>
        </w:rPr>
        <w:t>he view of the research report that should the NI Assembly</w:t>
      </w:r>
      <w:r>
        <w:rPr>
          <w:spacing w:val="-29"/>
          <w:sz w:val="28"/>
        </w:rPr>
        <w:t xml:space="preserve"> </w:t>
      </w:r>
      <w:r>
        <w:rPr>
          <w:sz w:val="28"/>
        </w:rPr>
        <w:t>adopt these,</w:t>
      </w:r>
      <w:r>
        <w:rPr>
          <w:sz w:val="28"/>
          <w:vertAlign w:val="superscript"/>
        </w:rPr>
        <w:t>154</w:t>
      </w:r>
      <w:r>
        <w:rPr>
          <w:sz w:val="28"/>
        </w:rPr>
        <w:t xml:space="preserve"> this will promote </w:t>
      </w:r>
      <w:r>
        <w:rPr>
          <w:spacing w:val="-3"/>
          <w:sz w:val="28"/>
        </w:rPr>
        <w:t xml:space="preserve">uptake </w:t>
      </w:r>
      <w:r>
        <w:rPr>
          <w:sz w:val="28"/>
        </w:rPr>
        <w:t>by ensuring the leave provision is incentivised.</w:t>
      </w:r>
      <w:r>
        <w:rPr>
          <w:sz w:val="28"/>
          <w:vertAlign w:val="superscript"/>
        </w:rPr>
        <w:t>155</w:t>
      </w:r>
      <w:r>
        <w:rPr>
          <w:spacing w:val="-1"/>
          <w:sz w:val="28"/>
        </w:rPr>
        <w:t xml:space="preserve"> </w:t>
      </w:r>
      <w:r>
        <w:rPr>
          <w:sz w:val="28"/>
          <w:vertAlign w:val="superscript"/>
        </w:rPr>
        <w:t>156</w:t>
      </w:r>
    </w:p>
    <w:p w14:paraId="310D0CD0" w14:textId="77777777" w:rsidR="0071708E" w:rsidRDefault="0071708E">
      <w:pPr>
        <w:pStyle w:val="BodyText"/>
        <w:spacing w:before="11"/>
        <w:rPr>
          <w:sz w:val="22"/>
        </w:rPr>
      </w:pPr>
    </w:p>
    <w:p w14:paraId="5CB152DD" w14:textId="77777777" w:rsidR="0071708E" w:rsidRDefault="00226F02">
      <w:pPr>
        <w:pStyle w:val="ListParagraph"/>
        <w:numPr>
          <w:ilvl w:val="1"/>
          <w:numId w:val="5"/>
        </w:numPr>
        <w:tabs>
          <w:tab w:val="left" w:pos="1307"/>
          <w:tab w:val="left" w:pos="1308"/>
        </w:tabs>
        <w:spacing w:line="225" w:lineRule="auto"/>
        <w:ind w:right="804"/>
        <w:rPr>
          <w:sz w:val="28"/>
        </w:rPr>
      </w:pPr>
      <w:r>
        <w:rPr>
          <w:sz w:val="28"/>
        </w:rPr>
        <w:t xml:space="preserve">In line with the aims of the </w:t>
      </w:r>
      <w:r>
        <w:rPr>
          <w:spacing w:val="-4"/>
          <w:sz w:val="28"/>
        </w:rPr>
        <w:t xml:space="preserve">Work-life </w:t>
      </w:r>
      <w:r>
        <w:rPr>
          <w:sz w:val="28"/>
        </w:rPr>
        <w:t>Balance Directive such a provision could positively contribu</w:t>
      </w:r>
      <w:r>
        <w:rPr>
          <w:sz w:val="28"/>
        </w:rPr>
        <w:t xml:space="preserve">te to addressing some of the </w:t>
      </w:r>
      <w:r>
        <w:rPr>
          <w:spacing w:val="-4"/>
          <w:sz w:val="28"/>
        </w:rPr>
        <w:t xml:space="preserve">key </w:t>
      </w:r>
      <w:r>
        <w:rPr>
          <w:sz w:val="28"/>
        </w:rPr>
        <w:t>barriers to the full</w:t>
      </w:r>
      <w:r>
        <w:rPr>
          <w:spacing w:val="-7"/>
          <w:sz w:val="28"/>
        </w:rPr>
        <w:t xml:space="preserve"> </w:t>
      </w:r>
      <w:r>
        <w:rPr>
          <w:sz w:val="28"/>
        </w:rPr>
        <w:t>and</w:t>
      </w:r>
      <w:r>
        <w:rPr>
          <w:spacing w:val="-7"/>
          <w:sz w:val="28"/>
        </w:rPr>
        <w:t xml:space="preserve"> </w:t>
      </w:r>
      <w:r>
        <w:rPr>
          <w:sz w:val="28"/>
        </w:rPr>
        <w:t>equal</w:t>
      </w:r>
      <w:r>
        <w:rPr>
          <w:spacing w:val="-6"/>
          <w:sz w:val="28"/>
        </w:rPr>
        <w:t xml:space="preserve"> </w:t>
      </w:r>
      <w:r>
        <w:rPr>
          <w:sz w:val="28"/>
        </w:rPr>
        <w:t>participation</w:t>
      </w:r>
      <w:r>
        <w:rPr>
          <w:spacing w:val="-7"/>
          <w:sz w:val="28"/>
        </w:rPr>
        <w:t xml:space="preserve"> </w:t>
      </w:r>
      <w:r>
        <w:rPr>
          <w:sz w:val="28"/>
        </w:rPr>
        <w:t>of</w:t>
      </w:r>
      <w:r>
        <w:rPr>
          <w:spacing w:val="-7"/>
          <w:sz w:val="28"/>
        </w:rPr>
        <w:t xml:space="preserve"> </w:t>
      </w:r>
      <w:r>
        <w:rPr>
          <w:sz w:val="28"/>
        </w:rPr>
        <w:t>women</w:t>
      </w:r>
      <w:r>
        <w:rPr>
          <w:spacing w:val="-7"/>
          <w:sz w:val="28"/>
        </w:rPr>
        <w:t xml:space="preserve"> </w:t>
      </w:r>
      <w:r>
        <w:rPr>
          <w:sz w:val="28"/>
        </w:rPr>
        <w:t>in</w:t>
      </w:r>
      <w:r>
        <w:rPr>
          <w:spacing w:val="-6"/>
          <w:sz w:val="28"/>
        </w:rPr>
        <w:t xml:space="preserve"> </w:t>
      </w:r>
      <w:r>
        <w:rPr>
          <w:sz w:val="28"/>
        </w:rPr>
        <w:t>employment,</w:t>
      </w:r>
      <w:r>
        <w:rPr>
          <w:spacing w:val="-6"/>
          <w:sz w:val="28"/>
        </w:rPr>
        <w:t xml:space="preserve"> </w:t>
      </w:r>
      <w:r>
        <w:rPr>
          <w:sz w:val="28"/>
        </w:rPr>
        <w:t>often</w:t>
      </w:r>
      <w:r>
        <w:rPr>
          <w:spacing w:val="-6"/>
          <w:sz w:val="28"/>
        </w:rPr>
        <w:t xml:space="preserve"> </w:t>
      </w:r>
      <w:r>
        <w:rPr>
          <w:sz w:val="28"/>
        </w:rPr>
        <w:t>primary</w:t>
      </w:r>
      <w:r>
        <w:rPr>
          <w:spacing w:val="-6"/>
          <w:sz w:val="28"/>
        </w:rPr>
        <w:t xml:space="preserve"> </w:t>
      </w:r>
      <w:r>
        <w:rPr>
          <w:sz w:val="28"/>
        </w:rPr>
        <w:t>carers, by encouraging an equal sharing of parental leave between parents and addressing the underrepresentation of women in the labour</w:t>
      </w:r>
      <w:r>
        <w:rPr>
          <w:spacing w:val="-14"/>
          <w:sz w:val="28"/>
        </w:rPr>
        <w:t xml:space="preserve"> </w:t>
      </w:r>
      <w:r>
        <w:rPr>
          <w:sz w:val="28"/>
        </w:rPr>
        <w:t>market.</w:t>
      </w:r>
      <w:r>
        <w:rPr>
          <w:sz w:val="28"/>
          <w:vertAlign w:val="superscript"/>
        </w:rPr>
        <w:t>157</w:t>
      </w:r>
    </w:p>
    <w:p w14:paraId="19C4D72F" w14:textId="77777777" w:rsidR="0071708E" w:rsidRDefault="00226F02">
      <w:pPr>
        <w:pStyle w:val="ListParagraph"/>
        <w:numPr>
          <w:ilvl w:val="0"/>
          <w:numId w:val="4"/>
        </w:numPr>
        <w:tabs>
          <w:tab w:val="left" w:pos="1080"/>
          <w:tab w:val="left" w:pos="1081"/>
        </w:tabs>
        <w:spacing w:before="143"/>
        <w:ind w:right="956"/>
        <w:rPr>
          <w:sz w:val="18"/>
        </w:rPr>
      </w:pPr>
      <w:hyperlink r:id="rId244">
        <w:r>
          <w:rPr>
            <w:color w:val="164194"/>
            <w:sz w:val="18"/>
            <w:u w:val="single" w:color="164194"/>
          </w:rPr>
          <w:t>Explainer:</w:t>
        </w:r>
        <w:r>
          <w:rPr>
            <w:color w:val="164194"/>
            <w:spacing w:val="-4"/>
            <w:sz w:val="18"/>
            <w:u w:val="single" w:color="164194"/>
          </w:rPr>
          <w:t xml:space="preserve"> </w:t>
        </w:r>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4"/>
            <w:sz w:val="18"/>
            <w:u w:val="single" w:color="164194"/>
          </w:rPr>
          <w:t xml:space="preserve"> </w:t>
        </w:r>
        <w:r>
          <w:rPr>
            <w:color w:val="164194"/>
            <w:sz w:val="18"/>
            <w:u w:val="single" w:color="164194"/>
          </w:rPr>
          <w:t>to</w:t>
        </w:r>
        <w:r>
          <w:rPr>
            <w:color w:val="164194"/>
            <w:spacing w:val="-5"/>
            <w:sz w:val="18"/>
            <w:u w:val="single" w:color="164194"/>
          </w:rPr>
          <w:t xml:space="preserve"> </w:t>
        </w:r>
        <w:r>
          <w:rPr>
            <w:color w:val="164194"/>
            <w:sz w:val="18"/>
            <w:u w:val="single" w:color="164194"/>
          </w:rPr>
          <w:t>no</w:t>
        </w:r>
        <w:r>
          <w:rPr>
            <w:color w:val="164194"/>
            <w:spacing w:val="-5"/>
            <w:sz w:val="18"/>
            <w:u w:val="single" w:color="164194"/>
          </w:rPr>
          <w:t xml:space="preserve"> </w:t>
        </w:r>
        <w:r>
          <w:rPr>
            <w:color w:val="164194"/>
            <w:sz w:val="18"/>
            <w:u w:val="single" w:color="164194"/>
          </w:rPr>
          <w:t>diminution</w:t>
        </w:r>
        <w:r>
          <w:rPr>
            <w:color w:val="164194"/>
            <w:spacing w:val="-5"/>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rights,</w:t>
        </w:r>
        <w:r>
          <w:rPr>
            <w:color w:val="164194"/>
            <w:spacing w:val="-4"/>
            <w:sz w:val="18"/>
            <w:u w:val="single" w:color="164194"/>
          </w:rPr>
          <w:t xml:space="preserve"> </w:t>
        </w:r>
        <w:r>
          <w:rPr>
            <w:color w:val="164194"/>
            <w:sz w:val="18"/>
            <w:u w:val="single" w:color="164194"/>
          </w:rPr>
          <w:t>safeguards</w:t>
        </w:r>
        <w:r>
          <w:rPr>
            <w:color w:val="164194"/>
            <w:spacing w:val="-5"/>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equality</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opportunity</w:t>
        </w:r>
        <w:r>
          <w:rPr>
            <w:color w:val="164194"/>
            <w:spacing w:val="-5"/>
            <w:sz w:val="18"/>
            <w:u w:val="single" w:color="164194"/>
          </w:rPr>
          <w:t xml:space="preserve"> </w:t>
        </w:r>
        <w:r>
          <w:rPr>
            <w:color w:val="164194"/>
            <w:sz w:val="18"/>
            <w:u w:val="single" w:color="164194"/>
          </w:rPr>
          <w:t>in</w:t>
        </w:r>
        <w:r>
          <w:rPr>
            <w:color w:val="164194"/>
            <w:spacing w:val="-5"/>
            <w:sz w:val="18"/>
            <w:u w:val="single" w:color="164194"/>
          </w:rPr>
          <w:t xml:space="preserve"> </w:t>
        </w:r>
        <w:r>
          <w:rPr>
            <w:color w:val="164194"/>
            <w:sz w:val="18"/>
            <w:u w:val="single" w:color="164194"/>
          </w:rPr>
          <w:t>Northern</w:t>
        </w:r>
      </w:hyperlink>
      <w:hyperlink r:id="rId245">
        <w:r>
          <w:rPr>
            <w:color w:val="164194"/>
            <w:sz w:val="18"/>
            <w:u w:val="single" w:color="164194"/>
          </w:rPr>
          <w:t xml:space="preserve"> Ireland</w:t>
        </w:r>
      </w:hyperlink>
      <w:r>
        <w:rPr>
          <w:sz w:val="18"/>
        </w:rPr>
        <w:t>, 7 August</w:t>
      </w:r>
      <w:r>
        <w:rPr>
          <w:spacing w:val="-1"/>
          <w:sz w:val="18"/>
        </w:rPr>
        <w:t xml:space="preserve"> </w:t>
      </w:r>
      <w:r>
        <w:rPr>
          <w:sz w:val="18"/>
        </w:rPr>
        <w:t>2020</w:t>
      </w:r>
    </w:p>
    <w:p w14:paraId="2F7FD2F5" w14:textId="77777777" w:rsidR="0071708E" w:rsidRDefault="00226F02">
      <w:pPr>
        <w:pStyle w:val="ListParagraph"/>
        <w:numPr>
          <w:ilvl w:val="0"/>
          <w:numId w:val="4"/>
        </w:numPr>
        <w:tabs>
          <w:tab w:val="left" w:pos="1080"/>
          <w:tab w:val="left" w:pos="1081"/>
        </w:tabs>
        <w:ind w:right="776"/>
        <w:rPr>
          <w:sz w:val="18"/>
        </w:rPr>
      </w:pPr>
      <w:r>
        <w:rPr>
          <w:sz w:val="18"/>
        </w:rPr>
        <w:t>Directive</w:t>
      </w:r>
      <w:r>
        <w:rPr>
          <w:color w:val="164194"/>
          <w:spacing w:val="-5"/>
          <w:sz w:val="18"/>
        </w:rPr>
        <w:t xml:space="preserve"> </w:t>
      </w:r>
      <w:hyperlink r:id="rId246">
        <w:r>
          <w:rPr>
            <w:color w:val="164194"/>
            <w:sz w:val="18"/>
            <w:u w:val="single" w:color="164194"/>
          </w:rPr>
          <w:t>2019/1158/EU</w:t>
        </w:r>
        <w:r>
          <w:rPr>
            <w:color w:val="164194"/>
            <w:spacing w:val="-5"/>
            <w:sz w:val="18"/>
          </w:rPr>
          <w:t xml:space="preserve"> </w:t>
        </w:r>
      </w:hyperlink>
      <w:r>
        <w:rPr>
          <w:sz w:val="18"/>
        </w:rPr>
        <w:t>of</w:t>
      </w:r>
      <w:r>
        <w:rPr>
          <w:spacing w:val="-4"/>
          <w:sz w:val="18"/>
        </w:rPr>
        <w:t xml:space="preserve"> </w:t>
      </w:r>
      <w:r>
        <w:rPr>
          <w:sz w:val="18"/>
        </w:rPr>
        <w:t>the</w:t>
      </w:r>
      <w:r>
        <w:rPr>
          <w:spacing w:val="-5"/>
          <w:sz w:val="18"/>
        </w:rPr>
        <w:t xml:space="preserve"> </w:t>
      </w:r>
      <w:r>
        <w:rPr>
          <w:sz w:val="18"/>
        </w:rPr>
        <w:t>European</w:t>
      </w:r>
      <w:r>
        <w:rPr>
          <w:spacing w:val="-4"/>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z w:val="18"/>
        </w:rPr>
        <w:t>Council</w:t>
      </w:r>
      <w:r>
        <w:rPr>
          <w:spacing w:val="-4"/>
          <w:sz w:val="18"/>
        </w:rPr>
        <w:t xml:space="preserve"> </w:t>
      </w:r>
      <w:r>
        <w:rPr>
          <w:sz w:val="18"/>
        </w:rPr>
        <w:t>of</w:t>
      </w:r>
      <w:r>
        <w:rPr>
          <w:spacing w:val="-5"/>
          <w:sz w:val="18"/>
        </w:rPr>
        <w:t xml:space="preserve"> </w:t>
      </w:r>
      <w:r>
        <w:rPr>
          <w:sz w:val="18"/>
        </w:rPr>
        <w:t>20</w:t>
      </w:r>
      <w:r>
        <w:rPr>
          <w:spacing w:val="-4"/>
          <w:sz w:val="18"/>
        </w:rPr>
        <w:t xml:space="preserve"> </w:t>
      </w:r>
      <w:r>
        <w:rPr>
          <w:sz w:val="18"/>
        </w:rPr>
        <w:t>June</w:t>
      </w:r>
      <w:r>
        <w:rPr>
          <w:spacing w:val="-3"/>
          <w:sz w:val="18"/>
        </w:rPr>
        <w:t xml:space="preserve"> </w:t>
      </w:r>
      <w:r>
        <w:rPr>
          <w:sz w:val="18"/>
        </w:rPr>
        <w:t>2019</w:t>
      </w:r>
      <w:r>
        <w:rPr>
          <w:spacing w:val="-4"/>
          <w:sz w:val="18"/>
        </w:rPr>
        <w:t xml:space="preserve"> </w:t>
      </w:r>
      <w:r>
        <w:rPr>
          <w:sz w:val="18"/>
        </w:rPr>
        <w:t>work-life</w:t>
      </w:r>
      <w:r>
        <w:rPr>
          <w:spacing w:val="-4"/>
          <w:sz w:val="18"/>
        </w:rPr>
        <w:t xml:space="preserve"> </w:t>
      </w:r>
      <w:r>
        <w:rPr>
          <w:sz w:val="18"/>
        </w:rPr>
        <w:t>balance</w:t>
      </w:r>
      <w:r>
        <w:rPr>
          <w:spacing w:val="-4"/>
          <w:sz w:val="18"/>
        </w:rPr>
        <w:t xml:space="preserve"> </w:t>
      </w:r>
      <w:r>
        <w:rPr>
          <w:sz w:val="18"/>
        </w:rPr>
        <w:t>for</w:t>
      </w:r>
      <w:r>
        <w:rPr>
          <w:spacing w:val="-5"/>
          <w:sz w:val="18"/>
        </w:rPr>
        <w:t xml:space="preserve"> </w:t>
      </w:r>
      <w:r>
        <w:rPr>
          <w:sz w:val="18"/>
        </w:rPr>
        <w:t>parents</w:t>
      </w:r>
      <w:r>
        <w:rPr>
          <w:spacing w:val="-3"/>
          <w:sz w:val="18"/>
        </w:rPr>
        <w:t xml:space="preserve"> </w:t>
      </w:r>
      <w:r>
        <w:rPr>
          <w:sz w:val="18"/>
        </w:rPr>
        <w:t>and carers</w:t>
      </w:r>
    </w:p>
    <w:p w14:paraId="55CCD346" w14:textId="77777777" w:rsidR="0071708E" w:rsidRDefault="00226F02">
      <w:pPr>
        <w:pStyle w:val="ListParagraph"/>
        <w:numPr>
          <w:ilvl w:val="0"/>
          <w:numId w:val="4"/>
        </w:numPr>
        <w:tabs>
          <w:tab w:val="left" w:pos="1080"/>
          <w:tab w:val="left" w:pos="1081"/>
        </w:tabs>
        <w:spacing w:before="1"/>
        <w:ind w:right="831"/>
        <w:rPr>
          <w:sz w:val="18"/>
        </w:rPr>
      </w:pPr>
      <w:r>
        <w:rPr>
          <w:spacing w:val="-3"/>
          <w:sz w:val="18"/>
        </w:rPr>
        <w:t xml:space="preserve">Work </w:t>
      </w:r>
      <w:r>
        <w:rPr>
          <w:sz w:val="18"/>
        </w:rPr>
        <w:t xml:space="preserve">Life Balance and Miscellaneous Provisions Bill 2022 passed </w:t>
      </w:r>
      <w:r>
        <w:rPr>
          <w:spacing w:val="-3"/>
          <w:sz w:val="18"/>
        </w:rPr>
        <w:t xml:space="preserve">Dail’s </w:t>
      </w:r>
      <w:r>
        <w:rPr>
          <w:sz w:val="18"/>
        </w:rPr>
        <w:t>second stage on 12/10/22.</w:t>
      </w:r>
      <w:r>
        <w:rPr>
          <w:color w:val="164194"/>
          <w:sz w:val="18"/>
        </w:rPr>
        <w:t xml:space="preserve"> </w:t>
      </w:r>
      <w:hyperlink r:id="rId247">
        <w:r>
          <w:rPr>
            <w:color w:val="164194"/>
            <w:spacing w:val="-3"/>
            <w:sz w:val="18"/>
            <w:u w:val="single" w:color="164194"/>
          </w:rPr>
          <w:t xml:space="preserve">Work </w:t>
        </w:r>
        <w:r>
          <w:rPr>
            <w:color w:val="164194"/>
            <w:sz w:val="18"/>
            <w:u w:val="single" w:color="164194"/>
          </w:rPr>
          <w:t>Life Balance and</w:t>
        </w:r>
      </w:hyperlink>
      <w:hyperlink r:id="rId248">
        <w:r>
          <w:rPr>
            <w:color w:val="164194"/>
            <w:sz w:val="18"/>
            <w:u w:val="single" w:color="164194"/>
          </w:rPr>
          <w:t xml:space="preserve"> Miscellaneous Provisions Bill 2022 – No. 92 of 2022</w:t>
        </w:r>
        <w:r>
          <w:rPr>
            <w:color w:val="164194"/>
            <w:sz w:val="18"/>
          </w:rPr>
          <w:t xml:space="preserve"> </w:t>
        </w:r>
      </w:hyperlink>
      <w:r>
        <w:rPr>
          <w:sz w:val="18"/>
        </w:rPr>
        <w:t>– Houses of the</w:t>
      </w:r>
      <w:r>
        <w:rPr>
          <w:spacing w:val="-11"/>
          <w:sz w:val="18"/>
        </w:rPr>
        <w:t xml:space="preserve"> </w:t>
      </w:r>
      <w:r>
        <w:rPr>
          <w:sz w:val="18"/>
        </w:rPr>
        <w:t>Oireachtas</w:t>
      </w:r>
    </w:p>
    <w:p w14:paraId="2DD20F34"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4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5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77</w:t>
      </w:r>
    </w:p>
    <w:p w14:paraId="6E9E1182" w14:textId="77777777" w:rsidR="0071708E" w:rsidRDefault="00226F02">
      <w:pPr>
        <w:pStyle w:val="ListParagraph"/>
        <w:numPr>
          <w:ilvl w:val="0"/>
          <w:numId w:val="4"/>
        </w:numPr>
        <w:tabs>
          <w:tab w:val="left" w:pos="1080"/>
          <w:tab w:val="left" w:pos="1081"/>
        </w:tabs>
        <w:spacing w:before="1"/>
        <w:ind w:hanging="568"/>
        <w:rPr>
          <w:sz w:val="18"/>
        </w:rPr>
      </w:pPr>
      <w:r>
        <w:rPr>
          <w:sz w:val="18"/>
        </w:rPr>
        <w:t>Ibid.</w:t>
      </w:r>
    </w:p>
    <w:p w14:paraId="41129D57" w14:textId="77777777" w:rsidR="0071708E" w:rsidRDefault="00226F02">
      <w:pPr>
        <w:pStyle w:val="ListParagraph"/>
        <w:numPr>
          <w:ilvl w:val="0"/>
          <w:numId w:val="4"/>
        </w:numPr>
        <w:tabs>
          <w:tab w:val="left" w:pos="1080"/>
          <w:tab w:val="left" w:pos="1081"/>
        </w:tabs>
        <w:ind w:right="746"/>
        <w:rPr>
          <w:sz w:val="18"/>
        </w:rPr>
      </w:pPr>
      <w:r>
        <w:rPr>
          <w:sz w:val="18"/>
        </w:rPr>
        <w:t>UK</w:t>
      </w:r>
      <w:r>
        <w:rPr>
          <w:spacing w:val="-7"/>
          <w:sz w:val="18"/>
        </w:rPr>
        <w:t xml:space="preserve"> </w:t>
      </w:r>
      <w:r>
        <w:rPr>
          <w:sz w:val="18"/>
        </w:rPr>
        <w:t>Government</w:t>
      </w:r>
      <w:r>
        <w:rPr>
          <w:spacing w:val="-6"/>
          <w:sz w:val="18"/>
        </w:rPr>
        <w:t xml:space="preserve"> </w:t>
      </w:r>
      <w:r>
        <w:rPr>
          <w:sz w:val="18"/>
        </w:rPr>
        <w:t>Equalities</w:t>
      </w:r>
      <w:r>
        <w:rPr>
          <w:spacing w:val="-7"/>
          <w:sz w:val="18"/>
        </w:rPr>
        <w:t xml:space="preserve"> </w:t>
      </w:r>
      <w:r>
        <w:rPr>
          <w:sz w:val="18"/>
        </w:rPr>
        <w:t>Office,</w:t>
      </w:r>
      <w:r>
        <w:rPr>
          <w:color w:val="164194"/>
          <w:spacing w:val="-7"/>
          <w:sz w:val="18"/>
        </w:rPr>
        <w:t xml:space="preserve"> </w:t>
      </w:r>
      <w:hyperlink r:id="rId251">
        <w:r>
          <w:rPr>
            <w:color w:val="164194"/>
            <w:sz w:val="18"/>
            <w:u w:val="single" w:color="164194"/>
          </w:rPr>
          <w:t>What</w:t>
        </w:r>
        <w:r>
          <w:rPr>
            <w:color w:val="164194"/>
            <w:spacing w:val="-6"/>
            <w:sz w:val="18"/>
            <w:u w:val="single" w:color="164194"/>
          </w:rPr>
          <w:t xml:space="preserve"> </w:t>
        </w:r>
        <w:r>
          <w:rPr>
            <w:color w:val="164194"/>
            <w:sz w:val="18"/>
            <w:u w:val="single" w:color="164194"/>
          </w:rPr>
          <w:t>motivates</w:t>
        </w:r>
        <w:r>
          <w:rPr>
            <w:color w:val="164194"/>
            <w:spacing w:val="-6"/>
            <w:sz w:val="18"/>
            <w:u w:val="single" w:color="164194"/>
          </w:rPr>
          <w:t xml:space="preserve"> </w:t>
        </w:r>
        <w:r>
          <w:rPr>
            <w:color w:val="164194"/>
            <w:sz w:val="18"/>
            <w:u w:val="single" w:color="164194"/>
          </w:rPr>
          <w:t>employers</w:t>
        </w:r>
        <w:r>
          <w:rPr>
            <w:color w:val="164194"/>
            <w:spacing w:val="-8"/>
            <w:sz w:val="18"/>
            <w:u w:val="single" w:color="164194"/>
          </w:rPr>
          <w:t xml:space="preserve"> </w:t>
        </w:r>
        <w:r>
          <w:rPr>
            <w:color w:val="164194"/>
            <w:sz w:val="18"/>
            <w:u w:val="single" w:color="164194"/>
          </w:rPr>
          <w:t>to</w:t>
        </w:r>
        <w:r>
          <w:rPr>
            <w:color w:val="164194"/>
            <w:spacing w:val="-7"/>
            <w:sz w:val="18"/>
            <w:u w:val="single" w:color="164194"/>
          </w:rPr>
          <w:t xml:space="preserve"> </w:t>
        </w:r>
        <w:r>
          <w:rPr>
            <w:color w:val="164194"/>
            <w:sz w:val="18"/>
            <w:u w:val="single" w:color="164194"/>
          </w:rPr>
          <w:t>improve</w:t>
        </w:r>
        <w:r>
          <w:rPr>
            <w:color w:val="164194"/>
            <w:spacing w:val="-6"/>
            <w:sz w:val="18"/>
            <w:u w:val="single" w:color="164194"/>
          </w:rPr>
          <w:t xml:space="preserve"> </w:t>
        </w:r>
        <w:r>
          <w:rPr>
            <w:color w:val="164194"/>
            <w:sz w:val="18"/>
            <w:u w:val="single" w:color="164194"/>
          </w:rPr>
          <w:t>their</w:t>
        </w:r>
        <w:r>
          <w:rPr>
            <w:color w:val="164194"/>
            <w:spacing w:val="-6"/>
            <w:sz w:val="18"/>
            <w:u w:val="single" w:color="164194"/>
          </w:rPr>
          <w:t xml:space="preserve"> </w:t>
        </w:r>
        <w:r>
          <w:rPr>
            <w:color w:val="164194"/>
            <w:sz w:val="18"/>
            <w:u w:val="single" w:color="164194"/>
          </w:rPr>
          <w:t>Shared</w:t>
        </w:r>
        <w:r>
          <w:rPr>
            <w:color w:val="164194"/>
            <w:spacing w:val="-6"/>
            <w:sz w:val="18"/>
            <w:u w:val="single" w:color="164194"/>
          </w:rPr>
          <w:t xml:space="preserve"> </w:t>
        </w:r>
        <w:r>
          <w:rPr>
            <w:color w:val="164194"/>
            <w:sz w:val="18"/>
            <w:u w:val="single" w:color="164194"/>
          </w:rPr>
          <w:t>Parental</w:t>
        </w:r>
        <w:r>
          <w:rPr>
            <w:color w:val="164194"/>
            <w:spacing w:val="-7"/>
            <w:sz w:val="18"/>
            <w:u w:val="single" w:color="164194"/>
          </w:rPr>
          <w:t xml:space="preserve"> </w:t>
        </w:r>
        <w:r>
          <w:rPr>
            <w:color w:val="164194"/>
            <w:sz w:val="18"/>
            <w:u w:val="single" w:color="164194"/>
          </w:rPr>
          <w:t>Leave</w:t>
        </w:r>
        <w:r>
          <w:rPr>
            <w:color w:val="164194"/>
            <w:spacing w:val="-7"/>
            <w:sz w:val="18"/>
            <w:u w:val="single" w:color="164194"/>
          </w:rPr>
          <w:t xml:space="preserve"> </w:t>
        </w:r>
        <w:r>
          <w:rPr>
            <w:color w:val="164194"/>
            <w:sz w:val="18"/>
            <w:u w:val="single" w:color="164194"/>
          </w:rPr>
          <w:t>and</w:t>
        </w:r>
        <w:r>
          <w:rPr>
            <w:color w:val="164194"/>
            <w:spacing w:val="-7"/>
            <w:sz w:val="18"/>
            <w:u w:val="single" w:color="164194"/>
          </w:rPr>
          <w:t xml:space="preserve"> </w:t>
        </w:r>
        <w:r>
          <w:rPr>
            <w:color w:val="164194"/>
            <w:sz w:val="18"/>
            <w:u w:val="single" w:color="164194"/>
          </w:rPr>
          <w:t>pay</w:t>
        </w:r>
        <w:r>
          <w:rPr>
            <w:color w:val="164194"/>
            <w:spacing w:val="-6"/>
            <w:sz w:val="18"/>
            <w:u w:val="single" w:color="164194"/>
          </w:rPr>
          <w:t xml:space="preserve"> </w:t>
        </w:r>
        <w:r>
          <w:rPr>
            <w:color w:val="164194"/>
            <w:sz w:val="18"/>
            <w:u w:val="single" w:color="164194"/>
          </w:rPr>
          <w:t>offers?</w:t>
        </w:r>
        <w:r>
          <w:rPr>
            <w:color w:val="164194"/>
            <w:spacing w:val="-7"/>
            <w:sz w:val="18"/>
          </w:rPr>
          <w:t xml:space="preserve"> </w:t>
        </w:r>
      </w:hyperlink>
      <w:r>
        <w:rPr>
          <w:sz w:val="18"/>
        </w:rPr>
        <w:t>Page 19, April 2020</w:t>
      </w:r>
    </w:p>
    <w:p w14:paraId="022AE8DA" w14:textId="77777777" w:rsidR="0071708E" w:rsidRDefault="00226F02">
      <w:pPr>
        <w:pStyle w:val="ListParagraph"/>
        <w:numPr>
          <w:ilvl w:val="0"/>
          <w:numId w:val="4"/>
        </w:numPr>
        <w:tabs>
          <w:tab w:val="left" w:pos="1080"/>
          <w:tab w:val="left" w:pos="1081"/>
        </w:tabs>
        <w:spacing w:before="1"/>
        <w:ind w:right="603"/>
        <w:rPr>
          <w:sz w:val="18"/>
        </w:rPr>
      </w:pPr>
      <w:r>
        <w:rPr>
          <w:sz w:val="18"/>
        </w:rPr>
        <w:t xml:space="preserve">Without providing sufficient, higher than statutory compensation such measures do not sufficiently provide incentives </w:t>
      </w:r>
      <w:r>
        <w:rPr>
          <w:spacing w:val="-2"/>
          <w:sz w:val="18"/>
        </w:rPr>
        <w:t xml:space="preserve">for </w:t>
      </w:r>
      <w:r>
        <w:rPr>
          <w:sz w:val="18"/>
        </w:rPr>
        <w:t>take-up</w:t>
      </w:r>
      <w:r>
        <w:rPr>
          <w:spacing w:val="-6"/>
          <w:sz w:val="18"/>
        </w:rPr>
        <w:t xml:space="preserve"> </w:t>
      </w:r>
      <w:r>
        <w:rPr>
          <w:sz w:val="18"/>
        </w:rPr>
        <w:t>and</w:t>
      </w:r>
      <w:r>
        <w:rPr>
          <w:spacing w:val="-6"/>
          <w:sz w:val="18"/>
        </w:rPr>
        <w:t xml:space="preserve"> </w:t>
      </w:r>
      <w:r>
        <w:rPr>
          <w:sz w:val="18"/>
        </w:rPr>
        <w:t>incentivising</w:t>
      </w:r>
      <w:r>
        <w:rPr>
          <w:spacing w:val="-6"/>
          <w:sz w:val="18"/>
        </w:rPr>
        <w:t xml:space="preserve"> </w:t>
      </w:r>
      <w:r>
        <w:rPr>
          <w:sz w:val="18"/>
        </w:rPr>
        <w:t>take</w:t>
      </w:r>
      <w:r>
        <w:rPr>
          <w:spacing w:val="-5"/>
          <w:sz w:val="18"/>
        </w:rPr>
        <w:t xml:space="preserve"> </w:t>
      </w:r>
      <w:r>
        <w:rPr>
          <w:sz w:val="18"/>
        </w:rPr>
        <w:t>up</w:t>
      </w:r>
      <w:r>
        <w:rPr>
          <w:spacing w:val="-6"/>
          <w:sz w:val="18"/>
        </w:rPr>
        <w:t xml:space="preserve"> </w:t>
      </w:r>
      <w:r>
        <w:rPr>
          <w:sz w:val="18"/>
        </w:rPr>
        <w:t>amongst</w:t>
      </w:r>
      <w:r>
        <w:rPr>
          <w:spacing w:val="-5"/>
          <w:sz w:val="18"/>
        </w:rPr>
        <w:t xml:space="preserve"> </w:t>
      </w:r>
      <w:r>
        <w:rPr>
          <w:sz w:val="18"/>
        </w:rPr>
        <w:t>secondary</w:t>
      </w:r>
      <w:r>
        <w:rPr>
          <w:spacing w:val="-5"/>
          <w:sz w:val="18"/>
        </w:rPr>
        <w:t xml:space="preserve"> </w:t>
      </w:r>
      <w:r>
        <w:rPr>
          <w:sz w:val="18"/>
        </w:rPr>
        <w:t>earners</w:t>
      </w:r>
      <w:r>
        <w:rPr>
          <w:spacing w:val="-6"/>
          <w:sz w:val="18"/>
        </w:rPr>
        <w:t xml:space="preserve"> </w:t>
      </w:r>
      <w:r>
        <w:rPr>
          <w:sz w:val="18"/>
        </w:rPr>
        <w:t>in</w:t>
      </w:r>
      <w:r>
        <w:rPr>
          <w:spacing w:val="-6"/>
          <w:sz w:val="18"/>
        </w:rPr>
        <w:t xml:space="preserve"> </w:t>
      </w:r>
      <w:r>
        <w:rPr>
          <w:sz w:val="18"/>
        </w:rPr>
        <w:t>the</w:t>
      </w:r>
      <w:r>
        <w:rPr>
          <w:spacing w:val="-5"/>
          <w:sz w:val="18"/>
        </w:rPr>
        <w:t xml:space="preserve"> </w:t>
      </w:r>
      <w:r>
        <w:rPr>
          <w:sz w:val="18"/>
        </w:rPr>
        <w:t>household.</w:t>
      </w:r>
      <w:r>
        <w:rPr>
          <w:spacing w:val="-6"/>
          <w:sz w:val="18"/>
        </w:rPr>
        <w:t xml:space="preserve"> </w:t>
      </w:r>
      <w:r>
        <w:rPr>
          <w:sz w:val="18"/>
        </w:rPr>
        <w:t>U</w:t>
      </w:r>
      <w:r>
        <w:rPr>
          <w:sz w:val="18"/>
        </w:rPr>
        <w:t>ptake</w:t>
      </w:r>
      <w:r>
        <w:rPr>
          <w:spacing w:val="-5"/>
          <w:sz w:val="18"/>
        </w:rPr>
        <w:t xml:space="preserve"> </w:t>
      </w:r>
      <w:r>
        <w:rPr>
          <w:sz w:val="18"/>
        </w:rPr>
        <w:t>rates</w:t>
      </w:r>
      <w:r>
        <w:rPr>
          <w:spacing w:val="-5"/>
          <w:sz w:val="18"/>
        </w:rPr>
        <w:t xml:space="preserve"> </w:t>
      </w:r>
      <w:r>
        <w:rPr>
          <w:sz w:val="18"/>
        </w:rPr>
        <w:t>of</w:t>
      </w:r>
      <w:r>
        <w:rPr>
          <w:spacing w:val="-6"/>
          <w:sz w:val="18"/>
        </w:rPr>
        <w:t xml:space="preserve"> </w:t>
      </w:r>
      <w:r>
        <w:rPr>
          <w:sz w:val="18"/>
        </w:rPr>
        <w:t>shared</w:t>
      </w:r>
      <w:r>
        <w:rPr>
          <w:spacing w:val="-5"/>
          <w:sz w:val="18"/>
        </w:rPr>
        <w:t xml:space="preserve"> </w:t>
      </w:r>
      <w:r>
        <w:rPr>
          <w:sz w:val="18"/>
        </w:rPr>
        <w:t>parental</w:t>
      </w:r>
      <w:r>
        <w:rPr>
          <w:spacing w:val="-6"/>
          <w:sz w:val="18"/>
        </w:rPr>
        <w:t xml:space="preserve"> </w:t>
      </w:r>
      <w:r>
        <w:rPr>
          <w:sz w:val="18"/>
        </w:rPr>
        <w:t>leave</w:t>
      </w:r>
      <w:r>
        <w:rPr>
          <w:spacing w:val="-5"/>
          <w:sz w:val="18"/>
        </w:rPr>
        <w:t xml:space="preserve"> </w:t>
      </w:r>
      <w:r>
        <w:rPr>
          <w:sz w:val="18"/>
        </w:rPr>
        <w:t>in</w:t>
      </w:r>
      <w:r>
        <w:rPr>
          <w:spacing w:val="-6"/>
          <w:sz w:val="18"/>
        </w:rPr>
        <w:t xml:space="preserve"> </w:t>
      </w:r>
      <w:r>
        <w:rPr>
          <w:sz w:val="18"/>
        </w:rPr>
        <w:t xml:space="preserve">the UK remains </w:t>
      </w:r>
      <w:r>
        <w:rPr>
          <w:spacing w:val="-5"/>
          <w:sz w:val="18"/>
        </w:rPr>
        <w:t xml:space="preserve">low, </w:t>
      </w:r>
      <w:r>
        <w:rPr>
          <w:sz w:val="18"/>
        </w:rPr>
        <w:t>particularly amongst men. See UK Government Equalities Office,</w:t>
      </w:r>
      <w:r>
        <w:rPr>
          <w:color w:val="164194"/>
          <w:sz w:val="18"/>
        </w:rPr>
        <w:t xml:space="preserve"> </w:t>
      </w:r>
      <w:hyperlink r:id="rId252">
        <w:r>
          <w:rPr>
            <w:color w:val="164194"/>
            <w:sz w:val="18"/>
            <w:u w:val="single" w:color="164194"/>
          </w:rPr>
          <w:t>What motivates employers to improve</w:t>
        </w:r>
      </w:hyperlink>
      <w:hyperlink r:id="rId253">
        <w:r>
          <w:rPr>
            <w:color w:val="164194"/>
            <w:sz w:val="18"/>
            <w:u w:val="single" w:color="164194"/>
          </w:rPr>
          <w:t xml:space="preserve"> their Shared Parental Leave and pay o</w:t>
        </w:r>
        <w:r>
          <w:rPr>
            <w:color w:val="164194"/>
            <w:sz w:val="18"/>
            <w:u w:val="single" w:color="164194"/>
          </w:rPr>
          <w:t>ffers?</w:t>
        </w:r>
        <w:r>
          <w:rPr>
            <w:color w:val="164194"/>
            <w:sz w:val="18"/>
          </w:rPr>
          <w:t xml:space="preserve"> </w:t>
        </w:r>
      </w:hyperlink>
      <w:r>
        <w:rPr>
          <w:sz w:val="18"/>
        </w:rPr>
        <w:t>Page 19, April</w:t>
      </w:r>
      <w:r>
        <w:rPr>
          <w:spacing w:val="-8"/>
          <w:sz w:val="18"/>
        </w:rPr>
        <w:t xml:space="preserve"> </w:t>
      </w:r>
      <w:r>
        <w:rPr>
          <w:sz w:val="18"/>
        </w:rPr>
        <w:t>2020</w:t>
      </w:r>
    </w:p>
    <w:p w14:paraId="4333A94B" w14:textId="77777777" w:rsidR="0071708E" w:rsidRDefault="00226F02">
      <w:pPr>
        <w:pStyle w:val="ListParagraph"/>
        <w:numPr>
          <w:ilvl w:val="0"/>
          <w:numId w:val="4"/>
        </w:numPr>
        <w:tabs>
          <w:tab w:val="left" w:pos="1080"/>
          <w:tab w:val="left" w:pos="1081"/>
        </w:tabs>
        <w:spacing w:before="1"/>
        <w:ind w:right="1057"/>
        <w:rPr>
          <w:sz w:val="18"/>
        </w:rPr>
      </w:pPr>
      <w:r>
        <w:rPr>
          <w:sz w:val="18"/>
        </w:rPr>
        <w:t>European</w:t>
      </w:r>
      <w:r>
        <w:rPr>
          <w:spacing w:val="-6"/>
          <w:sz w:val="18"/>
        </w:rPr>
        <w:t xml:space="preserve"> </w:t>
      </w:r>
      <w:r>
        <w:rPr>
          <w:sz w:val="18"/>
        </w:rPr>
        <w:t>Commission,</w:t>
      </w:r>
      <w:r>
        <w:rPr>
          <w:spacing w:val="-6"/>
          <w:sz w:val="18"/>
        </w:rPr>
        <w:t xml:space="preserve"> </w:t>
      </w:r>
      <w:r>
        <w:rPr>
          <w:sz w:val="18"/>
        </w:rPr>
        <w:t>Employment,</w:t>
      </w:r>
      <w:r>
        <w:rPr>
          <w:spacing w:val="-5"/>
          <w:sz w:val="18"/>
        </w:rPr>
        <w:t xml:space="preserve"> </w:t>
      </w:r>
      <w:r>
        <w:rPr>
          <w:sz w:val="18"/>
        </w:rPr>
        <w:t>Social</w:t>
      </w:r>
      <w:r>
        <w:rPr>
          <w:spacing w:val="-6"/>
          <w:sz w:val="18"/>
        </w:rPr>
        <w:t xml:space="preserve"> </w:t>
      </w:r>
      <w:r>
        <w:rPr>
          <w:sz w:val="18"/>
        </w:rPr>
        <w:t>Affairs</w:t>
      </w:r>
      <w:r>
        <w:rPr>
          <w:spacing w:val="-6"/>
          <w:sz w:val="18"/>
        </w:rPr>
        <w:t xml:space="preserve"> </w:t>
      </w:r>
      <w:r>
        <w:rPr>
          <w:sz w:val="18"/>
        </w:rPr>
        <w:t>&amp;</w:t>
      </w:r>
      <w:r>
        <w:rPr>
          <w:spacing w:val="-6"/>
          <w:sz w:val="18"/>
        </w:rPr>
        <w:t xml:space="preserve"> </w:t>
      </w:r>
      <w:r>
        <w:rPr>
          <w:sz w:val="18"/>
        </w:rPr>
        <w:t>Inclusion,</w:t>
      </w:r>
      <w:r>
        <w:rPr>
          <w:spacing w:val="-4"/>
          <w:sz w:val="18"/>
        </w:rPr>
        <w:t xml:space="preserve"> </w:t>
      </w:r>
      <w:r>
        <w:rPr>
          <w:sz w:val="18"/>
        </w:rPr>
        <w:t>News:</w:t>
      </w:r>
      <w:r>
        <w:rPr>
          <w:color w:val="164194"/>
          <w:spacing w:val="-5"/>
          <w:sz w:val="18"/>
        </w:rPr>
        <w:t xml:space="preserve"> </w:t>
      </w:r>
      <w:hyperlink r:id="rId254">
        <w:r>
          <w:rPr>
            <w:color w:val="164194"/>
            <w:sz w:val="18"/>
            <w:u w:val="single" w:color="164194"/>
          </w:rPr>
          <w:t>EU</w:t>
        </w:r>
        <w:r>
          <w:rPr>
            <w:color w:val="164194"/>
            <w:spacing w:val="-5"/>
            <w:sz w:val="18"/>
            <w:u w:val="single" w:color="164194"/>
          </w:rPr>
          <w:t xml:space="preserve"> </w:t>
        </w:r>
        <w:r>
          <w:rPr>
            <w:color w:val="164194"/>
            <w:spacing w:val="-3"/>
            <w:sz w:val="18"/>
            <w:u w:val="single" w:color="164194"/>
          </w:rPr>
          <w:t>Work-life</w:t>
        </w:r>
        <w:r>
          <w:rPr>
            <w:color w:val="164194"/>
            <w:spacing w:val="-5"/>
            <w:sz w:val="18"/>
            <w:u w:val="single" w:color="164194"/>
          </w:rPr>
          <w:t xml:space="preserve"> </w:t>
        </w:r>
        <w:r>
          <w:rPr>
            <w:color w:val="164194"/>
            <w:sz w:val="18"/>
            <w:u w:val="single" w:color="164194"/>
          </w:rPr>
          <w:t>Balance</w:t>
        </w:r>
        <w:r>
          <w:rPr>
            <w:color w:val="164194"/>
            <w:spacing w:val="-5"/>
            <w:sz w:val="18"/>
            <w:u w:val="single" w:color="164194"/>
          </w:rPr>
          <w:t xml:space="preserve"> </w:t>
        </w:r>
        <w:r>
          <w:rPr>
            <w:color w:val="164194"/>
            <w:sz w:val="18"/>
            <w:u w:val="single" w:color="164194"/>
          </w:rPr>
          <w:t>Dire</w:t>
        </w:r>
        <w:r>
          <w:rPr>
            <w:color w:val="164194"/>
            <w:sz w:val="18"/>
            <w:u w:val="single" w:color="164194"/>
          </w:rPr>
          <w:t>ctive</w:t>
        </w:r>
        <w:r>
          <w:rPr>
            <w:color w:val="164194"/>
            <w:spacing w:val="-5"/>
            <w:sz w:val="18"/>
            <w:u w:val="single" w:color="164194"/>
          </w:rPr>
          <w:t xml:space="preserve"> </w:t>
        </w:r>
        <w:r>
          <w:rPr>
            <w:color w:val="164194"/>
            <w:sz w:val="18"/>
            <w:u w:val="single" w:color="164194"/>
          </w:rPr>
          <w:t>enters</w:t>
        </w:r>
        <w:r>
          <w:rPr>
            <w:color w:val="164194"/>
            <w:spacing w:val="-6"/>
            <w:sz w:val="18"/>
            <w:u w:val="single" w:color="164194"/>
          </w:rPr>
          <w:t xml:space="preserve"> </w:t>
        </w:r>
        <w:r>
          <w:rPr>
            <w:color w:val="164194"/>
            <w:sz w:val="18"/>
            <w:u w:val="single" w:color="164194"/>
          </w:rPr>
          <w:t>into</w:t>
        </w:r>
        <w:r>
          <w:rPr>
            <w:color w:val="164194"/>
            <w:spacing w:val="-6"/>
            <w:sz w:val="18"/>
            <w:u w:val="single" w:color="164194"/>
          </w:rPr>
          <w:t xml:space="preserve"> </w:t>
        </w:r>
        <w:r>
          <w:rPr>
            <w:color w:val="164194"/>
            <w:sz w:val="18"/>
            <w:u w:val="single" w:color="164194"/>
          </w:rPr>
          <w:t>force</w:t>
        </w:r>
      </w:hyperlink>
      <w:r>
        <w:rPr>
          <w:sz w:val="18"/>
        </w:rPr>
        <w:t xml:space="preserve"> 22/08/2019</w:t>
      </w:r>
    </w:p>
    <w:p w14:paraId="2FF281A2" w14:textId="77777777" w:rsidR="0071708E" w:rsidRDefault="0071708E">
      <w:pPr>
        <w:rPr>
          <w:sz w:val="18"/>
        </w:rPr>
        <w:sectPr w:rsidR="0071708E">
          <w:pgSz w:w="11910" w:h="16840"/>
          <w:pgMar w:top="400" w:right="600" w:bottom="280" w:left="620" w:header="720" w:footer="720" w:gutter="0"/>
          <w:cols w:space="720"/>
        </w:sectPr>
      </w:pPr>
    </w:p>
    <w:p w14:paraId="0563F71A" w14:textId="1D718FB0" w:rsidR="0071708E" w:rsidRDefault="00226F02">
      <w:pPr>
        <w:spacing w:before="33" w:line="242" w:lineRule="exact"/>
        <w:ind w:left="517"/>
        <w:rPr>
          <w:b/>
          <w:sz w:val="20"/>
        </w:rPr>
      </w:pPr>
      <w:r>
        <w:rPr>
          <w:noProof/>
        </w:rPr>
        <mc:AlternateContent>
          <mc:Choice Requires="wpg">
            <w:drawing>
              <wp:anchor distT="0" distB="0" distL="114300" distR="114300" simplePos="0" relativeHeight="486076928" behindDoc="1" locked="0" layoutInCell="1" allowOverlap="1" wp14:anchorId="32328027" wp14:editId="200FE930">
                <wp:simplePos x="0" y="0"/>
                <wp:positionH relativeFrom="page">
                  <wp:posOffset>0</wp:posOffset>
                </wp:positionH>
                <wp:positionV relativeFrom="page">
                  <wp:posOffset>0</wp:posOffset>
                </wp:positionV>
                <wp:extent cx="7560310" cy="10692130"/>
                <wp:effectExtent l="0" t="0" r="0" b="0"/>
                <wp:wrapNone/>
                <wp:docPr id="13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4" name="Picture 1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114"/>
                        <wps:cNvCnPr>
                          <a:cxnSpLocks noChangeShapeType="1"/>
                        </wps:cNvCnPr>
                        <wps:spPr bwMode="auto">
                          <a:xfrm>
                            <a:off x="1134" y="2234"/>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s:wsp>
                        <wps:cNvPr id="136" name="Freeform 113"/>
                        <wps:cNvSpPr>
                          <a:spLocks/>
                        </wps:cNvSpPr>
                        <wps:spPr bwMode="auto">
                          <a:xfrm>
                            <a:off x="1133" y="8004"/>
                            <a:ext cx="9638" cy="1581"/>
                          </a:xfrm>
                          <a:custGeom>
                            <a:avLst/>
                            <a:gdLst>
                              <a:gd name="T0" fmla="+- 0 10602 1134"/>
                              <a:gd name="T1" fmla="*/ T0 w 9638"/>
                              <a:gd name="T2" fmla="+- 0 8005 8005"/>
                              <a:gd name="T3" fmla="*/ 8005 h 1581"/>
                              <a:gd name="T4" fmla="+- 0 1304 1134"/>
                              <a:gd name="T5" fmla="*/ T4 w 9638"/>
                              <a:gd name="T6" fmla="+- 0 8005 8005"/>
                              <a:gd name="T7" fmla="*/ 8005 h 1581"/>
                              <a:gd name="T8" fmla="+- 0 1238 1134"/>
                              <a:gd name="T9" fmla="*/ T8 w 9638"/>
                              <a:gd name="T10" fmla="+- 0 8018 8005"/>
                              <a:gd name="T11" fmla="*/ 8018 h 1581"/>
                              <a:gd name="T12" fmla="+- 0 1184 1134"/>
                              <a:gd name="T13" fmla="*/ T12 w 9638"/>
                              <a:gd name="T14" fmla="+- 0 8055 8005"/>
                              <a:gd name="T15" fmla="*/ 8055 h 1581"/>
                              <a:gd name="T16" fmla="+- 0 1147 1134"/>
                              <a:gd name="T17" fmla="*/ T16 w 9638"/>
                              <a:gd name="T18" fmla="+- 0 8109 8005"/>
                              <a:gd name="T19" fmla="*/ 8109 h 1581"/>
                              <a:gd name="T20" fmla="+- 0 1134 1134"/>
                              <a:gd name="T21" fmla="*/ T20 w 9638"/>
                              <a:gd name="T22" fmla="+- 0 8175 8005"/>
                              <a:gd name="T23" fmla="*/ 8175 h 1581"/>
                              <a:gd name="T24" fmla="+- 0 1134 1134"/>
                              <a:gd name="T25" fmla="*/ T24 w 9638"/>
                              <a:gd name="T26" fmla="+- 0 9415 8005"/>
                              <a:gd name="T27" fmla="*/ 9415 h 1581"/>
                              <a:gd name="T28" fmla="+- 0 1147 1134"/>
                              <a:gd name="T29" fmla="*/ T28 w 9638"/>
                              <a:gd name="T30" fmla="+- 0 9481 8005"/>
                              <a:gd name="T31" fmla="*/ 9481 h 1581"/>
                              <a:gd name="T32" fmla="+- 0 1184 1134"/>
                              <a:gd name="T33" fmla="*/ T32 w 9638"/>
                              <a:gd name="T34" fmla="+- 0 9535 8005"/>
                              <a:gd name="T35" fmla="*/ 9535 h 1581"/>
                              <a:gd name="T36" fmla="+- 0 1238 1134"/>
                              <a:gd name="T37" fmla="*/ T36 w 9638"/>
                              <a:gd name="T38" fmla="+- 0 9572 8005"/>
                              <a:gd name="T39" fmla="*/ 9572 h 1581"/>
                              <a:gd name="T40" fmla="+- 0 1304 1134"/>
                              <a:gd name="T41" fmla="*/ T40 w 9638"/>
                              <a:gd name="T42" fmla="+- 0 9585 8005"/>
                              <a:gd name="T43" fmla="*/ 9585 h 1581"/>
                              <a:gd name="T44" fmla="+- 0 10602 1134"/>
                              <a:gd name="T45" fmla="*/ T44 w 9638"/>
                              <a:gd name="T46" fmla="+- 0 9585 8005"/>
                              <a:gd name="T47" fmla="*/ 9585 h 1581"/>
                              <a:gd name="T48" fmla="+- 0 10668 1134"/>
                              <a:gd name="T49" fmla="*/ T48 w 9638"/>
                              <a:gd name="T50" fmla="+- 0 9572 8005"/>
                              <a:gd name="T51" fmla="*/ 9572 h 1581"/>
                              <a:gd name="T52" fmla="+- 0 10722 1134"/>
                              <a:gd name="T53" fmla="*/ T52 w 9638"/>
                              <a:gd name="T54" fmla="+- 0 9535 8005"/>
                              <a:gd name="T55" fmla="*/ 9535 h 1581"/>
                              <a:gd name="T56" fmla="+- 0 10758 1134"/>
                              <a:gd name="T57" fmla="*/ T56 w 9638"/>
                              <a:gd name="T58" fmla="+- 0 9481 8005"/>
                              <a:gd name="T59" fmla="*/ 9481 h 1581"/>
                              <a:gd name="T60" fmla="+- 0 10772 1134"/>
                              <a:gd name="T61" fmla="*/ T60 w 9638"/>
                              <a:gd name="T62" fmla="+- 0 9415 8005"/>
                              <a:gd name="T63" fmla="*/ 9415 h 1581"/>
                              <a:gd name="T64" fmla="+- 0 10772 1134"/>
                              <a:gd name="T65" fmla="*/ T64 w 9638"/>
                              <a:gd name="T66" fmla="+- 0 8175 8005"/>
                              <a:gd name="T67" fmla="*/ 8175 h 1581"/>
                              <a:gd name="T68" fmla="+- 0 10758 1134"/>
                              <a:gd name="T69" fmla="*/ T68 w 9638"/>
                              <a:gd name="T70" fmla="+- 0 8109 8005"/>
                              <a:gd name="T71" fmla="*/ 8109 h 1581"/>
                              <a:gd name="T72" fmla="+- 0 10722 1134"/>
                              <a:gd name="T73" fmla="*/ T72 w 9638"/>
                              <a:gd name="T74" fmla="+- 0 8055 8005"/>
                              <a:gd name="T75" fmla="*/ 8055 h 1581"/>
                              <a:gd name="T76" fmla="+- 0 10668 1134"/>
                              <a:gd name="T77" fmla="*/ T76 w 9638"/>
                              <a:gd name="T78" fmla="+- 0 8018 8005"/>
                              <a:gd name="T79" fmla="*/ 8018 h 1581"/>
                              <a:gd name="T80" fmla="+- 0 10602 1134"/>
                              <a:gd name="T81" fmla="*/ T80 w 9638"/>
                              <a:gd name="T82" fmla="+- 0 8005 8005"/>
                              <a:gd name="T83" fmla="*/ 8005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12"/>
                        <wps:cNvCnPr>
                          <a:cxnSpLocks noChangeShapeType="1"/>
                        </wps:cNvCnPr>
                        <wps:spPr bwMode="auto">
                          <a:xfrm>
                            <a:off x="1134" y="1412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BD7B1" id="Group 111" o:spid="_x0000_s1026" style="position:absolute;margin-left:0;margin-top:0;width:595.3pt;height:841.9pt;z-index:-172395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">
                <v:shape id="Picture 11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">
                  <v:imagedata r:id="rId35" o:title=""/>
                </v:shape>
                <v:line id="Line 114" o:spid="_x0000_s1028" style="position:absolute;visibility:visible;mso-wrap-style:square" from="1134,2234" to="107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" strokecolor="#1d71b8" strokeweight="1pt"/>
                <v:shape id="Freeform 113" o:spid="_x0000_s1029" style="position:absolute;left:1133;top:8004;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" path="m9468,l170,,104,13,50,50,13,104,,170,,1410r13,66l50,1530r54,37l170,1580r9298,l9534,1567r54,-37l9624,1476r14,-66l9638,170r-14,-66l9588,50,9534,13,9468,xe" fillcolor="#e3e8f6" stroked="f">
                  <v:path arrowok="t" o:connecttype="custom" o:connectlocs="9468,8005;170,8005;104,8018;50,8055;13,8109;0,8175;0,9415;13,9481;50,9535;104,9572;170,9585;9468,9585;9534,9572;9588,9535;9624,9481;9638,9415;9638,8175;9624,8109;9588,8055;9534,8018;9468,8005" o:connectangles="0,0,0,0,0,0,0,0,0,0,0,0,0,0,0,0,0,0,0,0,0"/>
                </v:shape>
                <v:line id="Line 112" o:spid="_x0000_s1030" style="position:absolute;visibility:visible;mso-wrap-style:square" from="1134,14125" to="10772,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" strokecolor="#164194" strokeweight="1pt"/>
                <w10:wrap anchorx="page" anchory="page"/>
              </v:group>
            </w:pict>
          </mc:Fallback>
        </mc:AlternateContent>
      </w:r>
      <w:bookmarkStart w:id="15" w:name="CJEU_Case_Law_Developments:_Non_–_Protoc"/>
      <w:bookmarkStart w:id="16" w:name="_bookmark7"/>
      <w:bookmarkEnd w:id="15"/>
      <w:bookmarkEnd w:id="16"/>
      <w:r>
        <w:rPr>
          <w:b/>
          <w:color w:val="FFFFFF"/>
          <w:sz w:val="20"/>
        </w:rPr>
        <w:t>POLICY RECOMMENDATIONS</w:t>
      </w:r>
    </w:p>
    <w:p w14:paraId="670B4C5A" w14:textId="25C28048" w:rsidR="0071708E" w:rsidRDefault="00226F02">
      <w:pPr>
        <w:spacing w:line="241" w:lineRule="exact"/>
        <w:ind w:left="513"/>
        <w:rPr>
          <w:b/>
          <w:sz w:val="20"/>
        </w:rPr>
      </w:pPr>
      <w:r>
        <w:rPr>
          <w:noProof/>
        </w:rPr>
        <mc:AlternateContent>
          <mc:Choice Requires="wps">
            <w:drawing>
              <wp:anchor distT="0" distB="0" distL="114300" distR="114300" simplePos="0" relativeHeight="15772672" behindDoc="0" locked="0" layoutInCell="1" allowOverlap="1" wp14:anchorId="566B27F7" wp14:editId="35129A9E">
                <wp:simplePos x="0" y="0"/>
                <wp:positionH relativeFrom="page">
                  <wp:posOffset>6852285</wp:posOffset>
                </wp:positionH>
                <wp:positionV relativeFrom="paragraph">
                  <wp:posOffset>81280</wp:posOffset>
                </wp:positionV>
                <wp:extent cx="257810" cy="254000"/>
                <wp:effectExtent l="0" t="0" r="0" b="0"/>
                <wp:wrapNone/>
                <wp:docPr id="1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0D45" w14:textId="77777777" w:rsidR="0071708E" w:rsidRDefault="00226F02">
                            <w:pPr>
                              <w:spacing w:line="385" w:lineRule="exact"/>
                              <w:rPr>
                                <w:rFonts w:ascii="Arial"/>
                                <w:sz w:val="40"/>
                              </w:rPr>
                            </w:pPr>
                            <w:r>
                              <w:rPr>
                                <w:rFonts w:ascii="Arial"/>
                                <w:color w:val="FFFFFF"/>
                                <w:w w:val="90"/>
                                <w:sz w:val="4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27F7" id="Text Box 110" o:spid="_x0000_s1068" type="#_x0000_t202" style="position:absolute;left:0;text-align:left;margin-left:539.55pt;margin-top:6.4pt;width:20.3pt;height:20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BVmSrTbAQAAmAMAAA4AAAAAAAAAAAAAAAAALgIAAGRycy9lMm9Eb2MueG1sUEsBAi0AFAAGAAgA&#10;AAAhANsuKSvfAAAACwEAAA8AAAAAAAAAAAAAAAAANQQAAGRycy9kb3ducmV2LnhtbFBLBQYAAAAA&#10;BAAEAPMAAABBBQAAAAA=&#10;" filled="f" stroked="f">
                <v:textbox inset="0,0,0,0">
                  <w:txbxContent>
                    <w:p w14:paraId="70490D45" w14:textId="77777777" w:rsidR="0071708E" w:rsidRDefault="00226F02">
                      <w:pPr>
                        <w:spacing w:line="385" w:lineRule="exact"/>
                        <w:rPr>
                          <w:rFonts w:ascii="Arial"/>
                          <w:sz w:val="40"/>
                        </w:rPr>
                      </w:pPr>
                      <w:r>
                        <w:rPr>
                          <w:rFonts w:ascii="Arial"/>
                          <w:color w:val="FFFFFF"/>
                          <w:w w:val="90"/>
                          <w:sz w:val="40"/>
                        </w:rPr>
                        <w:t>43</w:t>
                      </w:r>
                    </w:p>
                  </w:txbxContent>
                </v:textbox>
                <w10:wrap anchorx="page"/>
              </v:shape>
            </w:pict>
          </mc:Fallback>
        </mc:AlternateContent>
      </w:r>
      <w:r>
        <w:rPr>
          <w:b/>
          <w:color w:val="FFFFFF"/>
          <w:sz w:val="20"/>
        </w:rPr>
        <w:t>European Union developments in Equality and Human Rights:</w:t>
      </w:r>
    </w:p>
    <w:p w14:paraId="377D0378"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1FAE637" w14:textId="77777777" w:rsidR="0071708E" w:rsidRDefault="0071708E">
      <w:pPr>
        <w:pStyle w:val="BodyText"/>
        <w:rPr>
          <w:rFonts w:ascii="Arial"/>
          <w:sz w:val="20"/>
        </w:rPr>
      </w:pPr>
    </w:p>
    <w:p w14:paraId="215E9ABB" w14:textId="77777777" w:rsidR="0071708E" w:rsidRDefault="0071708E">
      <w:pPr>
        <w:pStyle w:val="BodyText"/>
        <w:spacing w:before="10"/>
        <w:rPr>
          <w:rFonts w:ascii="Arial"/>
          <w:sz w:val="27"/>
        </w:rPr>
      </w:pPr>
    </w:p>
    <w:p w14:paraId="4562CE1A" w14:textId="77777777" w:rsidR="0071708E" w:rsidRDefault="00226F02">
      <w:pPr>
        <w:pStyle w:val="Heading2"/>
        <w:spacing w:before="40"/>
      </w:pPr>
      <w:r>
        <w:rPr>
          <w:color w:val="164194"/>
          <w:w w:val="95"/>
        </w:rPr>
        <w:t>CJEU Case Law Developments: Non – Protocol Annex 1 Directives</w:t>
      </w:r>
    </w:p>
    <w:p w14:paraId="7A8990EF" w14:textId="77777777" w:rsidR="0071708E" w:rsidRDefault="00226F02">
      <w:pPr>
        <w:pStyle w:val="Heading3"/>
        <w:spacing w:before="273"/>
        <w:ind w:left="513"/>
      </w:pPr>
      <w:r>
        <w:rPr>
          <w:color w:val="164194"/>
        </w:rPr>
        <w:t>Introduction</w:t>
      </w:r>
    </w:p>
    <w:p w14:paraId="0A8A2AB2" w14:textId="77777777" w:rsidR="0071708E" w:rsidRDefault="0071708E">
      <w:pPr>
        <w:pStyle w:val="BodyText"/>
        <w:spacing w:before="6"/>
        <w:rPr>
          <w:rFonts w:ascii="Arial"/>
          <w:b/>
          <w:sz w:val="25"/>
        </w:rPr>
      </w:pPr>
    </w:p>
    <w:p w14:paraId="7194AA87" w14:textId="77777777" w:rsidR="0071708E" w:rsidRDefault="00226F02">
      <w:pPr>
        <w:pStyle w:val="ListParagraph"/>
        <w:numPr>
          <w:ilvl w:val="1"/>
          <w:numId w:val="5"/>
        </w:numPr>
        <w:tabs>
          <w:tab w:val="left" w:pos="1307"/>
          <w:tab w:val="left" w:pos="1308"/>
        </w:tabs>
        <w:spacing w:line="225" w:lineRule="auto"/>
        <w:ind w:right="588"/>
        <w:rPr>
          <w:sz w:val="28"/>
        </w:rPr>
      </w:pPr>
      <w:r>
        <w:rPr>
          <w:sz w:val="28"/>
        </w:rPr>
        <w:t xml:space="preserve">Outlined below are our recommendations relating to CJEU case law developments after 31 December 2020 in the field of equality and human rights that </w:t>
      </w:r>
      <w:r>
        <w:rPr>
          <w:i/>
          <w:sz w:val="28"/>
        </w:rPr>
        <w:t xml:space="preserve">go beyond </w:t>
      </w:r>
      <w:r>
        <w:rPr>
          <w:sz w:val="28"/>
        </w:rPr>
        <w:t>the scope of the Annex 1 equality directives, and</w:t>
      </w:r>
      <w:r>
        <w:rPr>
          <w:spacing w:val="-44"/>
          <w:sz w:val="28"/>
        </w:rPr>
        <w:t xml:space="preserve"> </w:t>
      </w:r>
      <w:r>
        <w:rPr>
          <w:sz w:val="28"/>
        </w:rPr>
        <w:t>where the NI Executive and UK Government can ens</w:t>
      </w:r>
      <w:r>
        <w:rPr>
          <w:sz w:val="28"/>
        </w:rPr>
        <w:t>ure voluntary alignment with developments in CJEU case law where they enhance equality and human rights in</w:t>
      </w:r>
      <w:r>
        <w:rPr>
          <w:spacing w:val="-2"/>
          <w:sz w:val="28"/>
        </w:rPr>
        <w:t xml:space="preserve"> </w:t>
      </w:r>
      <w:r>
        <w:rPr>
          <w:sz w:val="28"/>
        </w:rPr>
        <w:t>NI.</w:t>
      </w:r>
    </w:p>
    <w:p w14:paraId="6F5F0243" w14:textId="77777777" w:rsidR="0071708E" w:rsidRDefault="0071708E">
      <w:pPr>
        <w:pStyle w:val="BodyText"/>
        <w:spacing w:before="7"/>
        <w:rPr>
          <w:sz w:val="22"/>
        </w:rPr>
      </w:pPr>
    </w:p>
    <w:p w14:paraId="2AE6C30C" w14:textId="77777777" w:rsidR="0071708E" w:rsidRDefault="00226F02">
      <w:pPr>
        <w:pStyle w:val="ListParagraph"/>
        <w:numPr>
          <w:ilvl w:val="1"/>
          <w:numId w:val="5"/>
        </w:numPr>
        <w:tabs>
          <w:tab w:val="left" w:pos="1307"/>
          <w:tab w:val="left" w:pos="1308"/>
        </w:tabs>
        <w:spacing w:line="225" w:lineRule="auto"/>
        <w:ind w:right="640"/>
        <w:rPr>
          <w:sz w:val="28"/>
        </w:rPr>
      </w:pPr>
      <w:r>
        <w:rPr>
          <w:sz w:val="28"/>
        </w:rPr>
        <w:t xml:space="preserve">Aligned to our overarching recommendations on avoiding a divergence of rights on the island of Ireland, set out above, </w:t>
      </w:r>
      <w:r>
        <w:rPr>
          <w:rFonts w:ascii="Arial"/>
          <w:b/>
          <w:sz w:val="28"/>
        </w:rPr>
        <w:t xml:space="preserve">we recommend </w:t>
      </w:r>
      <w:r>
        <w:rPr>
          <w:sz w:val="28"/>
        </w:rPr>
        <w:t xml:space="preserve">that the NI </w:t>
      </w:r>
      <w:r>
        <w:rPr>
          <w:spacing w:val="-3"/>
          <w:sz w:val="28"/>
        </w:rPr>
        <w:t xml:space="preserve">Assembly, </w:t>
      </w:r>
      <w:r>
        <w:rPr>
          <w:sz w:val="28"/>
        </w:rPr>
        <w:t>NI Executive, and relevant NI departments enact legal changes in line</w:t>
      </w:r>
      <w:r>
        <w:rPr>
          <w:spacing w:val="-7"/>
          <w:sz w:val="28"/>
        </w:rPr>
        <w:t xml:space="preserve"> </w:t>
      </w:r>
      <w:r>
        <w:rPr>
          <w:sz w:val="28"/>
        </w:rPr>
        <w:t>with</w:t>
      </w:r>
      <w:r>
        <w:rPr>
          <w:spacing w:val="-6"/>
          <w:sz w:val="28"/>
        </w:rPr>
        <w:t xml:space="preserve"> </w:t>
      </w:r>
      <w:r>
        <w:rPr>
          <w:sz w:val="28"/>
        </w:rPr>
        <w:t>international</w:t>
      </w:r>
      <w:r>
        <w:rPr>
          <w:spacing w:val="-7"/>
          <w:sz w:val="28"/>
        </w:rPr>
        <w:t xml:space="preserve"> </w:t>
      </w:r>
      <w:r>
        <w:rPr>
          <w:sz w:val="28"/>
        </w:rPr>
        <w:t>human</w:t>
      </w:r>
      <w:r>
        <w:rPr>
          <w:spacing w:val="-6"/>
          <w:sz w:val="28"/>
        </w:rPr>
        <w:t xml:space="preserve"> </w:t>
      </w:r>
      <w:r>
        <w:rPr>
          <w:sz w:val="28"/>
        </w:rPr>
        <w:t>rights</w:t>
      </w:r>
      <w:r>
        <w:rPr>
          <w:spacing w:val="-6"/>
          <w:sz w:val="28"/>
        </w:rPr>
        <w:t xml:space="preserve"> </w:t>
      </w:r>
      <w:r>
        <w:rPr>
          <w:sz w:val="28"/>
        </w:rPr>
        <w:t>best</w:t>
      </w:r>
      <w:r>
        <w:rPr>
          <w:spacing w:val="-6"/>
          <w:sz w:val="28"/>
        </w:rPr>
        <w:t xml:space="preserve"> </w:t>
      </w:r>
      <w:r>
        <w:rPr>
          <w:sz w:val="28"/>
        </w:rPr>
        <w:t>practice</w:t>
      </w:r>
      <w:r>
        <w:rPr>
          <w:spacing w:val="-7"/>
          <w:sz w:val="28"/>
        </w:rPr>
        <w:t xml:space="preserve"> </w:t>
      </w:r>
      <w:r>
        <w:rPr>
          <w:sz w:val="28"/>
        </w:rPr>
        <w:t>and</w:t>
      </w:r>
      <w:r>
        <w:rPr>
          <w:spacing w:val="-6"/>
          <w:sz w:val="28"/>
        </w:rPr>
        <w:t xml:space="preserve"> </w:t>
      </w:r>
      <w:r>
        <w:rPr>
          <w:sz w:val="28"/>
        </w:rPr>
        <w:t>to</w:t>
      </w:r>
      <w:r>
        <w:rPr>
          <w:spacing w:val="-7"/>
          <w:sz w:val="28"/>
        </w:rPr>
        <w:t xml:space="preserve"> </w:t>
      </w:r>
      <w:r>
        <w:rPr>
          <w:sz w:val="28"/>
        </w:rPr>
        <w:t>reflect</w:t>
      </w:r>
      <w:r>
        <w:rPr>
          <w:spacing w:val="-7"/>
          <w:sz w:val="28"/>
        </w:rPr>
        <w:t xml:space="preserve"> </w:t>
      </w:r>
      <w:r>
        <w:rPr>
          <w:sz w:val="28"/>
        </w:rPr>
        <w:t>the</w:t>
      </w:r>
      <w:r>
        <w:rPr>
          <w:spacing w:val="-6"/>
          <w:sz w:val="28"/>
        </w:rPr>
        <w:t xml:space="preserve"> </w:t>
      </w:r>
      <w:r>
        <w:rPr>
          <w:sz w:val="28"/>
        </w:rPr>
        <w:t>following developments in CJEU case law on equality and rights where they enhance equality and human rights in</w:t>
      </w:r>
      <w:r>
        <w:rPr>
          <w:spacing w:val="-4"/>
          <w:sz w:val="28"/>
        </w:rPr>
        <w:t xml:space="preserve"> </w:t>
      </w:r>
      <w:r>
        <w:rPr>
          <w:sz w:val="28"/>
        </w:rPr>
        <w:t>NI.</w:t>
      </w:r>
    </w:p>
    <w:p w14:paraId="71D55CD4" w14:textId="77777777" w:rsidR="0071708E" w:rsidRDefault="0071708E">
      <w:pPr>
        <w:pStyle w:val="BodyText"/>
        <w:spacing w:before="7"/>
        <w:rPr>
          <w:sz w:val="21"/>
        </w:rPr>
      </w:pPr>
    </w:p>
    <w:p w14:paraId="21571712" w14:textId="77777777" w:rsidR="0071708E" w:rsidRDefault="00226F02">
      <w:pPr>
        <w:pStyle w:val="Heading3"/>
        <w:ind w:left="513"/>
      </w:pPr>
      <w:r>
        <w:rPr>
          <w:color w:val="164194"/>
          <w:w w:val="95"/>
        </w:rPr>
        <w:t>Migrants’ rights</w:t>
      </w:r>
    </w:p>
    <w:p w14:paraId="251CD04D" w14:textId="77777777" w:rsidR="0071708E" w:rsidRDefault="0071708E">
      <w:pPr>
        <w:pStyle w:val="BodyText"/>
        <w:spacing w:before="4"/>
        <w:rPr>
          <w:rFonts w:ascii="Arial"/>
          <w:b/>
          <w:sz w:val="34"/>
        </w:rPr>
      </w:pPr>
    </w:p>
    <w:p w14:paraId="5D6FEDBE" w14:textId="77777777" w:rsidR="0071708E" w:rsidRDefault="00226F02">
      <w:pPr>
        <w:ind w:left="854" w:right="475"/>
        <w:rPr>
          <w:rFonts w:ascii="Arial" w:hAnsi="Arial"/>
          <w:b/>
          <w:sz w:val="28"/>
        </w:rPr>
      </w:pPr>
      <w:r>
        <w:rPr>
          <w:rFonts w:ascii="Arial" w:hAnsi="Arial"/>
          <w:b/>
          <w:color w:val="164194"/>
          <w:w w:val="90"/>
          <w:sz w:val="28"/>
        </w:rPr>
        <w:t>The</w:t>
      </w:r>
      <w:r>
        <w:rPr>
          <w:rFonts w:ascii="Arial" w:hAnsi="Arial"/>
          <w:b/>
          <w:color w:val="164194"/>
          <w:spacing w:val="-28"/>
          <w:w w:val="90"/>
          <w:sz w:val="28"/>
        </w:rPr>
        <w:t xml:space="preserve"> </w:t>
      </w:r>
      <w:r>
        <w:rPr>
          <w:rFonts w:ascii="Arial" w:hAnsi="Arial"/>
          <w:b/>
          <w:color w:val="164194"/>
          <w:w w:val="90"/>
          <w:sz w:val="28"/>
        </w:rPr>
        <w:t>ECNI</w:t>
      </w:r>
      <w:r>
        <w:rPr>
          <w:rFonts w:ascii="Arial" w:hAnsi="Arial"/>
          <w:b/>
          <w:color w:val="164194"/>
          <w:spacing w:val="-27"/>
          <w:w w:val="90"/>
          <w:sz w:val="28"/>
        </w:rPr>
        <w:t xml:space="preserve"> </w:t>
      </w:r>
      <w:r>
        <w:rPr>
          <w:rFonts w:ascii="Arial" w:hAnsi="Arial"/>
          <w:b/>
          <w:color w:val="164194"/>
          <w:w w:val="90"/>
          <w:sz w:val="28"/>
        </w:rPr>
        <w:t>and</w:t>
      </w:r>
      <w:r>
        <w:rPr>
          <w:rFonts w:ascii="Arial" w:hAnsi="Arial"/>
          <w:b/>
          <w:color w:val="164194"/>
          <w:spacing w:val="-27"/>
          <w:w w:val="90"/>
          <w:sz w:val="28"/>
        </w:rPr>
        <w:t xml:space="preserve"> </w:t>
      </w:r>
      <w:r>
        <w:rPr>
          <w:rFonts w:ascii="Arial" w:hAnsi="Arial"/>
          <w:b/>
          <w:color w:val="164194"/>
          <w:w w:val="90"/>
          <w:sz w:val="28"/>
        </w:rPr>
        <w:t>NIHRC</w:t>
      </w:r>
      <w:r>
        <w:rPr>
          <w:rFonts w:ascii="Arial" w:hAnsi="Arial"/>
          <w:b/>
          <w:color w:val="164194"/>
          <w:spacing w:val="-27"/>
          <w:w w:val="90"/>
          <w:sz w:val="28"/>
        </w:rPr>
        <w:t xml:space="preserve"> </w:t>
      </w:r>
      <w:r>
        <w:rPr>
          <w:rFonts w:ascii="Arial" w:hAnsi="Arial"/>
          <w:b/>
          <w:color w:val="164194"/>
          <w:w w:val="90"/>
          <w:sz w:val="28"/>
        </w:rPr>
        <w:t>recommend</w:t>
      </w:r>
      <w:r>
        <w:rPr>
          <w:rFonts w:ascii="Arial" w:hAnsi="Arial"/>
          <w:b/>
          <w:color w:val="164194"/>
          <w:spacing w:val="-27"/>
          <w:w w:val="90"/>
          <w:sz w:val="28"/>
        </w:rPr>
        <w:t xml:space="preserve"> </w:t>
      </w:r>
      <w:r>
        <w:rPr>
          <w:rFonts w:ascii="Arial" w:hAnsi="Arial"/>
          <w:b/>
          <w:color w:val="164194"/>
          <w:w w:val="90"/>
          <w:sz w:val="28"/>
        </w:rPr>
        <w:t>that</w:t>
      </w:r>
      <w:r>
        <w:rPr>
          <w:rFonts w:ascii="Arial" w:hAnsi="Arial"/>
          <w:b/>
          <w:color w:val="164194"/>
          <w:spacing w:val="-27"/>
          <w:w w:val="90"/>
          <w:sz w:val="28"/>
        </w:rPr>
        <w:t xml:space="preserve"> </w:t>
      </w:r>
      <w:r>
        <w:rPr>
          <w:rFonts w:ascii="Arial" w:hAnsi="Arial"/>
          <w:b/>
          <w:color w:val="164194"/>
          <w:w w:val="90"/>
          <w:sz w:val="28"/>
        </w:rPr>
        <w:t>the</w:t>
      </w:r>
      <w:r>
        <w:rPr>
          <w:rFonts w:ascii="Arial" w:hAnsi="Arial"/>
          <w:b/>
          <w:color w:val="164194"/>
          <w:spacing w:val="-27"/>
          <w:w w:val="90"/>
          <w:sz w:val="28"/>
        </w:rPr>
        <w:t xml:space="preserve"> </w:t>
      </w:r>
      <w:r>
        <w:rPr>
          <w:rFonts w:ascii="Arial" w:hAnsi="Arial"/>
          <w:b/>
          <w:color w:val="164194"/>
          <w:w w:val="90"/>
          <w:sz w:val="28"/>
        </w:rPr>
        <w:t>NI</w:t>
      </w:r>
      <w:r>
        <w:rPr>
          <w:rFonts w:ascii="Arial" w:hAnsi="Arial"/>
          <w:b/>
          <w:color w:val="164194"/>
          <w:spacing w:val="-27"/>
          <w:w w:val="90"/>
          <w:sz w:val="28"/>
        </w:rPr>
        <w:t xml:space="preserve"> </w:t>
      </w:r>
      <w:r>
        <w:rPr>
          <w:rFonts w:ascii="Arial" w:hAnsi="Arial"/>
          <w:b/>
          <w:color w:val="164194"/>
          <w:w w:val="90"/>
          <w:sz w:val="28"/>
        </w:rPr>
        <w:t>Executive</w:t>
      </w:r>
      <w:r>
        <w:rPr>
          <w:rFonts w:ascii="Arial" w:hAnsi="Arial"/>
          <w:b/>
          <w:color w:val="164194"/>
          <w:spacing w:val="-27"/>
          <w:w w:val="90"/>
          <w:sz w:val="28"/>
        </w:rPr>
        <w:t xml:space="preserve"> </w:t>
      </w:r>
      <w:r>
        <w:rPr>
          <w:rFonts w:ascii="Arial" w:hAnsi="Arial"/>
          <w:b/>
          <w:color w:val="164194"/>
          <w:w w:val="90"/>
          <w:sz w:val="28"/>
        </w:rPr>
        <w:t>and</w:t>
      </w:r>
      <w:r>
        <w:rPr>
          <w:rFonts w:ascii="Arial" w:hAnsi="Arial"/>
          <w:b/>
          <w:color w:val="164194"/>
          <w:spacing w:val="-27"/>
          <w:w w:val="90"/>
          <w:sz w:val="28"/>
        </w:rPr>
        <w:t xml:space="preserve"> </w:t>
      </w:r>
      <w:r>
        <w:rPr>
          <w:rFonts w:ascii="Arial" w:hAnsi="Arial"/>
          <w:b/>
          <w:color w:val="164194"/>
          <w:w w:val="90"/>
          <w:sz w:val="28"/>
        </w:rPr>
        <w:t>UK</w:t>
      </w:r>
      <w:r>
        <w:rPr>
          <w:rFonts w:ascii="Arial" w:hAnsi="Arial"/>
          <w:b/>
          <w:color w:val="164194"/>
          <w:spacing w:val="-27"/>
          <w:w w:val="90"/>
          <w:sz w:val="28"/>
        </w:rPr>
        <w:t xml:space="preserve"> </w:t>
      </w:r>
      <w:r>
        <w:rPr>
          <w:rFonts w:ascii="Arial" w:hAnsi="Arial"/>
          <w:b/>
          <w:color w:val="164194"/>
          <w:w w:val="90"/>
          <w:sz w:val="28"/>
        </w:rPr>
        <w:t>Government review</w:t>
      </w:r>
      <w:r>
        <w:rPr>
          <w:rFonts w:ascii="Arial" w:hAnsi="Arial"/>
          <w:b/>
          <w:color w:val="164194"/>
          <w:spacing w:val="-42"/>
          <w:w w:val="90"/>
          <w:sz w:val="28"/>
        </w:rPr>
        <w:t xml:space="preserve"> </w:t>
      </w:r>
      <w:r>
        <w:rPr>
          <w:rFonts w:ascii="Arial" w:hAnsi="Arial"/>
          <w:b/>
          <w:color w:val="164194"/>
          <w:w w:val="90"/>
          <w:sz w:val="28"/>
        </w:rPr>
        <w:t>recent</w:t>
      </w:r>
      <w:r>
        <w:rPr>
          <w:rFonts w:ascii="Arial" w:hAnsi="Arial"/>
          <w:b/>
          <w:color w:val="164194"/>
          <w:spacing w:val="-42"/>
          <w:w w:val="90"/>
          <w:sz w:val="28"/>
        </w:rPr>
        <w:t xml:space="preserve"> </w:t>
      </w:r>
      <w:r>
        <w:rPr>
          <w:rFonts w:ascii="Arial" w:hAnsi="Arial"/>
          <w:b/>
          <w:color w:val="164194"/>
          <w:w w:val="90"/>
          <w:sz w:val="28"/>
        </w:rPr>
        <w:t>CJEU</w:t>
      </w:r>
      <w:r>
        <w:rPr>
          <w:rFonts w:ascii="Arial" w:hAnsi="Arial"/>
          <w:b/>
          <w:color w:val="164194"/>
          <w:spacing w:val="-41"/>
          <w:w w:val="90"/>
          <w:sz w:val="28"/>
        </w:rPr>
        <w:t xml:space="preserve"> </w:t>
      </w:r>
      <w:r>
        <w:rPr>
          <w:rFonts w:ascii="Arial" w:hAnsi="Arial"/>
          <w:b/>
          <w:color w:val="164194"/>
          <w:w w:val="90"/>
          <w:sz w:val="28"/>
        </w:rPr>
        <w:t>case</w:t>
      </w:r>
      <w:r>
        <w:rPr>
          <w:rFonts w:ascii="Arial" w:hAnsi="Arial"/>
          <w:b/>
          <w:color w:val="164194"/>
          <w:spacing w:val="-42"/>
          <w:w w:val="90"/>
          <w:sz w:val="28"/>
        </w:rPr>
        <w:t xml:space="preserve"> </w:t>
      </w:r>
      <w:r>
        <w:rPr>
          <w:rFonts w:ascii="Arial" w:hAnsi="Arial"/>
          <w:b/>
          <w:color w:val="164194"/>
          <w:w w:val="90"/>
          <w:sz w:val="28"/>
        </w:rPr>
        <w:t>law</w:t>
      </w:r>
      <w:r>
        <w:rPr>
          <w:rFonts w:ascii="Arial" w:hAnsi="Arial"/>
          <w:b/>
          <w:color w:val="164194"/>
          <w:spacing w:val="-41"/>
          <w:w w:val="90"/>
          <w:sz w:val="28"/>
        </w:rPr>
        <w:t xml:space="preserve"> </w:t>
      </w:r>
      <w:r>
        <w:rPr>
          <w:rFonts w:ascii="Arial" w:hAnsi="Arial"/>
          <w:b/>
          <w:color w:val="164194"/>
          <w:w w:val="90"/>
          <w:sz w:val="28"/>
        </w:rPr>
        <w:t>on</w:t>
      </w:r>
      <w:r>
        <w:rPr>
          <w:rFonts w:ascii="Arial" w:hAnsi="Arial"/>
          <w:b/>
          <w:color w:val="164194"/>
          <w:spacing w:val="-42"/>
          <w:w w:val="90"/>
          <w:sz w:val="28"/>
        </w:rPr>
        <w:t xml:space="preserve"> </w:t>
      </w:r>
      <w:r>
        <w:rPr>
          <w:rFonts w:ascii="Arial" w:hAnsi="Arial"/>
          <w:b/>
          <w:color w:val="164194"/>
          <w:w w:val="90"/>
          <w:sz w:val="28"/>
        </w:rPr>
        <w:t>the</w:t>
      </w:r>
      <w:r>
        <w:rPr>
          <w:rFonts w:ascii="Arial" w:hAnsi="Arial"/>
          <w:b/>
          <w:color w:val="164194"/>
          <w:spacing w:val="-41"/>
          <w:w w:val="90"/>
          <w:sz w:val="28"/>
        </w:rPr>
        <w:t xml:space="preserve"> </w:t>
      </w:r>
      <w:r>
        <w:rPr>
          <w:rFonts w:ascii="Arial" w:hAnsi="Arial"/>
          <w:b/>
          <w:color w:val="164194"/>
          <w:w w:val="90"/>
          <w:sz w:val="28"/>
        </w:rPr>
        <w:t>Citizens’</w:t>
      </w:r>
      <w:r>
        <w:rPr>
          <w:rFonts w:ascii="Arial" w:hAnsi="Arial"/>
          <w:b/>
          <w:color w:val="164194"/>
          <w:spacing w:val="-42"/>
          <w:w w:val="90"/>
          <w:sz w:val="28"/>
        </w:rPr>
        <w:t xml:space="preserve"> </w:t>
      </w:r>
      <w:r>
        <w:rPr>
          <w:rFonts w:ascii="Arial" w:hAnsi="Arial"/>
          <w:b/>
          <w:color w:val="164194"/>
          <w:w w:val="90"/>
          <w:sz w:val="28"/>
        </w:rPr>
        <w:t>Rights</w:t>
      </w:r>
      <w:r>
        <w:rPr>
          <w:rFonts w:ascii="Arial" w:hAnsi="Arial"/>
          <w:b/>
          <w:color w:val="164194"/>
          <w:spacing w:val="-41"/>
          <w:w w:val="90"/>
          <w:sz w:val="28"/>
        </w:rPr>
        <w:t xml:space="preserve"> </w:t>
      </w:r>
      <w:r>
        <w:rPr>
          <w:rFonts w:ascii="Arial" w:hAnsi="Arial"/>
          <w:b/>
          <w:color w:val="164194"/>
          <w:w w:val="90"/>
          <w:sz w:val="28"/>
        </w:rPr>
        <w:t>Directive</w:t>
      </w:r>
      <w:r>
        <w:rPr>
          <w:rFonts w:ascii="Arial" w:hAnsi="Arial"/>
          <w:b/>
          <w:color w:val="164194"/>
          <w:spacing w:val="-42"/>
          <w:w w:val="90"/>
          <w:sz w:val="28"/>
        </w:rPr>
        <w:t xml:space="preserve"> </w:t>
      </w:r>
      <w:r>
        <w:rPr>
          <w:rFonts w:ascii="Arial" w:hAnsi="Arial"/>
          <w:b/>
          <w:color w:val="164194"/>
          <w:w w:val="90"/>
          <w:sz w:val="28"/>
        </w:rPr>
        <w:t>and</w:t>
      </w:r>
      <w:r>
        <w:rPr>
          <w:rFonts w:ascii="Arial" w:hAnsi="Arial"/>
          <w:b/>
          <w:color w:val="164194"/>
          <w:spacing w:val="-41"/>
          <w:w w:val="90"/>
          <w:sz w:val="28"/>
        </w:rPr>
        <w:t xml:space="preserve"> </w:t>
      </w:r>
      <w:r>
        <w:rPr>
          <w:rFonts w:ascii="Arial" w:hAnsi="Arial"/>
          <w:b/>
          <w:color w:val="164194"/>
          <w:w w:val="90"/>
          <w:sz w:val="28"/>
        </w:rPr>
        <w:t>its</w:t>
      </w:r>
      <w:r>
        <w:rPr>
          <w:rFonts w:ascii="Arial" w:hAnsi="Arial"/>
          <w:b/>
          <w:color w:val="164194"/>
          <w:spacing w:val="-42"/>
          <w:w w:val="90"/>
          <w:sz w:val="28"/>
        </w:rPr>
        <w:t xml:space="preserve"> </w:t>
      </w:r>
      <w:r>
        <w:rPr>
          <w:rFonts w:ascii="Arial" w:hAnsi="Arial"/>
          <w:b/>
          <w:color w:val="164194"/>
          <w:w w:val="90"/>
          <w:sz w:val="28"/>
        </w:rPr>
        <w:t>enduring relevance</w:t>
      </w:r>
      <w:r>
        <w:rPr>
          <w:rFonts w:ascii="Arial" w:hAnsi="Arial"/>
          <w:b/>
          <w:color w:val="164194"/>
          <w:spacing w:val="-32"/>
          <w:w w:val="90"/>
          <w:sz w:val="28"/>
        </w:rPr>
        <w:t xml:space="preserve"> </w:t>
      </w:r>
      <w:r>
        <w:rPr>
          <w:rFonts w:ascii="Arial" w:hAnsi="Arial"/>
          <w:b/>
          <w:color w:val="164194"/>
          <w:w w:val="90"/>
          <w:sz w:val="28"/>
        </w:rPr>
        <w:t>in</w:t>
      </w:r>
      <w:r>
        <w:rPr>
          <w:rFonts w:ascii="Arial" w:hAnsi="Arial"/>
          <w:b/>
          <w:color w:val="164194"/>
          <w:spacing w:val="-31"/>
          <w:w w:val="90"/>
          <w:sz w:val="28"/>
        </w:rPr>
        <w:t xml:space="preserve"> </w:t>
      </w:r>
      <w:r>
        <w:rPr>
          <w:rFonts w:ascii="Arial" w:hAnsi="Arial"/>
          <w:b/>
          <w:color w:val="164194"/>
          <w:w w:val="90"/>
          <w:sz w:val="28"/>
        </w:rPr>
        <w:t>NI</w:t>
      </w:r>
      <w:r>
        <w:rPr>
          <w:rFonts w:ascii="Arial" w:hAnsi="Arial"/>
          <w:b/>
          <w:color w:val="164194"/>
          <w:spacing w:val="-31"/>
          <w:w w:val="90"/>
          <w:sz w:val="28"/>
        </w:rPr>
        <w:t xml:space="preserve"> </w:t>
      </w:r>
      <w:r>
        <w:rPr>
          <w:rFonts w:ascii="Arial" w:hAnsi="Arial"/>
          <w:b/>
          <w:color w:val="164194"/>
          <w:w w:val="90"/>
          <w:sz w:val="28"/>
        </w:rPr>
        <w:t>and</w:t>
      </w:r>
      <w:r>
        <w:rPr>
          <w:rFonts w:ascii="Arial" w:hAnsi="Arial"/>
          <w:b/>
          <w:color w:val="164194"/>
          <w:spacing w:val="-31"/>
          <w:w w:val="90"/>
          <w:sz w:val="28"/>
        </w:rPr>
        <w:t xml:space="preserve"> </w:t>
      </w:r>
      <w:r>
        <w:rPr>
          <w:rFonts w:ascii="Arial" w:hAnsi="Arial"/>
          <w:b/>
          <w:color w:val="164194"/>
          <w:w w:val="90"/>
          <w:sz w:val="28"/>
        </w:rPr>
        <w:t>consider</w:t>
      </w:r>
      <w:r>
        <w:rPr>
          <w:rFonts w:ascii="Arial" w:hAnsi="Arial"/>
          <w:b/>
          <w:color w:val="164194"/>
          <w:spacing w:val="-31"/>
          <w:w w:val="90"/>
          <w:sz w:val="28"/>
        </w:rPr>
        <w:t xml:space="preserve"> </w:t>
      </w:r>
      <w:r>
        <w:rPr>
          <w:rFonts w:ascii="Arial" w:hAnsi="Arial"/>
          <w:b/>
          <w:color w:val="164194"/>
          <w:w w:val="90"/>
          <w:sz w:val="28"/>
        </w:rPr>
        <w:t>what</w:t>
      </w:r>
      <w:r>
        <w:rPr>
          <w:rFonts w:ascii="Arial" w:hAnsi="Arial"/>
          <w:b/>
          <w:color w:val="164194"/>
          <w:spacing w:val="-31"/>
          <w:w w:val="90"/>
          <w:sz w:val="28"/>
        </w:rPr>
        <w:t xml:space="preserve"> </w:t>
      </w:r>
      <w:r>
        <w:rPr>
          <w:rFonts w:ascii="Arial" w:hAnsi="Arial"/>
          <w:b/>
          <w:color w:val="164194"/>
          <w:w w:val="90"/>
          <w:sz w:val="28"/>
        </w:rPr>
        <w:t>legal</w:t>
      </w:r>
      <w:r>
        <w:rPr>
          <w:rFonts w:ascii="Arial" w:hAnsi="Arial"/>
          <w:b/>
          <w:color w:val="164194"/>
          <w:spacing w:val="-31"/>
          <w:w w:val="90"/>
          <w:sz w:val="28"/>
        </w:rPr>
        <w:t xml:space="preserve"> </w:t>
      </w:r>
      <w:r>
        <w:rPr>
          <w:rFonts w:ascii="Arial" w:hAnsi="Arial"/>
          <w:b/>
          <w:color w:val="164194"/>
          <w:w w:val="90"/>
          <w:sz w:val="28"/>
        </w:rPr>
        <w:t>and</w:t>
      </w:r>
      <w:r>
        <w:rPr>
          <w:rFonts w:ascii="Arial" w:hAnsi="Arial"/>
          <w:b/>
          <w:color w:val="164194"/>
          <w:spacing w:val="-31"/>
          <w:w w:val="90"/>
          <w:sz w:val="28"/>
        </w:rPr>
        <w:t xml:space="preserve"> </w:t>
      </w:r>
      <w:r>
        <w:rPr>
          <w:rFonts w:ascii="Arial" w:hAnsi="Arial"/>
          <w:b/>
          <w:color w:val="164194"/>
          <w:w w:val="90"/>
          <w:sz w:val="28"/>
        </w:rPr>
        <w:t>policy</w:t>
      </w:r>
      <w:r>
        <w:rPr>
          <w:rFonts w:ascii="Arial" w:hAnsi="Arial"/>
          <w:b/>
          <w:color w:val="164194"/>
          <w:spacing w:val="-31"/>
          <w:w w:val="90"/>
          <w:sz w:val="28"/>
        </w:rPr>
        <w:t xml:space="preserve"> </w:t>
      </w:r>
      <w:r>
        <w:rPr>
          <w:rFonts w:ascii="Arial" w:hAnsi="Arial"/>
          <w:b/>
          <w:color w:val="164194"/>
          <w:w w:val="90"/>
          <w:sz w:val="28"/>
        </w:rPr>
        <w:t>changes</w:t>
      </w:r>
      <w:r>
        <w:rPr>
          <w:rFonts w:ascii="Arial" w:hAnsi="Arial"/>
          <w:b/>
          <w:color w:val="164194"/>
          <w:spacing w:val="-31"/>
          <w:w w:val="90"/>
          <w:sz w:val="28"/>
        </w:rPr>
        <w:t xml:space="preserve"> </w:t>
      </w:r>
      <w:r>
        <w:rPr>
          <w:rFonts w:ascii="Arial" w:hAnsi="Arial"/>
          <w:b/>
          <w:color w:val="164194"/>
          <w:w w:val="90"/>
          <w:sz w:val="28"/>
        </w:rPr>
        <w:t>might</w:t>
      </w:r>
      <w:r>
        <w:rPr>
          <w:rFonts w:ascii="Arial" w:hAnsi="Arial"/>
          <w:b/>
          <w:color w:val="164194"/>
          <w:spacing w:val="-31"/>
          <w:w w:val="90"/>
          <w:sz w:val="28"/>
        </w:rPr>
        <w:t xml:space="preserve"> </w:t>
      </w:r>
      <w:r>
        <w:rPr>
          <w:rFonts w:ascii="Arial" w:hAnsi="Arial"/>
          <w:b/>
          <w:color w:val="164194"/>
          <w:w w:val="90"/>
          <w:sz w:val="28"/>
        </w:rPr>
        <w:t>be</w:t>
      </w:r>
      <w:r>
        <w:rPr>
          <w:rFonts w:ascii="Arial" w:hAnsi="Arial"/>
          <w:b/>
          <w:color w:val="164194"/>
          <w:spacing w:val="-31"/>
          <w:w w:val="90"/>
          <w:sz w:val="28"/>
        </w:rPr>
        <w:t xml:space="preserve"> </w:t>
      </w:r>
      <w:r>
        <w:rPr>
          <w:rFonts w:ascii="Arial" w:hAnsi="Arial"/>
          <w:b/>
          <w:color w:val="164194"/>
          <w:w w:val="90"/>
          <w:sz w:val="28"/>
        </w:rPr>
        <w:t>made</w:t>
      </w:r>
      <w:r>
        <w:rPr>
          <w:rFonts w:ascii="Arial" w:hAnsi="Arial"/>
          <w:b/>
          <w:color w:val="164194"/>
          <w:spacing w:val="-31"/>
          <w:w w:val="90"/>
          <w:sz w:val="28"/>
        </w:rPr>
        <w:t xml:space="preserve"> </w:t>
      </w:r>
      <w:r>
        <w:rPr>
          <w:rFonts w:ascii="Arial" w:hAnsi="Arial"/>
          <w:b/>
          <w:color w:val="164194"/>
          <w:w w:val="90"/>
          <w:sz w:val="28"/>
        </w:rPr>
        <w:t xml:space="preserve">as </w:t>
      </w:r>
      <w:r>
        <w:rPr>
          <w:rFonts w:ascii="Arial" w:hAnsi="Arial"/>
          <w:b/>
          <w:color w:val="164194"/>
          <w:sz w:val="28"/>
        </w:rPr>
        <w:t>required</w:t>
      </w:r>
      <w:r>
        <w:rPr>
          <w:rFonts w:ascii="Arial" w:hAnsi="Arial"/>
          <w:b/>
          <w:color w:val="164194"/>
          <w:spacing w:val="-24"/>
          <w:sz w:val="28"/>
        </w:rPr>
        <w:t xml:space="preserve"> </w:t>
      </w:r>
      <w:r>
        <w:rPr>
          <w:rFonts w:ascii="Arial" w:hAnsi="Arial"/>
          <w:b/>
          <w:color w:val="164194"/>
          <w:sz w:val="28"/>
        </w:rPr>
        <w:t>and</w:t>
      </w:r>
      <w:r>
        <w:rPr>
          <w:rFonts w:ascii="Arial" w:hAnsi="Arial"/>
          <w:b/>
          <w:color w:val="164194"/>
          <w:spacing w:val="-23"/>
          <w:sz w:val="28"/>
        </w:rPr>
        <w:t xml:space="preserve"> </w:t>
      </w:r>
      <w:r>
        <w:rPr>
          <w:rFonts w:ascii="Arial" w:hAnsi="Arial"/>
          <w:b/>
          <w:color w:val="164194"/>
          <w:sz w:val="28"/>
        </w:rPr>
        <w:t>as</w:t>
      </w:r>
      <w:r>
        <w:rPr>
          <w:rFonts w:ascii="Arial" w:hAnsi="Arial"/>
          <w:b/>
          <w:color w:val="164194"/>
          <w:spacing w:val="-23"/>
          <w:sz w:val="28"/>
        </w:rPr>
        <w:t xml:space="preserve"> </w:t>
      </w:r>
      <w:r>
        <w:rPr>
          <w:rFonts w:ascii="Arial" w:hAnsi="Arial"/>
          <w:b/>
          <w:color w:val="164194"/>
          <w:sz w:val="28"/>
        </w:rPr>
        <w:t>a</w:t>
      </w:r>
      <w:r>
        <w:rPr>
          <w:rFonts w:ascii="Arial" w:hAnsi="Arial"/>
          <w:b/>
          <w:color w:val="164194"/>
          <w:spacing w:val="-24"/>
          <w:sz w:val="28"/>
        </w:rPr>
        <w:t xml:space="preserve"> </w:t>
      </w:r>
      <w:r>
        <w:rPr>
          <w:rFonts w:ascii="Arial" w:hAnsi="Arial"/>
          <w:b/>
          <w:color w:val="164194"/>
          <w:sz w:val="28"/>
        </w:rPr>
        <w:t>matter</w:t>
      </w:r>
      <w:r>
        <w:rPr>
          <w:rFonts w:ascii="Arial" w:hAnsi="Arial"/>
          <w:b/>
          <w:color w:val="164194"/>
          <w:spacing w:val="-23"/>
          <w:sz w:val="28"/>
        </w:rPr>
        <w:t xml:space="preserve"> </w:t>
      </w:r>
      <w:r>
        <w:rPr>
          <w:rFonts w:ascii="Arial" w:hAnsi="Arial"/>
          <w:b/>
          <w:color w:val="164194"/>
          <w:sz w:val="28"/>
        </w:rPr>
        <w:t>of</w:t>
      </w:r>
      <w:r>
        <w:rPr>
          <w:rFonts w:ascii="Arial" w:hAnsi="Arial"/>
          <w:b/>
          <w:color w:val="164194"/>
          <w:spacing w:val="-23"/>
          <w:sz w:val="28"/>
        </w:rPr>
        <w:t xml:space="preserve"> </w:t>
      </w:r>
      <w:r>
        <w:rPr>
          <w:rFonts w:ascii="Arial" w:hAnsi="Arial"/>
          <w:b/>
          <w:color w:val="164194"/>
          <w:sz w:val="28"/>
        </w:rPr>
        <w:t>best</w:t>
      </w:r>
      <w:r>
        <w:rPr>
          <w:rFonts w:ascii="Arial" w:hAnsi="Arial"/>
          <w:b/>
          <w:color w:val="164194"/>
          <w:spacing w:val="-23"/>
          <w:sz w:val="28"/>
        </w:rPr>
        <w:t xml:space="preserve"> </w:t>
      </w:r>
      <w:r>
        <w:rPr>
          <w:rFonts w:ascii="Arial" w:hAnsi="Arial"/>
          <w:b/>
          <w:color w:val="164194"/>
          <w:sz w:val="28"/>
        </w:rPr>
        <w:t>practice.</w:t>
      </w:r>
    </w:p>
    <w:p w14:paraId="2A006EB6" w14:textId="77777777" w:rsidR="0071708E" w:rsidRDefault="0071708E">
      <w:pPr>
        <w:pStyle w:val="BodyText"/>
        <w:spacing w:before="9"/>
        <w:rPr>
          <w:rFonts w:ascii="Arial"/>
          <w:b/>
          <w:sz w:val="33"/>
        </w:rPr>
      </w:pPr>
    </w:p>
    <w:p w14:paraId="6DA40A0A" w14:textId="77777777" w:rsidR="0071708E" w:rsidRDefault="00226F02">
      <w:pPr>
        <w:pStyle w:val="Heading4"/>
        <w:spacing w:before="1"/>
      </w:pPr>
      <w:r>
        <w:rPr>
          <w:color w:val="164194"/>
        </w:rPr>
        <w:t>Supporting rationale</w:t>
      </w:r>
    </w:p>
    <w:p w14:paraId="49221E3D" w14:textId="77777777" w:rsidR="0071708E" w:rsidRDefault="00226F02">
      <w:pPr>
        <w:pStyle w:val="ListParagraph"/>
        <w:numPr>
          <w:ilvl w:val="1"/>
          <w:numId w:val="5"/>
        </w:numPr>
        <w:tabs>
          <w:tab w:val="left" w:pos="1307"/>
          <w:tab w:val="left" w:pos="1308"/>
        </w:tabs>
        <w:spacing w:before="13" w:line="225" w:lineRule="auto"/>
        <w:ind w:right="614"/>
        <w:rPr>
          <w:sz w:val="28"/>
        </w:rPr>
      </w:pPr>
      <w:r>
        <w:rPr>
          <w:sz w:val="28"/>
        </w:rPr>
        <w:t xml:space="preserve">The research report identifies that in the area of migration law there </w:t>
      </w:r>
      <w:r>
        <w:rPr>
          <w:spacing w:val="-3"/>
          <w:sz w:val="28"/>
        </w:rPr>
        <w:t xml:space="preserve">have </w:t>
      </w:r>
      <w:r>
        <w:rPr>
          <w:sz w:val="28"/>
        </w:rPr>
        <w:t xml:space="preserve">been developments in EU equality and human rights case </w:t>
      </w:r>
      <w:r>
        <w:rPr>
          <w:spacing w:val="-7"/>
          <w:sz w:val="28"/>
        </w:rPr>
        <w:t xml:space="preserve">law, </w:t>
      </w:r>
      <w:r>
        <w:rPr>
          <w:sz w:val="28"/>
        </w:rPr>
        <w:t>in areas beyond the Annex 1 equality directives protection; specifically pertaining to the Charter of Fundamental Rights</w:t>
      </w:r>
      <w:r>
        <w:rPr>
          <w:sz w:val="28"/>
        </w:rPr>
        <w:t xml:space="preserve"> Article 1 commitment to human</w:t>
      </w:r>
      <w:r>
        <w:rPr>
          <w:spacing w:val="2"/>
          <w:sz w:val="28"/>
        </w:rPr>
        <w:t xml:space="preserve"> </w:t>
      </w:r>
      <w:r>
        <w:rPr>
          <w:spacing w:val="-8"/>
          <w:sz w:val="28"/>
        </w:rPr>
        <w:t>dignity.</w:t>
      </w:r>
      <w:r>
        <w:rPr>
          <w:spacing w:val="-8"/>
          <w:sz w:val="28"/>
          <w:vertAlign w:val="superscript"/>
        </w:rPr>
        <w:t>158</w:t>
      </w:r>
    </w:p>
    <w:p w14:paraId="3CEEE6B2" w14:textId="77777777" w:rsidR="0071708E" w:rsidRDefault="0071708E">
      <w:pPr>
        <w:pStyle w:val="BodyText"/>
        <w:spacing w:before="9"/>
        <w:rPr>
          <w:sz w:val="22"/>
        </w:rPr>
      </w:pPr>
    </w:p>
    <w:p w14:paraId="34152104" w14:textId="77777777" w:rsidR="0071708E" w:rsidRDefault="00226F02">
      <w:pPr>
        <w:pStyle w:val="ListParagraph"/>
        <w:numPr>
          <w:ilvl w:val="1"/>
          <w:numId w:val="5"/>
        </w:numPr>
        <w:tabs>
          <w:tab w:val="left" w:pos="1307"/>
          <w:tab w:val="left" w:pos="1308"/>
        </w:tabs>
        <w:spacing w:line="225" w:lineRule="auto"/>
        <w:ind w:right="942"/>
        <w:rPr>
          <w:sz w:val="28"/>
        </w:rPr>
      </w:pPr>
      <w:r>
        <w:rPr>
          <w:sz w:val="28"/>
        </w:rPr>
        <w:t>It highlights CJEU judgements relating to the Citizens’ Rights Directive (Directive 2004/38/EC)</w:t>
      </w:r>
      <w:r>
        <w:rPr>
          <w:sz w:val="28"/>
          <w:vertAlign w:val="superscript"/>
        </w:rPr>
        <w:t>159</w:t>
      </w:r>
      <w:r>
        <w:rPr>
          <w:sz w:val="28"/>
        </w:rPr>
        <w:t xml:space="preserve"> which it </w:t>
      </w:r>
      <w:r>
        <w:rPr>
          <w:spacing w:val="-3"/>
          <w:sz w:val="28"/>
        </w:rPr>
        <w:t xml:space="preserve">states </w:t>
      </w:r>
      <w:r>
        <w:rPr>
          <w:sz w:val="28"/>
        </w:rPr>
        <w:t xml:space="preserve">underscore the need </w:t>
      </w:r>
      <w:r>
        <w:rPr>
          <w:spacing w:val="-3"/>
          <w:sz w:val="28"/>
        </w:rPr>
        <w:t xml:space="preserve">for </w:t>
      </w:r>
      <w:r>
        <w:rPr>
          <w:spacing w:val="-6"/>
          <w:sz w:val="28"/>
        </w:rPr>
        <w:t xml:space="preserve">migrants </w:t>
      </w:r>
      <w:r>
        <w:rPr>
          <w:sz w:val="28"/>
        </w:rPr>
        <w:t xml:space="preserve">in NI to </w:t>
      </w:r>
      <w:r>
        <w:rPr>
          <w:spacing w:val="-3"/>
          <w:sz w:val="28"/>
        </w:rPr>
        <w:t xml:space="preserve">have </w:t>
      </w:r>
      <w:r>
        <w:rPr>
          <w:sz w:val="28"/>
        </w:rPr>
        <w:t xml:space="preserve">access to the benefits required to </w:t>
      </w:r>
      <w:r>
        <w:rPr>
          <w:spacing w:val="-3"/>
          <w:sz w:val="28"/>
        </w:rPr>
        <w:t xml:space="preserve">have </w:t>
      </w:r>
      <w:r>
        <w:rPr>
          <w:sz w:val="28"/>
        </w:rPr>
        <w:t>a “minimally</w:t>
      </w:r>
      <w:r>
        <w:rPr>
          <w:spacing w:val="-42"/>
          <w:sz w:val="28"/>
        </w:rPr>
        <w:t xml:space="preserve"> </w:t>
      </w:r>
      <w:r>
        <w:rPr>
          <w:sz w:val="28"/>
        </w:rPr>
        <w:t>dignified standard of living”,</w:t>
      </w:r>
      <w:r>
        <w:rPr>
          <w:sz w:val="28"/>
          <w:vertAlign w:val="superscript"/>
        </w:rPr>
        <w:t>160</w:t>
      </w:r>
      <w:r>
        <w:rPr>
          <w:sz w:val="28"/>
        </w:rPr>
        <w:t xml:space="preserve"> as required under Article 1 of the Charter of Fundamental</w:t>
      </w:r>
      <w:r>
        <w:rPr>
          <w:spacing w:val="-1"/>
          <w:sz w:val="28"/>
        </w:rPr>
        <w:t xml:space="preserve"> </w:t>
      </w:r>
      <w:r>
        <w:rPr>
          <w:sz w:val="28"/>
        </w:rPr>
        <w:t>Rights.</w:t>
      </w:r>
      <w:r>
        <w:rPr>
          <w:sz w:val="28"/>
          <w:vertAlign w:val="superscript"/>
        </w:rPr>
        <w:t>161</w:t>
      </w:r>
    </w:p>
    <w:p w14:paraId="29A074F0" w14:textId="77777777" w:rsidR="0071708E" w:rsidRDefault="0071708E">
      <w:pPr>
        <w:pStyle w:val="BodyText"/>
        <w:rPr>
          <w:sz w:val="20"/>
        </w:rPr>
      </w:pPr>
    </w:p>
    <w:p w14:paraId="0BB2F6E7" w14:textId="77777777" w:rsidR="0071708E" w:rsidRDefault="0071708E">
      <w:pPr>
        <w:pStyle w:val="BodyText"/>
        <w:rPr>
          <w:sz w:val="20"/>
        </w:rPr>
      </w:pPr>
    </w:p>
    <w:p w14:paraId="6BB6BBFB" w14:textId="77777777" w:rsidR="0071708E" w:rsidRDefault="0071708E">
      <w:pPr>
        <w:pStyle w:val="BodyText"/>
        <w:spacing w:before="4"/>
        <w:rPr>
          <w:sz w:val="26"/>
        </w:rPr>
      </w:pPr>
    </w:p>
    <w:p w14:paraId="5C5671A3" w14:textId="77777777" w:rsidR="0071708E" w:rsidRDefault="00226F02">
      <w:pPr>
        <w:pStyle w:val="ListParagraph"/>
        <w:numPr>
          <w:ilvl w:val="0"/>
          <w:numId w:val="4"/>
        </w:numPr>
        <w:tabs>
          <w:tab w:val="left" w:pos="1080"/>
          <w:tab w:val="left" w:pos="1081"/>
        </w:tabs>
        <w:spacing w:before="64"/>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55">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56">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91</w:t>
      </w:r>
    </w:p>
    <w:p w14:paraId="7B5251F4" w14:textId="77777777" w:rsidR="0071708E" w:rsidRDefault="00226F02">
      <w:pPr>
        <w:pStyle w:val="ListParagraph"/>
        <w:numPr>
          <w:ilvl w:val="0"/>
          <w:numId w:val="4"/>
        </w:numPr>
        <w:tabs>
          <w:tab w:val="left" w:pos="1080"/>
          <w:tab w:val="left" w:pos="1081"/>
        </w:tabs>
        <w:ind w:right="791"/>
        <w:rPr>
          <w:sz w:val="18"/>
        </w:rPr>
      </w:pPr>
      <w:hyperlink r:id="rId257">
        <w:r>
          <w:rPr>
            <w:color w:val="164194"/>
            <w:sz w:val="18"/>
            <w:u w:val="single" w:color="164194"/>
          </w:rPr>
          <w:t>Directive</w:t>
        </w:r>
        <w:r>
          <w:rPr>
            <w:color w:val="164194"/>
            <w:spacing w:val="-3"/>
            <w:sz w:val="18"/>
            <w:u w:val="single" w:color="164194"/>
          </w:rPr>
          <w:t xml:space="preserve"> </w:t>
        </w:r>
        <w:r>
          <w:rPr>
            <w:color w:val="164194"/>
            <w:sz w:val="18"/>
            <w:u w:val="single" w:color="164194"/>
          </w:rPr>
          <w:t>2004/38/EC</w:t>
        </w:r>
        <w:r>
          <w:rPr>
            <w:color w:val="164194"/>
            <w:spacing w:val="-3"/>
            <w:sz w:val="18"/>
          </w:rPr>
          <w:t xml:space="preserve"> </w:t>
        </w:r>
      </w:hyperlink>
      <w:r>
        <w:rPr>
          <w:sz w:val="18"/>
        </w:rPr>
        <w:t>of</w:t>
      </w:r>
      <w:r>
        <w:rPr>
          <w:spacing w:val="-3"/>
          <w:sz w:val="18"/>
        </w:rPr>
        <w:t xml:space="preserve"> </w:t>
      </w:r>
      <w:r>
        <w:rPr>
          <w:sz w:val="18"/>
        </w:rPr>
        <w:t>the</w:t>
      </w:r>
      <w:r>
        <w:rPr>
          <w:spacing w:val="-2"/>
          <w:sz w:val="18"/>
        </w:rPr>
        <w:t xml:space="preserve"> </w:t>
      </w:r>
      <w:r>
        <w:rPr>
          <w:sz w:val="18"/>
        </w:rPr>
        <w:t>European</w:t>
      </w:r>
      <w:r>
        <w:rPr>
          <w:spacing w:val="-3"/>
          <w:sz w:val="18"/>
        </w:rPr>
        <w:t xml:space="preserve"> </w:t>
      </w:r>
      <w:r>
        <w:rPr>
          <w:sz w:val="18"/>
        </w:rPr>
        <w:t>Parliament</w:t>
      </w:r>
      <w:r>
        <w:rPr>
          <w:spacing w:val="-2"/>
          <w:sz w:val="18"/>
        </w:rPr>
        <w:t xml:space="preserve"> </w:t>
      </w:r>
      <w:r>
        <w:rPr>
          <w:sz w:val="18"/>
        </w:rPr>
        <w:t>and</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Council</w:t>
      </w:r>
      <w:r>
        <w:rPr>
          <w:spacing w:val="-3"/>
          <w:sz w:val="18"/>
        </w:rPr>
        <w:t xml:space="preserve"> </w:t>
      </w:r>
      <w:r>
        <w:rPr>
          <w:sz w:val="18"/>
        </w:rPr>
        <w:t>of</w:t>
      </w:r>
      <w:r>
        <w:rPr>
          <w:spacing w:val="-3"/>
          <w:sz w:val="18"/>
        </w:rPr>
        <w:t xml:space="preserve"> </w:t>
      </w:r>
      <w:r>
        <w:rPr>
          <w:sz w:val="18"/>
        </w:rPr>
        <w:t>29</w:t>
      </w:r>
      <w:r>
        <w:rPr>
          <w:spacing w:val="-2"/>
          <w:sz w:val="18"/>
        </w:rPr>
        <w:t xml:space="preserve"> </w:t>
      </w:r>
      <w:r>
        <w:rPr>
          <w:sz w:val="18"/>
        </w:rPr>
        <w:t>April</w:t>
      </w:r>
      <w:r>
        <w:rPr>
          <w:spacing w:val="-2"/>
          <w:sz w:val="18"/>
        </w:rPr>
        <w:t xml:space="preserve"> </w:t>
      </w:r>
      <w:r>
        <w:rPr>
          <w:sz w:val="18"/>
        </w:rPr>
        <w:t>2004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3"/>
          <w:sz w:val="18"/>
        </w:rPr>
        <w:t xml:space="preserve"> </w:t>
      </w:r>
      <w:r>
        <w:rPr>
          <w:sz w:val="18"/>
        </w:rPr>
        <w:t>citizens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Union and their family members to move and reside freely within the territory of the Member</w:t>
      </w:r>
      <w:r>
        <w:rPr>
          <w:spacing w:val="-15"/>
          <w:sz w:val="18"/>
        </w:rPr>
        <w:t xml:space="preserve"> </w:t>
      </w:r>
      <w:r>
        <w:rPr>
          <w:sz w:val="18"/>
        </w:rPr>
        <w:t>States.</w:t>
      </w:r>
    </w:p>
    <w:p w14:paraId="201EF262"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58">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59">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98</w:t>
      </w:r>
    </w:p>
    <w:p w14:paraId="5E454D13" w14:textId="77777777" w:rsidR="0071708E" w:rsidRDefault="00226F02">
      <w:pPr>
        <w:pStyle w:val="ListParagraph"/>
        <w:numPr>
          <w:ilvl w:val="0"/>
          <w:numId w:val="4"/>
        </w:numPr>
        <w:tabs>
          <w:tab w:val="left" w:pos="1080"/>
          <w:tab w:val="left" w:pos="1081"/>
        </w:tabs>
        <w:ind w:right="846"/>
        <w:rPr>
          <w:sz w:val="18"/>
        </w:rPr>
      </w:pPr>
      <w:r>
        <w:rPr>
          <w:sz w:val="18"/>
        </w:rPr>
        <w:t>Article</w:t>
      </w:r>
      <w:r>
        <w:rPr>
          <w:spacing w:val="-3"/>
          <w:sz w:val="18"/>
        </w:rPr>
        <w:t xml:space="preserve"> </w:t>
      </w:r>
      <w:r>
        <w:rPr>
          <w:sz w:val="18"/>
        </w:rPr>
        <w:t>1</w:t>
      </w:r>
      <w:r>
        <w:rPr>
          <w:spacing w:val="-3"/>
          <w:sz w:val="18"/>
        </w:rPr>
        <w:t xml:space="preserve"> </w:t>
      </w:r>
      <w:r>
        <w:rPr>
          <w:sz w:val="18"/>
        </w:rPr>
        <w:t>of</w:t>
      </w:r>
      <w:r>
        <w:rPr>
          <w:spacing w:val="-4"/>
          <w:sz w:val="18"/>
        </w:rPr>
        <w:t xml:space="preserve"> </w:t>
      </w:r>
      <w:r>
        <w:rPr>
          <w:sz w:val="18"/>
        </w:rPr>
        <w:t>the</w:t>
      </w:r>
      <w:r>
        <w:rPr>
          <w:color w:val="164194"/>
          <w:spacing w:val="-4"/>
          <w:sz w:val="18"/>
        </w:rPr>
        <w:t xml:space="preserve"> </w:t>
      </w:r>
      <w:r>
        <w:rPr>
          <w:color w:val="164194"/>
          <w:sz w:val="18"/>
          <w:u w:val="single" w:color="164194"/>
        </w:rPr>
        <w:t>Charter</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Fundamental</w:t>
      </w:r>
      <w:r>
        <w:rPr>
          <w:color w:val="164194"/>
          <w:spacing w:val="-4"/>
          <w:sz w:val="18"/>
          <w:u w:val="single" w:color="164194"/>
        </w:rPr>
        <w:t xml:space="preserve"> </w:t>
      </w:r>
      <w:r>
        <w:rPr>
          <w:color w:val="164194"/>
          <w:sz w:val="18"/>
          <w:u w:val="single" w:color="164194"/>
        </w:rPr>
        <w:t>Rights</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3"/>
          <w:sz w:val="18"/>
        </w:rPr>
        <w:t xml:space="preserve"> </w:t>
      </w:r>
      <w:r>
        <w:rPr>
          <w:sz w:val="18"/>
        </w:rPr>
        <w:t>states</w:t>
      </w:r>
      <w:r>
        <w:rPr>
          <w:spacing w:val="-3"/>
          <w:sz w:val="18"/>
        </w:rPr>
        <w:t xml:space="preserve"> </w:t>
      </w:r>
      <w:r>
        <w:rPr>
          <w:sz w:val="18"/>
        </w:rPr>
        <w:t>that</w:t>
      </w:r>
      <w:r>
        <w:rPr>
          <w:spacing w:val="-3"/>
          <w:sz w:val="18"/>
        </w:rPr>
        <w:t xml:space="preserve"> </w:t>
      </w:r>
      <w:r>
        <w:rPr>
          <w:sz w:val="18"/>
        </w:rPr>
        <w:t>“human</w:t>
      </w:r>
      <w:r>
        <w:rPr>
          <w:spacing w:val="-4"/>
          <w:sz w:val="18"/>
        </w:rPr>
        <w:t xml:space="preserve"> </w:t>
      </w:r>
      <w:r>
        <w:rPr>
          <w:sz w:val="18"/>
        </w:rPr>
        <w:t>dignity</w:t>
      </w:r>
      <w:r>
        <w:rPr>
          <w:spacing w:val="-4"/>
          <w:sz w:val="18"/>
        </w:rPr>
        <w:t xml:space="preserve"> </w:t>
      </w:r>
      <w:r>
        <w:rPr>
          <w:sz w:val="18"/>
        </w:rPr>
        <w:t>is</w:t>
      </w:r>
      <w:r>
        <w:rPr>
          <w:spacing w:val="-4"/>
          <w:sz w:val="18"/>
        </w:rPr>
        <w:t xml:space="preserve"> </w:t>
      </w:r>
      <w:r>
        <w:rPr>
          <w:sz w:val="18"/>
        </w:rPr>
        <w:t>inviolable.</w:t>
      </w:r>
      <w:r>
        <w:rPr>
          <w:spacing w:val="-3"/>
          <w:sz w:val="18"/>
        </w:rPr>
        <w:t xml:space="preserve"> </w:t>
      </w:r>
      <w:r>
        <w:rPr>
          <w:sz w:val="18"/>
        </w:rPr>
        <w:t>It</w:t>
      </w:r>
      <w:r>
        <w:rPr>
          <w:spacing w:val="-3"/>
          <w:sz w:val="18"/>
        </w:rPr>
        <w:t xml:space="preserve"> </w:t>
      </w:r>
      <w:r>
        <w:rPr>
          <w:sz w:val="18"/>
        </w:rPr>
        <w:t>must</w:t>
      </w:r>
      <w:r>
        <w:rPr>
          <w:spacing w:val="-3"/>
          <w:sz w:val="18"/>
        </w:rPr>
        <w:t xml:space="preserve"> </w:t>
      </w:r>
      <w:r>
        <w:rPr>
          <w:sz w:val="18"/>
        </w:rPr>
        <w:t>be respected and</w:t>
      </w:r>
      <w:r>
        <w:rPr>
          <w:spacing w:val="-1"/>
          <w:sz w:val="18"/>
        </w:rPr>
        <w:t xml:space="preserve"> </w:t>
      </w:r>
      <w:r>
        <w:rPr>
          <w:spacing w:val="-3"/>
          <w:sz w:val="18"/>
        </w:rPr>
        <w:t>protected”.</w:t>
      </w:r>
    </w:p>
    <w:p w14:paraId="23AAC9F1" w14:textId="77777777" w:rsidR="0071708E" w:rsidRDefault="0071708E">
      <w:pPr>
        <w:rPr>
          <w:sz w:val="18"/>
        </w:rPr>
        <w:sectPr w:rsidR="0071708E">
          <w:pgSz w:w="11910" w:h="16840"/>
          <w:pgMar w:top="400" w:right="600" w:bottom="280" w:left="620" w:header="720" w:footer="720" w:gutter="0"/>
          <w:cols w:space="720"/>
        </w:sectPr>
      </w:pPr>
    </w:p>
    <w:p w14:paraId="6A11D593" w14:textId="3D4031B9" w:rsidR="0071708E" w:rsidRDefault="00226F02">
      <w:pPr>
        <w:spacing w:before="33" w:line="242" w:lineRule="exact"/>
        <w:ind w:left="517"/>
        <w:rPr>
          <w:b/>
          <w:sz w:val="20"/>
        </w:rPr>
      </w:pPr>
      <w:r>
        <w:rPr>
          <w:noProof/>
        </w:rPr>
        <mc:AlternateContent>
          <mc:Choice Requires="wpg">
            <w:drawing>
              <wp:anchor distT="0" distB="0" distL="114300" distR="114300" simplePos="0" relativeHeight="486077952" behindDoc="1" locked="0" layoutInCell="1" allowOverlap="1" wp14:anchorId="67E919BA" wp14:editId="37832571">
                <wp:simplePos x="0" y="0"/>
                <wp:positionH relativeFrom="page">
                  <wp:posOffset>0</wp:posOffset>
                </wp:positionH>
                <wp:positionV relativeFrom="page">
                  <wp:posOffset>0</wp:posOffset>
                </wp:positionV>
                <wp:extent cx="7560310" cy="10692130"/>
                <wp:effectExtent l="0" t="0" r="0" b="0"/>
                <wp:wrapNone/>
                <wp:docPr id="12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08"/>
                        <wps:cNvCnPr>
                          <a:cxnSpLocks noChangeShapeType="1"/>
                        </wps:cNvCnPr>
                        <wps:spPr bwMode="auto">
                          <a:xfrm>
                            <a:off x="1134" y="1213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E14A6" id="Group 107" o:spid="_x0000_s1026" style="position:absolute;margin-left:0;margin-top:0;width:595.3pt;height:841.9pt;z-index:-172385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">
                <v:shape id="Picture 10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">
                  <v:imagedata r:id="rId35" o:title=""/>
                </v:shape>
                <v:line id="Line 108" o:spid="_x0000_s1028" style="position:absolute;visibility:visible;mso-wrap-style:square" from="1134,12134" to="10772,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493B5CFE" w14:textId="3E6D74A6" w:rsidR="0071708E" w:rsidRDefault="00226F02">
      <w:pPr>
        <w:spacing w:line="241" w:lineRule="exact"/>
        <w:ind w:left="513"/>
        <w:rPr>
          <w:b/>
          <w:sz w:val="20"/>
        </w:rPr>
      </w:pPr>
      <w:r>
        <w:rPr>
          <w:noProof/>
        </w:rPr>
        <mc:AlternateContent>
          <mc:Choice Requires="wps">
            <w:drawing>
              <wp:anchor distT="0" distB="0" distL="114300" distR="114300" simplePos="0" relativeHeight="15773696" behindDoc="0" locked="0" layoutInCell="1" allowOverlap="1" wp14:anchorId="748CDD18" wp14:editId="2BAD9D04">
                <wp:simplePos x="0" y="0"/>
                <wp:positionH relativeFrom="page">
                  <wp:posOffset>6852285</wp:posOffset>
                </wp:positionH>
                <wp:positionV relativeFrom="paragraph">
                  <wp:posOffset>81280</wp:posOffset>
                </wp:positionV>
                <wp:extent cx="257810" cy="254000"/>
                <wp:effectExtent l="0" t="0" r="0" b="0"/>
                <wp:wrapNone/>
                <wp:docPr id="12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F068" w14:textId="77777777" w:rsidR="0071708E" w:rsidRDefault="00226F02">
                            <w:pPr>
                              <w:spacing w:line="385" w:lineRule="exact"/>
                              <w:rPr>
                                <w:rFonts w:ascii="Arial"/>
                                <w:sz w:val="40"/>
                              </w:rPr>
                            </w:pPr>
                            <w:r>
                              <w:rPr>
                                <w:rFonts w:ascii="Arial"/>
                                <w:color w:val="FFFFFF"/>
                                <w:w w:val="90"/>
                                <w:sz w:val="4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DD18" id="Text Box 106" o:spid="_x0000_s1069" type="#_x0000_t202" style="position:absolute;left:0;text-align:left;margin-left:539.55pt;margin-top:6.4pt;width:20.3pt;height:20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h2wEAAJgDAAAOAAAAZHJzL2Uyb0RvYy54bWysU9tu1DAQfUfiHyy/s8kuLV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5durNVcUlzaXF3mempJBsVx25MN7jYOIQSmJe5rA4fDgQyQDxXIkvmXx3vR96mtvf0vwwZhJ&#10;5CPfmXmYqkmYupQXr6O0KKbC+shyCOdx4fHmoEP6IcXIo1JK/30PpKXoP1i2JM7VEtASVEsAVvHV&#10;UgYp5vA2zPO3d2TajpFn0y3esG2NS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KaU4OHbAQAAmAMAAA4AAAAAAAAAAAAAAAAALgIAAGRycy9lMm9Eb2MueG1sUEsBAi0AFAAGAAgA&#10;AAAhANsuKSvfAAAACwEAAA8AAAAAAAAAAAAAAAAANQQAAGRycy9kb3ducmV2LnhtbFBLBQYAAAAA&#10;BAAEAPMAAABBBQAAAAA=&#10;" filled="f" stroked="f">
                <v:textbox inset="0,0,0,0">
                  <w:txbxContent>
                    <w:p w14:paraId="3261F068" w14:textId="77777777" w:rsidR="0071708E" w:rsidRDefault="00226F02">
                      <w:pPr>
                        <w:spacing w:line="385" w:lineRule="exact"/>
                        <w:rPr>
                          <w:rFonts w:ascii="Arial"/>
                          <w:sz w:val="40"/>
                        </w:rPr>
                      </w:pPr>
                      <w:r>
                        <w:rPr>
                          <w:rFonts w:ascii="Arial"/>
                          <w:color w:val="FFFFFF"/>
                          <w:w w:val="90"/>
                          <w:sz w:val="40"/>
                        </w:rPr>
                        <w:t>44</w:t>
                      </w:r>
                    </w:p>
                  </w:txbxContent>
                </v:textbox>
                <w10:wrap anchorx="page"/>
              </v:shape>
            </w:pict>
          </mc:Fallback>
        </mc:AlternateContent>
      </w:r>
      <w:r>
        <w:rPr>
          <w:b/>
          <w:color w:val="FFFFFF"/>
          <w:sz w:val="20"/>
        </w:rPr>
        <w:t>European Union developments in Equality and Human Rights:</w:t>
      </w:r>
    </w:p>
    <w:p w14:paraId="056B4808"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FB70084" w14:textId="77777777" w:rsidR="0071708E" w:rsidRDefault="0071708E">
      <w:pPr>
        <w:pStyle w:val="BodyText"/>
        <w:rPr>
          <w:rFonts w:ascii="Arial"/>
          <w:sz w:val="20"/>
        </w:rPr>
      </w:pPr>
    </w:p>
    <w:p w14:paraId="2A9BCF33" w14:textId="77777777" w:rsidR="0071708E" w:rsidRDefault="0071708E">
      <w:pPr>
        <w:pStyle w:val="BodyText"/>
        <w:spacing w:before="4"/>
        <w:rPr>
          <w:rFonts w:ascii="Arial"/>
          <w:sz w:val="27"/>
        </w:rPr>
      </w:pPr>
    </w:p>
    <w:p w14:paraId="3668AC1F" w14:textId="77777777" w:rsidR="0071708E" w:rsidRDefault="00226F02">
      <w:pPr>
        <w:pStyle w:val="ListParagraph"/>
        <w:numPr>
          <w:ilvl w:val="1"/>
          <w:numId w:val="5"/>
        </w:numPr>
        <w:tabs>
          <w:tab w:val="left" w:pos="1307"/>
          <w:tab w:val="left" w:pos="1308"/>
        </w:tabs>
        <w:spacing w:before="65" w:line="225" w:lineRule="auto"/>
        <w:ind w:right="877"/>
        <w:rPr>
          <w:sz w:val="28"/>
        </w:rPr>
      </w:pPr>
      <w:r>
        <w:rPr>
          <w:sz w:val="28"/>
        </w:rPr>
        <w:t xml:space="preserve">In </w:t>
      </w:r>
      <w:r>
        <w:rPr>
          <w:spacing w:val="-3"/>
          <w:sz w:val="28"/>
        </w:rPr>
        <w:t xml:space="preserve">particular, </w:t>
      </w:r>
      <w:r>
        <w:rPr>
          <w:sz w:val="28"/>
        </w:rPr>
        <w:t xml:space="preserve">it highlighted the case of </w:t>
      </w:r>
      <w:r>
        <w:rPr>
          <w:rFonts w:ascii="Arial" w:hAnsi="Arial"/>
          <w:i/>
          <w:sz w:val="28"/>
        </w:rPr>
        <w:t>Land Oberösterreich v KV</w:t>
      </w:r>
      <w:r>
        <w:rPr>
          <w:sz w:val="28"/>
          <w:vertAlign w:val="superscript"/>
        </w:rPr>
        <w:t>162</w:t>
      </w:r>
      <w:r>
        <w:rPr>
          <w:sz w:val="28"/>
        </w:rPr>
        <w:t xml:space="preserve"> of 10 June</w:t>
      </w:r>
      <w:r>
        <w:rPr>
          <w:spacing w:val="-5"/>
          <w:sz w:val="28"/>
        </w:rPr>
        <w:t xml:space="preserve"> </w:t>
      </w:r>
      <w:r>
        <w:rPr>
          <w:sz w:val="28"/>
        </w:rPr>
        <w:t>2021,</w:t>
      </w:r>
      <w:r>
        <w:rPr>
          <w:spacing w:val="-4"/>
          <w:sz w:val="28"/>
        </w:rPr>
        <w:t xml:space="preserve"> </w:t>
      </w:r>
      <w:r>
        <w:rPr>
          <w:sz w:val="28"/>
        </w:rPr>
        <w:t>which</w:t>
      </w:r>
      <w:r>
        <w:rPr>
          <w:spacing w:val="-5"/>
          <w:sz w:val="28"/>
        </w:rPr>
        <w:t xml:space="preserve"> </w:t>
      </w:r>
      <w:r>
        <w:rPr>
          <w:sz w:val="28"/>
        </w:rPr>
        <w:t>concerned</w:t>
      </w:r>
      <w:r>
        <w:rPr>
          <w:spacing w:val="-5"/>
          <w:sz w:val="28"/>
        </w:rPr>
        <w:t xml:space="preserve"> </w:t>
      </w:r>
      <w:r>
        <w:rPr>
          <w:sz w:val="28"/>
        </w:rPr>
        <w:t>the</w:t>
      </w:r>
      <w:r>
        <w:rPr>
          <w:spacing w:val="-5"/>
          <w:sz w:val="28"/>
        </w:rPr>
        <w:t xml:space="preserve"> </w:t>
      </w:r>
      <w:r>
        <w:rPr>
          <w:sz w:val="28"/>
        </w:rPr>
        <w:t>issues</w:t>
      </w:r>
      <w:r>
        <w:rPr>
          <w:spacing w:val="-5"/>
          <w:sz w:val="28"/>
        </w:rPr>
        <w:t xml:space="preserve"> </w:t>
      </w:r>
      <w:r>
        <w:rPr>
          <w:sz w:val="28"/>
        </w:rPr>
        <w:t>of</w:t>
      </w:r>
      <w:r>
        <w:rPr>
          <w:spacing w:val="-6"/>
          <w:sz w:val="28"/>
        </w:rPr>
        <w:t xml:space="preserve"> </w:t>
      </w:r>
      <w:r>
        <w:rPr>
          <w:sz w:val="28"/>
        </w:rPr>
        <w:t>racial</w:t>
      </w:r>
      <w:r>
        <w:rPr>
          <w:spacing w:val="-5"/>
          <w:sz w:val="28"/>
        </w:rPr>
        <w:t xml:space="preserve"> </w:t>
      </w:r>
      <w:r>
        <w:rPr>
          <w:sz w:val="28"/>
        </w:rPr>
        <w:t>discrimination</w:t>
      </w:r>
      <w:r>
        <w:rPr>
          <w:spacing w:val="-5"/>
          <w:sz w:val="28"/>
        </w:rPr>
        <w:t xml:space="preserve"> </w:t>
      </w:r>
      <w:r>
        <w:rPr>
          <w:sz w:val="28"/>
        </w:rPr>
        <w:t>and</w:t>
      </w:r>
      <w:r>
        <w:rPr>
          <w:spacing w:val="-6"/>
          <w:sz w:val="28"/>
        </w:rPr>
        <w:t xml:space="preserve"> </w:t>
      </w:r>
      <w:r>
        <w:rPr>
          <w:sz w:val="28"/>
        </w:rPr>
        <w:t>migrant exceptions.</w:t>
      </w:r>
      <w:r>
        <w:rPr>
          <w:spacing w:val="-7"/>
          <w:sz w:val="28"/>
        </w:rPr>
        <w:t xml:space="preserve"> </w:t>
      </w:r>
      <w:r>
        <w:rPr>
          <w:spacing w:val="-3"/>
          <w:sz w:val="28"/>
        </w:rPr>
        <w:t>Specifically,</w:t>
      </w:r>
      <w:r>
        <w:rPr>
          <w:spacing w:val="-6"/>
          <w:sz w:val="28"/>
        </w:rPr>
        <w:t xml:space="preserve"> </w:t>
      </w:r>
      <w:r>
        <w:rPr>
          <w:sz w:val="28"/>
        </w:rPr>
        <w:t>the</w:t>
      </w:r>
      <w:r>
        <w:rPr>
          <w:spacing w:val="-6"/>
          <w:sz w:val="28"/>
        </w:rPr>
        <w:t xml:space="preserve"> </w:t>
      </w:r>
      <w:r>
        <w:rPr>
          <w:sz w:val="28"/>
        </w:rPr>
        <w:t>Court</w:t>
      </w:r>
      <w:r>
        <w:rPr>
          <w:spacing w:val="-7"/>
          <w:sz w:val="28"/>
        </w:rPr>
        <w:t xml:space="preserve"> </w:t>
      </w:r>
      <w:r>
        <w:rPr>
          <w:sz w:val="28"/>
        </w:rPr>
        <w:t>considered</w:t>
      </w:r>
      <w:r>
        <w:rPr>
          <w:spacing w:val="-5"/>
          <w:sz w:val="28"/>
        </w:rPr>
        <w:t xml:space="preserve"> </w:t>
      </w:r>
      <w:r>
        <w:rPr>
          <w:sz w:val="28"/>
        </w:rPr>
        <w:t>the</w:t>
      </w:r>
      <w:r>
        <w:rPr>
          <w:spacing w:val="-6"/>
          <w:sz w:val="28"/>
        </w:rPr>
        <w:t xml:space="preserve"> </w:t>
      </w:r>
      <w:r>
        <w:rPr>
          <w:sz w:val="28"/>
        </w:rPr>
        <w:t>compatibility</w:t>
      </w:r>
      <w:r>
        <w:rPr>
          <w:spacing w:val="-7"/>
          <w:sz w:val="28"/>
        </w:rPr>
        <w:t xml:space="preserve"> </w:t>
      </w:r>
      <w:r>
        <w:rPr>
          <w:sz w:val="28"/>
        </w:rPr>
        <w:t>of</w:t>
      </w:r>
      <w:r>
        <w:rPr>
          <w:spacing w:val="-7"/>
          <w:sz w:val="28"/>
        </w:rPr>
        <w:t xml:space="preserve"> </w:t>
      </w:r>
      <w:r>
        <w:rPr>
          <w:sz w:val="28"/>
        </w:rPr>
        <w:t>Citizens’</w:t>
      </w:r>
    </w:p>
    <w:p w14:paraId="689FFDDF" w14:textId="77777777" w:rsidR="0071708E" w:rsidRDefault="00226F02">
      <w:pPr>
        <w:pStyle w:val="BodyText"/>
        <w:spacing w:line="225" w:lineRule="auto"/>
        <w:ind w:left="1307" w:right="564"/>
        <w:jc w:val="both"/>
      </w:pPr>
      <w:r>
        <w:t>Rights Directive and Article 21 of the Charter of Fundamental Rights</w:t>
      </w:r>
      <w:r>
        <w:rPr>
          <w:vertAlign w:val="superscript"/>
        </w:rPr>
        <w:t>163</w:t>
      </w:r>
      <w:r>
        <w:t xml:space="preserve"> with a “requirement that third country nationals </w:t>
      </w:r>
      <w:r>
        <w:rPr>
          <w:spacing w:val="-3"/>
        </w:rPr>
        <w:t xml:space="preserve">prove </w:t>
      </w:r>
      <w:r>
        <w:t>basic language proficiency as a</w:t>
      </w:r>
      <w:r>
        <w:rPr>
          <w:spacing w:val="-5"/>
        </w:rPr>
        <w:t xml:space="preserve"> </w:t>
      </w:r>
      <w:r>
        <w:t>condition</w:t>
      </w:r>
      <w:r>
        <w:rPr>
          <w:spacing w:val="-5"/>
        </w:rPr>
        <w:t xml:space="preserve"> </w:t>
      </w:r>
      <w:r>
        <w:t>of</w:t>
      </w:r>
      <w:r>
        <w:rPr>
          <w:spacing w:val="-5"/>
        </w:rPr>
        <w:t xml:space="preserve"> </w:t>
      </w:r>
      <w:r>
        <w:t>eligibility</w:t>
      </w:r>
      <w:r>
        <w:rPr>
          <w:spacing w:val="-4"/>
        </w:rPr>
        <w:t xml:space="preserve"> </w:t>
      </w:r>
      <w:r>
        <w:t>for</w:t>
      </w:r>
      <w:r>
        <w:rPr>
          <w:spacing w:val="-5"/>
        </w:rPr>
        <w:t xml:space="preserve"> </w:t>
      </w:r>
      <w:r>
        <w:t>housing</w:t>
      </w:r>
      <w:r>
        <w:rPr>
          <w:spacing w:val="-5"/>
        </w:rPr>
        <w:t xml:space="preserve"> </w:t>
      </w:r>
      <w:r>
        <w:t>benefit,</w:t>
      </w:r>
      <w:r>
        <w:rPr>
          <w:spacing w:val="-5"/>
        </w:rPr>
        <w:t xml:space="preserve"> </w:t>
      </w:r>
      <w:r>
        <w:t>when</w:t>
      </w:r>
      <w:r>
        <w:rPr>
          <w:spacing w:val="-4"/>
        </w:rPr>
        <w:t xml:space="preserve"> </w:t>
      </w:r>
      <w:r>
        <w:t>this</w:t>
      </w:r>
      <w:r>
        <w:rPr>
          <w:spacing w:val="-4"/>
        </w:rPr>
        <w:t xml:space="preserve"> </w:t>
      </w:r>
      <w:r>
        <w:t>condition</w:t>
      </w:r>
      <w:r>
        <w:rPr>
          <w:spacing w:val="-5"/>
        </w:rPr>
        <w:t xml:space="preserve"> </w:t>
      </w:r>
      <w:r>
        <w:t>did</w:t>
      </w:r>
      <w:r>
        <w:rPr>
          <w:spacing w:val="-5"/>
        </w:rPr>
        <w:t xml:space="preserve"> </w:t>
      </w:r>
      <w:r>
        <w:t>not</w:t>
      </w:r>
      <w:r>
        <w:rPr>
          <w:spacing w:val="-5"/>
        </w:rPr>
        <w:t xml:space="preserve"> </w:t>
      </w:r>
      <w:r>
        <w:t>apply to European Union</w:t>
      </w:r>
      <w:r>
        <w:rPr>
          <w:spacing w:val="-2"/>
        </w:rPr>
        <w:t xml:space="preserve"> </w:t>
      </w:r>
      <w:r>
        <w:rPr>
          <w:spacing w:val="-3"/>
        </w:rPr>
        <w:t>citizens”.</w:t>
      </w:r>
      <w:r>
        <w:rPr>
          <w:spacing w:val="-3"/>
          <w:vertAlign w:val="superscript"/>
        </w:rPr>
        <w:t>164</w:t>
      </w:r>
    </w:p>
    <w:p w14:paraId="5CDB4155" w14:textId="77777777" w:rsidR="0071708E" w:rsidRDefault="0071708E">
      <w:pPr>
        <w:pStyle w:val="BodyText"/>
        <w:spacing w:before="6"/>
        <w:rPr>
          <w:sz w:val="22"/>
        </w:rPr>
      </w:pPr>
    </w:p>
    <w:p w14:paraId="6266343E" w14:textId="77777777" w:rsidR="0071708E" w:rsidRDefault="00226F02">
      <w:pPr>
        <w:pStyle w:val="ListParagraph"/>
        <w:numPr>
          <w:ilvl w:val="1"/>
          <w:numId w:val="5"/>
        </w:numPr>
        <w:tabs>
          <w:tab w:val="left" w:pos="1307"/>
          <w:tab w:val="left" w:pos="1308"/>
        </w:tabs>
        <w:spacing w:line="225" w:lineRule="auto"/>
        <w:ind w:right="532"/>
        <w:rPr>
          <w:sz w:val="28"/>
        </w:rPr>
      </w:pPr>
      <w:r>
        <w:rPr>
          <w:sz w:val="28"/>
        </w:rPr>
        <w:t xml:space="preserve">The research report notes that the case makes a significant contribution to the </w:t>
      </w:r>
      <w:r>
        <w:rPr>
          <w:spacing w:val="-5"/>
          <w:sz w:val="28"/>
        </w:rPr>
        <w:t xml:space="preserve">EU’s </w:t>
      </w:r>
      <w:r>
        <w:rPr>
          <w:sz w:val="28"/>
        </w:rPr>
        <w:t>approach towards the right</w:t>
      </w:r>
      <w:r>
        <w:rPr>
          <w:sz w:val="28"/>
        </w:rPr>
        <w:t xml:space="preserve">s of migrants. It </w:t>
      </w:r>
      <w:r>
        <w:rPr>
          <w:spacing w:val="-3"/>
          <w:sz w:val="28"/>
        </w:rPr>
        <w:t xml:space="preserve">states </w:t>
      </w:r>
      <w:r>
        <w:rPr>
          <w:sz w:val="28"/>
        </w:rPr>
        <w:t>that the Court considered, within the meaning of Citizens’ Rights Directive, that housing benefit</w:t>
      </w:r>
      <w:r>
        <w:rPr>
          <w:spacing w:val="-5"/>
          <w:sz w:val="28"/>
        </w:rPr>
        <w:t xml:space="preserve"> </w:t>
      </w:r>
      <w:r>
        <w:rPr>
          <w:sz w:val="28"/>
        </w:rPr>
        <w:t>was</w:t>
      </w:r>
      <w:r>
        <w:rPr>
          <w:spacing w:val="-5"/>
          <w:sz w:val="28"/>
        </w:rPr>
        <w:t xml:space="preserve"> </w:t>
      </w:r>
      <w:r>
        <w:rPr>
          <w:sz w:val="28"/>
        </w:rPr>
        <w:t>likely</w:t>
      </w:r>
      <w:r>
        <w:rPr>
          <w:spacing w:val="-4"/>
          <w:sz w:val="28"/>
        </w:rPr>
        <w:t xml:space="preserve"> </w:t>
      </w:r>
      <w:r>
        <w:rPr>
          <w:sz w:val="28"/>
        </w:rPr>
        <w:t>to</w:t>
      </w:r>
      <w:r>
        <w:rPr>
          <w:spacing w:val="-5"/>
          <w:sz w:val="28"/>
        </w:rPr>
        <w:t xml:space="preserve"> </w:t>
      </w:r>
      <w:r>
        <w:rPr>
          <w:sz w:val="28"/>
        </w:rPr>
        <w:t>amount</w:t>
      </w:r>
      <w:r>
        <w:rPr>
          <w:spacing w:val="-5"/>
          <w:sz w:val="28"/>
        </w:rPr>
        <w:t xml:space="preserve"> </w:t>
      </w:r>
      <w:r>
        <w:rPr>
          <w:sz w:val="28"/>
        </w:rPr>
        <w:t>to</w:t>
      </w:r>
      <w:r>
        <w:rPr>
          <w:spacing w:val="-4"/>
          <w:sz w:val="28"/>
        </w:rPr>
        <w:t xml:space="preserve"> </w:t>
      </w:r>
      <w:r>
        <w:rPr>
          <w:sz w:val="28"/>
        </w:rPr>
        <w:t>a</w:t>
      </w:r>
      <w:r>
        <w:rPr>
          <w:spacing w:val="-5"/>
          <w:sz w:val="28"/>
        </w:rPr>
        <w:t xml:space="preserve"> ‘core</w:t>
      </w:r>
      <w:r>
        <w:rPr>
          <w:spacing w:val="-4"/>
          <w:sz w:val="28"/>
        </w:rPr>
        <w:t xml:space="preserve"> </w:t>
      </w:r>
      <w:r>
        <w:rPr>
          <w:sz w:val="28"/>
        </w:rPr>
        <w:t>benefit’</w:t>
      </w:r>
      <w:r>
        <w:rPr>
          <w:spacing w:val="-5"/>
          <w:sz w:val="28"/>
        </w:rPr>
        <w:t xml:space="preserve"> </w:t>
      </w:r>
      <w:r>
        <w:rPr>
          <w:sz w:val="28"/>
        </w:rPr>
        <w:t>under</w:t>
      </w:r>
      <w:r>
        <w:rPr>
          <w:spacing w:val="-5"/>
          <w:sz w:val="28"/>
        </w:rPr>
        <w:t xml:space="preserve"> </w:t>
      </w:r>
      <w:r>
        <w:rPr>
          <w:sz w:val="28"/>
        </w:rPr>
        <w:t>Article</w:t>
      </w:r>
      <w:r>
        <w:rPr>
          <w:spacing w:val="-4"/>
          <w:sz w:val="28"/>
        </w:rPr>
        <w:t xml:space="preserve"> </w:t>
      </w:r>
      <w:r>
        <w:rPr>
          <w:sz w:val="28"/>
        </w:rPr>
        <w:t>11(4)</w:t>
      </w:r>
      <w:r>
        <w:rPr>
          <w:spacing w:val="-5"/>
          <w:sz w:val="28"/>
        </w:rPr>
        <w:t xml:space="preserve"> </w:t>
      </w:r>
      <w:r>
        <w:rPr>
          <w:sz w:val="28"/>
        </w:rPr>
        <w:t>of</w:t>
      </w:r>
      <w:r>
        <w:rPr>
          <w:spacing w:val="-4"/>
          <w:sz w:val="28"/>
        </w:rPr>
        <w:t xml:space="preserve"> </w:t>
      </w:r>
      <w:r>
        <w:rPr>
          <w:sz w:val="28"/>
        </w:rPr>
        <w:t>Directive 2003/109/EC concerning the status of third-country national</w:t>
      </w:r>
      <w:r>
        <w:rPr>
          <w:sz w:val="28"/>
        </w:rPr>
        <w:t>s who are long- term residents;</w:t>
      </w:r>
      <w:r>
        <w:rPr>
          <w:sz w:val="28"/>
          <w:vertAlign w:val="superscript"/>
        </w:rPr>
        <w:t>165</w:t>
      </w:r>
      <w:r>
        <w:rPr>
          <w:sz w:val="28"/>
        </w:rPr>
        <w:t xml:space="preserve"> as housing benefit makes an important contribution to the objective of the Directive of social integration by ensuring a decent standard of living above the poverty</w:t>
      </w:r>
      <w:r>
        <w:rPr>
          <w:spacing w:val="-1"/>
          <w:sz w:val="28"/>
        </w:rPr>
        <w:t xml:space="preserve"> </w:t>
      </w:r>
      <w:r>
        <w:rPr>
          <w:sz w:val="28"/>
        </w:rPr>
        <w:t>line.</w:t>
      </w:r>
      <w:r>
        <w:rPr>
          <w:sz w:val="28"/>
          <w:vertAlign w:val="superscript"/>
        </w:rPr>
        <w:t>166</w:t>
      </w:r>
    </w:p>
    <w:p w14:paraId="05EF0A9D" w14:textId="77777777" w:rsidR="0071708E" w:rsidRDefault="0071708E">
      <w:pPr>
        <w:pStyle w:val="BodyText"/>
        <w:spacing w:before="4"/>
        <w:rPr>
          <w:sz w:val="22"/>
        </w:rPr>
      </w:pPr>
    </w:p>
    <w:p w14:paraId="3E76E594" w14:textId="77777777" w:rsidR="0071708E" w:rsidRDefault="00226F02">
      <w:pPr>
        <w:pStyle w:val="ListParagraph"/>
        <w:numPr>
          <w:ilvl w:val="1"/>
          <w:numId w:val="5"/>
        </w:numPr>
        <w:tabs>
          <w:tab w:val="left" w:pos="1307"/>
          <w:tab w:val="left" w:pos="1308"/>
        </w:tabs>
        <w:spacing w:before="1" w:line="225" w:lineRule="auto"/>
        <w:ind w:right="573"/>
        <w:rPr>
          <w:sz w:val="28"/>
        </w:rPr>
      </w:pPr>
      <w:r>
        <w:rPr>
          <w:sz w:val="28"/>
        </w:rPr>
        <w:t>The Court also “agreed with the Advocate Gener</w:t>
      </w:r>
      <w:r>
        <w:rPr>
          <w:sz w:val="28"/>
        </w:rPr>
        <w:t>al that the Directive requires the</w:t>
      </w:r>
      <w:r>
        <w:rPr>
          <w:spacing w:val="-6"/>
          <w:sz w:val="28"/>
        </w:rPr>
        <w:t xml:space="preserve"> </w:t>
      </w:r>
      <w:r>
        <w:rPr>
          <w:sz w:val="28"/>
        </w:rPr>
        <w:t>disbursement</w:t>
      </w:r>
      <w:r>
        <w:rPr>
          <w:spacing w:val="-6"/>
          <w:sz w:val="28"/>
        </w:rPr>
        <w:t xml:space="preserve"> </w:t>
      </w:r>
      <w:r>
        <w:rPr>
          <w:sz w:val="28"/>
        </w:rPr>
        <w:t>of</w:t>
      </w:r>
      <w:r>
        <w:rPr>
          <w:spacing w:val="-7"/>
          <w:sz w:val="28"/>
        </w:rPr>
        <w:t xml:space="preserve"> </w:t>
      </w:r>
      <w:r>
        <w:rPr>
          <w:sz w:val="28"/>
        </w:rPr>
        <w:t>benefits</w:t>
      </w:r>
      <w:r>
        <w:rPr>
          <w:spacing w:val="-6"/>
          <w:sz w:val="28"/>
        </w:rPr>
        <w:t xml:space="preserve"> </w:t>
      </w:r>
      <w:r>
        <w:rPr>
          <w:sz w:val="28"/>
        </w:rPr>
        <w:t>required</w:t>
      </w:r>
      <w:r>
        <w:rPr>
          <w:spacing w:val="-6"/>
          <w:sz w:val="28"/>
        </w:rPr>
        <w:t xml:space="preserve"> </w:t>
      </w:r>
      <w:r>
        <w:rPr>
          <w:sz w:val="28"/>
        </w:rPr>
        <w:t>to</w:t>
      </w:r>
      <w:r>
        <w:rPr>
          <w:spacing w:val="-7"/>
          <w:sz w:val="28"/>
        </w:rPr>
        <w:t xml:space="preserve"> </w:t>
      </w:r>
      <w:r>
        <w:rPr>
          <w:sz w:val="28"/>
        </w:rPr>
        <w:t>ensure</w:t>
      </w:r>
      <w:r>
        <w:rPr>
          <w:spacing w:val="-6"/>
          <w:sz w:val="28"/>
        </w:rPr>
        <w:t xml:space="preserve"> </w:t>
      </w:r>
      <w:r>
        <w:rPr>
          <w:sz w:val="28"/>
        </w:rPr>
        <w:t>a</w:t>
      </w:r>
      <w:r>
        <w:rPr>
          <w:spacing w:val="-6"/>
          <w:sz w:val="28"/>
        </w:rPr>
        <w:t xml:space="preserve"> </w:t>
      </w:r>
      <w:r>
        <w:rPr>
          <w:sz w:val="28"/>
        </w:rPr>
        <w:t>dignified</w:t>
      </w:r>
      <w:r>
        <w:rPr>
          <w:spacing w:val="-7"/>
          <w:sz w:val="28"/>
        </w:rPr>
        <w:t xml:space="preserve"> </w:t>
      </w:r>
      <w:r>
        <w:rPr>
          <w:sz w:val="28"/>
        </w:rPr>
        <w:t>standard</w:t>
      </w:r>
      <w:r>
        <w:rPr>
          <w:spacing w:val="-7"/>
          <w:sz w:val="28"/>
        </w:rPr>
        <w:t xml:space="preserve"> </w:t>
      </w:r>
      <w:r>
        <w:rPr>
          <w:sz w:val="28"/>
        </w:rPr>
        <w:t>of</w:t>
      </w:r>
      <w:r>
        <w:rPr>
          <w:spacing w:val="-6"/>
          <w:sz w:val="28"/>
        </w:rPr>
        <w:t xml:space="preserve"> </w:t>
      </w:r>
      <w:r>
        <w:rPr>
          <w:sz w:val="28"/>
        </w:rPr>
        <w:t>living, as it should be interpreted in line with Article 1 of the Charter (the right to human</w:t>
      </w:r>
      <w:r>
        <w:rPr>
          <w:spacing w:val="-1"/>
          <w:sz w:val="28"/>
        </w:rPr>
        <w:t xml:space="preserve"> </w:t>
      </w:r>
      <w:r>
        <w:rPr>
          <w:spacing w:val="-3"/>
          <w:sz w:val="28"/>
        </w:rPr>
        <w:t>dignity)”.</w:t>
      </w:r>
      <w:r>
        <w:rPr>
          <w:spacing w:val="-3"/>
          <w:sz w:val="28"/>
          <w:vertAlign w:val="superscript"/>
        </w:rPr>
        <w:t>167</w:t>
      </w:r>
    </w:p>
    <w:p w14:paraId="72522F9C" w14:textId="77777777" w:rsidR="0071708E" w:rsidRDefault="0071708E">
      <w:pPr>
        <w:pStyle w:val="BodyText"/>
        <w:spacing w:before="9"/>
        <w:rPr>
          <w:sz w:val="22"/>
        </w:rPr>
      </w:pPr>
    </w:p>
    <w:p w14:paraId="55F97380" w14:textId="77777777" w:rsidR="0071708E" w:rsidRDefault="00226F02">
      <w:pPr>
        <w:pStyle w:val="ListParagraph"/>
        <w:numPr>
          <w:ilvl w:val="1"/>
          <w:numId w:val="5"/>
        </w:numPr>
        <w:tabs>
          <w:tab w:val="left" w:pos="1307"/>
          <w:tab w:val="left" w:pos="1308"/>
        </w:tabs>
        <w:spacing w:line="225" w:lineRule="auto"/>
        <w:ind w:right="777"/>
        <w:rPr>
          <w:sz w:val="28"/>
        </w:rPr>
      </w:pPr>
      <w:r>
        <w:rPr>
          <w:sz w:val="28"/>
        </w:rPr>
        <w:t>The</w:t>
      </w:r>
      <w:r>
        <w:rPr>
          <w:spacing w:val="-5"/>
          <w:sz w:val="28"/>
        </w:rPr>
        <w:t xml:space="preserve"> </w:t>
      </w:r>
      <w:r>
        <w:rPr>
          <w:sz w:val="28"/>
        </w:rPr>
        <w:t>research</w:t>
      </w:r>
      <w:r>
        <w:rPr>
          <w:spacing w:val="-4"/>
          <w:sz w:val="28"/>
        </w:rPr>
        <w:t xml:space="preserve"> </w:t>
      </w:r>
      <w:r>
        <w:rPr>
          <w:sz w:val="28"/>
        </w:rPr>
        <w:t>report</w:t>
      </w:r>
      <w:r>
        <w:rPr>
          <w:spacing w:val="-4"/>
          <w:sz w:val="28"/>
        </w:rPr>
        <w:t xml:space="preserve"> </w:t>
      </w:r>
      <w:r>
        <w:rPr>
          <w:sz w:val="28"/>
        </w:rPr>
        <w:t>also</w:t>
      </w:r>
      <w:r>
        <w:rPr>
          <w:spacing w:val="-5"/>
          <w:sz w:val="28"/>
        </w:rPr>
        <w:t xml:space="preserve"> </w:t>
      </w:r>
      <w:r>
        <w:rPr>
          <w:sz w:val="28"/>
        </w:rPr>
        <w:t>notes</w:t>
      </w:r>
      <w:r>
        <w:rPr>
          <w:spacing w:val="-4"/>
          <w:sz w:val="28"/>
        </w:rPr>
        <w:t xml:space="preserve"> </w:t>
      </w:r>
      <w:r>
        <w:rPr>
          <w:sz w:val="28"/>
        </w:rPr>
        <w:t>a</w:t>
      </w:r>
      <w:r>
        <w:rPr>
          <w:spacing w:val="-5"/>
          <w:sz w:val="28"/>
        </w:rPr>
        <w:t xml:space="preserve"> </w:t>
      </w:r>
      <w:r>
        <w:rPr>
          <w:sz w:val="28"/>
        </w:rPr>
        <w:t>further</w:t>
      </w:r>
      <w:r>
        <w:rPr>
          <w:spacing w:val="-5"/>
          <w:sz w:val="28"/>
        </w:rPr>
        <w:t xml:space="preserve"> </w:t>
      </w:r>
      <w:r>
        <w:rPr>
          <w:sz w:val="28"/>
        </w:rPr>
        <w:t>CJEU</w:t>
      </w:r>
      <w:r>
        <w:rPr>
          <w:spacing w:val="-4"/>
          <w:sz w:val="28"/>
        </w:rPr>
        <w:t xml:space="preserve"> </w:t>
      </w:r>
      <w:r>
        <w:rPr>
          <w:sz w:val="28"/>
        </w:rPr>
        <w:t>case</w:t>
      </w:r>
      <w:r>
        <w:rPr>
          <w:spacing w:val="-5"/>
          <w:sz w:val="28"/>
        </w:rPr>
        <w:t xml:space="preserve"> </w:t>
      </w:r>
      <w:r>
        <w:rPr>
          <w:sz w:val="28"/>
        </w:rPr>
        <w:t>which</w:t>
      </w:r>
      <w:r>
        <w:rPr>
          <w:spacing w:val="-4"/>
          <w:sz w:val="28"/>
        </w:rPr>
        <w:t xml:space="preserve"> </w:t>
      </w:r>
      <w:r>
        <w:rPr>
          <w:sz w:val="28"/>
        </w:rPr>
        <w:t>underscores</w:t>
      </w:r>
      <w:r>
        <w:rPr>
          <w:spacing w:val="-4"/>
          <w:sz w:val="28"/>
        </w:rPr>
        <w:t xml:space="preserve"> </w:t>
      </w:r>
      <w:r>
        <w:rPr>
          <w:sz w:val="28"/>
        </w:rPr>
        <w:t>these conclusions;</w:t>
      </w:r>
      <w:r>
        <w:rPr>
          <w:spacing w:val="-31"/>
          <w:sz w:val="28"/>
        </w:rPr>
        <w:t xml:space="preserve"> </w:t>
      </w:r>
      <w:r>
        <w:rPr>
          <w:spacing w:val="-4"/>
          <w:sz w:val="28"/>
        </w:rPr>
        <w:t>namely,</w:t>
      </w:r>
      <w:r>
        <w:rPr>
          <w:spacing w:val="-30"/>
          <w:sz w:val="28"/>
        </w:rPr>
        <w:t xml:space="preserve"> </w:t>
      </w:r>
      <w:r>
        <w:rPr>
          <w:sz w:val="28"/>
        </w:rPr>
        <w:t>the</w:t>
      </w:r>
      <w:r>
        <w:rPr>
          <w:spacing w:val="-29"/>
          <w:sz w:val="28"/>
        </w:rPr>
        <w:t xml:space="preserve"> </w:t>
      </w:r>
      <w:r>
        <w:rPr>
          <w:sz w:val="28"/>
        </w:rPr>
        <w:t>case</w:t>
      </w:r>
      <w:r>
        <w:rPr>
          <w:spacing w:val="-31"/>
          <w:sz w:val="28"/>
        </w:rPr>
        <w:t xml:space="preserve"> </w:t>
      </w:r>
      <w:r>
        <w:rPr>
          <w:sz w:val="28"/>
        </w:rPr>
        <w:t>of</w:t>
      </w:r>
      <w:r>
        <w:rPr>
          <w:spacing w:val="-28"/>
          <w:sz w:val="28"/>
        </w:rPr>
        <w:t xml:space="preserve"> </w:t>
      </w:r>
      <w:r>
        <w:rPr>
          <w:rFonts w:ascii="Arial" w:hAnsi="Arial"/>
          <w:i/>
          <w:sz w:val="28"/>
        </w:rPr>
        <w:t>CG</w:t>
      </w:r>
      <w:r>
        <w:rPr>
          <w:rFonts w:ascii="Arial" w:hAnsi="Arial"/>
          <w:i/>
          <w:spacing w:val="-45"/>
          <w:sz w:val="28"/>
        </w:rPr>
        <w:t xml:space="preserve"> </w:t>
      </w:r>
      <w:r>
        <w:rPr>
          <w:rFonts w:ascii="Arial" w:hAnsi="Arial"/>
          <w:i/>
          <w:sz w:val="28"/>
        </w:rPr>
        <w:t>v</w:t>
      </w:r>
      <w:r>
        <w:rPr>
          <w:rFonts w:ascii="Arial" w:hAnsi="Arial"/>
          <w:i/>
          <w:spacing w:val="-45"/>
          <w:sz w:val="28"/>
        </w:rPr>
        <w:t xml:space="preserve"> </w:t>
      </w:r>
      <w:r>
        <w:rPr>
          <w:rFonts w:ascii="Arial" w:hAnsi="Arial"/>
          <w:i/>
          <w:sz w:val="28"/>
        </w:rPr>
        <w:t>The</w:t>
      </w:r>
      <w:r>
        <w:rPr>
          <w:rFonts w:ascii="Arial" w:hAnsi="Arial"/>
          <w:i/>
          <w:spacing w:val="-44"/>
          <w:sz w:val="28"/>
        </w:rPr>
        <w:t xml:space="preserve"> </w:t>
      </w:r>
      <w:r>
        <w:rPr>
          <w:rFonts w:ascii="Arial" w:hAnsi="Arial"/>
          <w:i/>
          <w:sz w:val="28"/>
        </w:rPr>
        <w:t>Department</w:t>
      </w:r>
      <w:r>
        <w:rPr>
          <w:rFonts w:ascii="Arial" w:hAnsi="Arial"/>
          <w:i/>
          <w:spacing w:val="-45"/>
          <w:sz w:val="28"/>
        </w:rPr>
        <w:t xml:space="preserve"> </w:t>
      </w:r>
      <w:r>
        <w:rPr>
          <w:rFonts w:ascii="Arial" w:hAnsi="Arial"/>
          <w:i/>
          <w:sz w:val="28"/>
        </w:rPr>
        <w:t>for</w:t>
      </w:r>
      <w:r>
        <w:rPr>
          <w:rFonts w:ascii="Arial" w:hAnsi="Arial"/>
          <w:i/>
          <w:spacing w:val="-44"/>
          <w:sz w:val="28"/>
        </w:rPr>
        <w:t xml:space="preserve"> </w:t>
      </w:r>
      <w:r>
        <w:rPr>
          <w:rFonts w:ascii="Arial" w:hAnsi="Arial"/>
          <w:i/>
          <w:sz w:val="28"/>
        </w:rPr>
        <w:t>Communities</w:t>
      </w:r>
      <w:r>
        <w:rPr>
          <w:rFonts w:ascii="Arial" w:hAnsi="Arial"/>
          <w:i/>
          <w:spacing w:val="-45"/>
          <w:sz w:val="28"/>
        </w:rPr>
        <w:t xml:space="preserve"> </w:t>
      </w:r>
      <w:r>
        <w:rPr>
          <w:rFonts w:ascii="Arial" w:hAnsi="Arial"/>
          <w:i/>
          <w:sz w:val="28"/>
        </w:rPr>
        <w:t xml:space="preserve">in </w:t>
      </w:r>
      <w:r>
        <w:rPr>
          <w:i/>
          <w:sz w:val="28"/>
        </w:rPr>
        <w:t>Northern Ireland</w:t>
      </w:r>
      <w:r>
        <w:rPr>
          <w:sz w:val="28"/>
          <w:vertAlign w:val="superscript"/>
        </w:rPr>
        <w:t>168</w:t>
      </w:r>
      <w:r>
        <w:rPr>
          <w:sz w:val="28"/>
        </w:rPr>
        <w:t xml:space="preserve"> which related to entitlement to the Universal Credit benefit by an EU citizen with pre-settled status under the EUSS. It </w:t>
      </w:r>
      <w:r>
        <w:rPr>
          <w:spacing w:val="-3"/>
          <w:sz w:val="28"/>
        </w:rPr>
        <w:t xml:space="preserve">states </w:t>
      </w:r>
      <w:r>
        <w:rPr>
          <w:sz w:val="28"/>
        </w:rPr>
        <w:t>that the “Court held that the United Kingdom could not exclude from</w:t>
      </w:r>
      <w:r>
        <w:rPr>
          <w:spacing w:val="-33"/>
          <w:sz w:val="28"/>
        </w:rPr>
        <w:t xml:space="preserve"> </w:t>
      </w:r>
      <w:r>
        <w:rPr>
          <w:sz w:val="28"/>
        </w:rPr>
        <w:t>a</w:t>
      </w:r>
    </w:p>
    <w:p w14:paraId="5DD0CAD8" w14:textId="77777777" w:rsidR="0071708E" w:rsidRDefault="00226F02">
      <w:pPr>
        <w:pStyle w:val="BodyText"/>
        <w:spacing w:line="225" w:lineRule="auto"/>
        <w:ind w:left="1307" w:right="475"/>
      </w:pPr>
      <w:r>
        <w:t>subsistence benefit suc</w:t>
      </w:r>
      <w:r>
        <w:t>h as Universal Credit a European Union citizen without sufficient resources to whom it had granted a right to reside, solely on the basis of her nationality”.</w:t>
      </w:r>
      <w:r>
        <w:rPr>
          <w:vertAlign w:val="superscript"/>
        </w:rPr>
        <w:t>169</w:t>
      </w:r>
      <w:r>
        <w:t xml:space="preserve"> The Court also found that the benefit was also essential to ensure a dignified standard of liv</w:t>
      </w:r>
      <w:r>
        <w:t>ing (protected under Article 1 of the Charter).</w:t>
      </w:r>
      <w:r>
        <w:rPr>
          <w:vertAlign w:val="superscript"/>
        </w:rPr>
        <w:t>170</w:t>
      </w:r>
    </w:p>
    <w:p w14:paraId="2E02960A" w14:textId="77777777" w:rsidR="0071708E" w:rsidRDefault="0071708E">
      <w:pPr>
        <w:pStyle w:val="BodyText"/>
        <w:spacing w:before="7"/>
        <w:rPr>
          <w:sz w:val="16"/>
        </w:rPr>
      </w:pPr>
    </w:p>
    <w:p w14:paraId="3442C1BE" w14:textId="77777777" w:rsidR="0071708E" w:rsidRDefault="00226F02">
      <w:pPr>
        <w:pStyle w:val="ListParagraph"/>
        <w:numPr>
          <w:ilvl w:val="0"/>
          <w:numId w:val="4"/>
        </w:numPr>
        <w:tabs>
          <w:tab w:val="left" w:pos="1080"/>
          <w:tab w:val="left" w:pos="1081"/>
        </w:tabs>
        <w:spacing w:before="64"/>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60">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61">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85</w:t>
      </w:r>
    </w:p>
    <w:p w14:paraId="000F7423" w14:textId="77777777" w:rsidR="0071708E" w:rsidRDefault="00226F02">
      <w:pPr>
        <w:pStyle w:val="ListParagraph"/>
        <w:numPr>
          <w:ilvl w:val="0"/>
          <w:numId w:val="4"/>
        </w:numPr>
        <w:tabs>
          <w:tab w:val="left" w:pos="1080"/>
          <w:tab w:val="left" w:pos="1081"/>
        </w:tabs>
        <w:ind w:right="865"/>
        <w:rPr>
          <w:sz w:val="18"/>
        </w:rPr>
      </w:pPr>
      <w:r>
        <w:rPr>
          <w:sz w:val="18"/>
        </w:rPr>
        <w:t>Article 21 (non-discrimination) of the</w:t>
      </w:r>
      <w:r>
        <w:rPr>
          <w:color w:val="164194"/>
          <w:sz w:val="18"/>
        </w:rPr>
        <w:t xml:space="preserve"> </w:t>
      </w:r>
      <w:r>
        <w:rPr>
          <w:color w:val="164194"/>
          <w:sz w:val="18"/>
          <w:u w:val="single" w:color="164194"/>
        </w:rPr>
        <w:t>Charter of Fundamental Rights</w:t>
      </w:r>
      <w:r>
        <w:rPr>
          <w:sz w:val="18"/>
        </w:rPr>
        <w:t xml:space="preserve">: “1. Any discrimination based on any ground such as sex, race, </w:t>
      </w:r>
      <w:r>
        <w:rPr>
          <w:spacing w:val="-4"/>
          <w:sz w:val="18"/>
        </w:rPr>
        <w:t xml:space="preserve">colour, </w:t>
      </w:r>
      <w:r>
        <w:rPr>
          <w:sz w:val="18"/>
        </w:rPr>
        <w:t xml:space="preserve">ethnic or social origin, genetic features, language, religion or </w:t>
      </w:r>
      <w:r>
        <w:rPr>
          <w:spacing w:val="-3"/>
          <w:sz w:val="18"/>
        </w:rPr>
        <w:t xml:space="preserve">belief, </w:t>
      </w:r>
      <w:r>
        <w:rPr>
          <w:sz w:val="18"/>
        </w:rPr>
        <w:t>political or any other opinion, membership</w:t>
      </w:r>
      <w:r>
        <w:rPr>
          <w:spacing w:val="-7"/>
          <w:sz w:val="18"/>
        </w:rPr>
        <w:t xml:space="preserve"> </w:t>
      </w:r>
      <w:r>
        <w:rPr>
          <w:sz w:val="18"/>
        </w:rPr>
        <w:t>of</w:t>
      </w:r>
      <w:r>
        <w:rPr>
          <w:spacing w:val="-6"/>
          <w:sz w:val="18"/>
        </w:rPr>
        <w:t xml:space="preserve"> </w:t>
      </w:r>
      <w:r>
        <w:rPr>
          <w:sz w:val="18"/>
        </w:rPr>
        <w:t>a</w:t>
      </w:r>
      <w:r>
        <w:rPr>
          <w:spacing w:val="-6"/>
          <w:sz w:val="18"/>
        </w:rPr>
        <w:t xml:space="preserve"> </w:t>
      </w:r>
      <w:r>
        <w:rPr>
          <w:sz w:val="18"/>
        </w:rPr>
        <w:t>national</w:t>
      </w:r>
      <w:r>
        <w:rPr>
          <w:spacing w:val="-6"/>
          <w:sz w:val="18"/>
        </w:rPr>
        <w:t xml:space="preserve"> </w:t>
      </w:r>
      <w:r>
        <w:rPr>
          <w:sz w:val="18"/>
        </w:rPr>
        <w:t>minority,</w:t>
      </w:r>
      <w:r>
        <w:rPr>
          <w:spacing w:val="-5"/>
          <w:sz w:val="18"/>
        </w:rPr>
        <w:t xml:space="preserve"> </w:t>
      </w:r>
      <w:r>
        <w:rPr>
          <w:spacing w:val="-3"/>
          <w:sz w:val="18"/>
        </w:rPr>
        <w:t>property,</w:t>
      </w:r>
      <w:r>
        <w:rPr>
          <w:spacing w:val="-5"/>
          <w:sz w:val="18"/>
        </w:rPr>
        <w:t xml:space="preserve"> </w:t>
      </w:r>
      <w:r>
        <w:rPr>
          <w:sz w:val="18"/>
        </w:rPr>
        <w:t>birth,</w:t>
      </w:r>
      <w:r>
        <w:rPr>
          <w:spacing w:val="-6"/>
          <w:sz w:val="18"/>
        </w:rPr>
        <w:t xml:space="preserve"> </w:t>
      </w:r>
      <w:r>
        <w:rPr>
          <w:sz w:val="18"/>
        </w:rPr>
        <w:t>disability,</w:t>
      </w:r>
      <w:r>
        <w:rPr>
          <w:spacing w:val="-5"/>
          <w:sz w:val="18"/>
        </w:rPr>
        <w:t xml:space="preserve"> </w:t>
      </w:r>
      <w:r>
        <w:rPr>
          <w:sz w:val="18"/>
        </w:rPr>
        <w:t>age</w:t>
      </w:r>
      <w:r>
        <w:rPr>
          <w:spacing w:val="-5"/>
          <w:sz w:val="18"/>
        </w:rPr>
        <w:t xml:space="preserve"> </w:t>
      </w:r>
      <w:r>
        <w:rPr>
          <w:sz w:val="18"/>
        </w:rPr>
        <w:t>or</w:t>
      </w:r>
      <w:r>
        <w:rPr>
          <w:spacing w:val="-6"/>
          <w:sz w:val="18"/>
        </w:rPr>
        <w:t xml:space="preserve"> </w:t>
      </w:r>
      <w:r>
        <w:rPr>
          <w:sz w:val="18"/>
        </w:rPr>
        <w:t>sexual</w:t>
      </w:r>
      <w:r>
        <w:rPr>
          <w:spacing w:val="-6"/>
          <w:sz w:val="18"/>
        </w:rPr>
        <w:t xml:space="preserve"> </w:t>
      </w:r>
      <w:r>
        <w:rPr>
          <w:sz w:val="18"/>
        </w:rPr>
        <w:t>o</w:t>
      </w:r>
      <w:r>
        <w:rPr>
          <w:sz w:val="18"/>
        </w:rPr>
        <w:t>rientation</w:t>
      </w:r>
      <w:r>
        <w:rPr>
          <w:spacing w:val="-6"/>
          <w:sz w:val="18"/>
        </w:rPr>
        <w:t xml:space="preserve"> </w:t>
      </w:r>
      <w:r>
        <w:rPr>
          <w:sz w:val="18"/>
        </w:rPr>
        <w:t>shall</w:t>
      </w:r>
      <w:r>
        <w:rPr>
          <w:spacing w:val="-6"/>
          <w:sz w:val="18"/>
        </w:rPr>
        <w:t xml:space="preserve"> </w:t>
      </w:r>
      <w:r>
        <w:rPr>
          <w:sz w:val="18"/>
        </w:rPr>
        <w:t>be</w:t>
      </w:r>
      <w:r>
        <w:rPr>
          <w:spacing w:val="-6"/>
          <w:sz w:val="18"/>
        </w:rPr>
        <w:t xml:space="preserve"> </w:t>
      </w:r>
      <w:r>
        <w:rPr>
          <w:sz w:val="18"/>
        </w:rPr>
        <w:t>prohibited.</w:t>
      </w:r>
      <w:r>
        <w:rPr>
          <w:spacing w:val="-5"/>
          <w:sz w:val="18"/>
        </w:rPr>
        <w:t xml:space="preserve"> </w:t>
      </w:r>
      <w:r>
        <w:rPr>
          <w:sz w:val="18"/>
        </w:rPr>
        <w:t>2.</w:t>
      </w:r>
      <w:r>
        <w:rPr>
          <w:spacing w:val="-6"/>
          <w:sz w:val="18"/>
        </w:rPr>
        <w:t xml:space="preserve"> </w:t>
      </w:r>
      <w:r>
        <w:rPr>
          <w:sz w:val="18"/>
        </w:rPr>
        <w:t>Within</w:t>
      </w:r>
      <w:r>
        <w:rPr>
          <w:spacing w:val="-5"/>
          <w:sz w:val="18"/>
        </w:rPr>
        <w:t xml:space="preserve"> </w:t>
      </w:r>
      <w:r>
        <w:rPr>
          <w:sz w:val="18"/>
        </w:rPr>
        <w:t>the</w:t>
      </w:r>
    </w:p>
    <w:p w14:paraId="6BE71B95" w14:textId="77777777" w:rsidR="0071708E" w:rsidRDefault="00226F02">
      <w:pPr>
        <w:spacing w:before="1"/>
        <w:ind w:left="1080" w:right="559"/>
        <w:rPr>
          <w:sz w:val="18"/>
        </w:rPr>
      </w:pPr>
      <w:r>
        <w:rPr>
          <w:sz w:val="18"/>
        </w:rPr>
        <w:t>scope of application of the Treaties and without prejudice to any of their specific provisions, any discrimination on grounds of nationality shall be prohibited.”</w:t>
      </w:r>
    </w:p>
    <w:p w14:paraId="1C1A1E2A"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62">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63">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85</w:t>
      </w:r>
    </w:p>
    <w:p w14:paraId="3103FC43" w14:textId="77777777" w:rsidR="0071708E" w:rsidRDefault="00226F02">
      <w:pPr>
        <w:pStyle w:val="ListParagraph"/>
        <w:numPr>
          <w:ilvl w:val="0"/>
          <w:numId w:val="4"/>
        </w:numPr>
        <w:tabs>
          <w:tab w:val="left" w:pos="1080"/>
          <w:tab w:val="left" w:pos="1081"/>
        </w:tabs>
        <w:ind w:hanging="568"/>
        <w:rPr>
          <w:sz w:val="18"/>
        </w:rPr>
      </w:pPr>
      <w:r>
        <w:rPr>
          <w:sz w:val="18"/>
        </w:rPr>
        <w:t>Ibid.</w:t>
      </w:r>
    </w:p>
    <w:p w14:paraId="00F1695D" w14:textId="77777777" w:rsidR="0071708E" w:rsidRDefault="00226F02">
      <w:pPr>
        <w:pStyle w:val="ListParagraph"/>
        <w:numPr>
          <w:ilvl w:val="0"/>
          <w:numId w:val="4"/>
        </w:numPr>
        <w:tabs>
          <w:tab w:val="left" w:pos="1080"/>
          <w:tab w:val="left" w:pos="1081"/>
        </w:tabs>
        <w:spacing w:before="1"/>
        <w:ind w:right="948"/>
        <w:rPr>
          <w:sz w:val="18"/>
        </w:rPr>
      </w:pPr>
      <w:r>
        <w:rPr>
          <w:sz w:val="18"/>
        </w:rPr>
        <w:t>Judgment</w:t>
      </w:r>
      <w:r>
        <w:rPr>
          <w:spacing w:val="-13"/>
          <w:sz w:val="18"/>
        </w:rPr>
        <w:t xml:space="preserve"> </w:t>
      </w:r>
      <w:r>
        <w:rPr>
          <w:sz w:val="18"/>
        </w:rPr>
        <w:t>of</w:t>
      </w:r>
      <w:r>
        <w:rPr>
          <w:spacing w:val="-13"/>
          <w:sz w:val="18"/>
        </w:rPr>
        <w:t xml:space="preserve"> </w:t>
      </w:r>
      <w:r>
        <w:rPr>
          <w:sz w:val="18"/>
        </w:rPr>
        <w:t>10</w:t>
      </w:r>
      <w:r>
        <w:rPr>
          <w:spacing w:val="-13"/>
          <w:sz w:val="18"/>
        </w:rPr>
        <w:t xml:space="preserve"> </w:t>
      </w:r>
      <w:r>
        <w:rPr>
          <w:sz w:val="18"/>
        </w:rPr>
        <w:t>June</w:t>
      </w:r>
      <w:r>
        <w:rPr>
          <w:spacing w:val="-12"/>
          <w:sz w:val="18"/>
        </w:rPr>
        <w:t xml:space="preserve"> </w:t>
      </w:r>
      <w:r>
        <w:rPr>
          <w:sz w:val="18"/>
        </w:rPr>
        <w:t>2021</w:t>
      </w:r>
      <w:r>
        <w:rPr>
          <w:spacing w:val="-13"/>
          <w:sz w:val="18"/>
        </w:rPr>
        <w:t xml:space="preserve"> </w:t>
      </w:r>
      <w:r>
        <w:rPr>
          <w:sz w:val="18"/>
        </w:rPr>
        <w:t>in</w:t>
      </w:r>
      <w:r>
        <w:rPr>
          <w:spacing w:val="-13"/>
          <w:sz w:val="18"/>
        </w:rPr>
        <w:t xml:space="preserve"> </w:t>
      </w:r>
      <w:r>
        <w:rPr>
          <w:sz w:val="18"/>
        </w:rPr>
        <w:t>Case</w:t>
      </w:r>
      <w:r>
        <w:rPr>
          <w:spacing w:val="-13"/>
          <w:sz w:val="18"/>
        </w:rPr>
        <w:t xml:space="preserve"> </w:t>
      </w:r>
      <w:r>
        <w:rPr>
          <w:sz w:val="18"/>
        </w:rPr>
        <w:t>C-94/20</w:t>
      </w:r>
      <w:r>
        <w:rPr>
          <w:rFonts w:ascii="Arial" w:hAnsi="Arial"/>
          <w:i/>
          <w:sz w:val="18"/>
        </w:rPr>
        <w:t>,</w:t>
      </w:r>
      <w:r>
        <w:rPr>
          <w:rFonts w:ascii="Arial" w:hAnsi="Arial"/>
          <w:i/>
          <w:spacing w:val="-23"/>
          <w:sz w:val="18"/>
        </w:rPr>
        <w:t xml:space="preserve"> </w:t>
      </w:r>
      <w:r>
        <w:rPr>
          <w:rFonts w:ascii="Arial" w:hAnsi="Arial"/>
          <w:i/>
          <w:sz w:val="18"/>
        </w:rPr>
        <w:t>Land</w:t>
      </w:r>
      <w:r>
        <w:rPr>
          <w:rFonts w:ascii="Arial" w:hAnsi="Arial"/>
          <w:i/>
          <w:spacing w:val="-22"/>
          <w:sz w:val="18"/>
        </w:rPr>
        <w:t xml:space="preserve"> </w:t>
      </w:r>
      <w:r>
        <w:rPr>
          <w:rFonts w:ascii="Arial" w:hAnsi="Arial"/>
          <w:i/>
          <w:sz w:val="18"/>
        </w:rPr>
        <w:t>Oberösterreich</w:t>
      </w:r>
      <w:r>
        <w:rPr>
          <w:rFonts w:ascii="Arial" w:hAnsi="Arial"/>
          <w:i/>
          <w:spacing w:val="-22"/>
          <w:sz w:val="18"/>
        </w:rPr>
        <w:t xml:space="preserve"> </w:t>
      </w:r>
      <w:r>
        <w:rPr>
          <w:rFonts w:ascii="Arial" w:hAnsi="Arial"/>
          <w:i/>
          <w:sz w:val="18"/>
        </w:rPr>
        <w:t>v</w:t>
      </w:r>
      <w:r>
        <w:rPr>
          <w:rFonts w:ascii="Arial" w:hAnsi="Arial"/>
          <w:i/>
          <w:spacing w:val="-23"/>
          <w:sz w:val="18"/>
        </w:rPr>
        <w:t xml:space="preserve"> </w:t>
      </w:r>
      <w:r>
        <w:rPr>
          <w:rFonts w:ascii="Arial" w:hAnsi="Arial"/>
          <w:i/>
          <w:sz w:val="18"/>
        </w:rPr>
        <w:t>KV</w:t>
      </w:r>
      <w:r>
        <w:rPr>
          <w:sz w:val="18"/>
        </w:rPr>
        <w:t>,</w:t>
      </w:r>
      <w:r>
        <w:rPr>
          <w:color w:val="164194"/>
          <w:spacing w:val="-12"/>
          <w:sz w:val="18"/>
        </w:rPr>
        <w:t xml:space="preserve"> </w:t>
      </w:r>
      <w:hyperlink r:id="rId264">
        <w:r>
          <w:rPr>
            <w:color w:val="164194"/>
            <w:sz w:val="18"/>
            <w:u w:val="single" w:color="164194"/>
          </w:rPr>
          <w:t>EU:C:2021:477</w:t>
        </w:r>
      </w:hyperlink>
      <w:r>
        <w:rPr>
          <w:sz w:val="18"/>
        </w:rPr>
        <w:t>,</w:t>
      </w:r>
      <w:r>
        <w:rPr>
          <w:spacing w:val="-13"/>
          <w:sz w:val="18"/>
        </w:rPr>
        <w:t xml:space="preserve"> </w:t>
      </w:r>
      <w:r>
        <w:rPr>
          <w:sz w:val="18"/>
        </w:rPr>
        <w:t>para.</w:t>
      </w:r>
      <w:r>
        <w:rPr>
          <w:spacing w:val="-13"/>
          <w:sz w:val="18"/>
        </w:rPr>
        <w:t xml:space="preserve"> </w:t>
      </w:r>
      <w:r>
        <w:rPr>
          <w:sz w:val="18"/>
        </w:rPr>
        <w:t>42</w:t>
      </w:r>
      <w:r>
        <w:rPr>
          <w:spacing w:val="-12"/>
          <w:sz w:val="18"/>
        </w:rPr>
        <w:t xml:space="preserve"> </w:t>
      </w:r>
      <w:r>
        <w:rPr>
          <w:sz w:val="18"/>
        </w:rPr>
        <w:t>(see</w:t>
      </w:r>
      <w:r>
        <w:rPr>
          <w:spacing w:val="-14"/>
          <w:sz w:val="18"/>
        </w:rPr>
        <w:t xml:space="preserve"> </w:t>
      </w:r>
      <w:r>
        <w:rPr>
          <w:sz w:val="18"/>
        </w:rPr>
        <w:t>also</w:t>
      </w:r>
      <w:r>
        <w:rPr>
          <w:spacing w:val="-13"/>
          <w:sz w:val="18"/>
        </w:rPr>
        <w:t xml:space="preserve"> </w:t>
      </w:r>
      <w:r>
        <w:rPr>
          <w:sz w:val="18"/>
        </w:rPr>
        <w:t>para.</w:t>
      </w:r>
      <w:r>
        <w:rPr>
          <w:spacing w:val="-13"/>
          <w:sz w:val="18"/>
        </w:rPr>
        <w:t xml:space="preserve"> </w:t>
      </w:r>
      <w:r>
        <w:rPr>
          <w:sz w:val="18"/>
        </w:rPr>
        <w:t>59</w:t>
      </w:r>
      <w:r>
        <w:rPr>
          <w:spacing w:val="-13"/>
          <w:sz w:val="18"/>
        </w:rPr>
        <w:t xml:space="preserve"> </w:t>
      </w:r>
      <w:r>
        <w:rPr>
          <w:sz w:val="18"/>
        </w:rPr>
        <w:t>of</w:t>
      </w:r>
      <w:r>
        <w:rPr>
          <w:spacing w:val="-13"/>
          <w:sz w:val="18"/>
        </w:rPr>
        <w:t xml:space="preserve"> </w:t>
      </w:r>
      <w:r>
        <w:rPr>
          <w:sz w:val="18"/>
        </w:rPr>
        <w:t>the Op</w:t>
      </w:r>
      <w:r>
        <w:rPr>
          <w:sz w:val="18"/>
        </w:rPr>
        <w:t>inion).</w:t>
      </w:r>
    </w:p>
    <w:p w14:paraId="4863D227"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65">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66">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85</w:t>
      </w:r>
    </w:p>
    <w:p w14:paraId="3881F2F1" w14:textId="77777777" w:rsidR="0071708E" w:rsidRDefault="00226F02">
      <w:pPr>
        <w:pStyle w:val="ListParagraph"/>
        <w:numPr>
          <w:ilvl w:val="0"/>
          <w:numId w:val="4"/>
        </w:numPr>
        <w:tabs>
          <w:tab w:val="left" w:pos="1080"/>
          <w:tab w:val="left" w:pos="1081"/>
        </w:tabs>
        <w:spacing w:before="1"/>
        <w:ind w:hanging="568"/>
        <w:rPr>
          <w:sz w:val="18"/>
        </w:rPr>
      </w:pPr>
      <w:r>
        <w:rPr>
          <w:sz w:val="18"/>
        </w:rPr>
        <w:t>Ibid., page</w:t>
      </w:r>
      <w:r>
        <w:rPr>
          <w:spacing w:val="-1"/>
          <w:sz w:val="18"/>
        </w:rPr>
        <w:t xml:space="preserve"> </w:t>
      </w:r>
      <w:r>
        <w:rPr>
          <w:sz w:val="18"/>
        </w:rPr>
        <w:t>86</w:t>
      </w:r>
    </w:p>
    <w:p w14:paraId="6C51E582" w14:textId="77777777" w:rsidR="0071708E" w:rsidRDefault="00226F02">
      <w:pPr>
        <w:pStyle w:val="ListParagraph"/>
        <w:numPr>
          <w:ilvl w:val="0"/>
          <w:numId w:val="4"/>
        </w:numPr>
        <w:tabs>
          <w:tab w:val="left" w:pos="1080"/>
          <w:tab w:val="left" w:pos="1081"/>
        </w:tabs>
        <w:ind w:hanging="568"/>
        <w:rPr>
          <w:sz w:val="18"/>
        </w:rPr>
      </w:pPr>
      <w:r>
        <w:rPr>
          <w:sz w:val="18"/>
        </w:rPr>
        <w:t>Ibid.</w:t>
      </w:r>
    </w:p>
    <w:p w14:paraId="1CDEA3E4" w14:textId="77777777" w:rsidR="0071708E" w:rsidRDefault="00226F02">
      <w:pPr>
        <w:pStyle w:val="ListParagraph"/>
        <w:numPr>
          <w:ilvl w:val="0"/>
          <w:numId w:val="4"/>
        </w:numPr>
        <w:tabs>
          <w:tab w:val="left" w:pos="1080"/>
          <w:tab w:val="left" w:pos="1081"/>
        </w:tabs>
        <w:ind w:hanging="568"/>
        <w:rPr>
          <w:sz w:val="18"/>
        </w:rPr>
      </w:pPr>
      <w:r>
        <w:rPr>
          <w:sz w:val="18"/>
        </w:rPr>
        <w:t>Case</w:t>
      </w:r>
      <w:r>
        <w:rPr>
          <w:spacing w:val="-8"/>
          <w:sz w:val="18"/>
        </w:rPr>
        <w:t xml:space="preserve"> </w:t>
      </w:r>
      <w:r>
        <w:rPr>
          <w:sz w:val="18"/>
        </w:rPr>
        <w:t>C-709/20,</w:t>
      </w:r>
      <w:r>
        <w:rPr>
          <w:spacing w:val="-6"/>
          <w:sz w:val="18"/>
        </w:rPr>
        <w:t xml:space="preserve"> </w:t>
      </w:r>
      <w:r>
        <w:rPr>
          <w:rFonts w:ascii="Arial"/>
          <w:i/>
          <w:sz w:val="18"/>
        </w:rPr>
        <w:t>CG</w:t>
      </w:r>
      <w:r>
        <w:rPr>
          <w:rFonts w:ascii="Arial"/>
          <w:i/>
          <w:spacing w:val="-16"/>
          <w:sz w:val="18"/>
        </w:rPr>
        <w:t xml:space="preserve"> </w:t>
      </w:r>
      <w:r>
        <w:rPr>
          <w:rFonts w:ascii="Arial"/>
          <w:i/>
          <w:sz w:val="18"/>
        </w:rPr>
        <w:t>v</w:t>
      </w:r>
      <w:r>
        <w:rPr>
          <w:rFonts w:ascii="Arial"/>
          <w:i/>
          <w:spacing w:val="-16"/>
          <w:sz w:val="18"/>
        </w:rPr>
        <w:t xml:space="preserve"> </w:t>
      </w:r>
      <w:r>
        <w:rPr>
          <w:rFonts w:ascii="Arial"/>
          <w:i/>
          <w:sz w:val="18"/>
        </w:rPr>
        <w:t>The</w:t>
      </w:r>
      <w:r>
        <w:rPr>
          <w:rFonts w:ascii="Arial"/>
          <w:i/>
          <w:spacing w:val="-17"/>
          <w:sz w:val="18"/>
        </w:rPr>
        <w:t xml:space="preserve"> </w:t>
      </w:r>
      <w:r>
        <w:rPr>
          <w:rFonts w:ascii="Arial"/>
          <w:i/>
          <w:sz w:val="18"/>
        </w:rPr>
        <w:t>Department</w:t>
      </w:r>
      <w:r>
        <w:rPr>
          <w:rFonts w:ascii="Arial"/>
          <w:i/>
          <w:spacing w:val="-16"/>
          <w:sz w:val="18"/>
        </w:rPr>
        <w:t xml:space="preserve"> </w:t>
      </w:r>
      <w:r>
        <w:rPr>
          <w:rFonts w:ascii="Arial"/>
          <w:i/>
          <w:sz w:val="18"/>
        </w:rPr>
        <w:t>for</w:t>
      </w:r>
      <w:r>
        <w:rPr>
          <w:rFonts w:ascii="Arial"/>
          <w:i/>
          <w:spacing w:val="-16"/>
          <w:sz w:val="18"/>
        </w:rPr>
        <w:t xml:space="preserve"> </w:t>
      </w:r>
      <w:r>
        <w:rPr>
          <w:rFonts w:ascii="Arial"/>
          <w:i/>
          <w:sz w:val="18"/>
        </w:rPr>
        <w:t>Communities</w:t>
      </w:r>
      <w:r>
        <w:rPr>
          <w:rFonts w:ascii="Arial"/>
          <w:i/>
          <w:spacing w:val="-16"/>
          <w:sz w:val="18"/>
        </w:rPr>
        <w:t xml:space="preserve"> </w:t>
      </w:r>
      <w:r>
        <w:rPr>
          <w:rFonts w:ascii="Arial"/>
          <w:i/>
          <w:sz w:val="18"/>
        </w:rPr>
        <w:t>in</w:t>
      </w:r>
      <w:r>
        <w:rPr>
          <w:rFonts w:ascii="Arial"/>
          <w:i/>
          <w:spacing w:val="-17"/>
          <w:sz w:val="18"/>
        </w:rPr>
        <w:t xml:space="preserve"> </w:t>
      </w:r>
      <w:r>
        <w:rPr>
          <w:rFonts w:ascii="Arial"/>
          <w:i/>
          <w:sz w:val="18"/>
        </w:rPr>
        <w:t>Northern</w:t>
      </w:r>
      <w:r>
        <w:rPr>
          <w:rFonts w:ascii="Arial"/>
          <w:i/>
          <w:spacing w:val="-16"/>
          <w:sz w:val="18"/>
        </w:rPr>
        <w:t xml:space="preserve"> </w:t>
      </w:r>
      <w:r>
        <w:rPr>
          <w:rFonts w:ascii="Arial"/>
          <w:i/>
          <w:sz w:val="18"/>
        </w:rPr>
        <w:t>Ireland</w:t>
      </w:r>
      <w:r>
        <w:rPr>
          <w:sz w:val="18"/>
        </w:rPr>
        <w:t>,</w:t>
      </w:r>
      <w:r>
        <w:rPr>
          <w:color w:val="164194"/>
          <w:spacing w:val="-6"/>
          <w:sz w:val="18"/>
        </w:rPr>
        <w:t xml:space="preserve"> </w:t>
      </w:r>
      <w:hyperlink r:id="rId267">
        <w:r>
          <w:rPr>
            <w:color w:val="164194"/>
            <w:sz w:val="18"/>
            <w:u w:val="single" w:color="164194"/>
          </w:rPr>
          <w:t>ECLI:EU:C:2021:602</w:t>
        </w:r>
      </w:hyperlink>
      <w:r>
        <w:rPr>
          <w:sz w:val="18"/>
        </w:rPr>
        <w:t>,</w:t>
      </w:r>
      <w:r>
        <w:rPr>
          <w:spacing w:val="-7"/>
          <w:sz w:val="18"/>
        </w:rPr>
        <w:t xml:space="preserve"> </w:t>
      </w:r>
      <w:r>
        <w:rPr>
          <w:sz w:val="18"/>
        </w:rPr>
        <w:t>par</w:t>
      </w:r>
      <w:r>
        <w:rPr>
          <w:sz w:val="18"/>
        </w:rPr>
        <w:t>a</w:t>
      </w:r>
      <w:r>
        <w:rPr>
          <w:spacing w:val="-7"/>
          <w:sz w:val="18"/>
        </w:rPr>
        <w:t xml:space="preserve"> </w:t>
      </w:r>
      <w:r>
        <w:rPr>
          <w:sz w:val="18"/>
        </w:rPr>
        <w:t>89</w:t>
      </w:r>
    </w:p>
    <w:p w14:paraId="24421874" w14:textId="77777777" w:rsidR="0071708E" w:rsidRDefault="0071708E">
      <w:pPr>
        <w:rPr>
          <w:sz w:val="18"/>
        </w:rPr>
        <w:sectPr w:rsidR="0071708E">
          <w:pgSz w:w="11910" w:h="16840"/>
          <w:pgMar w:top="400" w:right="600" w:bottom="280" w:left="620" w:header="720" w:footer="720" w:gutter="0"/>
          <w:cols w:space="720"/>
        </w:sectPr>
      </w:pPr>
    </w:p>
    <w:p w14:paraId="16B0DD94" w14:textId="577CA82A" w:rsidR="0071708E" w:rsidRDefault="00226F02">
      <w:pPr>
        <w:spacing w:before="33" w:line="242" w:lineRule="exact"/>
        <w:ind w:left="517"/>
        <w:rPr>
          <w:b/>
          <w:sz w:val="20"/>
        </w:rPr>
      </w:pPr>
      <w:r>
        <w:rPr>
          <w:noProof/>
        </w:rPr>
        <mc:AlternateContent>
          <mc:Choice Requires="wpg">
            <w:drawing>
              <wp:anchor distT="0" distB="0" distL="114300" distR="114300" simplePos="0" relativeHeight="486078976" behindDoc="1" locked="0" layoutInCell="1" allowOverlap="1" wp14:anchorId="5B0ACA78" wp14:editId="4A41C057">
                <wp:simplePos x="0" y="0"/>
                <wp:positionH relativeFrom="page">
                  <wp:posOffset>0</wp:posOffset>
                </wp:positionH>
                <wp:positionV relativeFrom="page">
                  <wp:posOffset>0</wp:posOffset>
                </wp:positionV>
                <wp:extent cx="7560310" cy="10692130"/>
                <wp:effectExtent l="0" t="0" r="0" b="0"/>
                <wp:wrapNone/>
                <wp:docPr id="1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5" name="Picture 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104"/>
                        <wps:cNvSpPr>
                          <a:spLocks/>
                        </wps:cNvSpPr>
                        <wps:spPr bwMode="auto">
                          <a:xfrm>
                            <a:off x="1133" y="2360"/>
                            <a:ext cx="9638" cy="1581"/>
                          </a:xfrm>
                          <a:custGeom>
                            <a:avLst/>
                            <a:gdLst>
                              <a:gd name="T0" fmla="+- 0 10602 1134"/>
                              <a:gd name="T1" fmla="*/ T0 w 9638"/>
                              <a:gd name="T2" fmla="+- 0 2361 2361"/>
                              <a:gd name="T3" fmla="*/ 2361 h 1581"/>
                              <a:gd name="T4" fmla="+- 0 1304 1134"/>
                              <a:gd name="T5" fmla="*/ T4 w 9638"/>
                              <a:gd name="T6" fmla="+- 0 2361 2361"/>
                              <a:gd name="T7" fmla="*/ 2361 h 1581"/>
                              <a:gd name="T8" fmla="+- 0 1238 1134"/>
                              <a:gd name="T9" fmla="*/ T8 w 9638"/>
                              <a:gd name="T10" fmla="+- 0 2374 2361"/>
                              <a:gd name="T11" fmla="*/ 2374 h 1581"/>
                              <a:gd name="T12" fmla="+- 0 1184 1134"/>
                              <a:gd name="T13" fmla="*/ T12 w 9638"/>
                              <a:gd name="T14" fmla="+- 0 2411 2361"/>
                              <a:gd name="T15" fmla="*/ 2411 h 1581"/>
                              <a:gd name="T16" fmla="+- 0 1147 1134"/>
                              <a:gd name="T17" fmla="*/ T16 w 9638"/>
                              <a:gd name="T18" fmla="+- 0 2465 2361"/>
                              <a:gd name="T19" fmla="*/ 2465 h 1581"/>
                              <a:gd name="T20" fmla="+- 0 1134 1134"/>
                              <a:gd name="T21" fmla="*/ T20 w 9638"/>
                              <a:gd name="T22" fmla="+- 0 2531 2361"/>
                              <a:gd name="T23" fmla="*/ 2531 h 1581"/>
                              <a:gd name="T24" fmla="+- 0 1134 1134"/>
                              <a:gd name="T25" fmla="*/ T24 w 9638"/>
                              <a:gd name="T26" fmla="+- 0 3771 2361"/>
                              <a:gd name="T27" fmla="*/ 3771 h 1581"/>
                              <a:gd name="T28" fmla="+- 0 1147 1134"/>
                              <a:gd name="T29" fmla="*/ T28 w 9638"/>
                              <a:gd name="T30" fmla="+- 0 3837 2361"/>
                              <a:gd name="T31" fmla="*/ 3837 h 1581"/>
                              <a:gd name="T32" fmla="+- 0 1184 1134"/>
                              <a:gd name="T33" fmla="*/ T32 w 9638"/>
                              <a:gd name="T34" fmla="+- 0 3891 2361"/>
                              <a:gd name="T35" fmla="*/ 3891 h 1581"/>
                              <a:gd name="T36" fmla="+- 0 1238 1134"/>
                              <a:gd name="T37" fmla="*/ T36 w 9638"/>
                              <a:gd name="T38" fmla="+- 0 3928 2361"/>
                              <a:gd name="T39" fmla="*/ 3928 h 1581"/>
                              <a:gd name="T40" fmla="+- 0 1304 1134"/>
                              <a:gd name="T41" fmla="*/ T40 w 9638"/>
                              <a:gd name="T42" fmla="+- 0 3941 2361"/>
                              <a:gd name="T43" fmla="*/ 3941 h 1581"/>
                              <a:gd name="T44" fmla="+- 0 10602 1134"/>
                              <a:gd name="T45" fmla="*/ T44 w 9638"/>
                              <a:gd name="T46" fmla="+- 0 3941 2361"/>
                              <a:gd name="T47" fmla="*/ 3941 h 1581"/>
                              <a:gd name="T48" fmla="+- 0 10668 1134"/>
                              <a:gd name="T49" fmla="*/ T48 w 9638"/>
                              <a:gd name="T50" fmla="+- 0 3928 2361"/>
                              <a:gd name="T51" fmla="*/ 3928 h 1581"/>
                              <a:gd name="T52" fmla="+- 0 10722 1134"/>
                              <a:gd name="T53" fmla="*/ T52 w 9638"/>
                              <a:gd name="T54" fmla="+- 0 3891 2361"/>
                              <a:gd name="T55" fmla="*/ 3891 h 1581"/>
                              <a:gd name="T56" fmla="+- 0 10758 1134"/>
                              <a:gd name="T57" fmla="*/ T56 w 9638"/>
                              <a:gd name="T58" fmla="+- 0 3837 2361"/>
                              <a:gd name="T59" fmla="*/ 3837 h 1581"/>
                              <a:gd name="T60" fmla="+- 0 10772 1134"/>
                              <a:gd name="T61" fmla="*/ T60 w 9638"/>
                              <a:gd name="T62" fmla="+- 0 3771 2361"/>
                              <a:gd name="T63" fmla="*/ 3771 h 1581"/>
                              <a:gd name="T64" fmla="+- 0 10772 1134"/>
                              <a:gd name="T65" fmla="*/ T64 w 9638"/>
                              <a:gd name="T66" fmla="+- 0 2531 2361"/>
                              <a:gd name="T67" fmla="*/ 2531 h 1581"/>
                              <a:gd name="T68" fmla="+- 0 10758 1134"/>
                              <a:gd name="T69" fmla="*/ T68 w 9638"/>
                              <a:gd name="T70" fmla="+- 0 2465 2361"/>
                              <a:gd name="T71" fmla="*/ 2465 h 1581"/>
                              <a:gd name="T72" fmla="+- 0 10722 1134"/>
                              <a:gd name="T73" fmla="*/ T72 w 9638"/>
                              <a:gd name="T74" fmla="+- 0 2411 2361"/>
                              <a:gd name="T75" fmla="*/ 2411 h 1581"/>
                              <a:gd name="T76" fmla="+- 0 10668 1134"/>
                              <a:gd name="T77" fmla="*/ T76 w 9638"/>
                              <a:gd name="T78" fmla="+- 0 2374 2361"/>
                              <a:gd name="T79" fmla="*/ 2374 h 1581"/>
                              <a:gd name="T80" fmla="+- 0 10602 1134"/>
                              <a:gd name="T81" fmla="*/ T80 w 9638"/>
                              <a:gd name="T82" fmla="+- 0 2361 2361"/>
                              <a:gd name="T83" fmla="*/ 2361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103"/>
                        <wps:cNvCnPr>
                          <a:cxnSpLocks noChangeShapeType="1"/>
                        </wps:cNvCnPr>
                        <wps:spPr bwMode="auto">
                          <a:xfrm>
                            <a:off x="1134" y="1310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931F4" id="Group 102" o:spid="_x0000_s1026" style="position:absolute;margin-left:0;margin-top:0;width:595.3pt;height:841.9pt;z-index:-172375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">
                <v:shape id="Picture 10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">
                  <v:imagedata r:id="rId35" o:title=""/>
                </v:shape>
                <v:shape id="Freeform 104" o:spid="_x0000_s1028" style="position:absolute;left:1133;top:2360;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" path="m9468,l170,,104,13,50,50,13,104,,170,,1410r13,66l50,1530r54,37l170,1580r9298,l9534,1567r54,-37l9624,1476r14,-66l9638,170r-14,-66l9588,50,9534,13,9468,xe" fillcolor="#e3e8f6" stroked="f">
                  <v:path arrowok="t" o:connecttype="custom" o:connectlocs="9468,2361;170,2361;104,2374;50,2411;13,2465;0,2531;0,3771;13,3837;50,3891;104,3928;170,3941;9468,3941;9534,3928;9588,3891;9624,3837;9638,3771;9638,2531;9624,2465;9588,2411;9534,2374;9468,2361" o:connectangles="0,0,0,0,0,0,0,0,0,0,0,0,0,0,0,0,0,0,0,0,0"/>
                </v:shape>
                <v:line id="Line 103" o:spid="_x0000_s1029" style="position:absolute;visibility:visible;mso-wrap-style:square" from="1134,13105" to="10772,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1A313C87" w14:textId="3CD13FB8" w:rsidR="0071708E" w:rsidRDefault="00226F02">
      <w:pPr>
        <w:spacing w:line="241" w:lineRule="exact"/>
        <w:ind w:left="513"/>
        <w:rPr>
          <w:b/>
          <w:sz w:val="20"/>
        </w:rPr>
      </w:pPr>
      <w:r>
        <w:rPr>
          <w:noProof/>
        </w:rPr>
        <mc:AlternateContent>
          <mc:Choice Requires="wps">
            <w:drawing>
              <wp:anchor distT="0" distB="0" distL="114300" distR="114300" simplePos="0" relativeHeight="15774720" behindDoc="0" locked="0" layoutInCell="1" allowOverlap="1" wp14:anchorId="48063509" wp14:editId="2C61BE60">
                <wp:simplePos x="0" y="0"/>
                <wp:positionH relativeFrom="page">
                  <wp:posOffset>6852285</wp:posOffset>
                </wp:positionH>
                <wp:positionV relativeFrom="paragraph">
                  <wp:posOffset>81280</wp:posOffset>
                </wp:positionV>
                <wp:extent cx="257810" cy="254000"/>
                <wp:effectExtent l="0" t="0" r="0" b="0"/>
                <wp:wrapNone/>
                <wp:docPr id="1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1FD8" w14:textId="77777777" w:rsidR="0071708E" w:rsidRDefault="00226F02">
                            <w:pPr>
                              <w:spacing w:line="385" w:lineRule="exact"/>
                              <w:rPr>
                                <w:rFonts w:ascii="Arial"/>
                                <w:sz w:val="40"/>
                              </w:rPr>
                            </w:pPr>
                            <w:r>
                              <w:rPr>
                                <w:rFonts w:ascii="Arial"/>
                                <w:color w:val="FFFFFF"/>
                                <w:w w:val="90"/>
                                <w:sz w:val="4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3509" id="Text Box 101" o:spid="_x0000_s1070" type="#_x0000_t202" style="position:absolute;left:0;text-align:left;margin-left:539.55pt;margin-top:6.4pt;width:20.3pt;height:20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k/FktoBAACYAwAADgAAAAAAAAAAAAAAAAAuAgAAZHJzL2Uyb0RvYy54bWxQSwECLQAUAAYACAAA&#10;ACEA2y4pK98AAAALAQAADwAAAAAAAAAAAAAAAAA0BAAAZHJzL2Rvd25yZXYueG1sUEsFBgAAAAAE&#10;AAQA8wAAAEAFAAAAAA==&#10;" filled="f" stroked="f">
                <v:textbox inset="0,0,0,0">
                  <w:txbxContent>
                    <w:p w14:paraId="18001FD8" w14:textId="77777777" w:rsidR="0071708E" w:rsidRDefault="00226F02">
                      <w:pPr>
                        <w:spacing w:line="385" w:lineRule="exact"/>
                        <w:rPr>
                          <w:rFonts w:ascii="Arial"/>
                          <w:sz w:val="40"/>
                        </w:rPr>
                      </w:pPr>
                      <w:r>
                        <w:rPr>
                          <w:rFonts w:ascii="Arial"/>
                          <w:color w:val="FFFFFF"/>
                          <w:w w:val="90"/>
                          <w:sz w:val="40"/>
                        </w:rPr>
                        <w:t>45</w:t>
                      </w:r>
                    </w:p>
                  </w:txbxContent>
                </v:textbox>
                <w10:wrap anchorx="page"/>
              </v:shape>
            </w:pict>
          </mc:Fallback>
        </mc:AlternateContent>
      </w:r>
      <w:r>
        <w:rPr>
          <w:b/>
          <w:color w:val="FFFFFF"/>
          <w:sz w:val="20"/>
        </w:rPr>
        <w:t>European Union developments in Equality and Human Rights:</w:t>
      </w:r>
    </w:p>
    <w:p w14:paraId="6DEBBEA3"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7FD6AE1" w14:textId="77777777" w:rsidR="0071708E" w:rsidRDefault="0071708E">
      <w:pPr>
        <w:pStyle w:val="BodyText"/>
        <w:rPr>
          <w:rFonts w:ascii="Arial"/>
          <w:sz w:val="20"/>
        </w:rPr>
      </w:pPr>
    </w:p>
    <w:p w14:paraId="1FF9F05D" w14:textId="77777777" w:rsidR="0071708E" w:rsidRDefault="0071708E">
      <w:pPr>
        <w:pStyle w:val="BodyText"/>
        <w:spacing w:before="10"/>
        <w:rPr>
          <w:rFonts w:ascii="Arial"/>
          <w:sz w:val="27"/>
        </w:rPr>
      </w:pPr>
    </w:p>
    <w:p w14:paraId="5286E338" w14:textId="77777777" w:rsidR="0071708E" w:rsidRDefault="00226F02">
      <w:pPr>
        <w:pStyle w:val="Heading3"/>
        <w:spacing w:before="47"/>
        <w:ind w:left="513"/>
      </w:pPr>
      <w:r>
        <w:rPr>
          <w:color w:val="164194"/>
          <w:w w:val="95"/>
        </w:rPr>
        <w:t>Effective judicial protection</w:t>
      </w:r>
    </w:p>
    <w:p w14:paraId="1BC7C778" w14:textId="77777777" w:rsidR="0071708E" w:rsidRDefault="0071708E">
      <w:pPr>
        <w:pStyle w:val="BodyText"/>
        <w:spacing w:before="4"/>
        <w:rPr>
          <w:rFonts w:ascii="Arial"/>
          <w:b/>
          <w:sz w:val="34"/>
        </w:rPr>
      </w:pPr>
    </w:p>
    <w:p w14:paraId="5A3BFE30" w14:textId="77777777" w:rsidR="0071708E" w:rsidRDefault="00226F02">
      <w:pPr>
        <w:ind w:left="854"/>
        <w:rPr>
          <w:rFonts w:ascii="Arial"/>
          <w:b/>
          <w:sz w:val="28"/>
        </w:rPr>
      </w:pPr>
      <w:r>
        <w:rPr>
          <w:rFonts w:ascii="Arial"/>
          <w:b/>
          <w:color w:val="164194"/>
          <w:w w:val="90"/>
          <w:sz w:val="28"/>
        </w:rPr>
        <w:t>The</w:t>
      </w:r>
      <w:r>
        <w:rPr>
          <w:rFonts w:ascii="Arial"/>
          <w:b/>
          <w:color w:val="164194"/>
          <w:spacing w:val="-30"/>
          <w:w w:val="90"/>
          <w:sz w:val="28"/>
        </w:rPr>
        <w:t xml:space="preserve"> </w:t>
      </w:r>
      <w:r>
        <w:rPr>
          <w:rFonts w:ascii="Arial"/>
          <w:b/>
          <w:color w:val="164194"/>
          <w:w w:val="90"/>
          <w:sz w:val="28"/>
        </w:rPr>
        <w:t>ECNI</w:t>
      </w:r>
      <w:r>
        <w:rPr>
          <w:rFonts w:ascii="Arial"/>
          <w:b/>
          <w:color w:val="164194"/>
          <w:spacing w:val="-31"/>
          <w:w w:val="90"/>
          <w:sz w:val="28"/>
        </w:rPr>
        <w:t xml:space="preserve"> </w:t>
      </w:r>
      <w:r>
        <w:rPr>
          <w:rFonts w:ascii="Arial"/>
          <w:b/>
          <w:color w:val="164194"/>
          <w:w w:val="90"/>
          <w:sz w:val="28"/>
        </w:rPr>
        <w:t>and</w:t>
      </w:r>
      <w:r>
        <w:rPr>
          <w:rFonts w:ascii="Arial"/>
          <w:b/>
          <w:color w:val="164194"/>
          <w:spacing w:val="-30"/>
          <w:w w:val="90"/>
          <w:sz w:val="28"/>
        </w:rPr>
        <w:t xml:space="preserve"> </w:t>
      </w:r>
      <w:r>
        <w:rPr>
          <w:rFonts w:ascii="Arial"/>
          <w:b/>
          <w:color w:val="164194"/>
          <w:w w:val="90"/>
          <w:sz w:val="28"/>
        </w:rPr>
        <w:t>NIHRC</w:t>
      </w:r>
      <w:r>
        <w:rPr>
          <w:rFonts w:ascii="Arial"/>
          <w:b/>
          <w:color w:val="164194"/>
          <w:spacing w:val="-30"/>
          <w:w w:val="90"/>
          <w:sz w:val="28"/>
        </w:rPr>
        <w:t xml:space="preserve"> </w:t>
      </w:r>
      <w:r>
        <w:rPr>
          <w:rFonts w:ascii="Arial"/>
          <w:b/>
          <w:color w:val="164194"/>
          <w:w w:val="90"/>
          <w:sz w:val="28"/>
        </w:rPr>
        <w:t>recommend</w:t>
      </w:r>
      <w:r>
        <w:rPr>
          <w:rFonts w:ascii="Arial"/>
          <w:b/>
          <w:color w:val="164194"/>
          <w:spacing w:val="-30"/>
          <w:w w:val="90"/>
          <w:sz w:val="28"/>
        </w:rPr>
        <w:t xml:space="preserve"> </w:t>
      </w:r>
      <w:r>
        <w:rPr>
          <w:rFonts w:ascii="Arial"/>
          <w:b/>
          <w:color w:val="164194"/>
          <w:w w:val="90"/>
          <w:sz w:val="28"/>
        </w:rPr>
        <w:t>that</w:t>
      </w:r>
      <w:r>
        <w:rPr>
          <w:rFonts w:ascii="Arial"/>
          <w:b/>
          <w:color w:val="164194"/>
          <w:spacing w:val="-30"/>
          <w:w w:val="90"/>
          <w:sz w:val="28"/>
        </w:rPr>
        <w:t xml:space="preserve"> </w:t>
      </w:r>
      <w:r>
        <w:rPr>
          <w:rFonts w:ascii="Arial"/>
          <w:b/>
          <w:color w:val="164194"/>
          <w:w w:val="90"/>
          <w:sz w:val="28"/>
        </w:rPr>
        <w:t>the</w:t>
      </w:r>
      <w:r>
        <w:rPr>
          <w:rFonts w:ascii="Arial"/>
          <w:b/>
          <w:color w:val="164194"/>
          <w:spacing w:val="-30"/>
          <w:w w:val="90"/>
          <w:sz w:val="28"/>
        </w:rPr>
        <w:t xml:space="preserve"> </w:t>
      </w:r>
      <w:r>
        <w:rPr>
          <w:rFonts w:ascii="Arial"/>
          <w:b/>
          <w:color w:val="164194"/>
          <w:w w:val="90"/>
          <w:sz w:val="28"/>
        </w:rPr>
        <w:t>UK</w:t>
      </w:r>
      <w:r>
        <w:rPr>
          <w:rFonts w:ascii="Arial"/>
          <w:b/>
          <w:color w:val="164194"/>
          <w:spacing w:val="-30"/>
          <w:w w:val="90"/>
          <w:sz w:val="28"/>
        </w:rPr>
        <w:t xml:space="preserve"> </w:t>
      </w:r>
      <w:r>
        <w:rPr>
          <w:rFonts w:ascii="Arial"/>
          <w:b/>
          <w:color w:val="164194"/>
          <w:w w:val="90"/>
          <w:sz w:val="28"/>
        </w:rPr>
        <w:t>Government,</w:t>
      </w:r>
      <w:r>
        <w:rPr>
          <w:rFonts w:ascii="Arial"/>
          <w:b/>
          <w:color w:val="164194"/>
          <w:spacing w:val="-30"/>
          <w:w w:val="90"/>
          <w:sz w:val="28"/>
        </w:rPr>
        <w:t xml:space="preserve"> </w:t>
      </w:r>
      <w:r>
        <w:rPr>
          <w:rFonts w:ascii="Arial"/>
          <w:b/>
          <w:color w:val="164194"/>
          <w:w w:val="90"/>
          <w:sz w:val="28"/>
        </w:rPr>
        <w:t>NI</w:t>
      </w:r>
      <w:r>
        <w:rPr>
          <w:rFonts w:ascii="Arial"/>
          <w:b/>
          <w:color w:val="164194"/>
          <w:spacing w:val="-30"/>
          <w:w w:val="90"/>
          <w:sz w:val="28"/>
        </w:rPr>
        <w:t xml:space="preserve"> </w:t>
      </w:r>
      <w:r>
        <w:rPr>
          <w:rFonts w:ascii="Arial"/>
          <w:b/>
          <w:color w:val="164194"/>
          <w:w w:val="90"/>
          <w:sz w:val="28"/>
        </w:rPr>
        <w:t>Assembly</w:t>
      </w:r>
      <w:r>
        <w:rPr>
          <w:rFonts w:ascii="Arial"/>
          <w:b/>
          <w:color w:val="164194"/>
          <w:spacing w:val="-30"/>
          <w:w w:val="90"/>
          <w:sz w:val="28"/>
        </w:rPr>
        <w:t xml:space="preserve"> </w:t>
      </w:r>
      <w:r>
        <w:rPr>
          <w:rFonts w:ascii="Arial"/>
          <w:b/>
          <w:color w:val="164194"/>
          <w:w w:val="90"/>
          <w:sz w:val="28"/>
        </w:rPr>
        <w:t>and</w:t>
      </w:r>
      <w:r>
        <w:rPr>
          <w:rFonts w:ascii="Arial"/>
          <w:b/>
          <w:color w:val="164194"/>
          <w:spacing w:val="-30"/>
          <w:w w:val="90"/>
          <w:sz w:val="28"/>
        </w:rPr>
        <w:t xml:space="preserve"> </w:t>
      </w:r>
      <w:r>
        <w:rPr>
          <w:rFonts w:ascii="Arial"/>
          <w:b/>
          <w:color w:val="164194"/>
          <w:w w:val="90"/>
          <w:sz w:val="28"/>
        </w:rPr>
        <w:t>NI Executive</w:t>
      </w:r>
      <w:r>
        <w:rPr>
          <w:rFonts w:ascii="Arial"/>
          <w:b/>
          <w:color w:val="164194"/>
          <w:spacing w:val="-39"/>
          <w:w w:val="90"/>
          <w:sz w:val="28"/>
        </w:rPr>
        <w:t xml:space="preserve"> </w:t>
      </w:r>
      <w:r>
        <w:rPr>
          <w:rFonts w:ascii="Arial"/>
          <w:b/>
          <w:color w:val="164194"/>
          <w:w w:val="90"/>
          <w:sz w:val="28"/>
        </w:rPr>
        <w:t>review</w:t>
      </w:r>
      <w:r>
        <w:rPr>
          <w:rFonts w:ascii="Arial"/>
          <w:b/>
          <w:color w:val="164194"/>
          <w:spacing w:val="-39"/>
          <w:w w:val="90"/>
          <w:sz w:val="28"/>
        </w:rPr>
        <w:t xml:space="preserve"> </w:t>
      </w:r>
      <w:r>
        <w:rPr>
          <w:rFonts w:ascii="Arial"/>
          <w:b/>
          <w:color w:val="164194"/>
          <w:w w:val="90"/>
          <w:sz w:val="28"/>
        </w:rPr>
        <w:t>recent</w:t>
      </w:r>
      <w:r>
        <w:rPr>
          <w:rFonts w:ascii="Arial"/>
          <w:b/>
          <w:color w:val="164194"/>
          <w:spacing w:val="-38"/>
          <w:w w:val="90"/>
          <w:sz w:val="28"/>
        </w:rPr>
        <w:t xml:space="preserve"> </w:t>
      </w:r>
      <w:r>
        <w:rPr>
          <w:rFonts w:ascii="Arial"/>
          <w:b/>
          <w:color w:val="164194"/>
          <w:w w:val="90"/>
          <w:sz w:val="28"/>
        </w:rPr>
        <w:t>CJEU</w:t>
      </w:r>
      <w:r>
        <w:rPr>
          <w:rFonts w:ascii="Arial"/>
          <w:b/>
          <w:color w:val="164194"/>
          <w:spacing w:val="-39"/>
          <w:w w:val="90"/>
          <w:sz w:val="28"/>
        </w:rPr>
        <w:t xml:space="preserve"> </w:t>
      </w:r>
      <w:r>
        <w:rPr>
          <w:rFonts w:ascii="Arial"/>
          <w:b/>
          <w:color w:val="164194"/>
          <w:w w:val="90"/>
          <w:sz w:val="28"/>
        </w:rPr>
        <w:t>case</w:t>
      </w:r>
      <w:r>
        <w:rPr>
          <w:rFonts w:ascii="Arial"/>
          <w:b/>
          <w:color w:val="164194"/>
          <w:spacing w:val="-39"/>
          <w:w w:val="90"/>
          <w:sz w:val="28"/>
        </w:rPr>
        <w:t xml:space="preserve"> </w:t>
      </w:r>
      <w:r>
        <w:rPr>
          <w:rFonts w:ascii="Arial"/>
          <w:b/>
          <w:color w:val="164194"/>
          <w:w w:val="90"/>
          <w:sz w:val="28"/>
        </w:rPr>
        <w:t>law</w:t>
      </w:r>
      <w:r>
        <w:rPr>
          <w:rFonts w:ascii="Arial"/>
          <w:b/>
          <w:color w:val="164194"/>
          <w:spacing w:val="-38"/>
          <w:w w:val="90"/>
          <w:sz w:val="28"/>
        </w:rPr>
        <w:t xml:space="preserve"> </w:t>
      </w:r>
      <w:r>
        <w:rPr>
          <w:rFonts w:ascii="Arial"/>
          <w:b/>
          <w:color w:val="164194"/>
          <w:w w:val="90"/>
          <w:sz w:val="28"/>
        </w:rPr>
        <w:t>relating</w:t>
      </w:r>
      <w:r>
        <w:rPr>
          <w:rFonts w:ascii="Arial"/>
          <w:b/>
          <w:color w:val="164194"/>
          <w:spacing w:val="-39"/>
          <w:w w:val="90"/>
          <w:sz w:val="28"/>
        </w:rPr>
        <w:t xml:space="preserve"> </w:t>
      </w:r>
      <w:r>
        <w:rPr>
          <w:rFonts w:ascii="Arial"/>
          <w:b/>
          <w:color w:val="164194"/>
          <w:w w:val="90"/>
          <w:sz w:val="28"/>
        </w:rPr>
        <w:t>to</w:t>
      </w:r>
      <w:r>
        <w:rPr>
          <w:rFonts w:ascii="Arial"/>
          <w:b/>
          <w:color w:val="164194"/>
          <w:spacing w:val="-39"/>
          <w:w w:val="90"/>
          <w:sz w:val="28"/>
        </w:rPr>
        <w:t xml:space="preserve"> </w:t>
      </w:r>
      <w:r>
        <w:rPr>
          <w:rFonts w:ascii="Arial"/>
          <w:b/>
          <w:color w:val="164194"/>
          <w:w w:val="90"/>
          <w:sz w:val="28"/>
        </w:rPr>
        <w:t>access</w:t>
      </w:r>
      <w:r>
        <w:rPr>
          <w:rFonts w:ascii="Arial"/>
          <w:b/>
          <w:color w:val="164194"/>
          <w:spacing w:val="-38"/>
          <w:w w:val="90"/>
          <w:sz w:val="28"/>
        </w:rPr>
        <w:t xml:space="preserve"> </w:t>
      </w:r>
      <w:r>
        <w:rPr>
          <w:rFonts w:ascii="Arial"/>
          <w:b/>
          <w:color w:val="164194"/>
          <w:w w:val="90"/>
          <w:sz w:val="28"/>
        </w:rPr>
        <w:t>to</w:t>
      </w:r>
      <w:r>
        <w:rPr>
          <w:rFonts w:ascii="Arial"/>
          <w:b/>
          <w:color w:val="164194"/>
          <w:spacing w:val="-39"/>
          <w:w w:val="90"/>
          <w:sz w:val="28"/>
        </w:rPr>
        <w:t xml:space="preserve"> </w:t>
      </w:r>
      <w:r>
        <w:rPr>
          <w:rFonts w:ascii="Arial"/>
          <w:b/>
          <w:color w:val="164194"/>
          <w:w w:val="90"/>
          <w:sz w:val="28"/>
        </w:rPr>
        <w:t>court</w:t>
      </w:r>
      <w:r>
        <w:rPr>
          <w:rFonts w:ascii="Arial"/>
          <w:b/>
          <w:color w:val="164194"/>
          <w:spacing w:val="-39"/>
          <w:w w:val="90"/>
          <w:sz w:val="28"/>
        </w:rPr>
        <w:t xml:space="preserve"> </w:t>
      </w:r>
      <w:r>
        <w:rPr>
          <w:rFonts w:ascii="Arial"/>
          <w:b/>
          <w:color w:val="164194"/>
          <w:w w:val="90"/>
          <w:sz w:val="28"/>
        </w:rPr>
        <w:t>and</w:t>
      </w:r>
      <w:r>
        <w:rPr>
          <w:rFonts w:ascii="Arial"/>
          <w:b/>
          <w:color w:val="164194"/>
          <w:spacing w:val="-38"/>
          <w:w w:val="90"/>
          <w:sz w:val="28"/>
        </w:rPr>
        <w:t xml:space="preserve"> </w:t>
      </w:r>
      <w:r>
        <w:rPr>
          <w:rFonts w:ascii="Arial"/>
          <w:b/>
          <w:color w:val="164194"/>
          <w:w w:val="90"/>
          <w:sz w:val="28"/>
        </w:rPr>
        <w:t xml:space="preserve">effective </w:t>
      </w:r>
      <w:r>
        <w:rPr>
          <w:rFonts w:ascii="Arial"/>
          <w:b/>
          <w:color w:val="164194"/>
          <w:w w:val="95"/>
          <w:sz w:val="28"/>
        </w:rPr>
        <w:t>remedies</w:t>
      </w:r>
      <w:r>
        <w:rPr>
          <w:rFonts w:ascii="Arial"/>
          <w:b/>
          <w:color w:val="164194"/>
          <w:spacing w:val="-43"/>
          <w:w w:val="95"/>
          <w:sz w:val="28"/>
        </w:rPr>
        <w:t xml:space="preserve"> </w:t>
      </w:r>
      <w:r>
        <w:rPr>
          <w:rFonts w:ascii="Arial"/>
          <w:b/>
          <w:color w:val="164194"/>
          <w:w w:val="95"/>
          <w:sz w:val="28"/>
        </w:rPr>
        <w:t>to</w:t>
      </w:r>
      <w:r>
        <w:rPr>
          <w:rFonts w:ascii="Arial"/>
          <w:b/>
          <w:color w:val="164194"/>
          <w:spacing w:val="-42"/>
          <w:w w:val="95"/>
          <w:sz w:val="28"/>
        </w:rPr>
        <w:t xml:space="preserve"> </w:t>
      </w:r>
      <w:r>
        <w:rPr>
          <w:rFonts w:ascii="Arial"/>
          <w:b/>
          <w:color w:val="164194"/>
          <w:w w:val="95"/>
          <w:sz w:val="28"/>
        </w:rPr>
        <w:t>ensure</w:t>
      </w:r>
      <w:r>
        <w:rPr>
          <w:rFonts w:ascii="Arial"/>
          <w:b/>
          <w:color w:val="164194"/>
          <w:spacing w:val="-42"/>
          <w:w w:val="95"/>
          <w:sz w:val="28"/>
        </w:rPr>
        <w:t xml:space="preserve"> </w:t>
      </w:r>
      <w:r>
        <w:rPr>
          <w:rFonts w:ascii="Arial"/>
          <w:b/>
          <w:color w:val="164194"/>
          <w:w w:val="95"/>
          <w:sz w:val="28"/>
        </w:rPr>
        <w:t>that</w:t>
      </w:r>
      <w:r>
        <w:rPr>
          <w:rFonts w:ascii="Arial"/>
          <w:b/>
          <w:color w:val="164194"/>
          <w:spacing w:val="-42"/>
          <w:w w:val="95"/>
          <w:sz w:val="28"/>
        </w:rPr>
        <w:t xml:space="preserve"> </w:t>
      </w:r>
      <w:r>
        <w:rPr>
          <w:rFonts w:ascii="Arial"/>
          <w:b/>
          <w:color w:val="164194"/>
          <w:w w:val="95"/>
          <w:sz w:val="28"/>
        </w:rPr>
        <w:t>their</w:t>
      </w:r>
      <w:r>
        <w:rPr>
          <w:rFonts w:ascii="Arial"/>
          <w:b/>
          <w:color w:val="164194"/>
          <w:spacing w:val="-42"/>
          <w:w w:val="95"/>
          <w:sz w:val="28"/>
        </w:rPr>
        <w:t xml:space="preserve"> </w:t>
      </w:r>
      <w:r>
        <w:rPr>
          <w:rFonts w:ascii="Arial"/>
          <w:b/>
          <w:color w:val="164194"/>
          <w:w w:val="95"/>
          <w:sz w:val="28"/>
        </w:rPr>
        <w:t>policies/legislation</w:t>
      </w:r>
      <w:r>
        <w:rPr>
          <w:rFonts w:ascii="Arial"/>
          <w:b/>
          <w:color w:val="164194"/>
          <w:spacing w:val="-42"/>
          <w:w w:val="95"/>
          <w:sz w:val="28"/>
        </w:rPr>
        <w:t xml:space="preserve"> </w:t>
      </w:r>
      <w:r>
        <w:rPr>
          <w:rFonts w:ascii="Arial"/>
          <w:b/>
          <w:color w:val="164194"/>
          <w:w w:val="95"/>
          <w:sz w:val="28"/>
        </w:rPr>
        <w:t>in</w:t>
      </w:r>
      <w:r>
        <w:rPr>
          <w:rFonts w:ascii="Arial"/>
          <w:b/>
          <w:color w:val="164194"/>
          <w:spacing w:val="-42"/>
          <w:w w:val="95"/>
          <w:sz w:val="28"/>
        </w:rPr>
        <w:t xml:space="preserve"> </w:t>
      </w:r>
      <w:r>
        <w:rPr>
          <w:rFonts w:ascii="Arial"/>
          <w:b/>
          <w:color w:val="164194"/>
          <w:w w:val="95"/>
          <w:sz w:val="28"/>
        </w:rPr>
        <w:t>this</w:t>
      </w:r>
      <w:r>
        <w:rPr>
          <w:rFonts w:ascii="Arial"/>
          <w:b/>
          <w:color w:val="164194"/>
          <w:spacing w:val="-42"/>
          <w:w w:val="95"/>
          <w:sz w:val="28"/>
        </w:rPr>
        <w:t xml:space="preserve"> </w:t>
      </w:r>
      <w:r>
        <w:rPr>
          <w:rFonts w:ascii="Arial"/>
          <w:b/>
          <w:color w:val="164194"/>
          <w:w w:val="95"/>
          <w:sz w:val="28"/>
        </w:rPr>
        <w:t>area</w:t>
      </w:r>
      <w:r>
        <w:rPr>
          <w:rFonts w:ascii="Arial"/>
          <w:b/>
          <w:color w:val="164194"/>
          <w:spacing w:val="-42"/>
          <w:w w:val="95"/>
          <w:sz w:val="28"/>
        </w:rPr>
        <w:t xml:space="preserve"> </w:t>
      </w:r>
      <w:r>
        <w:rPr>
          <w:rFonts w:ascii="Arial"/>
          <w:b/>
          <w:color w:val="164194"/>
          <w:w w:val="95"/>
          <w:sz w:val="28"/>
        </w:rPr>
        <w:t>reflect</w:t>
      </w:r>
      <w:r>
        <w:rPr>
          <w:rFonts w:ascii="Arial"/>
          <w:b/>
          <w:color w:val="164194"/>
          <w:spacing w:val="-43"/>
          <w:w w:val="95"/>
          <w:sz w:val="28"/>
        </w:rPr>
        <w:t xml:space="preserve"> </w:t>
      </w:r>
      <w:r>
        <w:rPr>
          <w:rFonts w:ascii="Arial"/>
          <w:b/>
          <w:color w:val="164194"/>
          <w:w w:val="95"/>
          <w:sz w:val="28"/>
        </w:rPr>
        <w:t xml:space="preserve">these </w:t>
      </w:r>
      <w:r>
        <w:rPr>
          <w:rFonts w:ascii="Arial"/>
          <w:b/>
          <w:color w:val="164194"/>
          <w:sz w:val="28"/>
        </w:rPr>
        <w:t>developments</w:t>
      </w:r>
      <w:r>
        <w:rPr>
          <w:rFonts w:ascii="Arial"/>
          <w:b/>
          <w:color w:val="164194"/>
          <w:spacing w:val="-35"/>
          <w:sz w:val="28"/>
        </w:rPr>
        <w:t xml:space="preserve"> </w:t>
      </w:r>
      <w:r>
        <w:rPr>
          <w:rFonts w:ascii="Arial"/>
          <w:b/>
          <w:color w:val="164194"/>
          <w:sz w:val="28"/>
        </w:rPr>
        <w:t>as</w:t>
      </w:r>
      <w:r>
        <w:rPr>
          <w:rFonts w:ascii="Arial"/>
          <w:b/>
          <w:color w:val="164194"/>
          <w:spacing w:val="-35"/>
          <w:sz w:val="28"/>
        </w:rPr>
        <w:t xml:space="preserve"> </w:t>
      </w:r>
      <w:r>
        <w:rPr>
          <w:rFonts w:ascii="Arial"/>
          <w:b/>
          <w:color w:val="164194"/>
          <w:sz w:val="28"/>
        </w:rPr>
        <w:t>required</w:t>
      </w:r>
      <w:r>
        <w:rPr>
          <w:rFonts w:ascii="Arial"/>
          <w:b/>
          <w:color w:val="164194"/>
          <w:spacing w:val="-34"/>
          <w:sz w:val="28"/>
        </w:rPr>
        <w:t xml:space="preserve"> </w:t>
      </w:r>
      <w:r>
        <w:rPr>
          <w:rFonts w:ascii="Arial"/>
          <w:b/>
          <w:color w:val="164194"/>
          <w:sz w:val="28"/>
        </w:rPr>
        <w:t>and</w:t>
      </w:r>
      <w:r>
        <w:rPr>
          <w:rFonts w:ascii="Arial"/>
          <w:b/>
          <w:color w:val="164194"/>
          <w:spacing w:val="-35"/>
          <w:sz w:val="28"/>
        </w:rPr>
        <w:t xml:space="preserve"> </w:t>
      </w:r>
      <w:r>
        <w:rPr>
          <w:rFonts w:ascii="Arial"/>
          <w:b/>
          <w:color w:val="164194"/>
          <w:sz w:val="28"/>
        </w:rPr>
        <w:t>as</w:t>
      </w:r>
      <w:r>
        <w:rPr>
          <w:rFonts w:ascii="Arial"/>
          <w:b/>
          <w:color w:val="164194"/>
          <w:spacing w:val="-34"/>
          <w:sz w:val="28"/>
        </w:rPr>
        <w:t xml:space="preserve"> </w:t>
      </w:r>
      <w:r>
        <w:rPr>
          <w:rFonts w:ascii="Arial"/>
          <w:b/>
          <w:color w:val="164194"/>
          <w:sz w:val="28"/>
        </w:rPr>
        <w:t>a</w:t>
      </w:r>
      <w:r>
        <w:rPr>
          <w:rFonts w:ascii="Arial"/>
          <w:b/>
          <w:color w:val="164194"/>
          <w:spacing w:val="-35"/>
          <w:sz w:val="28"/>
        </w:rPr>
        <w:t xml:space="preserve"> </w:t>
      </w:r>
      <w:r>
        <w:rPr>
          <w:rFonts w:ascii="Arial"/>
          <w:b/>
          <w:color w:val="164194"/>
          <w:sz w:val="28"/>
        </w:rPr>
        <w:t>matter</w:t>
      </w:r>
      <w:r>
        <w:rPr>
          <w:rFonts w:ascii="Arial"/>
          <w:b/>
          <w:color w:val="164194"/>
          <w:spacing w:val="-34"/>
          <w:sz w:val="28"/>
        </w:rPr>
        <w:t xml:space="preserve"> </w:t>
      </w:r>
      <w:r>
        <w:rPr>
          <w:rFonts w:ascii="Arial"/>
          <w:b/>
          <w:color w:val="164194"/>
          <w:sz w:val="28"/>
        </w:rPr>
        <w:t>of</w:t>
      </w:r>
      <w:r>
        <w:rPr>
          <w:rFonts w:ascii="Arial"/>
          <w:b/>
          <w:color w:val="164194"/>
          <w:spacing w:val="-35"/>
          <w:sz w:val="28"/>
        </w:rPr>
        <w:t xml:space="preserve"> </w:t>
      </w:r>
      <w:r>
        <w:rPr>
          <w:rFonts w:ascii="Arial"/>
          <w:b/>
          <w:color w:val="164194"/>
          <w:sz w:val="28"/>
        </w:rPr>
        <w:t>best</w:t>
      </w:r>
      <w:r>
        <w:rPr>
          <w:rFonts w:ascii="Arial"/>
          <w:b/>
          <w:color w:val="164194"/>
          <w:spacing w:val="-34"/>
          <w:sz w:val="28"/>
        </w:rPr>
        <w:t xml:space="preserve"> </w:t>
      </w:r>
      <w:r>
        <w:rPr>
          <w:rFonts w:ascii="Arial"/>
          <w:b/>
          <w:color w:val="164194"/>
          <w:sz w:val="28"/>
        </w:rPr>
        <w:t>practice.</w:t>
      </w:r>
    </w:p>
    <w:p w14:paraId="4A936F19" w14:textId="77777777" w:rsidR="0071708E" w:rsidRDefault="0071708E">
      <w:pPr>
        <w:pStyle w:val="BodyText"/>
        <w:spacing w:before="9"/>
        <w:rPr>
          <w:rFonts w:ascii="Arial"/>
          <w:b/>
          <w:sz w:val="33"/>
        </w:rPr>
      </w:pPr>
    </w:p>
    <w:p w14:paraId="1519EEFF" w14:textId="77777777" w:rsidR="0071708E" w:rsidRDefault="00226F02">
      <w:pPr>
        <w:pStyle w:val="Heading4"/>
        <w:spacing w:before="1"/>
      </w:pPr>
      <w:r>
        <w:rPr>
          <w:color w:val="164194"/>
        </w:rPr>
        <w:t>Supporting rationale</w:t>
      </w:r>
    </w:p>
    <w:p w14:paraId="1EF2691B" w14:textId="77777777" w:rsidR="0071708E" w:rsidRDefault="00226F02">
      <w:pPr>
        <w:pStyle w:val="ListParagraph"/>
        <w:numPr>
          <w:ilvl w:val="1"/>
          <w:numId w:val="5"/>
        </w:numPr>
        <w:tabs>
          <w:tab w:val="left" w:pos="1307"/>
          <w:tab w:val="left" w:pos="1308"/>
        </w:tabs>
        <w:spacing w:before="13" w:line="225" w:lineRule="auto"/>
        <w:ind w:right="715"/>
        <w:rPr>
          <w:sz w:val="28"/>
        </w:rPr>
      </w:pPr>
      <w:r>
        <w:rPr>
          <w:sz w:val="28"/>
        </w:rPr>
        <w:t xml:space="preserve">The research report has highlighted that recent CJEU case </w:t>
      </w:r>
      <w:r>
        <w:rPr>
          <w:spacing w:val="-7"/>
          <w:sz w:val="28"/>
        </w:rPr>
        <w:t xml:space="preserve">law, </w:t>
      </w:r>
      <w:r>
        <w:rPr>
          <w:sz w:val="28"/>
        </w:rPr>
        <w:t xml:space="preserve">such as the </w:t>
      </w:r>
      <w:r>
        <w:rPr>
          <w:i/>
          <w:sz w:val="28"/>
        </w:rPr>
        <w:t xml:space="preserve">Appointment of Judges </w:t>
      </w:r>
      <w:r>
        <w:rPr>
          <w:sz w:val="28"/>
        </w:rPr>
        <w:t>case,</w:t>
      </w:r>
      <w:r>
        <w:rPr>
          <w:sz w:val="28"/>
          <w:vertAlign w:val="superscript"/>
        </w:rPr>
        <w:t>171</w:t>
      </w:r>
      <w:r>
        <w:rPr>
          <w:sz w:val="28"/>
        </w:rPr>
        <w:t xml:space="preserve"> has made effective judicial protection as an enforceable</w:t>
      </w:r>
      <w:r>
        <w:rPr>
          <w:spacing w:val="-7"/>
          <w:sz w:val="28"/>
        </w:rPr>
        <w:t xml:space="preserve"> </w:t>
      </w:r>
      <w:r>
        <w:rPr>
          <w:sz w:val="28"/>
        </w:rPr>
        <w:t>right</w:t>
      </w:r>
      <w:r>
        <w:rPr>
          <w:spacing w:val="-8"/>
          <w:sz w:val="28"/>
        </w:rPr>
        <w:t xml:space="preserve"> </w:t>
      </w:r>
      <w:r>
        <w:rPr>
          <w:sz w:val="28"/>
        </w:rPr>
        <w:t>stronger</w:t>
      </w:r>
      <w:r>
        <w:rPr>
          <w:spacing w:val="-7"/>
          <w:sz w:val="28"/>
        </w:rPr>
        <w:t xml:space="preserve"> </w:t>
      </w:r>
      <w:r>
        <w:rPr>
          <w:sz w:val="28"/>
        </w:rPr>
        <w:t>and</w:t>
      </w:r>
      <w:r>
        <w:rPr>
          <w:spacing w:val="-7"/>
          <w:sz w:val="28"/>
        </w:rPr>
        <w:t xml:space="preserve"> </w:t>
      </w:r>
      <w:r>
        <w:rPr>
          <w:sz w:val="28"/>
        </w:rPr>
        <w:t>more</w:t>
      </w:r>
      <w:r>
        <w:rPr>
          <w:spacing w:val="-7"/>
          <w:sz w:val="28"/>
        </w:rPr>
        <w:t xml:space="preserve"> </w:t>
      </w:r>
      <w:r>
        <w:rPr>
          <w:sz w:val="28"/>
        </w:rPr>
        <w:t>significant</w:t>
      </w:r>
      <w:r>
        <w:rPr>
          <w:spacing w:val="-7"/>
          <w:sz w:val="28"/>
        </w:rPr>
        <w:t xml:space="preserve"> </w:t>
      </w:r>
      <w:r>
        <w:rPr>
          <w:sz w:val="28"/>
        </w:rPr>
        <w:t>by</w:t>
      </w:r>
      <w:r>
        <w:rPr>
          <w:spacing w:val="-7"/>
          <w:sz w:val="28"/>
        </w:rPr>
        <w:t xml:space="preserve"> </w:t>
      </w:r>
      <w:r>
        <w:rPr>
          <w:sz w:val="28"/>
        </w:rPr>
        <w:t>asserting</w:t>
      </w:r>
      <w:r>
        <w:rPr>
          <w:spacing w:val="-8"/>
          <w:sz w:val="28"/>
        </w:rPr>
        <w:t xml:space="preserve"> </w:t>
      </w:r>
      <w:r>
        <w:rPr>
          <w:sz w:val="28"/>
        </w:rPr>
        <w:t>the</w:t>
      </w:r>
      <w:r>
        <w:rPr>
          <w:spacing w:val="-7"/>
          <w:sz w:val="28"/>
        </w:rPr>
        <w:t xml:space="preserve"> </w:t>
      </w:r>
      <w:r>
        <w:rPr>
          <w:sz w:val="28"/>
        </w:rPr>
        <w:t xml:space="preserve">connections to EU human rights </w:t>
      </w:r>
      <w:r>
        <w:rPr>
          <w:spacing w:val="-7"/>
          <w:sz w:val="28"/>
        </w:rPr>
        <w:t xml:space="preserve">law, </w:t>
      </w:r>
      <w:r>
        <w:rPr>
          <w:sz w:val="28"/>
        </w:rPr>
        <w:t xml:space="preserve">including Article 47 of the </w:t>
      </w:r>
      <w:r>
        <w:rPr>
          <w:spacing w:val="-4"/>
          <w:sz w:val="28"/>
        </w:rPr>
        <w:t>Charter.</w:t>
      </w:r>
      <w:r>
        <w:rPr>
          <w:spacing w:val="-4"/>
          <w:sz w:val="28"/>
          <w:vertAlign w:val="superscript"/>
        </w:rPr>
        <w:t>172</w:t>
      </w:r>
      <w:r>
        <w:rPr>
          <w:spacing w:val="-4"/>
          <w:sz w:val="28"/>
        </w:rPr>
        <w:t xml:space="preserve"> </w:t>
      </w:r>
      <w:r>
        <w:rPr>
          <w:sz w:val="28"/>
        </w:rPr>
        <w:t>The research report further notes that Article 47 (Right to an effective remedy and to a fair trial)</w:t>
      </w:r>
      <w:r>
        <w:rPr>
          <w:sz w:val="28"/>
          <w:vertAlign w:val="superscript"/>
        </w:rPr>
        <w:t>173</w:t>
      </w:r>
      <w:r>
        <w:rPr>
          <w:sz w:val="28"/>
        </w:rPr>
        <w:t xml:space="preserve"> “is becoming a significant supplementary ground in various</w:t>
      </w:r>
      <w:r>
        <w:rPr>
          <w:spacing w:val="-24"/>
          <w:sz w:val="28"/>
        </w:rPr>
        <w:t xml:space="preserve"> </w:t>
      </w:r>
      <w:r>
        <w:rPr>
          <w:spacing w:val="-11"/>
          <w:sz w:val="28"/>
        </w:rPr>
        <w:t xml:space="preserve">areas </w:t>
      </w:r>
      <w:r>
        <w:rPr>
          <w:sz w:val="28"/>
        </w:rPr>
        <w:t>of human ri</w:t>
      </w:r>
      <w:r>
        <w:rPr>
          <w:sz w:val="28"/>
        </w:rPr>
        <w:t xml:space="preserve">ghts litigation, such as to support free movement rights </w:t>
      </w:r>
      <w:r>
        <w:rPr>
          <w:spacing w:val="-3"/>
          <w:sz w:val="28"/>
        </w:rPr>
        <w:t xml:space="preserve">for </w:t>
      </w:r>
      <w:r>
        <w:rPr>
          <w:sz w:val="28"/>
        </w:rPr>
        <w:t>dual citizens, and to challenge delays in a criminal trial process”</w:t>
      </w:r>
      <w:r>
        <w:rPr>
          <w:sz w:val="28"/>
          <w:vertAlign w:val="superscript"/>
        </w:rPr>
        <w:t>174</w:t>
      </w:r>
      <w:r>
        <w:rPr>
          <w:sz w:val="28"/>
        </w:rPr>
        <w:t xml:space="preserve"> and that the CJEU “has shown considerable willingness to affirm a right to judicial review across these</w:t>
      </w:r>
      <w:r>
        <w:rPr>
          <w:spacing w:val="-1"/>
          <w:sz w:val="28"/>
        </w:rPr>
        <w:t xml:space="preserve"> </w:t>
      </w:r>
      <w:r>
        <w:rPr>
          <w:spacing w:val="-3"/>
          <w:sz w:val="28"/>
        </w:rPr>
        <w:t>cases”.</w:t>
      </w:r>
      <w:r>
        <w:rPr>
          <w:spacing w:val="-3"/>
          <w:sz w:val="28"/>
          <w:vertAlign w:val="superscript"/>
        </w:rPr>
        <w:t>175</w:t>
      </w:r>
    </w:p>
    <w:p w14:paraId="54B6FAB0" w14:textId="77777777" w:rsidR="0071708E" w:rsidRDefault="0071708E">
      <w:pPr>
        <w:pStyle w:val="BodyText"/>
        <w:spacing w:before="1"/>
        <w:rPr>
          <w:sz w:val="22"/>
        </w:rPr>
      </w:pPr>
    </w:p>
    <w:p w14:paraId="0ABC0F87" w14:textId="77777777" w:rsidR="0071708E" w:rsidRDefault="00226F02">
      <w:pPr>
        <w:pStyle w:val="ListParagraph"/>
        <w:numPr>
          <w:ilvl w:val="1"/>
          <w:numId w:val="5"/>
        </w:numPr>
        <w:tabs>
          <w:tab w:val="left" w:pos="1307"/>
          <w:tab w:val="left" w:pos="1308"/>
        </w:tabs>
        <w:spacing w:before="1" w:line="225" w:lineRule="auto"/>
        <w:ind w:right="765"/>
        <w:rPr>
          <w:sz w:val="28"/>
        </w:rPr>
      </w:pPr>
      <w:r>
        <w:rPr>
          <w:sz w:val="28"/>
        </w:rPr>
        <w:t>The rese</w:t>
      </w:r>
      <w:r>
        <w:rPr>
          <w:sz w:val="28"/>
        </w:rPr>
        <w:t xml:space="preserve">arch report </w:t>
      </w:r>
      <w:r>
        <w:rPr>
          <w:spacing w:val="-3"/>
          <w:sz w:val="28"/>
        </w:rPr>
        <w:t xml:space="preserve">states </w:t>
      </w:r>
      <w:r>
        <w:rPr>
          <w:sz w:val="28"/>
        </w:rPr>
        <w:t>that “the CJEU views effective judicial protection as</w:t>
      </w:r>
      <w:r>
        <w:rPr>
          <w:spacing w:val="-6"/>
          <w:sz w:val="28"/>
        </w:rPr>
        <w:t xml:space="preserve"> </w:t>
      </w:r>
      <w:r>
        <w:rPr>
          <w:sz w:val="28"/>
        </w:rPr>
        <w:t>a</w:t>
      </w:r>
      <w:r>
        <w:rPr>
          <w:spacing w:val="-5"/>
          <w:sz w:val="28"/>
        </w:rPr>
        <w:t xml:space="preserve"> </w:t>
      </w:r>
      <w:r>
        <w:rPr>
          <w:sz w:val="28"/>
        </w:rPr>
        <w:t>procedural</w:t>
      </w:r>
      <w:r>
        <w:rPr>
          <w:spacing w:val="-5"/>
          <w:sz w:val="28"/>
        </w:rPr>
        <w:t xml:space="preserve"> </w:t>
      </w:r>
      <w:r>
        <w:rPr>
          <w:sz w:val="28"/>
        </w:rPr>
        <w:t>right</w:t>
      </w:r>
      <w:r>
        <w:rPr>
          <w:spacing w:val="-4"/>
          <w:sz w:val="28"/>
        </w:rPr>
        <w:t xml:space="preserve"> </w:t>
      </w:r>
      <w:r>
        <w:rPr>
          <w:sz w:val="28"/>
        </w:rPr>
        <w:t>that</w:t>
      </w:r>
      <w:r>
        <w:rPr>
          <w:spacing w:val="-5"/>
          <w:sz w:val="28"/>
        </w:rPr>
        <w:t xml:space="preserve"> </w:t>
      </w:r>
      <w:r>
        <w:rPr>
          <w:sz w:val="28"/>
        </w:rPr>
        <w:t>is</w:t>
      </w:r>
      <w:r>
        <w:rPr>
          <w:spacing w:val="-5"/>
          <w:sz w:val="28"/>
        </w:rPr>
        <w:t xml:space="preserve"> </w:t>
      </w:r>
      <w:r>
        <w:rPr>
          <w:sz w:val="28"/>
        </w:rPr>
        <w:t>integral</w:t>
      </w:r>
      <w:r>
        <w:rPr>
          <w:spacing w:val="-5"/>
          <w:sz w:val="28"/>
        </w:rPr>
        <w:t xml:space="preserve"> </w:t>
      </w:r>
      <w:r>
        <w:rPr>
          <w:sz w:val="28"/>
        </w:rPr>
        <w:t>to</w:t>
      </w:r>
      <w:r>
        <w:rPr>
          <w:spacing w:val="-5"/>
          <w:sz w:val="28"/>
        </w:rPr>
        <w:t xml:space="preserve"> </w:t>
      </w:r>
      <w:r>
        <w:rPr>
          <w:sz w:val="28"/>
        </w:rPr>
        <w:t>European</w:t>
      </w:r>
      <w:r>
        <w:rPr>
          <w:spacing w:val="-6"/>
          <w:sz w:val="28"/>
        </w:rPr>
        <w:t xml:space="preserve"> </w:t>
      </w:r>
      <w:r>
        <w:rPr>
          <w:sz w:val="28"/>
        </w:rPr>
        <w:t>Union</w:t>
      </w:r>
      <w:r>
        <w:rPr>
          <w:spacing w:val="-4"/>
          <w:sz w:val="28"/>
        </w:rPr>
        <w:t xml:space="preserve"> </w:t>
      </w:r>
      <w:r>
        <w:rPr>
          <w:spacing w:val="-7"/>
          <w:sz w:val="28"/>
        </w:rPr>
        <w:t>law,</w:t>
      </w:r>
      <w:r>
        <w:rPr>
          <w:spacing w:val="-4"/>
          <w:sz w:val="28"/>
        </w:rPr>
        <w:t xml:space="preserve"> </w:t>
      </w:r>
      <w:r>
        <w:rPr>
          <w:sz w:val="28"/>
        </w:rPr>
        <w:t>both</w:t>
      </w:r>
      <w:r>
        <w:rPr>
          <w:spacing w:val="-5"/>
          <w:sz w:val="28"/>
        </w:rPr>
        <w:t xml:space="preserve"> </w:t>
      </w:r>
      <w:r>
        <w:rPr>
          <w:sz w:val="28"/>
        </w:rPr>
        <w:t>in</w:t>
      </w:r>
      <w:r>
        <w:rPr>
          <w:spacing w:val="-6"/>
          <w:sz w:val="28"/>
        </w:rPr>
        <w:t xml:space="preserve"> </w:t>
      </w:r>
      <w:r>
        <w:rPr>
          <w:sz w:val="28"/>
        </w:rPr>
        <w:t>the</w:t>
      </w:r>
      <w:r>
        <w:rPr>
          <w:spacing w:val="-4"/>
          <w:sz w:val="28"/>
        </w:rPr>
        <w:t xml:space="preserve"> </w:t>
      </w:r>
      <w:r>
        <w:rPr>
          <w:sz w:val="28"/>
        </w:rPr>
        <w:t xml:space="preserve">field of equal treatment and in respect of other directly effective </w:t>
      </w:r>
      <w:r>
        <w:rPr>
          <w:spacing w:val="-4"/>
          <w:sz w:val="28"/>
        </w:rPr>
        <w:t xml:space="preserve">rights”. </w:t>
      </w:r>
      <w:r>
        <w:rPr>
          <w:sz w:val="28"/>
        </w:rPr>
        <w:t xml:space="preserve">Aligned to the Commissions’ views, it further </w:t>
      </w:r>
      <w:r>
        <w:rPr>
          <w:spacing w:val="-3"/>
          <w:sz w:val="28"/>
        </w:rPr>
        <w:t xml:space="preserve">states </w:t>
      </w:r>
      <w:r>
        <w:rPr>
          <w:sz w:val="28"/>
        </w:rPr>
        <w:t xml:space="preserve">that: </w:t>
      </w:r>
      <w:r>
        <w:rPr>
          <w:spacing w:val="-8"/>
          <w:sz w:val="28"/>
        </w:rPr>
        <w:t xml:space="preserve">“As </w:t>
      </w:r>
      <w:r>
        <w:rPr>
          <w:sz w:val="28"/>
        </w:rPr>
        <w:t xml:space="preserve">such, effective judicial protection must be viewed as inherent in the concepts of ‘safeguards’ and </w:t>
      </w:r>
      <w:r>
        <w:rPr>
          <w:spacing w:val="-3"/>
          <w:sz w:val="28"/>
        </w:rPr>
        <w:t xml:space="preserve">‘civil </w:t>
      </w:r>
      <w:r>
        <w:rPr>
          <w:sz w:val="28"/>
        </w:rPr>
        <w:t>rights’ wi</w:t>
      </w:r>
      <w:r>
        <w:rPr>
          <w:sz w:val="28"/>
        </w:rPr>
        <w:t>thin this section of the 1998</w:t>
      </w:r>
      <w:r>
        <w:rPr>
          <w:spacing w:val="1"/>
          <w:sz w:val="28"/>
        </w:rPr>
        <w:t xml:space="preserve"> </w:t>
      </w:r>
      <w:r>
        <w:rPr>
          <w:sz w:val="28"/>
        </w:rPr>
        <w:t>Agreement”.</w:t>
      </w:r>
      <w:r>
        <w:rPr>
          <w:sz w:val="28"/>
          <w:vertAlign w:val="superscript"/>
        </w:rPr>
        <w:t>176</w:t>
      </w:r>
    </w:p>
    <w:p w14:paraId="6BAC5C7F" w14:textId="77777777" w:rsidR="0071708E" w:rsidRDefault="0071708E">
      <w:pPr>
        <w:pStyle w:val="BodyText"/>
        <w:spacing w:before="7"/>
        <w:rPr>
          <w:sz w:val="22"/>
        </w:rPr>
      </w:pPr>
    </w:p>
    <w:p w14:paraId="4E6565A7" w14:textId="77777777" w:rsidR="0071708E" w:rsidRDefault="00226F02">
      <w:pPr>
        <w:pStyle w:val="ListParagraph"/>
        <w:numPr>
          <w:ilvl w:val="1"/>
          <w:numId w:val="5"/>
        </w:numPr>
        <w:tabs>
          <w:tab w:val="left" w:pos="1307"/>
          <w:tab w:val="left" w:pos="1308"/>
        </w:tabs>
        <w:spacing w:line="225" w:lineRule="auto"/>
        <w:ind w:right="905"/>
        <w:rPr>
          <w:sz w:val="28"/>
        </w:rPr>
      </w:pPr>
      <w:r>
        <w:rPr>
          <w:sz w:val="28"/>
        </w:rPr>
        <w:t xml:space="preserve">As </w:t>
      </w:r>
      <w:r>
        <w:rPr>
          <w:spacing w:val="-3"/>
          <w:sz w:val="28"/>
        </w:rPr>
        <w:t xml:space="preserve">regards </w:t>
      </w:r>
      <w:r>
        <w:rPr>
          <w:sz w:val="28"/>
        </w:rPr>
        <w:t xml:space="preserve">potential areas of divergence of rights, the researchers were of the </w:t>
      </w:r>
      <w:r>
        <w:rPr>
          <w:spacing w:val="-6"/>
          <w:sz w:val="28"/>
        </w:rPr>
        <w:t xml:space="preserve">view, </w:t>
      </w:r>
      <w:r>
        <w:rPr>
          <w:spacing w:val="-3"/>
          <w:sz w:val="28"/>
        </w:rPr>
        <w:t xml:space="preserve">for </w:t>
      </w:r>
      <w:r>
        <w:rPr>
          <w:sz w:val="28"/>
        </w:rPr>
        <w:t>example, that it is essential to ensure that the application of UK-wide legislation, such as the Judicial Review and Cou</w:t>
      </w:r>
      <w:r>
        <w:rPr>
          <w:sz w:val="28"/>
        </w:rPr>
        <w:t xml:space="preserve">rts Act 2022 and the potential </w:t>
      </w:r>
      <w:r>
        <w:rPr>
          <w:spacing w:val="-3"/>
          <w:sz w:val="28"/>
        </w:rPr>
        <w:t xml:space="preserve">reform </w:t>
      </w:r>
      <w:r>
        <w:rPr>
          <w:sz w:val="28"/>
        </w:rPr>
        <w:t>of the Human Rights Act 1998 does not compromise the</w:t>
      </w:r>
      <w:r>
        <w:rPr>
          <w:spacing w:val="-7"/>
          <w:sz w:val="28"/>
        </w:rPr>
        <w:t xml:space="preserve"> </w:t>
      </w:r>
      <w:r>
        <w:rPr>
          <w:sz w:val="28"/>
        </w:rPr>
        <w:t>specific</w:t>
      </w:r>
      <w:r>
        <w:rPr>
          <w:spacing w:val="-8"/>
          <w:sz w:val="28"/>
        </w:rPr>
        <w:t xml:space="preserve"> </w:t>
      </w:r>
      <w:r>
        <w:rPr>
          <w:sz w:val="28"/>
        </w:rPr>
        <w:t>protection</w:t>
      </w:r>
      <w:r>
        <w:rPr>
          <w:spacing w:val="-7"/>
          <w:sz w:val="28"/>
        </w:rPr>
        <w:t xml:space="preserve"> </w:t>
      </w:r>
      <w:r>
        <w:rPr>
          <w:spacing w:val="-3"/>
          <w:sz w:val="28"/>
        </w:rPr>
        <w:t>for</w:t>
      </w:r>
      <w:r>
        <w:rPr>
          <w:spacing w:val="-8"/>
          <w:sz w:val="28"/>
        </w:rPr>
        <w:t xml:space="preserve"> </w:t>
      </w:r>
      <w:r>
        <w:rPr>
          <w:sz w:val="28"/>
        </w:rPr>
        <w:t>access</w:t>
      </w:r>
      <w:r>
        <w:rPr>
          <w:spacing w:val="-8"/>
          <w:sz w:val="28"/>
        </w:rPr>
        <w:t xml:space="preserve"> </w:t>
      </w:r>
      <w:r>
        <w:rPr>
          <w:sz w:val="28"/>
        </w:rPr>
        <w:t>to</w:t>
      </w:r>
      <w:r>
        <w:rPr>
          <w:spacing w:val="-7"/>
          <w:sz w:val="28"/>
        </w:rPr>
        <w:t xml:space="preserve"> </w:t>
      </w:r>
      <w:r>
        <w:rPr>
          <w:sz w:val="28"/>
        </w:rPr>
        <w:t>justice</w:t>
      </w:r>
      <w:r>
        <w:rPr>
          <w:spacing w:val="-8"/>
          <w:sz w:val="28"/>
        </w:rPr>
        <w:t xml:space="preserve"> </w:t>
      </w:r>
      <w:r>
        <w:rPr>
          <w:sz w:val="28"/>
        </w:rPr>
        <w:t>and</w:t>
      </w:r>
      <w:r>
        <w:rPr>
          <w:spacing w:val="-8"/>
          <w:sz w:val="28"/>
        </w:rPr>
        <w:t xml:space="preserve"> </w:t>
      </w:r>
      <w:r>
        <w:rPr>
          <w:sz w:val="28"/>
        </w:rPr>
        <w:t>effective</w:t>
      </w:r>
      <w:r>
        <w:rPr>
          <w:spacing w:val="-7"/>
          <w:sz w:val="28"/>
        </w:rPr>
        <w:t xml:space="preserve"> </w:t>
      </w:r>
      <w:r>
        <w:rPr>
          <w:sz w:val="28"/>
        </w:rPr>
        <w:t>judicial</w:t>
      </w:r>
      <w:r>
        <w:rPr>
          <w:spacing w:val="-8"/>
          <w:sz w:val="28"/>
        </w:rPr>
        <w:t xml:space="preserve"> </w:t>
      </w:r>
      <w:r>
        <w:rPr>
          <w:sz w:val="28"/>
        </w:rPr>
        <w:t>protection in</w:t>
      </w:r>
      <w:r>
        <w:rPr>
          <w:spacing w:val="-5"/>
          <w:sz w:val="28"/>
        </w:rPr>
        <w:t xml:space="preserve"> </w:t>
      </w:r>
      <w:r>
        <w:rPr>
          <w:sz w:val="28"/>
        </w:rPr>
        <w:t>NI</w:t>
      </w:r>
      <w:r>
        <w:rPr>
          <w:spacing w:val="-4"/>
          <w:sz w:val="28"/>
        </w:rPr>
        <w:t xml:space="preserve"> </w:t>
      </w:r>
      <w:r>
        <w:rPr>
          <w:sz w:val="28"/>
        </w:rPr>
        <w:t>law;</w:t>
      </w:r>
      <w:r>
        <w:rPr>
          <w:spacing w:val="-3"/>
          <w:sz w:val="28"/>
        </w:rPr>
        <w:t xml:space="preserve"> </w:t>
      </w:r>
      <w:r>
        <w:rPr>
          <w:sz w:val="28"/>
        </w:rPr>
        <w:t>though</w:t>
      </w:r>
      <w:r>
        <w:rPr>
          <w:spacing w:val="-4"/>
          <w:sz w:val="28"/>
        </w:rPr>
        <w:t xml:space="preserve"> </w:t>
      </w:r>
      <w:r>
        <w:rPr>
          <w:sz w:val="28"/>
        </w:rPr>
        <w:t>it</w:t>
      </w:r>
      <w:r>
        <w:rPr>
          <w:spacing w:val="-4"/>
          <w:sz w:val="28"/>
        </w:rPr>
        <w:t xml:space="preserve"> </w:t>
      </w:r>
      <w:r>
        <w:rPr>
          <w:sz w:val="28"/>
        </w:rPr>
        <w:t>notes</w:t>
      </w:r>
      <w:r>
        <w:rPr>
          <w:spacing w:val="-4"/>
          <w:sz w:val="28"/>
        </w:rPr>
        <w:t xml:space="preserve"> </w:t>
      </w:r>
      <w:r>
        <w:rPr>
          <w:sz w:val="28"/>
        </w:rPr>
        <w:t>that</w:t>
      </w:r>
      <w:r>
        <w:rPr>
          <w:spacing w:val="-3"/>
          <w:sz w:val="28"/>
        </w:rPr>
        <w:t xml:space="preserve"> </w:t>
      </w:r>
      <w:r>
        <w:rPr>
          <w:sz w:val="28"/>
        </w:rPr>
        <w:t>the</w:t>
      </w:r>
      <w:r>
        <w:rPr>
          <w:spacing w:val="-4"/>
          <w:sz w:val="28"/>
        </w:rPr>
        <w:t xml:space="preserve"> </w:t>
      </w:r>
      <w:r>
        <w:rPr>
          <w:sz w:val="28"/>
        </w:rPr>
        <w:t>exclusion</w:t>
      </w:r>
      <w:r>
        <w:rPr>
          <w:spacing w:val="-3"/>
          <w:sz w:val="28"/>
        </w:rPr>
        <w:t xml:space="preserve"> </w:t>
      </w:r>
      <w:r>
        <w:rPr>
          <w:sz w:val="28"/>
        </w:rPr>
        <w:t>of</w:t>
      </w:r>
      <w:r>
        <w:rPr>
          <w:spacing w:val="-5"/>
          <w:sz w:val="28"/>
        </w:rPr>
        <w:t xml:space="preserve"> </w:t>
      </w:r>
      <w:r>
        <w:rPr>
          <w:sz w:val="28"/>
        </w:rPr>
        <w:t>NI</w:t>
      </w:r>
      <w:r>
        <w:rPr>
          <w:spacing w:val="-3"/>
          <w:sz w:val="28"/>
        </w:rPr>
        <w:t xml:space="preserve"> </w:t>
      </w:r>
      <w:r>
        <w:rPr>
          <w:sz w:val="28"/>
        </w:rPr>
        <w:t>from</w:t>
      </w:r>
      <w:r>
        <w:rPr>
          <w:spacing w:val="-5"/>
          <w:sz w:val="28"/>
        </w:rPr>
        <w:t xml:space="preserve"> </w:t>
      </w:r>
      <w:r>
        <w:rPr>
          <w:sz w:val="28"/>
        </w:rPr>
        <w:t>the</w:t>
      </w:r>
      <w:r>
        <w:rPr>
          <w:spacing w:val="-4"/>
          <w:sz w:val="28"/>
        </w:rPr>
        <w:t xml:space="preserve"> </w:t>
      </w:r>
      <w:r>
        <w:rPr>
          <w:sz w:val="28"/>
        </w:rPr>
        <w:t>effect</w:t>
      </w:r>
      <w:r>
        <w:rPr>
          <w:spacing w:val="-3"/>
          <w:sz w:val="28"/>
        </w:rPr>
        <w:t xml:space="preserve"> </w:t>
      </w:r>
      <w:r>
        <w:rPr>
          <w:sz w:val="28"/>
        </w:rPr>
        <w:t>of</w:t>
      </w:r>
      <w:r>
        <w:rPr>
          <w:spacing w:val="-5"/>
          <w:sz w:val="28"/>
        </w:rPr>
        <w:t xml:space="preserve"> </w:t>
      </w:r>
      <w:r>
        <w:rPr>
          <w:sz w:val="28"/>
        </w:rPr>
        <w:t>certain</w:t>
      </w:r>
    </w:p>
    <w:p w14:paraId="22F998B4" w14:textId="77777777" w:rsidR="0071708E" w:rsidRDefault="00226F02">
      <w:pPr>
        <w:pStyle w:val="BodyText"/>
        <w:spacing w:line="225" w:lineRule="auto"/>
        <w:ind w:left="1307"/>
      </w:pPr>
      <w:r>
        <w:t>provisions of the Judicial Review and Courts Act 2022 potentially reflects this priority.</w:t>
      </w:r>
    </w:p>
    <w:p w14:paraId="5C63ED7B" w14:textId="77777777" w:rsidR="0071708E" w:rsidRDefault="0071708E">
      <w:pPr>
        <w:pStyle w:val="BodyText"/>
        <w:spacing w:before="3"/>
      </w:pPr>
    </w:p>
    <w:p w14:paraId="009A7B74" w14:textId="77777777" w:rsidR="0071708E" w:rsidRDefault="00226F02">
      <w:pPr>
        <w:pStyle w:val="ListParagraph"/>
        <w:numPr>
          <w:ilvl w:val="0"/>
          <w:numId w:val="4"/>
        </w:numPr>
        <w:tabs>
          <w:tab w:val="left" w:pos="1080"/>
          <w:tab w:val="left" w:pos="1081"/>
        </w:tabs>
        <w:spacing w:before="64"/>
        <w:ind w:hanging="568"/>
        <w:rPr>
          <w:sz w:val="18"/>
        </w:rPr>
      </w:pPr>
      <w:r>
        <w:rPr>
          <w:sz w:val="18"/>
        </w:rPr>
        <w:t>Case C-824/18, A.B. and Others v Krajowa Rada Sądownictwa and Others,</w:t>
      </w:r>
      <w:r>
        <w:rPr>
          <w:color w:val="164194"/>
          <w:spacing w:val="-14"/>
          <w:sz w:val="18"/>
        </w:rPr>
        <w:t xml:space="preserve"> </w:t>
      </w:r>
      <w:r>
        <w:rPr>
          <w:color w:val="164194"/>
          <w:sz w:val="18"/>
          <w:u w:val="single" w:color="164194"/>
        </w:rPr>
        <w:t>EU:C:2021:153</w:t>
      </w:r>
      <w:r>
        <w:rPr>
          <w:sz w:val="18"/>
        </w:rPr>
        <w:t>.</w:t>
      </w:r>
    </w:p>
    <w:p w14:paraId="417EB69B"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68">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69">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87</w:t>
      </w:r>
    </w:p>
    <w:p w14:paraId="35302B42" w14:textId="77777777" w:rsidR="0071708E" w:rsidRDefault="00226F02">
      <w:pPr>
        <w:pStyle w:val="ListParagraph"/>
        <w:numPr>
          <w:ilvl w:val="0"/>
          <w:numId w:val="4"/>
        </w:numPr>
        <w:tabs>
          <w:tab w:val="left" w:pos="1080"/>
          <w:tab w:val="left" w:pos="1081"/>
        </w:tabs>
        <w:spacing w:before="1"/>
        <w:ind w:right="740"/>
        <w:rPr>
          <w:sz w:val="18"/>
        </w:rPr>
      </w:pPr>
      <w:r>
        <w:rPr>
          <w:sz w:val="18"/>
        </w:rPr>
        <w:t>Article 47 states: “Everyone whose rights and freedoms guaranteed by the law of the Union are violated has the right to an effective remedy before a tribunal in compliance with the conditions laid down</w:t>
      </w:r>
      <w:r>
        <w:rPr>
          <w:sz w:val="18"/>
        </w:rPr>
        <w:t xml:space="preserve"> in this Article. Everyone is entitled to a fair and public hearing within a reasonable time by an independent and impartial tribunal previously established by </w:t>
      </w:r>
      <w:r>
        <w:rPr>
          <w:spacing w:val="-4"/>
          <w:sz w:val="18"/>
        </w:rPr>
        <w:t xml:space="preserve">law. </w:t>
      </w:r>
      <w:r>
        <w:rPr>
          <w:sz w:val="18"/>
        </w:rPr>
        <w:t>Everyone</w:t>
      </w:r>
      <w:r>
        <w:rPr>
          <w:spacing w:val="-5"/>
          <w:sz w:val="18"/>
        </w:rPr>
        <w:t xml:space="preserve"> </w:t>
      </w:r>
      <w:r>
        <w:rPr>
          <w:sz w:val="18"/>
        </w:rPr>
        <w:t>shall</w:t>
      </w:r>
      <w:r>
        <w:rPr>
          <w:spacing w:val="-5"/>
          <w:sz w:val="18"/>
        </w:rPr>
        <w:t xml:space="preserve"> </w:t>
      </w:r>
      <w:r>
        <w:rPr>
          <w:sz w:val="18"/>
        </w:rPr>
        <w:t>have</w:t>
      </w:r>
      <w:r>
        <w:rPr>
          <w:spacing w:val="-4"/>
          <w:sz w:val="18"/>
        </w:rPr>
        <w:t xml:space="preserve"> </w:t>
      </w:r>
      <w:r>
        <w:rPr>
          <w:sz w:val="18"/>
        </w:rPr>
        <w:t>the</w:t>
      </w:r>
      <w:r>
        <w:rPr>
          <w:spacing w:val="-4"/>
          <w:sz w:val="18"/>
        </w:rPr>
        <w:t xml:space="preserve"> </w:t>
      </w:r>
      <w:r>
        <w:rPr>
          <w:sz w:val="18"/>
        </w:rPr>
        <w:t>possibility</w:t>
      </w:r>
      <w:r>
        <w:rPr>
          <w:spacing w:val="-4"/>
          <w:sz w:val="18"/>
        </w:rPr>
        <w:t xml:space="preserve"> </w:t>
      </w:r>
      <w:r>
        <w:rPr>
          <w:sz w:val="18"/>
        </w:rPr>
        <w:t>of</w:t>
      </w:r>
      <w:r>
        <w:rPr>
          <w:spacing w:val="-5"/>
          <w:sz w:val="18"/>
        </w:rPr>
        <w:t xml:space="preserve"> </w:t>
      </w:r>
      <w:r>
        <w:rPr>
          <w:sz w:val="18"/>
        </w:rPr>
        <w:t>being</w:t>
      </w:r>
      <w:r>
        <w:rPr>
          <w:spacing w:val="-5"/>
          <w:sz w:val="18"/>
        </w:rPr>
        <w:t xml:space="preserve"> </w:t>
      </w:r>
      <w:r>
        <w:rPr>
          <w:sz w:val="18"/>
        </w:rPr>
        <w:t>advised,</w:t>
      </w:r>
      <w:r>
        <w:rPr>
          <w:spacing w:val="-5"/>
          <w:sz w:val="18"/>
        </w:rPr>
        <w:t xml:space="preserve"> </w:t>
      </w:r>
      <w:r>
        <w:rPr>
          <w:sz w:val="18"/>
        </w:rPr>
        <w:t>defended</w:t>
      </w:r>
      <w:r>
        <w:rPr>
          <w:spacing w:val="-3"/>
          <w:sz w:val="18"/>
        </w:rPr>
        <w:t xml:space="preserve"> </w:t>
      </w:r>
      <w:r>
        <w:rPr>
          <w:sz w:val="18"/>
        </w:rPr>
        <w:t>and</w:t>
      </w:r>
      <w:r>
        <w:rPr>
          <w:spacing w:val="-5"/>
          <w:sz w:val="18"/>
        </w:rPr>
        <w:t xml:space="preserve"> </w:t>
      </w:r>
      <w:r>
        <w:rPr>
          <w:sz w:val="18"/>
        </w:rPr>
        <w:t>represented.</w:t>
      </w:r>
      <w:r>
        <w:rPr>
          <w:spacing w:val="-4"/>
          <w:sz w:val="18"/>
        </w:rPr>
        <w:t xml:space="preserve"> </w:t>
      </w:r>
      <w:r>
        <w:rPr>
          <w:sz w:val="18"/>
        </w:rPr>
        <w:t>Legal</w:t>
      </w:r>
      <w:r>
        <w:rPr>
          <w:spacing w:val="-5"/>
          <w:sz w:val="18"/>
        </w:rPr>
        <w:t xml:space="preserve"> </w:t>
      </w:r>
      <w:r>
        <w:rPr>
          <w:sz w:val="18"/>
        </w:rPr>
        <w:t>aid</w:t>
      </w:r>
      <w:r>
        <w:rPr>
          <w:spacing w:val="-4"/>
          <w:sz w:val="18"/>
        </w:rPr>
        <w:t xml:space="preserve"> </w:t>
      </w:r>
      <w:r>
        <w:rPr>
          <w:sz w:val="18"/>
        </w:rPr>
        <w:t>shall</w:t>
      </w:r>
      <w:r>
        <w:rPr>
          <w:spacing w:val="-5"/>
          <w:sz w:val="18"/>
        </w:rPr>
        <w:t xml:space="preserve"> </w:t>
      </w:r>
      <w:r>
        <w:rPr>
          <w:sz w:val="18"/>
        </w:rPr>
        <w:t>be</w:t>
      </w:r>
      <w:r>
        <w:rPr>
          <w:spacing w:val="-5"/>
          <w:sz w:val="18"/>
        </w:rPr>
        <w:t xml:space="preserve"> </w:t>
      </w:r>
      <w:r>
        <w:rPr>
          <w:sz w:val="18"/>
        </w:rPr>
        <w:t>made</w:t>
      </w:r>
      <w:r>
        <w:rPr>
          <w:spacing w:val="-4"/>
          <w:sz w:val="18"/>
        </w:rPr>
        <w:t xml:space="preserve"> </w:t>
      </w:r>
      <w:r>
        <w:rPr>
          <w:sz w:val="18"/>
        </w:rPr>
        <w:t>available</w:t>
      </w:r>
      <w:r>
        <w:rPr>
          <w:spacing w:val="-4"/>
          <w:sz w:val="18"/>
        </w:rPr>
        <w:t xml:space="preserve"> </w:t>
      </w:r>
      <w:r>
        <w:rPr>
          <w:sz w:val="18"/>
        </w:rPr>
        <w:t>to</w:t>
      </w:r>
      <w:r>
        <w:rPr>
          <w:spacing w:val="-5"/>
          <w:sz w:val="18"/>
        </w:rPr>
        <w:t xml:space="preserve"> </w:t>
      </w:r>
      <w:r>
        <w:rPr>
          <w:sz w:val="18"/>
        </w:rPr>
        <w:t>those who lack sufficient resources in so far as such aid is necessary to ensure effective access to</w:t>
      </w:r>
      <w:r>
        <w:rPr>
          <w:spacing w:val="-28"/>
          <w:sz w:val="18"/>
        </w:rPr>
        <w:t xml:space="preserve"> </w:t>
      </w:r>
      <w:r>
        <w:rPr>
          <w:spacing w:val="-3"/>
          <w:sz w:val="18"/>
        </w:rPr>
        <w:t>justice.”</w:t>
      </w:r>
    </w:p>
    <w:p w14:paraId="13F844D7"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70">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71">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87</w:t>
      </w:r>
    </w:p>
    <w:p w14:paraId="3675B8FC" w14:textId="77777777" w:rsidR="0071708E" w:rsidRDefault="00226F02">
      <w:pPr>
        <w:pStyle w:val="ListParagraph"/>
        <w:numPr>
          <w:ilvl w:val="0"/>
          <w:numId w:val="4"/>
        </w:numPr>
        <w:tabs>
          <w:tab w:val="left" w:pos="1080"/>
          <w:tab w:val="left" w:pos="1081"/>
        </w:tabs>
        <w:ind w:hanging="568"/>
        <w:rPr>
          <w:sz w:val="18"/>
        </w:rPr>
      </w:pPr>
      <w:r>
        <w:rPr>
          <w:sz w:val="18"/>
        </w:rPr>
        <w:t>Ibid.</w:t>
      </w:r>
    </w:p>
    <w:p w14:paraId="5D465CF5" w14:textId="77777777" w:rsidR="0071708E" w:rsidRDefault="00226F02">
      <w:pPr>
        <w:pStyle w:val="ListParagraph"/>
        <w:numPr>
          <w:ilvl w:val="0"/>
          <w:numId w:val="4"/>
        </w:numPr>
        <w:tabs>
          <w:tab w:val="left" w:pos="1080"/>
          <w:tab w:val="left" w:pos="1081"/>
        </w:tabs>
        <w:spacing w:before="1"/>
        <w:ind w:hanging="568"/>
        <w:rPr>
          <w:sz w:val="18"/>
        </w:rPr>
      </w:pPr>
      <w:r>
        <w:rPr>
          <w:sz w:val="18"/>
        </w:rPr>
        <w:t>Ibid., page</w:t>
      </w:r>
      <w:r>
        <w:rPr>
          <w:spacing w:val="-1"/>
          <w:sz w:val="18"/>
        </w:rPr>
        <w:t xml:space="preserve"> </w:t>
      </w:r>
      <w:r>
        <w:rPr>
          <w:sz w:val="18"/>
        </w:rPr>
        <w:t>88</w:t>
      </w:r>
    </w:p>
    <w:p w14:paraId="6F6912CB" w14:textId="77777777" w:rsidR="0071708E" w:rsidRDefault="0071708E">
      <w:pPr>
        <w:rPr>
          <w:sz w:val="18"/>
        </w:rPr>
        <w:sectPr w:rsidR="0071708E">
          <w:pgSz w:w="11910" w:h="16840"/>
          <w:pgMar w:top="400" w:right="600" w:bottom="280" w:left="620" w:header="720" w:footer="720" w:gutter="0"/>
          <w:cols w:space="720"/>
        </w:sectPr>
      </w:pPr>
    </w:p>
    <w:p w14:paraId="2D02F640" w14:textId="13380BF3" w:rsidR="0071708E" w:rsidRDefault="00226F02">
      <w:pPr>
        <w:spacing w:before="33" w:line="242" w:lineRule="exact"/>
        <w:ind w:left="517"/>
        <w:rPr>
          <w:b/>
          <w:sz w:val="20"/>
        </w:rPr>
      </w:pPr>
      <w:r>
        <w:rPr>
          <w:noProof/>
        </w:rPr>
        <mc:AlternateContent>
          <mc:Choice Requires="wpg">
            <w:drawing>
              <wp:anchor distT="0" distB="0" distL="114300" distR="114300" simplePos="0" relativeHeight="486080000" behindDoc="1" locked="0" layoutInCell="1" allowOverlap="1" wp14:anchorId="312D7323" wp14:editId="07DBB83F">
                <wp:simplePos x="0" y="0"/>
                <wp:positionH relativeFrom="page">
                  <wp:posOffset>0</wp:posOffset>
                </wp:positionH>
                <wp:positionV relativeFrom="page">
                  <wp:posOffset>0</wp:posOffset>
                </wp:positionV>
                <wp:extent cx="7560310" cy="10692130"/>
                <wp:effectExtent l="0" t="0" r="0" b="0"/>
                <wp:wrapNone/>
                <wp:docPr id="1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99"/>
                        <wps:cNvSpPr>
                          <a:spLocks/>
                        </wps:cNvSpPr>
                        <wps:spPr bwMode="auto">
                          <a:xfrm>
                            <a:off x="1133" y="9967"/>
                            <a:ext cx="9638" cy="1581"/>
                          </a:xfrm>
                          <a:custGeom>
                            <a:avLst/>
                            <a:gdLst>
                              <a:gd name="T0" fmla="+- 0 10602 1134"/>
                              <a:gd name="T1" fmla="*/ T0 w 9638"/>
                              <a:gd name="T2" fmla="+- 0 9968 9968"/>
                              <a:gd name="T3" fmla="*/ 9968 h 1581"/>
                              <a:gd name="T4" fmla="+- 0 1304 1134"/>
                              <a:gd name="T5" fmla="*/ T4 w 9638"/>
                              <a:gd name="T6" fmla="+- 0 9968 9968"/>
                              <a:gd name="T7" fmla="*/ 9968 h 1581"/>
                              <a:gd name="T8" fmla="+- 0 1238 1134"/>
                              <a:gd name="T9" fmla="*/ T8 w 9638"/>
                              <a:gd name="T10" fmla="+- 0 9981 9968"/>
                              <a:gd name="T11" fmla="*/ 9981 h 1581"/>
                              <a:gd name="T12" fmla="+- 0 1184 1134"/>
                              <a:gd name="T13" fmla="*/ T12 w 9638"/>
                              <a:gd name="T14" fmla="+- 0 10018 9968"/>
                              <a:gd name="T15" fmla="*/ 10018 h 1581"/>
                              <a:gd name="T16" fmla="+- 0 1147 1134"/>
                              <a:gd name="T17" fmla="*/ T16 w 9638"/>
                              <a:gd name="T18" fmla="+- 0 10072 9968"/>
                              <a:gd name="T19" fmla="*/ 10072 h 1581"/>
                              <a:gd name="T20" fmla="+- 0 1134 1134"/>
                              <a:gd name="T21" fmla="*/ T20 w 9638"/>
                              <a:gd name="T22" fmla="+- 0 10138 9968"/>
                              <a:gd name="T23" fmla="*/ 10138 h 1581"/>
                              <a:gd name="T24" fmla="+- 0 1134 1134"/>
                              <a:gd name="T25" fmla="*/ T24 w 9638"/>
                              <a:gd name="T26" fmla="+- 0 11378 9968"/>
                              <a:gd name="T27" fmla="*/ 11378 h 1581"/>
                              <a:gd name="T28" fmla="+- 0 1147 1134"/>
                              <a:gd name="T29" fmla="*/ T28 w 9638"/>
                              <a:gd name="T30" fmla="+- 0 11444 9968"/>
                              <a:gd name="T31" fmla="*/ 11444 h 1581"/>
                              <a:gd name="T32" fmla="+- 0 1184 1134"/>
                              <a:gd name="T33" fmla="*/ T32 w 9638"/>
                              <a:gd name="T34" fmla="+- 0 11498 9968"/>
                              <a:gd name="T35" fmla="*/ 11498 h 1581"/>
                              <a:gd name="T36" fmla="+- 0 1238 1134"/>
                              <a:gd name="T37" fmla="*/ T36 w 9638"/>
                              <a:gd name="T38" fmla="+- 0 11535 9968"/>
                              <a:gd name="T39" fmla="*/ 11535 h 1581"/>
                              <a:gd name="T40" fmla="+- 0 1304 1134"/>
                              <a:gd name="T41" fmla="*/ T40 w 9638"/>
                              <a:gd name="T42" fmla="+- 0 11548 9968"/>
                              <a:gd name="T43" fmla="*/ 11548 h 1581"/>
                              <a:gd name="T44" fmla="+- 0 10602 1134"/>
                              <a:gd name="T45" fmla="*/ T44 w 9638"/>
                              <a:gd name="T46" fmla="+- 0 11548 9968"/>
                              <a:gd name="T47" fmla="*/ 11548 h 1581"/>
                              <a:gd name="T48" fmla="+- 0 10668 1134"/>
                              <a:gd name="T49" fmla="*/ T48 w 9638"/>
                              <a:gd name="T50" fmla="+- 0 11535 9968"/>
                              <a:gd name="T51" fmla="*/ 11535 h 1581"/>
                              <a:gd name="T52" fmla="+- 0 10722 1134"/>
                              <a:gd name="T53" fmla="*/ T52 w 9638"/>
                              <a:gd name="T54" fmla="+- 0 11498 9968"/>
                              <a:gd name="T55" fmla="*/ 11498 h 1581"/>
                              <a:gd name="T56" fmla="+- 0 10758 1134"/>
                              <a:gd name="T57" fmla="*/ T56 w 9638"/>
                              <a:gd name="T58" fmla="+- 0 11444 9968"/>
                              <a:gd name="T59" fmla="*/ 11444 h 1581"/>
                              <a:gd name="T60" fmla="+- 0 10772 1134"/>
                              <a:gd name="T61" fmla="*/ T60 w 9638"/>
                              <a:gd name="T62" fmla="+- 0 11378 9968"/>
                              <a:gd name="T63" fmla="*/ 11378 h 1581"/>
                              <a:gd name="T64" fmla="+- 0 10772 1134"/>
                              <a:gd name="T65" fmla="*/ T64 w 9638"/>
                              <a:gd name="T66" fmla="+- 0 10138 9968"/>
                              <a:gd name="T67" fmla="*/ 10138 h 1581"/>
                              <a:gd name="T68" fmla="+- 0 10758 1134"/>
                              <a:gd name="T69" fmla="*/ T68 w 9638"/>
                              <a:gd name="T70" fmla="+- 0 10072 9968"/>
                              <a:gd name="T71" fmla="*/ 10072 h 1581"/>
                              <a:gd name="T72" fmla="+- 0 10722 1134"/>
                              <a:gd name="T73" fmla="*/ T72 w 9638"/>
                              <a:gd name="T74" fmla="+- 0 10018 9968"/>
                              <a:gd name="T75" fmla="*/ 10018 h 1581"/>
                              <a:gd name="T76" fmla="+- 0 10668 1134"/>
                              <a:gd name="T77" fmla="*/ T76 w 9638"/>
                              <a:gd name="T78" fmla="+- 0 9981 9968"/>
                              <a:gd name="T79" fmla="*/ 9981 h 1581"/>
                              <a:gd name="T80" fmla="+- 0 10602 1134"/>
                              <a:gd name="T81" fmla="*/ T80 w 9638"/>
                              <a:gd name="T82" fmla="+- 0 9968 9968"/>
                              <a:gd name="T83" fmla="*/ 9968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98"/>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1559F" id="Group 97" o:spid="_x0000_s1026" style="position:absolute;margin-left:0;margin-top:0;width:595.3pt;height:841.9pt;z-index:-172364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&#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">
                <v:shape id="Picture 10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">
                  <v:imagedata r:id="rId35" o:title=""/>
                </v:shape>
                <v:shape id="Freeform 99" o:spid="_x0000_s1028" style="position:absolute;left:1133;top:9967;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" path="m9468,l170,,104,13,50,50,13,104,,170,,1410r13,66l50,1530r54,37l170,1580r9298,l9534,1567r54,-37l9624,1476r14,-66l9638,170r-14,-66l9588,50,9534,13,9468,xe" fillcolor="#e3e8f6" stroked="f">
                  <v:path arrowok="t" o:connecttype="custom" o:connectlocs="9468,9968;170,9968;104,9981;50,10018;13,10072;0,10138;0,11378;13,11444;50,11498;104,11535;170,11548;9468,11548;9534,11535;9588,11498;9624,11444;9638,11378;9638,10138;9624,10072;9588,10018;9534,9981;9468,9968" o:connectangles="0,0,0,0,0,0,0,0,0,0,0,0,0,0,0,0,0,0,0,0,0"/>
                </v:shape>
                <v:line id="Line 98" o:spid="_x0000_s1029"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" strokecolor="#164194" strokeweight="1pt"/>
                <w10:wrap anchorx="page" anchory="page"/>
              </v:group>
            </w:pict>
          </mc:Fallback>
        </mc:AlternateContent>
      </w:r>
      <w:r>
        <w:rPr>
          <w:b/>
          <w:color w:val="FFFFFF"/>
          <w:sz w:val="20"/>
        </w:rPr>
        <w:t>POLICY RECOMMENDATIONS</w:t>
      </w:r>
    </w:p>
    <w:p w14:paraId="65ADBC81" w14:textId="19DB7700" w:rsidR="0071708E" w:rsidRDefault="00226F02">
      <w:pPr>
        <w:spacing w:line="241" w:lineRule="exact"/>
        <w:ind w:left="513"/>
        <w:rPr>
          <w:b/>
          <w:sz w:val="20"/>
        </w:rPr>
      </w:pPr>
      <w:r>
        <w:rPr>
          <w:noProof/>
        </w:rPr>
        <mc:AlternateContent>
          <mc:Choice Requires="wps">
            <w:drawing>
              <wp:anchor distT="0" distB="0" distL="114300" distR="114300" simplePos="0" relativeHeight="15775744" behindDoc="0" locked="0" layoutInCell="1" allowOverlap="1" wp14:anchorId="37A6C987" wp14:editId="178664F3">
                <wp:simplePos x="0" y="0"/>
                <wp:positionH relativeFrom="page">
                  <wp:posOffset>6852285</wp:posOffset>
                </wp:positionH>
                <wp:positionV relativeFrom="paragraph">
                  <wp:posOffset>81280</wp:posOffset>
                </wp:positionV>
                <wp:extent cx="257810" cy="254000"/>
                <wp:effectExtent l="0" t="0" r="0" b="0"/>
                <wp:wrapNone/>
                <wp:docPr id="1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BCE0" w14:textId="77777777" w:rsidR="0071708E" w:rsidRDefault="00226F02">
                            <w:pPr>
                              <w:spacing w:line="385" w:lineRule="exact"/>
                              <w:rPr>
                                <w:rFonts w:ascii="Arial"/>
                                <w:sz w:val="40"/>
                              </w:rPr>
                            </w:pPr>
                            <w:r>
                              <w:rPr>
                                <w:rFonts w:ascii="Arial"/>
                                <w:color w:val="FFFFFF"/>
                                <w:w w:val="90"/>
                                <w:sz w:val="4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C987" id="Text Box 96" o:spid="_x0000_s1071" type="#_x0000_t202" style="position:absolute;left:0;text-align:left;margin-left:539.55pt;margin-top:6.4pt;width:20.3pt;height:20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Tb1vx9oBAACYAwAADgAAAAAAAAAAAAAAAAAuAgAAZHJzL2Uyb0RvYy54bWxQSwECLQAUAAYACAAA&#10;ACEA2y4pK98AAAALAQAADwAAAAAAAAAAAAAAAAA0BAAAZHJzL2Rvd25yZXYueG1sUEsFBgAAAAAE&#10;AAQA8wAAAEAFAAAAAA==&#10;" filled="f" stroked="f">
                <v:textbox inset="0,0,0,0">
                  <w:txbxContent>
                    <w:p w14:paraId="3D8FBCE0" w14:textId="77777777" w:rsidR="0071708E" w:rsidRDefault="00226F02">
                      <w:pPr>
                        <w:spacing w:line="385" w:lineRule="exact"/>
                        <w:rPr>
                          <w:rFonts w:ascii="Arial"/>
                          <w:sz w:val="40"/>
                        </w:rPr>
                      </w:pPr>
                      <w:r>
                        <w:rPr>
                          <w:rFonts w:ascii="Arial"/>
                          <w:color w:val="FFFFFF"/>
                          <w:w w:val="90"/>
                          <w:sz w:val="40"/>
                        </w:rPr>
                        <w:t>46</w:t>
                      </w:r>
                    </w:p>
                  </w:txbxContent>
                </v:textbox>
                <w10:wrap anchorx="page"/>
              </v:shape>
            </w:pict>
          </mc:Fallback>
        </mc:AlternateContent>
      </w:r>
      <w:r>
        <w:rPr>
          <w:b/>
          <w:color w:val="FFFFFF"/>
          <w:sz w:val="20"/>
        </w:rPr>
        <w:t>European Union developments in Equality and Human Rights:</w:t>
      </w:r>
    </w:p>
    <w:p w14:paraId="55259719"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1E228C0D" w14:textId="77777777" w:rsidR="0071708E" w:rsidRDefault="0071708E">
      <w:pPr>
        <w:pStyle w:val="BodyText"/>
        <w:rPr>
          <w:rFonts w:ascii="Arial"/>
          <w:sz w:val="20"/>
        </w:rPr>
      </w:pPr>
    </w:p>
    <w:p w14:paraId="2E638CC4" w14:textId="77777777" w:rsidR="0071708E" w:rsidRDefault="0071708E">
      <w:pPr>
        <w:pStyle w:val="BodyText"/>
        <w:spacing w:before="10"/>
        <w:rPr>
          <w:rFonts w:ascii="Arial"/>
          <w:sz w:val="27"/>
        </w:rPr>
      </w:pPr>
    </w:p>
    <w:p w14:paraId="3C1BFDF7" w14:textId="77777777" w:rsidR="0071708E" w:rsidRDefault="00226F02">
      <w:pPr>
        <w:pStyle w:val="ListParagraph"/>
        <w:numPr>
          <w:ilvl w:val="1"/>
          <w:numId w:val="5"/>
        </w:numPr>
        <w:tabs>
          <w:tab w:val="left" w:pos="1307"/>
          <w:tab w:val="left" w:pos="1308"/>
        </w:tabs>
        <w:spacing w:before="59" w:line="225" w:lineRule="auto"/>
        <w:ind w:right="1068"/>
        <w:rPr>
          <w:sz w:val="28"/>
        </w:rPr>
      </w:pPr>
      <w:r>
        <w:rPr>
          <w:sz w:val="28"/>
        </w:rPr>
        <w:t xml:space="preserve">As </w:t>
      </w:r>
      <w:r>
        <w:rPr>
          <w:spacing w:val="-3"/>
          <w:sz w:val="28"/>
        </w:rPr>
        <w:t xml:space="preserve">regards </w:t>
      </w:r>
      <w:r>
        <w:rPr>
          <w:sz w:val="28"/>
        </w:rPr>
        <w:t xml:space="preserve">proposed </w:t>
      </w:r>
      <w:r>
        <w:rPr>
          <w:spacing w:val="-3"/>
          <w:sz w:val="28"/>
        </w:rPr>
        <w:t xml:space="preserve">reforms </w:t>
      </w:r>
      <w:r>
        <w:rPr>
          <w:sz w:val="28"/>
        </w:rPr>
        <w:t xml:space="preserve">in these areas, the ECNI has recommended in relation to Human Rights Act </w:t>
      </w:r>
      <w:r>
        <w:rPr>
          <w:spacing w:val="-3"/>
          <w:sz w:val="28"/>
        </w:rPr>
        <w:t xml:space="preserve">reform, </w:t>
      </w:r>
      <w:r>
        <w:rPr>
          <w:sz w:val="28"/>
        </w:rPr>
        <w:t>and the Bill of Rights Bill, that</w:t>
      </w:r>
      <w:r>
        <w:rPr>
          <w:spacing w:val="-28"/>
          <w:sz w:val="28"/>
        </w:rPr>
        <w:t xml:space="preserve"> </w:t>
      </w:r>
      <w:r>
        <w:rPr>
          <w:sz w:val="28"/>
        </w:rPr>
        <w:t>the</w:t>
      </w:r>
    </w:p>
    <w:p w14:paraId="18EAC081" w14:textId="77777777" w:rsidR="0071708E" w:rsidRDefault="00226F02">
      <w:pPr>
        <w:pStyle w:val="BodyText"/>
        <w:spacing w:line="225" w:lineRule="auto"/>
        <w:ind w:left="1307" w:right="475"/>
      </w:pPr>
      <w:r>
        <w:t>UK Government s</w:t>
      </w:r>
      <w:r>
        <w:t>hould not introduce an additional permission stage when individuals wish to bring a human rights claim, in relation to civil law claims with a human rights element.</w:t>
      </w:r>
      <w:r>
        <w:rPr>
          <w:vertAlign w:val="superscript"/>
        </w:rPr>
        <w:t>177</w:t>
      </w:r>
      <w:r>
        <w:t xml:space="preserve"> The NIHRC is concerned that any weakening of the protection of rights and safeguards in </w:t>
      </w:r>
      <w:r>
        <w:t>the Human Rights Act will create uncertainty and confusion, making the interpretation of Protocol Article 2 more challenging and may lead to a culture shift that will further reduce the robustness of human rights protections in NI.</w:t>
      </w:r>
    </w:p>
    <w:p w14:paraId="00E7CB31" w14:textId="77777777" w:rsidR="0071708E" w:rsidRDefault="0071708E">
      <w:pPr>
        <w:pStyle w:val="BodyText"/>
        <w:spacing w:before="3"/>
        <w:rPr>
          <w:sz w:val="22"/>
        </w:rPr>
      </w:pPr>
    </w:p>
    <w:p w14:paraId="576ABE5D" w14:textId="77777777" w:rsidR="0071708E" w:rsidRDefault="00226F02">
      <w:pPr>
        <w:pStyle w:val="ListParagraph"/>
        <w:numPr>
          <w:ilvl w:val="1"/>
          <w:numId w:val="5"/>
        </w:numPr>
        <w:tabs>
          <w:tab w:val="left" w:pos="1307"/>
          <w:tab w:val="left" w:pos="1308"/>
        </w:tabs>
        <w:spacing w:before="1" w:line="225" w:lineRule="auto"/>
        <w:ind w:right="767"/>
        <w:rPr>
          <w:sz w:val="28"/>
        </w:rPr>
      </w:pPr>
      <w:r>
        <w:rPr>
          <w:sz w:val="28"/>
        </w:rPr>
        <w:t xml:space="preserve">As </w:t>
      </w:r>
      <w:r>
        <w:rPr>
          <w:spacing w:val="-3"/>
          <w:sz w:val="28"/>
        </w:rPr>
        <w:t xml:space="preserve">regards </w:t>
      </w:r>
      <w:r>
        <w:rPr>
          <w:sz w:val="28"/>
        </w:rPr>
        <w:t>individual r</w:t>
      </w:r>
      <w:r>
        <w:rPr>
          <w:sz w:val="28"/>
        </w:rPr>
        <w:t>ights under Protocol Article 2, the Commissions welcome</w:t>
      </w:r>
      <w:r>
        <w:rPr>
          <w:spacing w:val="-8"/>
          <w:sz w:val="28"/>
        </w:rPr>
        <w:t xml:space="preserve"> </w:t>
      </w:r>
      <w:r>
        <w:rPr>
          <w:sz w:val="28"/>
        </w:rPr>
        <w:t>the</w:t>
      </w:r>
      <w:r>
        <w:rPr>
          <w:spacing w:val="-6"/>
          <w:sz w:val="28"/>
        </w:rPr>
        <w:t xml:space="preserve"> </w:t>
      </w:r>
      <w:r>
        <w:rPr>
          <w:sz w:val="28"/>
        </w:rPr>
        <w:t>UK</w:t>
      </w:r>
      <w:r>
        <w:rPr>
          <w:spacing w:val="-7"/>
          <w:sz w:val="28"/>
        </w:rPr>
        <w:t xml:space="preserve"> </w:t>
      </w:r>
      <w:r>
        <w:rPr>
          <w:sz w:val="28"/>
        </w:rPr>
        <w:t>Government’s</w:t>
      </w:r>
      <w:r>
        <w:rPr>
          <w:spacing w:val="-7"/>
          <w:sz w:val="28"/>
        </w:rPr>
        <w:t xml:space="preserve"> </w:t>
      </w:r>
      <w:r>
        <w:rPr>
          <w:sz w:val="28"/>
        </w:rPr>
        <w:t>recognition</w:t>
      </w:r>
      <w:r>
        <w:rPr>
          <w:spacing w:val="-7"/>
          <w:sz w:val="28"/>
        </w:rPr>
        <w:t xml:space="preserve"> </w:t>
      </w:r>
      <w:r>
        <w:rPr>
          <w:sz w:val="28"/>
        </w:rPr>
        <w:t>that</w:t>
      </w:r>
      <w:r>
        <w:rPr>
          <w:spacing w:val="-7"/>
          <w:sz w:val="28"/>
        </w:rPr>
        <w:t xml:space="preserve"> </w:t>
      </w:r>
      <w:r>
        <w:rPr>
          <w:sz w:val="28"/>
        </w:rPr>
        <w:t>Protocol</w:t>
      </w:r>
      <w:r>
        <w:rPr>
          <w:spacing w:val="-7"/>
          <w:sz w:val="28"/>
        </w:rPr>
        <w:t xml:space="preserve"> </w:t>
      </w:r>
      <w:r>
        <w:rPr>
          <w:sz w:val="28"/>
        </w:rPr>
        <w:t>Article</w:t>
      </w:r>
      <w:r>
        <w:rPr>
          <w:spacing w:val="-6"/>
          <w:sz w:val="28"/>
        </w:rPr>
        <w:t xml:space="preserve"> </w:t>
      </w:r>
      <w:r>
        <w:rPr>
          <w:sz w:val="28"/>
        </w:rPr>
        <w:t>2</w:t>
      </w:r>
      <w:r>
        <w:rPr>
          <w:spacing w:val="-7"/>
          <w:sz w:val="28"/>
        </w:rPr>
        <w:t xml:space="preserve"> </w:t>
      </w:r>
      <w:r>
        <w:rPr>
          <w:sz w:val="28"/>
        </w:rPr>
        <w:t>has</w:t>
      </w:r>
      <w:r>
        <w:rPr>
          <w:spacing w:val="-7"/>
          <w:sz w:val="28"/>
        </w:rPr>
        <w:t xml:space="preserve"> </w:t>
      </w:r>
      <w:r>
        <w:rPr>
          <w:sz w:val="28"/>
        </w:rPr>
        <w:t xml:space="preserve">direct effect and that individuals can </w:t>
      </w:r>
      <w:r>
        <w:rPr>
          <w:spacing w:val="-4"/>
          <w:sz w:val="28"/>
        </w:rPr>
        <w:t xml:space="preserve">invoke </w:t>
      </w:r>
      <w:r>
        <w:rPr>
          <w:sz w:val="28"/>
        </w:rPr>
        <w:t>their rights under Protocol Article 2 in UK Courts.</w:t>
      </w:r>
      <w:r>
        <w:rPr>
          <w:sz w:val="28"/>
          <w:vertAlign w:val="superscript"/>
        </w:rPr>
        <w:t>178</w:t>
      </w:r>
      <w:r>
        <w:rPr>
          <w:sz w:val="28"/>
        </w:rPr>
        <w:t xml:space="preserve"> The NI High Court has also recognised that </w:t>
      </w:r>
      <w:r>
        <w:rPr>
          <w:spacing w:val="-3"/>
          <w:sz w:val="28"/>
        </w:rPr>
        <w:t xml:space="preserve">“Article </w:t>
      </w:r>
      <w:r>
        <w:rPr>
          <w:sz w:val="28"/>
        </w:rPr>
        <w:t xml:space="preserve">2 has </w:t>
      </w:r>
      <w:r>
        <w:rPr>
          <w:spacing w:val="-9"/>
          <w:sz w:val="28"/>
        </w:rPr>
        <w:t xml:space="preserve">direct </w:t>
      </w:r>
      <w:r>
        <w:rPr>
          <w:sz w:val="28"/>
        </w:rPr>
        <w:t>effect and legal persons … are able to rely on it in domestic</w:t>
      </w:r>
      <w:r>
        <w:rPr>
          <w:spacing w:val="-17"/>
          <w:sz w:val="28"/>
        </w:rPr>
        <w:t xml:space="preserve"> </w:t>
      </w:r>
      <w:r>
        <w:rPr>
          <w:spacing w:val="-4"/>
          <w:sz w:val="28"/>
        </w:rPr>
        <w:t>courts”.</w:t>
      </w:r>
      <w:r>
        <w:rPr>
          <w:spacing w:val="-4"/>
          <w:sz w:val="28"/>
          <w:vertAlign w:val="superscript"/>
        </w:rPr>
        <w:t>179</w:t>
      </w:r>
    </w:p>
    <w:p w14:paraId="3515CC08" w14:textId="77777777" w:rsidR="0071708E" w:rsidRDefault="0071708E">
      <w:pPr>
        <w:pStyle w:val="BodyText"/>
        <w:spacing w:before="8"/>
        <w:rPr>
          <w:sz w:val="22"/>
        </w:rPr>
      </w:pPr>
    </w:p>
    <w:p w14:paraId="20411079" w14:textId="77777777" w:rsidR="0071708E" w:rsidRDefault="00226F02">
      <w:pPr>
        <w:pStyle w:val="ListParagraph"/>
        <w:numPr>
          <w:ilvl w:val="1"/>
          <w:numId w:val="5"/>
        </w:numPr>
        <w:tabs>
          <w:tab w:val="left" w:pos="1307"/>
          <w:tab w:val="left" w:pos="1308"/>
        </w:tabs>
        <w:spacing w:line="225" w:lineRule="auto"/>
        <w:ind w:right="676"/>
        <w:rPr>
          <w:sz w:val="28"/>
        </w:rPr>
      </w:pPr>
      <w:r>
        <w:rPr>
          <w:spacing w:val="-4"/>
          <w:sz w:val="28"/>
        </w:rPr>
        <w:t xml:space="preserve">Further, </w:t>
      </w:r>
      <w:r>
        <w:rPr>
          <w:sz w:val="28"/>
        </w:rPr>
        <w:t xml:space="preserve">the Commissions </w:t>
      </w:r>
      <w:r>
        <w:rPr>
          <w:spacing w:val="-4"/>
          <w:sz w:val="28"/>
        </w:rPr>
        <w:t xml:space="preserve">take </w:t>
      </w:r>
      <w:r>
        <w:rPr>
          <w:sz w:val="28"/>
        </w:rPr>
        <w:t xml:space="preserve">the view that a </w:t>
      </w:r>
      <w:r>
        <w:rPr>
          <w:spacing w:val="-3"/>
          <w:sz w:val="28"/>
        </w:rPr>
        <w:t xml:space="preserve">GFA-protected </w:t>
      </w:r>
      <w:r>
        <w:rPr>
          <w:sz w:val="28"/>
        </w:rPr>
        <w:t>r</w:t>
      </w:r>
      <w:r>
        <w:rPr>
          <w:sz w:val="28"/>
        </w:rPr>
        <w:t xml:space="preserve">ight, </w:t>
      </w:r>
      <w:r>
        <w:rPr>
          <w:spacing w:val="-3"/>
          <w:sz w:val="28"/>
        </w:rPr>
        <w:t xml:space="preserve">for </w:t>
      </w:r>
      <w:r>
        <w:rPr>
          <w:sz w:val="28"/>
        </w:rPr>
        <w:t xml:space="preserve">example, the right relating to ‘non-discrimination’, is underpinned not only by the substantive rules of EU </w:t>
      </w:r>
      <w:r>
        <w:rPr>
          <w:spacing w:val="-7"/>
          <w:sz w:val="28"/>
        </w:rPr>
        <w:t xml:space="preserve">law, </w:t>
      </w:r>
      <w:r>
        <w:rPr>
          <w:sz w:val="28"/>
        </w:rPr>
        <w:t>but also the EU rules concerning how</w:t>
      </w:r>
      <w:r>
        <w:rPr>
          <w:spacing w:val="-42"/>
          <w:sz w:val="28"/>
        </w:rPr>
        <w:t xml:space="preserve"> </w:t>
      </w:r>
      <w:r>
        <w:rPr>
          <w:sz w:val="28"/>
        </w:rPr>
        <w:t xml:space="preserve">that right is enforced and available remedies; </w:t>
      </w:r>
      <w:r>
        <w:rPr>
          <w:spacing w:val="-3"/>
          <w:sz w:val="28"/>
        </w:rPr>
        <w:t xml:space="preserve">for </w:t>
      </w:r>
      <w:r>
        <w:rPr>
          <w:sz w:val="28"/>
        </w:rPr>
        <w:t xml:space="preserve">example, the right to secure damages </w:t>
      </w:r>
      <w:r>
        <w:rPr>
          <w:spacing w:val="-3"/>
          <w:sz w:val="28"/>
        </w:rPr>
        <w:t xml:space="preserve">for </w:t>
      </w:r>
      <w:r>
        <w:rPr>
          <w:sz w:val="28"/>
        </w:rPr>
        <w:t>brea</w:t>
      </w:r>
      <w:r>
        <w:rPr>
          <w:sz w:val="28"/>
        </w:rPr>
        <w:t xml:space="preserve">ch of an EU rule by the </w:t>
      </w:r>
      <w:r>
        <w:rPr>
          <w:spacing w:val="-3"/>
          <w:sz w:val="28"/>
        </w:rPr>
        <w:t xml:space="preserve">state. </w:t>
      </w:r>
      <w:r>
        <w:rPr>
          <w:sz w:val="28"/>
        </w:rPr>
        <w:t xml:space="preserve">Any removal of available remedies, or changes which limit how a right is enforced, would constitute a diminution of that right. The Commissions consider that the non-diminution obligation under Protocol Article 2 applies not </w:t>
      </w:r>
      <w:r>
        <w:rPr>
          <w:sz w:val="28"/>
        </w:rPr>
        <w:t>only to the substantive rights but also to how those rights are enforced and available</w:t>
      </w:r>
      <w:r>
        <w:rPr>
          <w:spacing w:val="-8"/>
          <w:sz w:val="28"/>
        </w:rPr>
        <w:t xml:space="preserve"> </w:t>
      </w:r>
      <w:r>
        <w:rPr>
          <w:sz w:val="28"/>
        </w:rPr>
        <w:t>remedies.</w:t>
      </w:r>
      <w:r>
        <w:rPr>
          <w:sz w:val="28"/>
          <w:vertAlign w:val="superscript"/>
        </w:rPr>
        <w:t>180</w:t>
      </w:r>
    </w:p>
    <w:p w14:paraId="7B21A2F5" w14:textId="77777777" w:rsidR="0071708E" w:rsidRDefault="0071708E">
      <w:pPr>
        <w:pStyle w:val="BodyText"/>
        <w:spacing w:before="7"/>
        <w:rPr>
          <w:sz w:val="30"/>
        </w:rPr>
      </w:pPr>
    </w:p>
    <w:p w14:paraId="54758943" w14:textId="77777777" w:rsidR="0071708E" w:rsidRDefault="00226F02">
      <w:pPr>
        <w:pStyle w:val="Heading3"/>
        <w:ind w:right="648"/>
      </w:pPr>
      <w:r>
        <w:rPr>
          <w:color w:val="164194"/>
          <w:w w:val="90"/>
        </w:rPr>
        <w:t>The</w:t>
      </w:r>
      <w:r>
        <w:rPr>
          <w:color w:val="164194"/>
          <w:spacing w:val="-30"/>
          <w:w w:val="90"/>
        </w:rPr>
        <w:t xml:space="preserve"> </w:t>
      </w:r>
      <w:r>
        <w:rPr>
          <w:color w:val="164194"/>
          <w:w w:val="90"/>
        </w:rPr>
        <w:t>ECNI</w:t>
      </w:r>
      <w:r>
        <w:rPr>
          <w:color w:val="164194"/>
          <w:spacing w:val="-31"/>
          <w:w w:val="90"/>
        </w:rPr>
        <w:t xml:space="preserve"> </w:t>
      </w:r>
      <w:r>
        <w:rPr>
          <w:color w:val="164194"/>
          <w:w w:val="90"/>
        </w:rPr>
        <w:t>and</w:t>
      </w:r>
      <w:r>
        <w:rPr>
          <w:color w:val="164194"/>
          <w:spacing w:val="-30"/>
          <w:w w:val="90"/>
        </w:rPr>
        <w:t xml:space="preserve"> </w:t>
      </w:r>
      <w:r>
        <w:rPr>
          <w:color w:val="164194"/>
          <w:w w:val="90"/>
        </w:rPr>
        <w:t>NIHRC</w:t>
      </w:r>
      <w:r>
        <w:rPr>
          <w:color w:val="164194"/>
          <w:spacing w:val="-30"/>
          <w:w w:val="90"/>
        </w:rPr>
        <w:t xml:space="preserve"> </w:t>
      </w:r>
      <w:r>
        <w:rPr>
          <w:color w:val="164194"/>
          <w:w w:val="90"/>
        </w:rPr>
        <w:t>recommend</w:t>
      </w:r>
      <w:r>
        <w:rPr>
          <w:color w:val="164194"/>
          <w:spacing w:val="-30"/>
          <w:w w:val="90"/>
        </w:rPr>
        <w:t xml:space="preserve"> </w:t>
      </w:r>
      <w:r>
        <w:rPr>
          <w:color w:val="164194"/>
          <w:w w:val="90"/>
        </w:rPr>
        <w:t>that</w:t>
      </w:r>
      <w:r>
        <w:rPr>
          <w:color w:val="164194"/>
          <w:spacing w:val="-30"/>
          <w:w w:val="90"/>
        </w:rPr>
        <w:t xml:space="preserve"> </w:t>
      </w:r>
      <w:r>
        <w:rPr>
          <w:color w:val="164194"/>
          <w:w w:val="90"/>
        </w:rPr>
        <w:t>the</w:t>
      </w:r>
      <w:r>
        <w:rPr>
          <w:color w:val="164194"/>
          <w:spacing w:val="-30"/>
          <w:w w:val="90"/>
        </w:rPr>
        <w:t xml:space="preserve"> </w:t>
      </w:r>
      <w:r>
        <w:rPr>
          <w:color w:val="164194"/>
          <w:w w:val="90"/>
        </w:rPr>
        <w:t>UK</w:t>
      </w:r>
      <w:r>
        <w:rPr>
          <w:color w:val="164194"/>
          <w:spacing w:val="-30"/>
          <w:w w:val="90"/>
        </w:rPr>
        <w:t xml:space="preserve"> </w:t>
      </w:r>
      <w:r>
        <w:rPr>
          <w:color w:val="164194"/>
          <w:w w:val="90"/>
        </w:rPr>
        <w:t>Government,</w:t>
      </w:r>
      <w:r>
        <w:rPr>
          <w:color w:val="164194"/>
          <w:spacing w:val="-30"/>
          <w:w w:val="90"/>
        </w:rPr>
        <w:t xml:space="preserve"> </w:t>
      </w:r>
      <w:r>
        <w:rPr>
          <w:color w:val="164194"/>
          <w:w w:val="90"/>
        </w:rPr>
        <w:t>NI</w:t>
      </w:r>
      <w:r>
        <w:rPr>
          <w:color w:val="164194"/>
          <w:spacing w:val="-30"/>
          <w:w w:val="90"/>
        </w:rPr>
        <w:t xml:space="preserve"> </w:t>
      </w:r>
      <w:r>
        <w:rPr>
          <w:color w:val="164194"/>
          <w:w w:val="90"/>
        </w:rPr>
        <w:t>Assembly</w:t>
      </w:r>
      <w:r>
        <w:rPr>
          <w:color w:val="164194"/>
          <w:spacing w:val="-30"/>
          <w:w w:val="90"/>
        </w:rPr>
        <w:t xml:space="preserve"> </w:t>
      </w:r>
      <w:r>
        <w:rPr>
          <w:color w:val="164194"/>
          <w:w w:val="90"/>
        </w:rPr>
        <w:t>and</w:t>
      </w:r>
      <w:r>
        <w:rPr>
          <w:color w:val="164194"/>
          <w:spacing w:val="-30"/>
          <w:w w:val="90"/>
        </w:rPr>
        <w:t xml:space="preserve"> </w:t>
      </w:r>
      <w:r>
        <w:rPr>
          <w:color w:val="164194"/>
          <w:w w:val="90"/>
        </w:rPr>
        <w:t>NI Executive</w:t>
      </w:r>
      <w:r>
        <w:rPr>
          <w:color w:val="164194"/>
          <w:spacing w:val="-39"/>
          <w:w w:val="90"/>
        </w:rPr>
        <w:t xml:space="preserve"> </w:t>
      </w:r>
      <w:r>
        <w:rPr>
          <w:color w:val="164194"/>
          <w:w w:val="90"/>
        </w:rPr>
        <w:t>review</w:t>
      </w:r>
      <w:r>
        <w:rPr>
          <w:color w:val="164194"/>
          <w:spacing w:val="-39"/>
          <w:w w:val="90"/>
        </w:rPr>
        <w:t xml:space="preserve"> </w:t>
      </w:r>
      <w:r>
        <w:rPr>
          <w:color w:val="164194"/>
          <w:w w:val="90"/>
        </w:rPr>
        <w:t>recent</w:t>
      </w:r>
      <w:r>
        <w:rPr>
          <w:color w:val="164194"/>
          <w:spacing w:val="-39"/>
          <w:w w:val="90"/>
        </w:rPr>
        <w:t xml:space="preserve"> </w:t>
      </w:r>
      <w:r>
        <w:rPr>
          <w:color w:val="164194"/>
          <w:w w:val="90"/>
        </w:rPr>
        <w:t>CJEU</w:t>
      </w:r>
      <w:r>
        <w:rPr>
          <w:color w:val="164194"/>
          <w:spacing w:val="-39"/>
          <w:w w:val="90"/>
        </w:rPr>
        <w:t xml:space="preserve"> </w:t>
      </w:r>
      <w:r>
        <w:rPr>
          <w:color w:val="164194"/>
          <w:w w:val="90"/>
        </w:rPr>
        <w:t>case</w:t>
      </w:r>
      <w:r>
        <w:rPr>
          <w:color w:val="164194"/>
          <w:spacing w:val="-39"/>
          <w:w w:val="90"/>
        </w:rPr>
        <w:t xml:space="preserve"> </w:t>
      </w:r>
      <w:r>
        <w:rPr>
          <w:color w:val="164194"/>
          <w:w w:val="90"/>
        </w:rPr>
        <w:t>law</w:t>
      </w:r>
      <w:r>
        <w:rPr>
          <w:color w:val="164194"/>
          <w:spacing w:val="-38"/>
          <w:w w:val="90"/>
        </w:rPr>
        <w:t xml:space="preserve"> </w:t>
      </w:r>
      <w:r>
        <w:rPr>
          <w:color w:val="164194"/>
          <w:w w:val="90"/>
        </w:rPr>
        <w:t>relating</w:t>
      </w:r>
      <w:r>
        <w:rPr>
          <w:color w:val="164194"/>
          <w:spacing w:val="-39"/>
          <w:w w:val="90"/>
        </w:rPr>
        <w:t xml:space="preserve"> </w:t>
      </w:r>
      <w:r>
        <w:rPr>
          <w:color w:val="164194"/>
          <w:w w:val="90"/>
        </w:rPr>
        <w:t>to</w:t>
      </w:r>
      <w:r>
        <w:rPr>
          <w:color w:val="164194"/>
          <w:spacing w:val="-39"/>
          <w:w w:val="90"/>
        </w:rPr>
        <w:t xml:space="preserve"> </w:t>
      </w:r>
      <w:r>
        <w:rPr>
          <w:color w:val="164194"/>
          <w:w w:val="90"/>
        </w:rPr>
        <w:t>compensation</w:t>
      </w:r>
      <w:r>
        <w:rPr>
          <w:color w:val="164194"/>
          <w:spacing w:val="-39"/>
          <w:w w:val="90"/>
        </w:rPr>
        <w:t xml:space="preserve"> </w:t>
      </w:r>
      <w:r>
        <w:rPr>
          <w:color w:val="164194"/>
          <w:w w:val="90"/>
        </w:rPr>
        <w:t>for</w:t>
      </w:r>
      <w:r>
        <w:rPr>
          <w:color w:val="164194"/>
          <w:spacing w:val="-39"/>
          <w:w w:val="90"/>
        </w:rPr>
        <w:t xml:space="preserve"> </w:t>
      </w:r>
      <w:r>
        <w:rPr>
          <w:color w:val="164194"/>
          <w:w w:val="90"/>
        </w:rPr>
        <w:t>violations of</w:t>
      </w:r>
      <w:r>
        <w:rPr>
          <w:color w:val="164194"/>
          <w:spacing w:val="-24"/>
          <w:w w:val="90"/>
        </w:rPr>
        <w:t xml:space="preserve"> </w:t>
      </w:r>
      <w:r>
        <w:rPr>
          <w:color w:val="164194"/>
          <w:w w:val="90"/>
        </w:rPr>
        <w:t>EU</w:t>
      </w:r>
      <w:r>
        <w:rPr>
          <w:color w:val="164194"/>
          <w:spacing w:val="-23"/>
          <w:w w:val="90"/>
        </w:rPr>
        <w:t xml:space="preserve"> </w:t>
      </w:r>
      <w:r>
        <w:rPr>
          <w:color w:val="164194"/>
          <w:w w:val="90"/>
        </w:rPr>
        <w:t>fundamental</w:t>
      </w:r>
      <w:r>
        <w:rPr>
          <w:color w:val="164194"/>
          <w:spacing w:val="-23"/>
          <w:w w:val="90"/>
        </w:rPr>
        <w:t xml:space="preserve"> </w:t>
      </w:r>
      <w:r>
        <w:rPr>
          <w:color w:val="164194"/>
          <w:w w:val="90"/>
        </w:rPr>
        <w:t>rights</w:t>
      </w:r>
      <w:r>
        <w:rPr>
          <w:color w:val="164194"/>
          <w:spacing w:val="-24"/>
          <w:w w:val="90"/>
        </w:rPr>
        <w:t xml:space="preserve"> </w:t>
      </w:r>
      <w:r>
        <w:rPr>
          <w:color w:val="164194"/>
          <w:w w:val="90"/>
        </w:rPr>
        <w:t>and</w:t>
      </w:r>
      <w:r>
        <w:rPr>
          <w:color w:val="164194"/>
          <w:spacing w:val="-23"/>
          <w:w w:val="90"/>
        </w:rPr>
        <w:t xml:space="preserve"> </w:t>
      </w:r>
      <w:r>
        <w:rPr>
          <w:color w:val="164194"/>
          <w:w w:val="90"/>
        </w:rPr>
        <w:t>ensure</w:t>
      </w:r>
      <w:r>
        <w:rPr>
          <w:color w:val="164194"/>
          <w:spacing w:val="-23"/>
          <w:w w:val="90"/>
        </w:rPr>
        <w:t xml:space="preserve"> </w:t>
      </w:r>
      <w:r>
        <w:rPr>
          <w:color w:val="164194"/>
          <w:w w:val="90"/>
        </w:rPr>
        <w:t>that</w:t>
      </w:r>
      <w:r>
        <w:rPr>
          <w:color w:val="164194"/>
          <w:spacing w:val="-23"/>
          <w:w w:val="90"/>
        </w:rPr>
        <w:t xml:space="preserve"> </w:t>
      </w:r>
      <w:r>
        <w:rPr>
          <w:color w:val="164194"/>
          <w:w w:val="90"/>
        </w:rPr>
        <w:t>their</w:t>
      </w:r>
      <w:r>
        <w:rPr>
          <w:color w:val="164194"/>
          <w:spacing w:val="-24"/>
          <w:w w:val="90"/>
        </w:rPr>
        <w:t xml:space="preserve"> </w:t>
      </w:r>
      <w:r>
        <w:rPr>
          <w:color w:val="164194"/>
          <w:w w:val="90"/>
        </w:rPr>
        <w:t>policies/legislation</w:t>
      </w:r>
      <w:r>
        <w:rPr>
          <w:color w:val="164194"/>
          <w:spacing w:val="-23"/>
          <w:w w:val="90"/>
        </w:rPr>
        <w:t xml:space="preserve"> </w:t>
      </w:r>
      <w:r>
        <w:rPr>
          <w:color w:val="164194"/>
          <w:w w:val="90"/>
        </w:rPr>
        <w:t>in</w:t>
      </w:r>
      <w:r>
        <w:rPr>
          <w:color w:val="164194"/>
          <w:spacing w:val="-23"/>
          <w:w w:val="90"/>
        </w:rPr>
        <w:t xml:space="preserve"> </w:t>
      </w:r>
      <w:r>
        <w:rPr>
          <w:color w:val="164194"/>
          <w:w w:val="90"/>
        </w:rPr>
        <w:t>this</w:t>
      </w:r>
      <w:r>
        <w:rPr>
          <w:color w:val="164194"/>
          <w:spacing w:val="-24"/>
          <w:w w:val="90"/>
        </w:rPr>
        <w:t xml:space="preserve"> </w:t>
      </w:r>
      <w:r>
        <w:rPr>
          <w:color w:val="164194"/>
          <w:w w:val="90"/>
        </w:rPr>
        <w:t xml:space="preserve">area </w:t>
      </w:r>
      <w:r>
        <w:rPr>
          <w:color w:val="164194"/>
          <w:w w:val="95"/>
        </w:rPr>
        <w:t>reflect</w:t>
      </w:r>
      <w:r>
        <w:rPr>
          <w:color w:val="164194"/>
          <w:spacing w:val="-39"/>
          <w:w w:val="95"/>
        </w:rPr>
        <w:t xml:space="preserve"> </w:t>
      </w:r>
      <w:r>
        <w:rPr>
          <w:color w:val="164194"/>
          <w:w w:val="95"/>
        </w:rPr>
        <w:t>these</w:t>
      </w:r>
      <w:r>
        <w:rPr>
          <w:color w:val="164194"/>
          <w:spacing w:val="-38"/>
          <w:w w:val="95"/>
        </w:rPr>
        <w:t xml:space="preserve"> </w:t>
      </w:r>
      <w:r>
        <w:rPr>
          <w:color w:val="164194"/>
          <w:w w:val="95"/>
        </w:rPr>
        <w:t>developments</w:t>
      </w:r>
      <w:r>
        <w:rPr>
          <w:color w:val="164194"/>
          <w:spacing w:val="-38"/>
          <w:w w:val="95"/>
        </w:rPr>
        <w:t xml:space="preserve"> </w:t>
      </w:r>
      <w:r>
        <w:rPr>
          <w:color w:val="164194"/>
          <w:w w:val="95"/>
        </w:rPr>
        <w:t>as</w:t>
      </w:r>
      <w:r>
        <w:rPr>
          <w:color w:val="164194"/>
          <w:spacing w:val="-39"/>
          <w:w w:val="95"/>
        </w:rPr>
        <w:t xml:space="preserve"> </w:t>
      </w:r>
      <w:r>
        <w:rPr>
          <w:color w:val="164194"/>
          <w:w w:val="95"/>
        </w:rPr>
        <w:t>required</w:t>
      </w:r>
      <w:r>
        <w:rPr>
          <w:color w:val="164194"/>
          <w:spacing w:val="-38"/>
          <w:w w:val="95"/>
        </w:rPr>
        <w:t xml:space="preserve"> </w:t>
      </w:r>
      <w:r>
        <w:rPr>
          <w:color w:val="164194"/>
          <w:w w:val="95"/>
        </w:rPr>
        <w:t>and</w:t>
      </w:r>
      <w:r>
        <w:rPr>
          <w:color w:val="164194"/>
          <w:spacing w:val="-38"/>
          <w:w w:val="95"/>
        </w:rPr>
        <w:t xml:space="preserve"> </w:t>
      </w:r>
      <w:r>
        <w:rPr>
          <w:color w:val="164194"/>
          <w:w w:val="95"/>
        </w:rPr>
        <w:t>as</w:t>
      </w:r>
      <w:r>
        <w:rPr>
          <w:color w:val="164194"/>
          <w:spacing w:val="-39"/>
          <w:w w:val="95"/>
        </w:rPr>
        <w:t xml:space="preserve"> </w:t>
      </w:r>
      <w:r>
        <w:rPr>
          <w:color w:val="164194"/>
          <w:w w:val="95"/>
        </w:rPr>
        <w:t>a</w:t>
      </w:r>
      <w:r>
        <w:rPr>
          <w:color w:val="164194"/>
          <w:spacing w:val="-38"/>
          <w:w w:val="95"/>
        </w:rPr>
        <w:t xml:space="preserve"> </w:t>
      </w:r>
      <w:r>
        <w:rPr>
          <w:color w:val="164194"/>
          <w:w w:val="95"/>
        </w:rPr>
        <w:t>matter</w:t>
      </w:r>
      <w:r>
        <w:rPr>
          <w:color w:val="164194"/>
          <w:spacing w:val="-38"/>
          <w:w w:val="95"/>
        </w:rPr>
        <w:t xml:space="preserve"> </w:t>
      </w:r>
      <w:r>
        <w:rPr>
          <w:color w:val="164194"/>
          <w:w w:val="95"/>
        </w:rPr>
        <w:t>of</w:t>
      </w:r>
      <w:r>
        <w:rPr>
          <w:color w:val="164194"/>
          <w:spacing w:val="-39"/>
          <w:w w:val="95"/>
        </w:rPr>
        <w:t xml:space="preserve"> </w:t>
      </w:r>
      <w:r>
        <w:rPr>
          <w:color w:val="164194"/>
          <w:w w:val="95"/>
        </w:rPr>
        <w:t>best</w:t>
      </w:r>
      <w:r>
        <w:rPr>
          <w:color w:val="164194"/>
          <w:spacing w:val="-38"/>
          <w:w w:val="95"/>
        </w:rPr>
        <w:t xml:space="preserve"> </w:t>
      </w:r>
      <w:r>
        <w:rPr>
          <w:color w:val="164194"/>
          <w:w w:val="95"/>
        </w:rPr>
        <w:t>practice.</w:t>
      </w:r>
    </w:p>
    <w:p w14:paraId="3C1FBDB6" w14:textId="77777777" w:rsidR="0071708E" w:rsidRDefault="0071708E">
      <w:pPr>
        <w:pStyle w:val="BodyText"/>
        <w:spacing w:before="9"/>
        <w:rPr>
          <w:rFonts w:ascii="Arial"/>
          <w:b/>
          <w:sz w:val="33"/>
        </w:rPr>
      </w:pPr>
    </w:p>
    <w:p w14:paraId="28BDB7F3" w14:textId="77777777" w:rsidR="0071708E" w:rsidRDefault="00226F02">
      <w:pPr>
        <w:pStyle w:val="Heading4"/>
      </w:pPr>
      <w:r>
        <w:rPr>
          <w:color w:val="164194"/>
        </w:rPr>
        <w:t>Supporting rationale</w:t>
      </w:r>
    </w:p>
    <w:p w14:paraId="1146AE09" w14:textId="77777777" w:rsidR="0071708E" w:rsidRDefault="00226F02">
      <w:pPr>
        <w:pStyle w:val="ListParagraph"/>
        <w:numPr>
          <w:ilvl w:val="1"/>
          <w:numId w:val="5"/>
        </w:numPr>
        <w:tabs>
          <w:tab w:val="left" w:pos="1307"/>
          <w:tab w:val="left" w:pos="1308"/>
        </w:tabs>
        <w:spacing w:before="13" w:line="225" w:lineRule="auto"/>
        <w:ind w:right="804"/>
        <w:rPr>
          <w:sz w:val="28"/>
        </w:rPr>
      </w:pPr>
      <w:r>
        <w:rPr>
          <w:sz w:val="28"/>
        </w:rPr>
        <w:t>Protocol</w:t>
      </w:r>
      <w:r>
        <w:rPr>
          <w:spacing w:val="-5"/>
          <w:sz w:val="28"/>
        </w:rPr>
        <w:t xml:space="preserve"> </w:t>
      </w:r>
      <w:r>
        <w:rPr>
          <w:sz w:val="28"/>
        </w:rPr>
        <w:t>Article</w:t>
      </w:r>
      <w:r>
        <w:rPr>
          <w:spacing w:val="-4"/>
          <w:sz w:val="28"/>
        </w:rPr>
        <w:t xml:space="preserve"> </w:t>
      </w:r>
      <w:r>
        <w:rPr>
          <w:sz w:val="28"/>
        </w:rPr>
        <w:t>2</w:t>
      </w:r>
      <w:r>
        <w:rPr>
          <w:spacing w:val="-4"/>
          <w:sz w:val="28"/>
        </w:rPr>
        <w:t xml:space="preserve"> </w:t>
      </w:r>
      <w:r>
        <w:rPr>
          <w:sz w:val="28"/>
        </w:rPr>
        <w:t>is</w:t>
      </w:r>
      <w:r>
        <w:rPr>
          <w:spacing w:val="-5"/>
          <w:sz w:val="28"/>
        </w:rPr>
        <w:t xml:space="preserve"> </w:t>
      </w:r>
      <w:r>
        <w:rPr>
          <w:sz w:val="28"/>
        </w:rPr>
        <w:t>framed</w:t>
      </w:r>
      <w:r>
        <w:rPr>
          <w:spacing w:val="-5"/>
          <w:sz w:val="28"/>
        </w:rPr>
        <w:t xml:space="preserve"> </w:t>
      </w:r>
      <w:r>
        <w:rPr>
          <w:sz w:val="28"/>
        </w:rPr>
        <w:t>within</w:t>
      </w:r>
      <w:r>
        <w:rPr>
          <w:spacing w:val="-3"/>
          <w:sz w:val="28"/>
        </w:rPr>
        <w:t xml:space="preserve"> </w:t>
      </w:r>
      <w:r>
        <w:rPr>
          <w:sz w:val="28"/>
        </w:rPr>
        <w:t>the</w:t>
      </w:r>
      <w:r>
        <w:rPr>
          <w:spacing w:val="-4"/>
          <w:sz w:val="28"/>
        </w:rPr>
        <w:t xml:space="preserve"> </w:t>
      </w:r>
      <w:r>
        <w:rPr>
          <w:sz w:val="28"/>
        </w:rPr>
        <w:t>wider</w:t>
      </w:r>
      <w:r>
        <w:rPr>
          <w:spacing w:val="-4"/>
          <w:sz w:val="28"/>
        </w:rPr>
        <w:t xml:space="preserve"> </w:t>
      </w:r>
      <w:r>
        <w:rPr>
          <w:spacing w:val="-3"/>
          <w:sz w:val="28"/>
        </w:rPr>
        <w:t>context</w:t>
      </w:r>
      <w:r>
        <w:rPr>
          <w:spacing w:val="-4"/>
          <w:sz w:val="28"/>
        </w:rPr>
        <w:t xml:space="preserve"> </w:t>
      </w:r>
      <w:r>
        <w:rPr>
          <w:sz w:val="28"/>
        </w:rPr>
        <w:t>of</w:t>
      </w:r>
      <w:r>
        <w:rPr>
          <w:spacing w:val="-5"/>
          <w:sz w:val="28"/>
        </w:rPr>
        <w:t xml:space="preserve"> </w:t>
      </w:r>
      <w:r>
        <w:rPr>
          <w:sz w:val="28"/>
        </w:rPr>
        <w:t>EU</w:t>
      </w:r>
      <w:r>
        <w:rPr>
          <w:spacing w:val="-4"/>
          <w:sz w:val="28"/>
        </w:rPr>
        <w:t xml:space="preserve"> </w:t>
      </w:r>
      <w:r>
        <w:rPr>
          <w:sz w:val="28"/>
        </w:rPr>
        <w:t>legal</w:t>
      </w:r>
      <w:r>
        <w:rPr>
          <w:spacing w:val="-5"/>
          <w:sz w:val="28"/>
        </w:rPr>
        <w:t xml:space="preserve"> </w:t>
      </w:r>
      <w:r>
        <w:rPr>
          <w:sz w:val="28"/>
        </w:rPr>
        <w:t xml:space="preserve">obligations, which are woven through the Withdrawal Agreement. The UK Government has recognised that it is </w:t>
      </w:r>
      <w:r>
        <w:rPr>
          <w:spacing w:val="-3"/>
          <w:sz w:val="28"/>
        </w:rPr>
        <w:t xml:space="preserve">“obliged </w:t>
      </w:r>
      <w:r>
        <w:rPr>
          <w:sz w:val="28"/>
        </w:rPr>
        <w:t xml:space="preserve">to ensure that holders of relevant rights are able to bring challenges </w:t>
      </w:r>
      <w:r>
        <w:rPr>
          <w:spacing w:val="-3"/>
          <w:sz w:val="28"/>
        </w:rPr>
        <w:t xml:space="preserve">before </w:t>
      </w:r>
      <w:r>
        <w:rPr>
          <w:sz w:val="28"/>
        </w:rPr>
        <w:t xml:space="preserve">domestic courts and … that appropriate remedies are </w:t>
      </w:r>
      <w:r>
        <w:rPr>
          <w:spacing w:val="-3"/>
          <w:sz w:val="28"/>
        </w:rPr>
        <w:t>avai</w:t>
      </w:r>
      <w:r>
        <w:rPr>
          <w:spacing w:val="-3"/>
          <w:sz w:val="28"/>
        </w:rPr>
        <w:t>lable”.</w:t>
      </w:r>
      <w:r>
        <w:rPr>
          <w:spacing w:val="-3"/>
          <w:sz w:val="28"/>
          <w:vertAlign w:val="superscript"/>
        </w:rPr>
        <w:t>181</w:t>
      </w:r>
    </w:p>
    <w:p w14:paraId="5F8F510E" w14:textId="77777777" w:rsidR="0071708E" w:rsidRDefault="0071708E">
      <w:pPr>
        <w:pStyle w:val="BodyText"/>
        <w:spacing w:before="9"/>
        <w:rPr>
          <w:sz w:val="18"/>
        </w:rPr>
      </w:pPr>
    </w:p>
    <w:p w14:paraId="1825725C" w14:textId="77777777" w:rsidR="0071708E" w:rsidRDefault="00226F02">
      <w:pPr>
        <w:pStyle w:val="ListParagraph"/>
        <w:numPr>
          <w:ilvl w:val="0"/>
          <w:numId w:val="4"/>
        </w:numPr>
        <w:tabs>
          <w:tab w:val="left" w:pos="1080"/>
          <w:tab w:val="left" w:pos="1081"/>
        </w:tabs>
        <w:spacing w:before="64"/>
        <w:ind w:right="544"/>
        <w:rPr>
          <w:sz w:val="18"/>
        </w:rPr>
      </w:pPr>
      <w:hyperlink r:id="rId272">
        <w:r>
          <w:rPr>
            <w:color w:val="164194"/>
            <w:sz w:val="18"/>
            <w:u w:val="single" w:color="164194"/>
          </w:rPr>
          <w:t>Written</w:t>
        </w:r>
        <w:r>
          <w:rPr>
            <w:color w:val="164194"/>
            <w:spacing w:val="-4"/>
            <w:sz w:val="18"/>
            <w:u w:val="single" w:color="164194"/>
          </w:rPr>
          <w:t xml:space="preserve"> </w:t>
        </w:r>
        <w:r>
          <w:rPr>
            <w:color w:val="164194"/>
            <w:sz w:val="18"/>
            <w:u w:val="single" w:color="164194"/>
          </w:rPr>
          <w:t>evidence</w:t>
        </w:r>
        <w:r>
          <w:rPr>
            <w:color w:val="164194"/>
            <w:spacing w:val="-4"/>
            <w:sz w:val="18"/>
            <w:u w:val="single" w:color="164194"/>
          </w:rPr>
          <w:t xml:space="preserve"> </w:t>
        </w:r>
        <w:r>
          <w:rPr>
            <w:color w:val="164194"/>
            <w:sz w:val="18"/>
            <w:u w:val="single" w:color="164194"/>
          </w:rPr>
          <w:t>from</w:t>
        </w:r>
        <w:r>
          <w:rPr>
            <w:color w:val="164194"/>
            <w:spacing w:val="-5"/>
            <w:sz w:val="18"/>
            <w:u w:val="single" w:color="164194"/>
          </w:rPr>
          <w:t xml:space="preserve"> </w:t>
        </w:r>
        <w:r>
          <w:rPr>
            <w:color w:val="164194"/>
            <w:sz w:val="18"/>
            <w:u w:val="single" w:color="164194"/>
          </w:rPr>
          <w:t>Equality</w:t>
        </w:r>
        <w:r>
          <w:rPr>
            <w:color w:val="164194"/>
            <w:spacing w:val="-5"/>
            <w:sz w:val="18"/>
            <w:u w:val="single" w:color="164194"/>
          </w:rPr>
          <w:t xml:space="preserve"> </w:t>
        </w:r>
        <w:r>
          <w:rPr>
            <w:color w:val="164194"/>
            <w:sz w:val="18"/>
            <w:u w:val="single" w:color="164194"/>
          </w:rPr>
          <w:t>Commission</w:t>
        </w:r>
        <w:r>
          <w:rPr>
            <w:color w:val="164194"/>
            <w:spacing w:val="-3"/>
            <w:sz w:val="18"/>
            <w:u w:val="single" w:color="164194"/>
          </w:rPr>
          <w:t xml:space="preserve"> </w:t>
        </w:r>
        <w:r>
          <w:rPr>
            <w:color w:val="164194"/>
            <w:sz w:val="18"/>
            <w:u w:val="single" w:color="164194"/>
          </w:rPr>
          <w:t>for</w:t>
        </w:r>
        <w:r>
          <w:rPr>
            <w:color w:val="164194"/>
            <w:spacing w:val="-5"/>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r>
          <w:rPr>
            <w:color w:val="164194"/>
            <w:spacing w:val="-6"/>
            <w:sz w:val="18"/>
          </w:rPr>
          <w:t xml:space="preserve"> </w:t>
        </w:r>
      </w:hyperlink>
      <w:r>
        <w:rPr>
          <w:sz w:val="18"/>
        </w:rPr>
        <w:t>to</w:t>
      </w:r>
      <w:r>
        <w:rPr>
          <w:spacing w:val="-5"/>
          <w:sz w:val="18"/>
        </w:rPr>
        <w:t xml:space="preserve"> </w:t>
      </w:r>
      <w:r>
        <w:rPr>
          <w:sz w:val="18"/>
        </w:rPr>
        <w:t>the</w:t>
      </w:r>
      <w:r>
        <w:rPr>
          <w:spacing w:val="-4"/>
          <w:sz w:val="18"/>
        </w:rPr>
        <w:t xml:space="preserve"> </w:t>
      </w:r>
      <w:r>
        <w:rPr>
          <w:sz w:val="18"/>
        </w:rPr>
        <w:t>Joint</w:t>
      </w:r>
      <w:r>
        <w:rPr>
          <w:spacing w:val="-4"/>
          <w:sz w:val="18"/>
        </w:rPr>
        <w:t xml:space="preserve"> </w:t>
      </w:r>
      <w:r>
        <w:rPr>
          <w:sz w:val="18"/>
        </w:rPr>
        <w:t>Committee</w:t>
      </w:r>
      <w:r>
        <w:rPr>
          <w:spacing w:val="-4"/>
          <w:sz w:val="18"/>
        </w:rPr>
        <w:t xml:space="preserve"> </w:t>
      </w:r>
      <w:r>
        <w:rPr>
          <w:sz w:val="18"/>
        </w:rPr>
        <w:t>on</w:t>
      </w:r>
      <w:r>
        <w:rPr>
          <w:spacing w:val="-4"/>
          <w:sz w:val="18"/>
        </w:rPr>
        <w:t xml:space="preserve"> </w:t>
      </w:r>
      <w:r>
        <w:rPr>
          <w:sz w:val="18"/>
        </w:rPr>
        <w:t>Human</w:t>
      </w:r>
      <w:r>
        <w:rPr>
          <w:spacing w:val="-5"/>
          <w:sz w:val="18"/>
        </w:rPr>
        <w:t xml:space="preserve"> </w:t>
      </w:r>
      <w:r>
        <w:rPr>
          <w:sz w:val="18"/>
        </w:rPr>
        <w:t>Rights</w:t>
      </w:r>
      <w:r>
        <w:rPr>
          <w:spacing w:val="-4"/>
          <w:sz w:val="18"/>
        </w:rPr>
        <w:t xml:space="preserve"> </w:t>
      </w:r>
      <w:r>
        <w:rPr>
          <w:sz w:val="18"/>
        </w:rPr>
        <w:t>call</w:t>
      </w:r>
      <w:r>
        <w:rPr>
          <w:spacing w:val="-4"/>
          <w:sz w:val="18"/>
        </w:rPr>
        <w:t xml:space="preserve"> </w:t>
      </w:r>
      <w:r>
        <w:rPr>
          <w:sz w:val="18"/>
        </w:rPr>
        <w:t>for</w:t>
      </w:r>
      <w:r>
        <w:rPr>
          <w:spacing w:val="-5"/>
          <w:sz w:val="18"/>
        </w:rPr>
        <w:t xml:space="preserve"> </w:t>
      </w:r>
      <w:r>
        <w:rPr>
          <w:sz w:val="18"/>
        </w:rPr>
        <w:t>evidence</w:t>
      </w:r>
      <w:r>
        <w:rPr>
          <w:spacing w:val="-4"/>
          <w:sz w:val="18"/>
        </w:rPr>
        <w:t xml:space="preserve"> </w:t>
      </w:r>
      <w:r>
        <w:rPr>
          <w:sz w:val="18"/>
        </w:rPr>
        <w:t>- Legislative Scrutiny: Bill of Rights Bill, August</w:t>
      </w:r>
      <w:r>
        <w:rPr>
          <w:spacing w:val="-3"/>
          <w:sz w:val="18"/>
        </w:rPr>
        <w:t xml:space="preserve"> </w:t>
      </w:r>
      <w:r>
        <w:rPr>
          <w:sz w:val="18"/>
        </w:rPr>
        <w:t>2022</w:t>
      </w:r>
    </w:p>
    <w:p w14:paraId="6FA0F8F4"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273">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para</w:t>
      </w:r>
      <w:r>
        <w:rPr>
          <w:spacing w:val="-11"/>
          <w:sz w:val="18"/>
        </w:rPr>
        <w:t xml:space="preserve"> </w:t>
      </w:r>
      <w:r>
        <w:rPr>
          <w:sz w:val="18"/>
        </w:rPr>
        <w:t>29.</w:t>
      </w:r>
    </w:p>
    <w:p w14:paraId="0D7B9810" w14:textId="77777777" w:rsidR="0071708E" w:rsidRDefault="00226F02">
      <w:pPr>
        <w:pStyle w:val="ListParagraph"/>
        <w:numPr>
          <w:ilvl w:val="0"/>
          <w:numId w:val="4"/>
        </w:numPr>
        <w:tabs>
          <w:tab w:val="left" w:pos="1080"/>
          <w:tab w:val="left" w:pos="1081"/>
        </w:tabs>
        <w:spacing w:before="1"/>
        <w:ind w:hanging="568"/>
        <w:rPr>
          <w:sz w:val="18"/>
        </w:rPr>
      </w:pPr>
      <w:hyperlink r:id="rId274">
        <w:r>
          <w:rPr>
            <w:rFonts w:ascii="Arial"/>
            <w:i/>
            <w:sz w:val="18"/>
          </w:rPr>
          <w:t>Re</w:t>
        </w:r>
        <w:r>
          <w:rPr>
            <w:rFonts w:ascii="Arial"/>
            <w:i/>
            <w:spacing w:val="-12"/>
            <w:sz w:val="18"/>
          </w:rPr>
          <w:t xml:space="preserve"> </w:t>
        </w:r>
        <w:r>
          <w:rPr>
            <w:rFonts w:ascii="Arial"/>
            <w:i/>
            <w:sz w:val="18"/>
          </w:rPr>
          <w:t>SPUC</w:t>
        </w:r>
        <w:r>
          <w:rPr>
            <w:rFonts w:ascii="Arial"/>
            <w:i/>
            <w:spacing w:val="-12"/>
            <w:sz w:val="18"/>
          </w:rPr>
          <w:t xml:space="preserve"> </w:t>
        </w:r>
        <w:r>
          <w:rPr>
            <w:rFonts w:ascii="Arial"/>
            <w:i/>
            <w:sz w:val="18"/>
          </w:rPr>
          <w:t>Pro-Life</w:t>
        </w:r>
        <w:r>
          <w:rPr>
            <w:rFonts w:ascii="Arial"/>
            <w:i/>
            <w:spacing w:val="-12"/>
            <w:sz w:val="18"/>
          </w:rPr>
          <w:t xml:space="preserve"> </w:t>
        </w:r>
        <w:r>
          <w:rPr>
            <w:rFonts w:ascii="Arial"/>
            <w:i/>
            <w:sz w:val="18"/>
          </w:rPr>
          <w:t>Limited</w:t>
        </w:r>
        <w:r>
          <w:rPr>
            <w:rFonts w:ascii="Arial"/>
            <w:i/>
            <w:color w:val="164194"/>
            <w:spacing w:val="-12"/>
            <w:sz w:val="18"/>
          </w:rPr>
          <w:t xml:space="preserve"> </w:t>
        </w:r>
        <w:r>
          <w:rPr>
            <w:color w:val="164194"/>
            <w:sz w:val="18"/>
            <w:u w:val="single" w:color="164194"/>
          </w:rPr>
          <w:t>[2022]</w:t>
        </w:r>
        <w:r>
          <w:rPr>
            <w:color w:val="164194"/>
            <w:spacing w:val="-2"/>
            <w:sz w:val="18"/>
            <w:u w:val="single" w:color="164194"/>
          </w:rPr>
          <w:t xml:space="preserve"> </w:t>
        </w:r>
        <w:r>
          <w:rPr>
            <w:color w:val="164194"/>
            <w:sz w:val="18"/>
            <w:u w:val="single" w:color="164194"/>
          </w:rPr>
          <w:t>NIQB</w:t>
        </w:r>
        <w:r>
          <w:rPr>
            <w:color w:val="164194"/>
            <w:spacing w:val="-2"/>
            <w:sz w:val="18"/>
            <w:u w:val="single" w:color="164194"/>
          </w:rPr>
          <w:t xml:space="preserve"> </w:t>
        </w:r>
        <w:r>
          <w:rPr>
            <w:color w:val="164194"/>
            <w:sz w:val="18"/>
            <w:u w:val="single" w:color="164194"/>
          </w:rPr>
          <w:t>9</w:t>
        </w:r>
      </w:hyperlink>
      <w:r>
        <w:rPr>
          <w:sz w:val="18"/>
        </w:rPr>
        <w:t>,</w:t>
      </w:r>
      <w:r>
        <w:rPr>
          <w:spacing w:val="-2"/>
          <w:sz w:val="18"/>
        </w:rPr>
        <w:t xml:space="preserve"> </w:t>
      </w:r>
      <w:r>
        <w:rPr>
          <w:sz w:val="18"/>
        </w:rPr>
        <w:t>at</w:t>
      </w:r>
      <w:r>
        <w:rPr>
          <w:spacing w:val="-2"/>
          <w:sz w:val="18"/>
        </w:rPr>
        <w:t xml:space="preserve"> </w:t>
      </w:r>
      <w:r>
        <w:rPr>
          <w:sz w:val="18"/>
        </w:rPr>
        <w:t>para</w:t>
      </w:r>
      <w:r>
        <w:rPr>
          <w:spacing w:val="-3"/>
          <w:sz w:val="18"/>
        </w:rPr>
        <w:t xml:space="preserve"> </w:t>
      </w:r>
      <w:r>
        <w:rPr>
          <w:sz w:val="18"/>
        </w:rPr>
        <w:t>77.</w:t>
      </w:r>
    </w:p>
    <w:p w14:paraId="5985552F" w14:textId="77777777" w:rsidR="0071708E" w:rsidRDefault="00226F02">
      <w:pPr>
        <w:pStyle w:val="ListParagraph"/>
        <w:numPr>
          <w:ilvl w:val="0"/>
          <w:numId w:val="4"/>
        </w:numPr>
        <w:tabs>
          <w:tab w:val="left" w:pos="1080"/>
          <w:tab w:val="left" w:pos="1081"/>
        </w:tabs>
        <w:ind w:right="676"/>
        <w:rPr>
          <w:sz w:val="18"/>
        </w:rPr>
      </w:pPr>
      <w:r>
        <w:rPr>
          <w:sz w:val="18"/>
        </w:rPr>
        <w:t>N</w:t>
      </w:r>
      <w:r>
        <w:rPr>
          <w:sz w:val="18"/>
        </w:rPr>
        <w:t>I</w:t>
      </w:r>
      <w:r>
        <w:rPr>
          <w:spacing w:val="-5"/>
          <w:sz w:val="18"/>
        </w:rPr>
        <w:t xml:space="preserve"> </w:t>
      </w:r>
      <w:r>
        <w:rPr>
          <w:sz w:val="18"/>
        </w:rPr>
        <w:t>Office,</w:t>
      </w:r>
      <w:r>
        <w:rPr>
          <w:spacing w:val="-5"/>
          <w:sz w:val="18"/>
        </w:rPr>
        <w:t xml:space="preserve"> </w:t>
      </w:r>
      <w:r>
        <w:rPr>
          <w:sz w:val="18"/>
        </w:rPr>
        <w:t>‘</w:t>
      </w:r>
      <w:hyperlink r:id="rId275">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What does it Mean and How will it be Implemented?’ (NIO, 2020), at para</w:t>
      </w:r>
      <w:r>
        <w:rPr>
          <w:spacing w:val="-12"/>
          <w:sz w:val="18"/>
        </w:rPr>
        <w:t xml:space="preserve"> </w:t>
      </w:r>
      <w:r>
        <w:rPr>
          <w:sz w:val="18"/>
        </w:rPr>
        <w:t>6</w:t>
      </w:r>
    </w:p>
    <w:p w14:paraId="6B21CED4" w14:textId="77777777" w:rsidR="0071708E" w:rsidRDefault="00226F02">
      <w:pPr>
        <w:pStyle w:val="ListParagraph"/>
        <w:numPr>
          <w:ilvl w:val="0"/>
          <w:numId w:val="4"/>
        </w:numPr>
        <w:tabs>
          <w:tab w:val="left" w:pos="1080"/>
          <w:tab w:val="left" w:pos="1081"/>
        </w:tabs>
        <w:spacing w:before="1"/>
        <w:ind w:hanging="568"/>
        <w:rPr>
          <w:sz w:val="18"/>
        </w:rPr>
      </w:pPr>
      <w:r>
        <w:rPr>
          <w:sz w:val="18"/>
        </w:rPr>
        <w:t>Ibid.</w:t>
      </w:r>
    </w:p>
    <w:p w14:paraId="0B08844B" w14:textId="77777777" w:rsidR="0071708E" w:rsidRDefault="0071708E">
      <w:pPr>
        <w:rPr>
          <w:sz w:val="18"/>
        </w:rPr>
        <w:sectPr w:rsidR="0071708E">
          <w:pgSz w:w="11910" w:h="16840"/>
          <w:pgMar w:top="400" w:right="600" w:bottom="280" w:left="620" w:header="720" w:footer="720" w:gutter="0"/>
          <w:cols w:space="720"/>
        </w:sectPr>
      </w:pPr>
    </w:p>
    <w:p w14:paraId="60C7ECAA" w14:textId="3F5E57FF" w:rsidR="0071708E" w:rsidRDefault="00226F02">
      <w:pPr>
        <w:spacing w:before="33" w:line="242" w:lineRule="exact"/>
        <w:ind w:left="517"/>
        <w:rPr>
          <w:b/>
          <w:sz w:val="20"/>
        </w:rPr>
      </w:pPr>
      <w:r>
        <w:rPr>
          <w:noProof/>
        </w:rPr>
        <mc:AlternateContent>
          <mc:Choice Requires="wpg">
            <w:drawing>
              <wp:anchor distT="0" distB="0" distL="114300" distR="114300" simplePos="0" relativeHeight="486081024" behindDoc="1" locked="0" layoutInCell="1" allowOverlap="1" wp14:anchorId="148E0248" wp14:editId="6B914704">
                <wp:simplePos x="0" y="0"/>
                <wp:positionH relativeFrom="page">
                  <wp:posOffset>0</wp:posOffset>
                </wp:positionH>
                <wp:positionV relativeFrom="page">
                  <wp:posOffset>0</wp:posOffset>
                </wp:positionV>
                <wp:extent cx="7560310" cy="10692130"/>
                <wp:effectExtent l="0" t="0" r="0" b="0"/>
                <wp:wrapNone/>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6"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94"/>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A3445" id="Group 93" o:spid="_x0000_s1026" style="position:absolute;margin-left:0;margin-top:0;width:595.3pt;height:841.9pt;z-index:-172354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">
                <v:shape id="Picture 9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">
                  <v:imagedata r:id="rId35" o:title=""/>
                </v:shape>
                <v:line id="Line 94"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" strokecolor="#164194" strokeweight="1pt"/>
                <w10:wrap anchorx="page" anchory="page"/>
              </v:group>
            </w:pict>
          </mc:Fallback>
        </mc:AlternateContent>
      </w:r>
      <w:r>
        <w:rPr>
          <w:b/>
          <w:color w:val="FFFFFF"/>
          <w:sz w:val="20"/>
        </w:rPr>
        <w:t>POLICY RECOMMENDATIONS</w:t>
      </w:r>
    </w:p>
    <w:p w14:paraId="70CF112B" w14:textId="364D7359" w:rsidR="0071708E" w:rsidRDefault="00226F02">
      <w:pPr>
        <w:spacing w:line="241" w:lineRule="exact"/>
        <w:ind w:left="513"/>
        <w:rPr>
          <w:b/>
          <w:sz w:val="20"/>
        </w:rPr>
      </w:pPr>
      <w:r>
        <w:rPr>
          <w:noProof/>
        </w:rPr>
        <mc:AlternateContent>
          <mc:Choice Requires="wps">
            <w:drawing>
              <wp:anchor distT="0" distB="0" distL="114300" distR="114300" simplePos="0" relativeHeight="15776768" behindDoc="0" locked="0" layoutInCell="1" allowOverlap="1" wp14:anchorId="26FA4D83" wp14:editId="1E9431F6">
                <wp:simplePos x="0" y="0"/>
                <wp:positionH relativeFrom="page">
                  <wp:posOffset>6852285</wp:posOffset>
                </wp:positionH>
                <wp:positionV relativeFrom="paragraph">
                  <wp:posOffset>81280</wp:posOffset>
                </wp:positionV>
                <wp:extent cx="257810" cy="254000"/>
                <wp:effectExtent l="0" t="0" r="0" b="0"/>
                <wp:wrapNone/>
                <wp:docPr id="1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98158" w14:textId="77777777" w:rsidR="0071708E" w:rsidRDefault="00226F02">
                            <w:pPr>
                              <w:spacing w:line="385" w:lineRule="exact"/>
                              <w:rPr>
                                <w:rFonts w:ascii="Arial"/>
                                <w:sz w:val="40"/>
                              </w:rPr>
                            </w:pPr>
                            <w:r>
                              <w:rPr>
                                <w:rFonts w:ascii="Arial"/>
                                <w:color w:val="FFFFFF"/>
                                <w:w w:val="90"/>
                                <w:sz w:val="40"/>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A4D83" id="Text Box 92" o:spid="_x0000_s1072" type="#_x0000_t202" style="position:absolute;left:0;text-align:left;margin-left:539.55pt;margin-top:6.4pt;width:20.3pt;height:20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JiqkDnbAQAAmAMAAA4AAAAAAAAAAAAAAAAALgIAAGRycy9lMm9Eb2MueG1sUEsBAi0AFAAGAAgA&#10;AAAhANsuKSvfAAAACwEAAA8AAAAAAAAAAAAAAAAANQQAAGRycy9kb3ducmV2LnhtbFBLBQYAAAAA&#10;BAAEAPMAAABBBQAAAAA=&#10;" filled="f" stroked="f">
                <v:textbox inset="0,0,0,0">
                  <w:txbxContent>
                    <w:p w14:paraId="17498158" w14:textId="77777777" w:rsidR="0071708E" w:rsidRDefault="00226F02">
                      <w:pPr>
                        <w:spacing w:line="385" w:lineRule="exact"/>
                        <w:rPr>
                          <w:rFonts w:ascii="Arial"/>
                          <w:sz w:val="40"/>
                        </w:rPr>
                      </w:pPr>
                      <w:r>
                        <w:rPr>
                          <w:rFonts w:ascii="Arial"/>
                          <w:color w:val="FFFFFF"/>
                          <w:w w:val="90"/>
                          <w:sz w:val="40"/>
                        </w:rPr>
                        <w:t>47</w:t>
                      </w:r>
                    </w:p>
                  </w:txbxContent>
                </v:textbox>
                <w10:wrap anchorx="page"/>
              </v:shape>
            </w:pict>
          </mc:Fallback>
        </mc:AlternateContent>
      </w:r>
      <w:r>
        <w:rPr>
          <w:b/>
          <w:color w:val="FFFFFF"/>
          <w:sz w:val="20"/>
        </w:rPr>
        <w:t>Europ</w:t>
      </w:r>
      <w:r>
        <w:rPr>
          <w:b/>
          <w:color w:val="FFFFFF"/>
          <w:sz w:val="20"/>
        </w:rPr>
        <w:t>ean Union developments in Equality and Human Rights:</w:t>
      </w:r>
    </w:p>
    <w:p w14:paraId="52D28F8A"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2D970C7" w14:textId="77777777" w:rsidR="0071708E" w:rsidRDefault="0071708E">
      <w:pPr>
        <w:pStyle w:val="BodyText"/>
        <w:rPr>
          <w:rFonts w:ascii="Arial"/>
          <w:sz w:val="20"/>
        </w:rPr>
      </w:pPr>
    </w:p>
    <w:p w14:paraId="1AC885B8" w14:textId="77777777" w:rsidR="0071708E" w:rsidRDefault="0071708E">
      <w:pPr>
        <w:pStyle w:val="BodyText"/>
        <w:spacing w:before="10"/>
        <w:rPr>
          <w:rFonts w:ascii="Arial"/>
          <w:sz w:val="27"/>
        </w:rPr>
      </w:pPr>
    </w:p>
    <w:p w14:paraId="19BEAE66" w14:textId="77777777" w:rsidR="0071708E" w:rsidRDefault="00226F02">
      <w:pPr>
        <w:pStyle w:val="ListParagraph"/>
        <w:numPr>
          <w:ilvl w:val="1"/>
          <w:numId w:val="5"/>
        </w:numPr>
        <w:tabs>
          <w:tab w:val="left" w:pos="1307"/>
          <w:tab w:val="left" w:pos="1308"/>
        </w:tabs>
        <w:spacing w:before="59" w:line="225" w:lineRule="auto"/>
        <w:ind w:right="592"/>
        <w:rPr>
          <w:sz w:val="28"/>
        </w:rPr>
      </w:pPr>
      <w:r>
        <w:rPr>
          <w:sz w:val="28"/>
        </w:rPr>
        <w:t>The</w:t>
      </w:r>
      <w:r>
        <w:rPr>
          <w:spacing w:val="-7"/>
          <w:sz w:val="28"/>
        </w:rPr>
        <w:t xml:space="preserve"> </w:t>
      </w:r>
      <w:r>
        <w:rPr>
          <w:sz w:val="28"/>
        </w:rPr>
        <w:t>UK-EU</w:t>
      </w:r>
      <w:r>
        <w:rPr>
          <w:spacing w:val="-7"/>
          <w:sz w:val="28"/>
        </w:rPr>
        <w:t xml:space="preserve"> </w:t>
      </w:r>
      <w:r>
        <w:rPr>
          <w:sz w:val="28"/>
        </w:rPr>
        <w:t>Withdrawal</w:t>
      </w:r>
      <w:r>
        <w:rPr>
          <w:spacing w:val="-6"/>
          <w:sz w:val="28"/>
        </w:rPr>
        <w:t xml:space="preserve"> </w:t>
      </w:r>
      <w:r>
        <w:rPr>
          <w:sz w:val="28"/>
        </w:rPr>
        <w:t>Agreement</w:t>
      </w:r>
      <w:r>
        <w:rPr>
          <w:spacing w:val="-6"/>
          <w:sz w:val="28"/>
        </w:rPr>
        <w:t xml:space="preserve"> </w:t>
      </w:r>
      <w:r>
        <w:rPr>
          <w:sz w:val="28"/>
        </w:rPr>
        <w:t>requires</w:t>
      </w:r>
      <w:r>
        <w:rPr>
          <w:spacing w:val="-5"/>
          <w:sz w:val="28"/>
        </w:rPr>
        <w:t xml:space="preserve"> </w:t>
      </w:r>
      <w:r>
        <w:rPr>
          <w:sz w:val="28"/>
        </w:rPr>
        <w:t>that</w:t>
      </w:r>
      <w:r>
        <w:rPr>
          <w:spacing w:val="-6"/>
          <w:sz w:val="28"/>
        </w:rPr>
        <w:t xml:space="preserve"> </w:t>
      </w:r>
      <w:r>
        <w:rPr>
          <w:sz w:val="28"/>
        </w:rPr>
        <w:t>UK</w:t>
      </w:r>
      <w:r>
        <w:rPr>
          <w:spacing w:val="-6"/>
          <w:sz w:val="28"/>
        </w:rPr>
        <w:t xml:space="preserve"> </w:t>
      </w:r>
      <w:r>
        <w:rPr>
          <w:sz w:val="28"/>
        </w:rPr>
        <w:t>law</w:t>
      </w:r>
      <w:r>
        <w:rPr>
          <w:spacing w:val="-5"/>
          <w:sz w:val="28"/>
        </w:rPr>
        <w:t xml:space="preserve"> </w:t>
      </w:r>
      <w:r>
        <w:rPr>
          <w:sz w:val="28"/>
        </w:rPr>
        <w:t>provide</w:t>
      </w:r>
      <w:r>
        <w:rPr>
          <w:spacing w:val="-6"/>
          <w:sz w:val="28"/>
        </w:rPr>
        <w:t xml:space="preserve"> </w:t>
      </w:r>
      <w:r>
        <w:rPr>
          <w:spacing w:val="-3"/>
          <w:sz w:val="28"/>
        </w:rPr>
        <w:t>for</w:t>
      </w:r>
      <w:r>
        <w:rPr>
          <w:spacing w:val="-6"/>
          <w:sz w:val="28"/>
        </w:rPr>
        <w:t xml:space="preserve"> </w:t>
      </w:r>
      <w:r>
        <w:rPr>
          <w:sz w:val="28"/>
        </w:rPr>
        <w:t>individual redress where a person feels that there has been a diminution of rights, safeguards and equality of opportunity protections in Protocol Article 2 and that this is given effect in UK</w:t>
      </w:r>
      <w:r>
        <w:rPr>
          <w:spacing w:val="-1"/>
          <w:sz w:val="28"/>
        </w:rPr>
        <w:t xml:space="preserve"> </w:t>
      </w:r>
      <w:r>
        <w:rPr>
          <w:spacing w:val="-4"/>
          <w:sz w:val="28"/>
        </w:rPr>
        <w:t>law.</w:t>
      </w:r>
      <w:r>
        <w:rPr>
          <w:spacing w:val="-4"/>
          <w:sz w:val="28"/>
          <w:vertAlign w:val="superscript"/>
        </w:rPr>
        <w:t>182</w:t>
      </w:r>
    </w:p>
    <w:p w14:paraId="43354EA1" w14:textId="77777777" w:rsidR="0071708E" w:rsidRDefault="0071708E">
      <w:pPr>
        <w:pStyle w:val="BodyText"/>
        <w:spacing w:before="10"/>
        <w:rPr>
          <w:sz w:val="22"/>
        </w:rPr>
      </w:pPr>
    </w:p>
    <w:p w14:paraId="6F164C94" w14:textId="77777777" w:rsidR="0071708E" w:rsidRDefault="00226F02">
      <w:pPr>
        <w:pStyle w:val="ListParagraph"/>
        <w:numPr>
          <w:ilvl w:val="1"/>
          <w:numId w:val="5"/>
        </w:numPr>
        <w:tabs>
          <w:tab w:val="left" w:pos="1307"/>
          <w:tab w:val="left" w:pos="1308"/>
        </w:tabs>
        <w:spacing w:line="225" w:lineRule="auto"/>
        <w:ind w:right="730"/>
        <w:rPr>
          <w:sz w:val="28"/>
        </w:rPr>
      </w:pPr>
      <w:r>
        <w:rPr>
          <w:sz w:val="28"/>
        </w:rPr>
        <w:t xml:space="preserve">As mentioned above, the ECNI and NIHRC welcome the UK Government’s recognition that Protocol Article 2 has direct effect and that individuals can </w:t>
      </w:r>
      <w:r>
        <w:rPr>
          <w:spacing w:val="-4"/>
          <w:sz w:val="28"/>
        </w:rPr>
        <w:t xml:space="preserve">invoke </w:t>
      </w:r>
      <w:r>
        <w:rPr>
          <w:sz w:val="28"/>
        </w:rPr>
        <w:t>their rights under Protocol Article 2 in UK courts.</w:t>
      </w:r>
      <w:r>
        <w:rPr>
          <w:sz w:val="28"/>
          <w:vertAlign w:val="superscript"/>
        </w:rPr>
        <w:t>183</w:t>
      </w:r>
      <w:r>
        <w:rPr>
          <w:sz w:val="28"/>
        </w:rPr>
        <w:t xml:space="preserve"> The NI High </w:t>
      </w:r>
      <w:r>
        <w:rPr>
          <w:spacing w:val="-11"/>
          <w:sz w:val="28"/>
        </w:rPr>
        <w:t xml:space="preserve">Court </w:t>
      </w:r>
      <w:r>
        <w:rPr>
          <w:sz w:val="28"/>
        </w:rPr>
        <w:t xml:space="preserve">has also recognised that </w:t>
      </w:r>
      <w:r>
        <w:rPr>
          <w:spacing w:val="-3"/>
          <w:sz w:val="28"/>
        </w:rPr>
        <w:t>“Arti</w:t>
      </w:r>
      <w:r>
        <w:rPr>
          <w:spacing w:val="-3"/>
          <w:sz w:val="28"/>
        </w:rPr>
        <w:t xml:space="preserve">cle </w:t>
      </w:r>
      <w:r>
        <w:rPr>
          <w:sz w:val="28"/>
        </w:rPr>
        <w:t>2 has direct effect and legal persons … are able to rely on it in domestic</w:t>
      </w:r>
      <w:r>
        <w:rPr>
          <w:spacing w:val="-4"/>
          <w:sz w:val="28"/>
        </w:rPr>
        <w:t xml:space="preserve"> courts”.</w:t>
      </w:r>
      <w:r>
        <w:rPr>
          <w:spacing w:val="-4"/>
          <w:sz w:val="28"/>
          <w:vertAlign w:val="superscript"/>
        </w:rPr>
        <w:t>184</w:t>
      </w:r>
    </w:p>
    <w:p w14:paraId="4584BEA7" w14:textId="77777777" w:rsidR="0071708E" w:rsidRDefault="0071708E">
      <w:pPr>
        <w:pStyle w:val="BodyText"/>
        <w:spacing w:before="8"/>
        <w:rPr>
          <w:sz w:val="22"/>
        </w:rPr>
      </w:pPr>
    </w:p>
    <w:p w14:paraId="1092F44C" w14:textId="77777777" w:rsidR="0071708E" w:rsidRDefault="00226F02">
      <w:pPr>
        <w:pStyle w:val="ListParagraph"/>
        <w:numPr>
          <w:ilvl w:val="1"/>
          <w:numId w:val="5"/>
        </w:numPr>
        <w:tabs>
          <w:tab w:val="left" w:pos="1307"/>
          <w:tab w:val="left" w:pos="1308"/>
        </w:tabs>
        <w:spacing w:line="225" w:lineRule="auto"/>
        <w:ind w:right="878"/>
        <w:rPr>
          <w:sz w:val="28"/>
        </w:rPr>
      </w:pPr>
      <w:r>
        <w:rPr>
          <w:sz w:val="28"/>
        </w:rPr>
        <w:t>On the broader point, in terms of ensuring there is no diminution in how EU rights falling within the scope of Protocol Article 2 are enforced or on the right to se</w:t>
      </w:r>
      <w:r>
        <w:rPr>
          <w:sz w:val="28"/>
        </w:rPr>
        <w:t xml:space="preserve">cure remedies </w:t>
      </w:r>
      <w:r>
        <w:rPr>
          <w:spacing w:val="-3"/>
          <w:sz w:val="28"/>
        </w:rPr>
        <w:t xml:space="preserve">for </w:t>
      </w:r>
      <w:r>
        <w:rPr>
          <w:sz w:val="28"/>
        </w:rPr>
        <w:t>a breach of those rights, the Commissions consider that, since Protocol Article 2 requires no diminution in terms of access to remedies, entitlement to compensation must continue to be available</w:t>
      </w:r>
      <w:r>
        <w:rPr>
          <w:spacing w:val="-4"/>
          <w:sz w:val="28"/>
        </w:rPr>
        <w:t xml:space="preserve"> </w:t>
      </w:r>
      <w:r>
        <w:rPr>
          <w:sz w:val="28"/>
        </w:rPr>
        <w:t>under</w:t>
      </w:r>
      <w:r>
        <w:rPr>
          <w:spacing w:val="-4"/>
          <w:sz w:val="28"/>
        </w:rPr>
        <w:t xml:space="preserve"> </w:t>
      </w:r>
      <w:r>
        <w:rPr>
          <w:sz w:val="28"/>
        </w:rPr>
        <w:t>NI</w:t>
      </w:r>
      <w:r>
        <w:rPr>
          <w:spacing w:val="-3"/>
          <w:sz w:val="28"/>
        </w:rPr>
        <w:t xml:space="preserve"> </w:t>
      </w:r>
      <w:r>
        <w:rPr>
          <w:sz w:val="28"/>
        </w:rPr>
        <w:t>law</w:t>
      </w:r>
      <w:r>
        <w:rPr>
          <w:spacing w:val="-3"/>
          <w:sz w:val="28"/>
        </w:rPr>
        <w:t xml:space="preserve"> </w:t>
      </w:r>
      <w:r>
        <w:rPr>
          <w:sz w:val="28"/>
        </w:rPr>
        <w:t>where</w:t>
      </w:r>
      <w:r>
        <w:rPr>
          <w:spacing w:val="-3"/>
          <w:sz w:val="28"/>
        </w:rPr>
        <w:t xml:space="preserve"> </w:t>
      </w:r>
      <w:r>
        <w:rPr>
          <w:sz w:val="28"/>
        </w:rPr>
        <w:t>there</w:t>
      </w:r>
      <w:r>
        <w:rPr>
          <w:spacing w:val="-3"/>
          <w:sz w:val="28"/>
        </w:rPr>
        <w:t xml:space="preserve"> </w:t>
      </w:r>
      <w:r>
        <w:rPr>
          <w:sz w:val="28"/>
        </w:rPr>
        <w:t>is</w:t>
      </w:r>
      <w:r>
        <w:rPr>
          <w:spacing w:val="-4"/>
          <w:sz w:val="28"/>
        </w:rPr>
        <w:t xml:space="preserve"> </w:t>
      </w:r>
      <w:r>
        <w:rPr>
          <w:sz w:val="28"/>
        </w:rPr>
        <w:t>a</w:t>
      </w:r>
      <w:r>
        <w:rPr>
          <w:spacing w:val="-4"/>
          <w:sz w:val="28"/>
        </w:rPr>
        <w:t xml:space="preserve"> </w:t>
      </w:r>
      <w:r>
        <w:rPr>
          <w:sz w:val="28"/>
        </w:rPr>
        <w:t>breach</w:t>
      </w:r>
      <w:r>
        <w:rPr>
          <w:spacing w:val="-3"/>
          <w:sz w:val="28"/>
        </w:rPr>
        <w:t xml:space="preserve"> </w:t>
      </w:r>
      <w:r>
        <w:rPr>
          <w:sz w:val="28"/>
        </w:rPr>
        <w:t>of</w:t>
      </w:r>
      <w:r>
        <w:rPr>
          <w:spacing w:val="-3"/>
          <w:sz w:val="28"/>
        </w:rPr>
        <w:t xml:space="preserve"> </w:t>
      </w:r>
      <w:r>
        <w:rPr>
          <w:sz w:val="28"/>
        </w:rPr>
        <w:t>rig</w:t>
      </w:r>
      <w:r>
        <w:rPr>
          <w:sz w:val="28"/>
        </w:rPr>
        <w:t>hts</w:t>
      </w:r>
      <w:r>
        <w:rPr>
          <w:spacing w:val="-3"/>
          <w:sz w:val="28"/>
        </w:rPr>
        <w:t xml:space="preserve"> </w:t>
      </w:r>
      <w:r>
        <w:rPr>
          <w:sz w:val="28"/>
        </w:rPr>
        <w:t>within</w:t>
      </w:r>
      <w:r>
        <w:rPr>
          <w:spacing w:val="-3"/>
          <w:sz w:val="28"/>
        </w:rPr>
        <w:t xml:space="preserve"> </w:t>
      </w:r>
      <w:r>
        <w:rPr>
          <w:sz w:val="28"/>
        </w:rPr>
        <w:t>the</w:t>
      </w:r>
      <w:r>
        <w:rPr>
          <w:spacing w:val="-3"/>
          <w:sz w:val="28"/>
        </w:rPr>
        <w:t xml:space="preserve"> </w:t>
      </w:r>
      <w:r>
        <w:rPr>
          <w:sz w:val="28"/>
        </w:rPr>
        <w:t>scope</w:t>
      </w:r>
      <w:r>
        <w:rPr>
          <w:spacing w:val="-4"/>
          <w:sz w:val="28"/>
        </w:rPr>
        <w:t xml:space="preserve"> </w:t>
      </w:r>
      <w:r>
        <w:rPr>
          <w:sz w:val="28"/>
        </w:rPr>
        <w:t>of Protocol Article</w:t>
      </w:r>
      <w:r>
        <w:rPr>
          <w:spacing w:val="-2"/>
          <w:sz w:val="28"/>
        </w:rPr>
        <w:t xml:space="preserve"> </w:t>
      </w:r>
      <w:r>
        <w:rPr>
          <w:sz w:val="28"/>
        </w:rPr>
        <w:t>2.</w:t>
      </w:r>
    </w:p>
    <w:p w14:paraId="70B2C31A" w14:textId="77777777" w:rsidR="0071708E" w:rsidRDefault="0071708E">
      <w:pPr>
        <w:pStyle w:val="BodyText"/>
        <w:spacing w:before="6"/>
        <w:rPr>
          <w:sz w:val="22"/>
        </w:rPr>
      </w:pPr>
    </w:p>
    <w:p w14:paraId="14F39ED4" w14:textId="77777777" w:rsidR="0071708E" w:rsidRDefault="00226F02">
      <w:pPr>
        <w:pStyle w:val="ListParagraph"/>
        <w:numPr>
          <w:ilvl w:val="1"/>
          <w:numId w:val="5"/>
        </w:numPr>
        <w:tabs>
          <w:tab w:val="left" w:pos="1307"/>
          <w:tab w:val="left" w:pos="1308"/>
        </w:tabs>
        <w:spacing w:line="225" w:lineRule="auto"/>
        <w:ind w:right="545"/>
        <w:rPr>
          <w:sz w:val="28"/>
        </w:rPr>
      </w:pPr>
      <w:r>
        <w:rPr>
          <w:sz w:val="28"/>
        </w:rPr>
        <w:t>The researchers’ findings align with the Commissions’ view that, by virtue of Article</w:t>
      </w:r>
      <w:r>
        <w:rPr>
          <w:spacing w:val="-5"/>
          <w:sz w:val="28"/>
        </w:rPr>
        <w:t xml:space="preserve"> </w:t>
      </w:r>
      <w:r>
        <w:rPr>
          <w:sz w:val="28"/>
        </w:rPr>
        <w:t>4</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z w:val="28"/>
        </w:rPr>
        <w:t>Withdrawal</w:t>
      </w:r>
      <w:r>
        <w:rPr>
          <w:spacing w:val="-5"/>
          <w:sz w:val="28"/>
        </w:rPr>
        <w:t xml:space="preserve"> </w:t>
      </w:r>
      <w:r>
        <w:rPr>
          <w:sz w:val="28"/>
        </w:rPr>
        <w:t>Agreement</w:t>
      </w:r>
      <w:r>
        <w:rPr>
          <w:spacing w:val="-4"/>
          <w:sz w:val="28"/>
        </w:rPr>
        <w:t xml:space="preserve"> </w:t>
      </w:r>
      <w:r>
        <w:rPr>
          <w:sz w:val="28"/>
        </w:rPr>
        <w:t>and</w:t>
      </w:r>
      <w:r>
        <w:rPr>
          <w:spacing w:val="-5"/>
          <w:sz w:val="28"/>
        </w:rPr>
        <w:t xml:space="preserve"> </w:t>
      </w:r>
      <w:r>
        <w:rPr>
          <w:sz w:val="28"/>
        </w:rPr>
        <w:t>Section</w:t>
      </w:r>
      <w:r>
        <w:rPr>
          <w:spacing w:val="-5"/>
          <w:sz w:val="28"/>
        </w:rPr>
        <w:t xml:space="preserve"> </w:t>
      </w:r>
      <w:r>
        <w:rPr>
          <w:sz w:val="28"/>
        </w:rPr>
        <w:t>7A</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z w:val="28"/>
        </w:rPr>
        <w:t>EU</w:t>
      </w:r>
      <w:r>
        <w:rPr>
          <w:spacing w:val="-5"/>
          <w:sz w:val="28"/>
        </w:rPr>
        <w:t xml:space="preserve"> </w:t>
      </w:r>
      <w:r>
        <w:rPr>
          <w:sz w:val="28"/>
        </w:rPr>
        <w:t>(Withdrawal) Act, the limitation in Schedule 1(4) of the EU (Withdrawal) Act does not apply in relation to rights within the scope of Protocol Article</w:t>
      </w:r>
      <w:r>
        <w:rPr>
          <w:spacing w:val="-15"/>
          <w:sz w:val="28"/>
        </w:rPr>
        <w:t xml:space="preserve"> </w:t>
      </w:r>
      <w:r>
        <w:rPr>
          <w:sz w:val="28"/>
        </w:rPr>
        <w:t>2.</w:t>
      </w:r>
    </w:p>
    <w:p w14:paraId="6120F185" w14:textId="77777777" w:rsidR="0071708E" w:rsidRDefault="0071708E">
      <w:pPr>
        <w:pStyle w:val="BodyText"/>
        <w:spacing w:before="10"/>
        <w:rPr>
          <w:sz w:val="22"/>
        </w:rPr>
      </w:pPr>
    </w:p>
    <w:p w14:paraId="47DE7899" w14:textId="77777777" w:rsidR="0071708E" w:rsidRDefault="00226F02">
      <w:pPr>
        <w:pStyle w:val="ListParagraph"/>
        <w:numPr>
          <w:ilvl w:val="1"/>
          <w:numId w:val="5"/>
        </w:numPr>
        <w:tabs>
          <w:tab w:val="left" w:pos="1307"/>
          <w:tab w:val="left" w:pos="1308"/>
        </w:tabs>
        <w:spacing w:line="225" w:lineRule="auto"/>
        <w:ind w:right="630"/>
        <w:rPr>
          <w:sz w:val="28"/>
        </w:rPr>
      </w:pPr>
      <w:r>
        <w:rPr>
          <w:sz w:val="28"/>
        </w:rPr>
        <w:t xml:space="preserve">The researchers also consider that the Protocol Article 2 non-diminution commitment is not </w:t>
      </w:r>
      <w:r>
        <w:rPr>
          <w:spacing w:val="-3"/>
          <w:sz w:val="28"/>
        </w:rPr>
        <w:t xml:space="preserve">‘static’ </w:t>
      </w:r>
      <w:r>
        <w:rPr>
          <w:sz w:val="28"/>
        </w:rPr>
        <w:t>–</w:t>
      </w:r>
      <w:r>
        <w:rPr>
          <w:sz w:val="28"/>
        </w:rPr>
        <w:t xml:space="preserve"> “while it only captures the interpretation of European Union law that existed </w:t>
      </w:r>
      <w:r>
        <w:rPr>
          <w:spacing w:val="-3"/>
          <w:sz w:val="28"/>
        </w:rPr>
        <w:t xml:space="preserve">before </w:t>
      </w:r>
      <w:r>
        <w:rPr>
          <w:sz w:val="28"/>
        </w:rPr>
        <w:t>the end of the transitional period,</w:t>
      </w:r>
      <w:r>
        <w:rPr>
          <w:spacing w:val="-45"/>
          <w:sz w:val="28"/>
        </w:rPr>
        <w:t xml:space="preserve"> </w:t>
      </w:r>
      <w:r>
        <w:rPr>
          <w:sz w:val="28"/>
        </w:rPr>
        <w:t>its application is intended to be</w:t>
      </w:r>
      <w:r>
        <w:rPr>
          <w:spacing w:val="-3"/>
          <w:sz w:val="28"/>
        </w:rPr>
        <w:t xml:space="preserve"> prospective”.</w:t>
      </w:r>
      <w:r>
        <w:rPr>
          <w:spacing w:val="-3"/>
          <w:sz w:val="28"/>
          <w:vertAlign w:val="superscript"/>
        </w:rPr>
        <w:t>185</w:t>
      </w:r>
    </w:p>
    <w:p w14:paraId="3CC55408" w14:textId="77777777" w:rsidR="0071708E" w:rsidRDefault="0071708E">
      <w:pPr>
        <w:pStyle w:val="BodyText"/>
        <w:spacing w:before="10"/>
        <w:rPr>
          <w:sz w:val="22"/>
        </w:rPr>
      </w:pPr>
    </w:p>
    <w:p w14:paraId="79359790" w14:textId="77777777" w:rsidR="0071708E" w:rsidRDefault="00226F02">
      <w:pPr>
        <w:pStyle w:val="ListParagraph"/>
        <w:numPr>
          <w:ilvl w:val="1"/>
          <w:numId w:val="5"/>
        </w:numPr>
        <w:tabs>
          <w:tab w:val="left" w:pos="1307"/>
          <w:tab w:val="left" w:pos="1308"/>
        </w:tabs>
        <w:spacing w:line="225" w:lineRule="auto"/>
        <w:ind w:right="628"/>
        <w:rPr>
          <w:sz w:val="28"/>
        </w:rPr>
      </w:pPr>
      <w:r>
        <w:rPr>
          <w:sz w:val="28"/>
        </w:rPr>
        <w:t xml:space="preserve">Drawing on the findings of the research report, the Commissions </w:t>
      </w:r>
      <w:r>
        <w:rPr>
          <w:spacing w:val="-4"/>
          <w:sz w:val="28"/>
        </w:rPr>
        <w:t xml:space="preserve">take </w:t>
      </w:r>
      <w:r>
        <w:rPr>
          <w:sz w:val="28"/>
        </w:rPr>
        <w:t>the view that</w:t>
      </w:r>
      <w:r>
        <w:rPr>
          <w:sz w:val="28"/>
        </w:rPr>
        <w:t xml:space="preserve"> people should be able to access - as a minimum - compensation</w:t>
      </w:r>
      <w:r>
        <w:rPr>
          <w:spacing w:val="-43"/>
          <w:sz w:val="28"/>
        </w:rPr>
        <w:t xml:space="preserve"> </w:t>
      </w:r>
      <w:r>
        <w:rPr>
          <w:spacing w:val="-3"/>
          <w:sz w:val="28"/>
        </w:rPr>
        <w:t xml:space="preserve">for </w:t>
      </w:r>
      <w:r>
        <w:rPr>
          <w:sz w:val="28"/>
        </w:rPr>
        <w:t>breaches of their rights within the scope of Protocol Article 2 which occurred prior to the end of Brexit transition</w:t>
      </w:r>
      <w:r>
        <w:rPr>
          <w:spacing w:val="-5"/>
          <w:sz w:val="28"/>
        </w:rPr>
        <w:t xml:space="preserve"> </w:t>
      </w:r>
      <w:r>
        <w:rPr>
          <w:sz w:val="28"/>
        </w:rPr>
        <w:t>period.</w:t>
      </w:r>
      <w:r>
        <w:rPr>
          <w:sz w:val="28"/>
          <w:vertAlign w:val="superscript"/>
        </w:rPr>
        <w:t>186</w:t>
      </w:r>
    </w:p>
    <w:p w14:paraId="1804554B" w14:textId="77777777" w:rsidR="0071708E" w:rsidRDefault="0071708E">
      <w:pPr>
        <w:pStyle w:val="BodyText"/>
        <w:spacing w:before="9"/>
        <w:rPr>
          <w:sz w:val="22"/>
        </w:rPr>
      </w:pPr>
    </w:p>
    <w:p w14:paraId="7948D9F6" w14:textId="77777777" w:rsidR="0071708E" w:rsidRDefault="00226F02">
      <w:pPr>
        <w:pStyle w:val="ListParagraph"/>
        <w:numPr>
          <w:ilvl w:val="1"/>
          <w:numId w:val="5"/>
        </w:numPr>
        <w:tabs>
          <w:tab w:val="left" w:pos="1307"/>
          <w:tab w:val="left" w:pos="1308"/>
        </w:tabs>
        <w:spacing w:before="1" w:line="225" w:lineRule="auto"/>
        <w:ind w:right="898"/>
        <w:rPr>
          <w:sz w:val="28"/>
        </w:rPr>
      </w:pPr>
      <w:r>
        <w:rPr>
          <w:sz w:val="28"/>
        </w:rPr>
        <w:t xml:space="preserve">The research report </w:t>
      </w:r>
      <w:r>
        <w:rPr>
          <w:spacing w:val="-4"/>
          <w:sz w:val="28"/>
        </w:rPr>
        <w:t xml:space="preserve">refers </w:t>
      </w:r>
      <w:r>
        <w:rPr>
          <w:sz w:val="28"/>
        </w:rPr>
        <w:t xml:space="preserve">to the outcome of the CJEU </w:t>
      </w:r>
      <w:r>
        <w:rPr>
          <w:i/>
          <w:sz w:val="28"/>
        </w:rPr>
        <w:t>V</w:t>
      </w:r>
      <w:r>
        <w:rPr>
          <w:sz w:val="28"/>
        </w:rPr>
        <w:t>I cas</w:t>
      </w:r>
      <w:r>
        <w:rPr>
          <w:sz w:val="28"/>
        </w:rPr>
        <w:t>e</w:t>
      </w:r>
      <w:r>
        <w:rPr>
          <w:sz w:val="28"/>
          <w:vertAlign w:val="superscript"/>
        </w:rPr>
        <w:t>187</w:t>
      </w:r>
      <w:r>
        <w:rPr>
          <w:sz w:val="28"/>
        </w:rPr>
        <w:t xml:space="preserve"> in which the CJEU ruled that the UK had wrongfully required </w:t>
      </w:r>
      <w:r>
        <w:rPr>
          <w:spacing w:val="-3"/>
          <w:sz w:val="28"/>
        </w:rPr>
        <w:t>private</w:t>
      </w:r>
      <w:r>
        <w:rPr>
          <w:spacing w:val="-32"/>
          <w:sz w:val="28"/>
        </w:rPr>
        <w:t xml:space="preserve"> </w:t>
      </w:r>
      <w:r>
        <w:rPr>
          <w:sz w:val="28"/>
        </w:rPr>
        <w:t>comprehensive</w:t>
      </w:r>
    </w:p>
    <w:p w14:paraId="7ADEA9A6" w14:textId="77777777" w:rsidR="0071708E" w:rsidRDefault="00226F02">
      <w:pPr>
        <w:pStyle w:val="BodyText"/>
        <w:spacing w:line="323" w:lineRule="exact"/>
        <w:ind w:left="1307"/>
      </w:pPr>
      <w:r>
        <w:t>health insurance cover as part of its residence requirements upon EU citizens</w:t>
      </w:r>
    </w:p>
    <w:p w14:paraId="4B1F4C1A" w14:textId="77777777" w:rsidR="0071708E" w:rsidRDefault="0071708E">
      <w:pPr>
        <w:pStyle w:val="BodyText"/>
        <w:rPr>
          <w:sz w:val="20"/>
        </w:rPr>
      </w:pPr>
    </w:p>
    <w:p w14:paraId="0AB75299" w14:textId="77777777" w:rsidR="0071708E" w:rsidRDefault="0071708E">
      <w:pPr>
        <w:pStyle w:val="BodyText"/>
        <w:spacing w:before="3"/>
        <w:rPr>
          <w:sz w:val="23"/>
        </w:rPr>
      </w:pPr>
    </w:p>
    <w:p w14:paraId="35E86032" w14:textId="77777777" w:rsidR="0071708E" w:rsidRDefault="00226F02">
      <w:pPr>
        <w:pStyle w:val="ListParagraph"/>
        <w:numPr>
          <w:ilvl w:val="0"/>
          <w:numId w:val="4"/>
        </w:numPr>
        <w:tabs>
          <w:tab w:val="left" w:pos="1080"/>
          <w:tab w:val="left" w:pos="1081"/>
        </w:tabs>
        <w:spacing w:before="64"/>
        <w:ind w:hanging="568"/>
        <w:rPr>
          <w:sz w:val="18"/>
        </w:rPr>
      </w:pPr>
      <w:r>
        <w:rPr>
          <w:sz w:val="18"/>
        </w:rPr>
        <w:t>Article 4(1), UK-EU Withdrawal</w:t>
      </w:r>
      <w:r>
        <w:rPr>
          <w:spacing w:val="-3"/>
          <w:sz w:val="18"/>
        </w:rPr>
        <w:t xml:space="preserve"> </w:t>
      </w:r>
      <w:r>
        <w:rPr>
          <w:sz w:val="18"/>
        </w:rPr>
        <w:t>Agreement</w:t>
      </w:r>
    </w:p>
    <w:p w14:paraId="2EBF22E0" w14:textId="77777777" w:rsidR="0071708E" w:rsidRDefault="00226F02">
      <w:pPr>
        <w:pStyle w:val="ListParagraph"/>
        <w:numPr>
          <w:ilvl w:val="0"/>
          <w:numId w:val="4"/>
        </w:numPr>
        <w:tabs>
          <w:tab w:val="left" w:pos="1080"/>
          <w:tab w:val="left" w:pos="1081"/>
        </w:tabs>
        <w:ind w:right="676"/>
        <w:rPr>
          <w:sz w:val="18"/>
        </w:rPr>
      </w:pPr>
      <w:r>
        <w:rPr>
          <w:sz w:val="18"/>
        </w:rPr>
        <w:t>NI</w:t>
      </w:r>
      <w:r>
        <w:rPr>
          <w:spacing w:val="-5"/>
          <w:sz w:val="18"/>
        </w:rPr>
        <w:t xml:space="preserve"> </w:t>
      </w:r>
      <w:r>
        <w:rPr>
          <w:sz w:val="18"/>
        </w:rPr>
        <w:t>Office,</w:t>
      </w:r>
      <w:r>
        <w:rPr>
          <w:spacing w:val="-5"/>
          <w:sz w:val="18"/>
        </w:rPr>
        <w:t xml:space="preserve"> </w:t>
      </w:r>
      <w:r>
        <w:rPr>
          <w:sz w:val="18"/>
        </w:rPr>
        <w:t>‘</w:t>
      </w:r>
      <w:hyperlink r:id="rId276">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5"/>
            <w:sz w:val="18"/>
          </w:rPr>
          <w:t xml:space="preserve"> </w:t>
        </w:r>
      </w:hyperlink>
      <w:r>
        <w:rPr>
          <w:sz w:val="18"/>
        </w:rPr>
        <w:t>to</w:t>
      </w:r>
      <w:r>
        <w:rPr>
          <w:spacing w:val="-5"/>
          <w:sz w:val="18"/>
        </w:rPr>
        <w:t xml:space="preserve"> </w:t>
      </w:r>
      <w:r>
        <w:rPr>
          <w:sz w:val="18"/>
        </w:rPr>
        <w:t>“No</w:t>
      </w:r>
      <w:r>
        <w:rPr>
          <w:spacing w:val="-5"/>
          <w:sz w:val="18"/>
        </w:rPr>
        <w:t xml:space="preserve"> </w:t>
      </w:r>
      <w:r>
        <w:rPr>
          <w:sz w:val="18"/>
        </w:rPr>
        <w:t>Diminution</w:t>
      </w:r>
      <w:r>
        <w:rPr>
          <w:spacing w:val="-6"/>
          <w:sz w:val="18"/>
        </w:rPr>
        <w:t xml:space="preserve"> </w:t>
      </w:r>
      <w:r>
        <w:rPr>
          <w:sz w:val="18"/>
        </w:rPr>
        <w:t>of</w:t>
      </w:r>
      <w:r>
        <w:rPr>
          <w:spacing w:val="-5"/>
          <w:sz w:val="18"/>
        </w:rPr>
        <w:t xml:space="preserve"> </w:t>
      </w:r>
      <w:r>
        <w:rPr>
          <w:sz w:val="18"/>
        </w:rPr>
        <w:t>Rights,</w:t>
      </w:r>
      <w:r>
        <w:rPr>
          <w:spacing w:val="-4"/>
          <w:sz w:val="18"/>
        </w:rPr>
        <w:t xml:space="preserve"> </w:t>
      </w:r>
      <w:r>
        <w:rPr>
          <w:sz w:val="18"/>
        </w:rPr>
        <w:t>Safeguards</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5"/>
          <w:sz w:val="18"/>
        </w:rPr>
        <w:t xml:space="preserve"> </w:t>
      </w:r>
      <w:r>
        <w:rPr>
          <w:sz w:val="18"/>
        </w:rPr>
        <w:t>in</w:t>
      </w:r>
      <w:r>
        <w:rPr>
          <w:spacing w:val="-5"/>
          <w:sz w:val="18"/>
        </w:rPr>
        <w:t xml:space="preserve"> </w:t>
      </w:r>
      <w:r>
        <w:rPr>
          <w:sz w:val="18"/>
        </w:rPr>
        <w:t>Northern Ireland: W</w:t>
      </w:r>
      <w:r>
        <w:rPr>
          <w:sz w:val="18"/>
        </w:rPr>
        <w:t>hat does it Mean and How will it be Implemented?’ (NIO, 2020), para</w:t>
      </w:r>
      <w:r>
        <w:rPr>
          <w:spacing w:val="-11"/>
          <w:sz w:val="18"/>
        </w:rPr>
        <w:t xml:space="preserve"> </w:t>
      </w:r>
      <w:r>
        <w:rPr>
          <w:sz w:val="18"/>
        </w:rPr>
        <w:t>29</w:t>
      </w:r>
    </w:p>
    <w:p w14:paraId="75A9B481" w14:textId="77777777" w:rsidR="0071708E" w:rsidRDefault="00226F02">
      <w:pPr>
        <w:pStyle w:val="ListParagraph"/>
        <w:numPr>
          <w:ilvl w:val="0"/>
          <w:numId w:val="4"/>
        </w:numPr>
        <w:tabs>
          <w:tab w:val="left" w:pos="1080"/>
          <w:tab w:val="left" w:pos="1081"/>
        </w:tabs>
        <w:spacing w:before="1"/>
        <w:ind w:hanging="568"/>
        <w:rPr>
          <w:sz w:val="18"/>
        </w:rPr>
      </w:pPr>
      <w:hyperlink r:id="rId277">
        <w:r>
          <w:rPr>
            <w:color w:val="164194"/>
            <w:sz w:val="18"/>
            <w:u w:val="single" w:color="164194"/>
          </w:rPr>
          <w:t>Re SPUC Pro-Life Limited [2022] NIQB 9</w:t>
        </w:r>
      </w:hyperlink>
      <w:r>
        <w:rPr>
          <w:sz w:val="18"/>
        </w:rPr>
        <w:t>, at para</w:t>
      </w:r>
      <w:r>
        <w:rPr>
          <w:spacing w:val="-5"/>
          <w:sz w:val="18"/>
        </w:rPr>
        <w:t xml:space="preserve"> </w:t>
      </w:r>
      <w:r>
        <w:rPr>
          <w:sz w:val="18"/>
        </w:rPr>
        <w:t>77</w:t>
      </w:r>
    </w:p>
    <w:p w14:paraId="0A7E9D7F"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78">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79">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90</w:t>
      </w:r>
    </w:p>
    <w:p w14:paraId="366CC284" w14:textId="77777777" w:rsidR="0071708E" w:rsidRDefault="00226F02">
      <w:pPr>
        <w:pStyle w:val="ListParagraph"/>
        <w:numPr>
          <w:ilvl w:val="0"/>
          <w:numId w:val="4"/>
        </w:numPr>
        <w:tabs>
          <w:tab w:val="left" w:pos="1080"/>
          <w:tab w:val="left" w:pos="1081"/>
        </w:tabs>
        <w:spacing w:before="1"/>
        <w:ind w:hanging="568"/>
        <w:rPr>
          <w:sz w:val="18"/>
        </w:rPr>
      </w:pPr>
      <w:r>
        <w:rPr>
          <w:sz w:val="18"/>
        </w:rPr>
        <w:t>Ibid.</w:t>
      </w:r>
    </w:p>
    <w:p w14:paraId="056F1055" w14:textId="77777777" w:rsidR="0071708E" w:rsidRDefault="00226F02">
      <w:pPr>
        <w:pStyle w:val="ListParagraph"/>
        <w:numPr>
          <w:ilvl w:val="0"/>
          <w:numId w:val="4"/>
        </w:numPr>
        <w:tabs>
          <w:tab w:val="left" w:pos="1080"/>
          <w:tab w:val="left" w:pos="1081"/>
        </w:tabs>
        <w:ind w:hanging="568"/>
        <w:rPr>
          <w:sz w:val="18"/>
        </w:rPr>
      </w:pPr>
      <w:r>
        <w:rPr>
          <w:sz w:val="18"/>
        </w:rPr>
        <w:t>Case</w:t>
      </w:r>
      <w:r>
        <w:rPr>
          <w:spacing w:val="-7"/>
          <w:sz w:val="18"/>
        </w:rPr>
        <w:t xml:space="preserve"> </w:t>
      </w:r>
      <w:r>
        <w:rPr>
          <w:sz w:val="18"/>
        </w:rPr>
        <w:t>C247/20</w:t>
      </w:r>
      <w:r>
        <w:rPr>
          <w:spacing w:val="-5"/>
          <w:sz w:val="18"/>
        </w:rPr>
        <w:t xml:space="preserve"> </w:t>
      </w:r>
      <w:r>
        <w:rPr>
          <w:rFonts w:ascii="Arial" w:hAnsi="Arial"/>
          <w:i/>
          <w:sz w:val="18"/>
        </w:rPr>
        <w:t>VI</w:t>
      </w:r>
      <w:r>
        <w:rPr>
          <w:rFonts w:ascii="Arial" w:hAnsi="Arial"/>
          <w:i/>
          <w:spacing w:val="-16"/>
          <w:sz w:val="18"/>
        </w:rPr>
        <w:t xml:space="preserve"> </w:t>
      </w:r>
      <w:r>
        <w:rPr>
          <w:rFonts w:ascii="Arial" w:hAnsi="Arial"/>
          <w:i/>
          <w:sz w:val="18"/>
        </w:rPr>
        <w:t>v</w:t>
      </w:r>
      <w:r>
        <w:rPr>
          <w:rFonts w:ascii="Arial" w:hAnsi="Arial"/>
          <w:i/>
          <w:spacing w:val="-15"/>
          <w:sz w:val="18"/>
        </w:rPr>
        <w:t xml:space="preserve"> </w:t>
      </w:r>
      <w:r>
        <w:rPr>
          <w:rFonts w:ascii="Arial" w:hAnsi="Arial"/>
          <w:i/>
          <w:sz w:val="18"/>
        </w:rPr>
        <w:t>Commissioners</w:t>
      </w:r>
      <w:r>
        <w:rPr>
          <w:rFonts w:ascii="Arial" w:hAnsi="Arial"/>
          <w:i/>
          <w:spacing w:val="-16"/>
          <w:sz w:val="18"/>
        </w:rPr>
        <w:t xml:space="preserve"> </w:t>
      </w:r>
      <w:r>
        <w:rPr>
          <w:rFonts w:ascii="Arial" w:hAnsi="Arial"/>
          <w:i/>
          <w:sz w:val="18"/>
        </w:rPr>
        <w:t>for</w:t>
      </w:r>
      <w:r>
        <w:rPr>
          <w:rFonts w:ascii="Arial" w:hAnsi="Arial"/>
          <w:i/>
          <w:spacing w:val="-15"/>
          <w:sz w:val="18"/>
        </w:rPr>
        <w:t xml:space="preserve"> </w:t>
      </w:r>
      <w:r>
        <w:rPr>
          <w:rFonts w:ascii="Arial" w:hAnsi="Arial"/>
          <w:i/>
          <w:sz w:val="18"/>
        </w:rPr>
        <w:t>Her</w:t>
      </w:r>
      <w:r>
        <w:rPr>
          <w:rFonts w:ascii="Arial" w:hAnsi="Arial"/>
          <w:i/>
          <w:spacing w:val="-15"/>
          <w:sz w:val="18"/>
        </w:rPr>
        <w:t xml:space="preserve"> </w:t>
      </w:r>
      <w:r>
        <w:rPr>
          <w:rFonts w:ascii="Arial" w:hAnsi="Arial"/>
          <w:i/>
          <w:sz w:val="18"/>
        </w:rPr>
        <w:t>Majesty’s</w:t>
      </w:r>
      <w:r>
        <w:rPr>
          <w:rFonts w:ascii="Arial" w:hAnsi="Arial"/>
          <w:i/>
          <w:spacing w:val="-16"/>
          <w:sz w:val="18"/>
        </w:rPr>
        <w:t xml:space="preserve"> </w:t>
      </w:r>
      <w:r>
        <w:rPr>
          <w:rFonts w:ascii="Arial" w:hAnsi="Arial"/>
          <w:i/>
          <w:sz w:val="18"/>
        </w:rPr>
        <w:t>Revenue</w:t>
      </w:r>
      <w:r>
        <w:rPr>
          <w:rFonts w:ascii="Arial" w:hAnsi="Arial"/>
          <w:i/>
          <w:spacing w:val="-15"/>
          <w:sz w:val="18"/>
        </w:rPr>
        <w:t xml:space="preserve"> </w:t>
      </w:r>
      <w:r>
        <w:rPr>
          <w:rFonts w:ascii="Arial" w:hAnsi="Arial"/>
          <w:i/>
          <w:sz w:val="18"/>
        </w:rPr>
        <w:t>&amp;</w:t>
      </w:r>
      <w:r>
        <w:rPr>
          <w:rFonts w:ascii="Arial" w:hAnsi="Arial"/>
          <w:i/>
          <w:spacing w:val="-16"/>
          <w:sz w:val="18"/>
        </w:rPr>
        <w:t xml:space="preserve"> </w:t>
      </w:r>
      <w:r>
        <w:rPr>
          <w:rFonts w:ascii="Arial" w:hAnsi="Arial"/>
          <w:i/>
          <w:sz w:val="18"/>
        </w:rPr>
        <w:t>Customs</w:t>
      </w:r>
      <w:r>
        <w:rPr>
          <w:sz w:val="18"/>
        </w:rPr>
        <w:t>,</w:t>
      </w:r>
      <w:r>
        <w:rPr>
          <w:color w:val="164194"/>
          <w:spacing w:val="-5"/>
          <w:sz w:val="18"/>
        </w:rPr>
        <w:t xml:space="preserve"> </w:t>
      </w:r>
      <w:hyperlink r:id="rId280">
        <w:r>
          <w:rPr>
            <w:color w:val="164194"/>
            <w:sz w:val="18"/>
            <w:u w:val="single" w:color="164194"/>
          </w:rPr>
          <w:t>EU:C:2022:177</w:t>
        </w:r>
      </w:hyperlink>
    </w:p>
    <w:p w14:paraId="10D24035" w14:textId="77777777" w:rsidR="0071708E" w:rsidRDefault="0071708E">
      <w:pPr>
        <w:rPr>
          <w:sz w:val="18"/>
        </w:rPr>
        <w:sectPr w:rsidR="0071708E">
          <w:pgSz w:w="11910" w:h="16840"/>
          <w:pgMar w:top="400" w:right="600" w:bottom="280" w:left="620" w:header="720" w:footer="720" w:gutter="0"/>
          <w:cols w:space="720"/>
        </w:sectPr>
      </w:pPr>
    </w:p>
    <w:p w14:paraId="6CF5F4FD" w14:textId="3BBBF34C" w:rsidR="0071708E" w:rsidRDefault="00226F02">
      <w:pPr>
        <w:spacing w:before="33" w:line="242" w:lineRule="exact"/>
        <w:ind w:left="517"/>
        <w:rPr>
          <w:b/>
          <w:sz w:val="20"/>
        </w:rPr>
      </w:pPr>
      <w:r>
        <w:rPr>
          <w:noProof/>
        </w:rPr>
        <mc:AlternateContent>
          <mc:Choice Requires="wpg">
            <w:drawing>
              <wp:anchor distT="0" distB="0" distL="114300" distR="114300" simplePos="0" relativeHeight="486082048" behindDoc="1" locked="0" layoutInCell="1" allowOverlap="1" wp14:anchorId="6B7C6DC2" wp14:editId="7077B732">
                <wp:simplePos x="0" y="0"/>
                <wp:positionH relativeFrom="page">
                  <wp:posOffset>0</wp:posOffset>
                </wp:positionH>
                <wp:positionV relativeFrom="page">
                  <wp:posOffset>0</wp:posOffset>
                </wp:positionV>
                <wp:extent cx="7560310" cy="10692130"/>
                <wp:effectExtent l="0" t="0" r="0" b="0"/>
                <wp:wrapNone/>
                <wp:docPr id="1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90"/>
                        <wps:cNvCnPr>
                          <a:cxnSpLocks noChangeShapeType="1"/>
                        </wps:cNvCnPr>
                        <wps:spPr bwMode="auto">
                          <a:xfrm>
                            <a:off x="1134" y="7988"/>
                            <a:ext cx="9638" cy="0"/>
                          </a:xfrm>
                          <a:prstGeom prst="line">
                            <a:avLst/>
                          </a:prstGeom>
                          <a:noFill/>
                          <a:ln w="12700">
                            <a:solidFill>
                              <a:srgbClr val="1D71B8"/>
                            </a:solidFill>
                            <a:prstDash val="solid"/>
                            <a:round/>
                            <a:headEnd/>
                            <a:tailEnd/>
                          </a:ln>
                          <a:extLst>
                            <a:ext uri="{909E8E84-426E-40DD-AFC4-6F175D3DCCD1}">
                              <a14:hiddenFill xmlns:a14="http://schemas.microsoft.com/office/drawing/2010/main">
                                <a:noFill/>
                              </a14:hiddenFill>
                            </a:ext>
                          </a:extLst>
                        </wps:spPr>
                        <wps:bodyPr/>
                      </wps:wsp>
                      <wps:wsp>
                        <wps:cNvPr id="112" name="Freeform 89"/>
                        <wps:cNvSpPr>
                          <a:spLocks/>
                        </wps:cNvSpPr>
                        <wps:spPr bwMode="auto">
                          <a:xfrm>
                            <a:off x="1133" y="8691"/>
                            <a:ext cx="9638" cy="1261"/>
                          </a:xfrm>
                          <a:custGeom>
                            <a:avLst/>
                            <a:gdLst>
                              <a:gd name="T0" fmla="+- 0 10602 1134"/>
                              <a:gd name="T1" fmla="*/ T0 w 9638"/>
                              <a:gd name="T2" fmla="+- 0 8692 8692"/>
                              <a:gd name="T3" fmla="*/ 8692 h 1261"/>
                              <a:gd name="T4" fmla="+- 0 1304 1134"/>
                              <a:gd name="T5" fmla="*/ T4 w 9638"/>
                              <a:gd name="T6" fmla="+- 0 8692 8692"/>
                              <a:gd name="T7" fmla="*/ 8692 h 1261"/>
                              <a:gd name="T8" fmla="+- 0 1238 1134"/>
                              <a:gd name="T9" fmla="*/ T8 w 9638"/>
                              <a:gd name="T10" fmla="+- 0 8705 8692"/>
                              <a:gd name="T11" fmla="*/ 8705 h 1261"/>
                              <a:gd name="T12" fmla="+- 0 1184 1134"/>
                              <a:gd name="T13" fmla="*/ T12 w 9638"/>
                              <a:gd name="T14" fmla="+- 0 8741 8692"/>
                              <a:gd name="T15" fmla="*/ 8741 h 1261"/>
                              <a:gd name="T16" fmla="+- 0 1147 1134"/>
                              <a:gd name="T17" fmla="*/ T16 w 9638"/>
                              <a:gd name="T18" fmla="+- 0 8795 8692"/>
                              <a:gd name="T19" fmla="*/ 8795 h 1261"/>
                              <a:gd name="T20" fmla="+- 0 1134 1134"/>
                              <a:gd name="T21" fmla="*/ T20 w 9638"/>
                              <a:gd name="T22" fmla="+- 0 8862 8692"/>
                              <a:gd name="T23" fmla="*/ 8862 h 1261"/>
                              <a:gd name="T24" fmla="+- 0 1134 1134"/>
                              <a:gd name="T25" fmla="*/ T24 w 9638"/>
                              <a:gd name="T26" fmla="+- 0 9782 8692"/>
                              <a:gd name="T27" fmla="*/ 9782 h 1261"/>
                              <a:gd name="T28" fmla="+- 0 1147 1134"/>
                              <a:gd name="T29" fmla="*/ T28 w 9638"/>
                              <a:gd name="T30" fmla="+- 0 9848 8692"/>
                              <a:gd name="T31" fmla="*/ 9848 h 1261"/>
                              <a:gd name="T32" fmla="+- 0 1184 1134"/>
                              <a:gd name="T33" fmla="*/ T32 w 9638"/>
                              <a:gd name="T34" fmla="+- 0 9902 8692"/>
                              <a:gd name="T35" fmla="*/ 9902 h 1261"/>
                              <a:gd name="T36" fmla="+- 0 1238 1134"/>
                              <a:gd name="T37" fmla="*/ T36 w 9638"/>
                              <a:gd name="T38" fmla="+- 0 9938 8692"/>
                              <a:gd name="T39" fmla="*/ 9938 h 1261"/>
                              <a:gd name="T40" fmla="+- 0 1304 1134"/>
                              <a:gd name="T41" fmla="*/ T40 w 9638"/>
                              <a:gd name="T42" fmla="+- 0 9952 8692"/>
                              <a:gd name="T43" fmla="*/ 9952 h 1261"/>
                              <a:gd name="T44" fmla="+- 0 10602 1134"/>
                              <a:gd name="T45" fmla="*/ T44 w 9638"/>
                              <a:gd name="T46" fmla="+- 0 9952 8692"/>
                              <a:gd name="T47" fmla="*/ 9952 h 1261"/>
                              <a:gd name="T48" fmla="+- 0 10668 1134"/>
                              <a:gd name="T49" fmla="*/ T48 w 9638"/>
                              <a:gd name="T50" fmla="+- 0 9938 8692"/>
                              <a:gd name="T51" fmla="*/ 9938 h 1261"/>
                              <a:gd name="T52" fmla="+- 0 10722 1134"/>
                              <a:gd name="T53" fmla="*/ T52 w 9638"/>
                              <a:gd name="T54" fmla="+- 0 9902 8692"/>
                              <a:gd name="T55" fmla="*/ 9902 h 1261"/>
                              <a:gd name="T56" fmla="+- 0 10758 1134"/>
                              <a:gd name="T57" fmla="*/ T56 w 9638"/>
                              <a:gd name="T58" fmla="+- 0 9848 8692"/>
                              <a:gd name="T59" fmla="*/ 9848 h 1261"/>
                              <a:gd name="T60" fmla="+- 0 10772 1134"/>
                              <a:gd name="T61" fmla="*/ T60 w 9638"/>
                              <a:gd name="T62" fmla="+- 0 9782 8692"/>
                              <a:gd name="T63" fmla="*/ 9782 h 1261"/>
                              <a:gd name="T64" fmla="+- 0 10772 1134"/>
                              <a:gd name="T65" fmla="*/ T64 w 9638"/>
                              <a:gd name="T66" fmla="+- 0 8862 8692"/>
                              <a:gd name="T67" fmla="*/ 8862 h 1261"/>
                              <a:gd name="T68" fmla="+- 0 10758 1134"/>
                              <a:gd name="T69" fmla="*/ T68 w 9638"/>
                              <a:gd name="T70" fmla="+- 0 8795 8692"/>
                              <a:gd name="T71" fmla="*/ 8795 h 1261"/>
                              <a:gd name="T72" fmla="+- 0 10722 1134"/>
                              <a:gd name="T73" fmla="*/ T72 w 9638"/>
                              <a:gd name="T74" fmla="+- 0 8741 8692"/>
                              <a:gd name="T75" fmla="*/ 8741 h 1261"/>
                              <a:gd name="T76" fmla="+- 0 10668 1134"/>
                              <a:gd name="T77" fmla="*/ T76 w 9638"/>
                              <a:gd name="T78" fmla="+- 0 8705 8692"/>
                              <a:gd name="T79" fmla="*/ 8705 h 1261"/>
                              <a:gd name="T80" fmla="+- 0 10602 1134"/>
                              <a:gd name="T81" fmla="*/ T80 w 9638"/>
                              <a:gd name="T82" fmla="+- 0 8692 8692"/>
                              <a:gd name="T83" fmla="*/ 8692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261">
                                <a:moveTo>
                                  <a:pt x="9468" y="0"/>
                                </a:moveTo>
                                <a:lnTo>
                                  <a:pt x="170" y="0"/>
                                </a:lnTo>
                                <a:lnTo>
                                  <a:pt x="104" y="13"/>
                                </a:lnTo>
                                <a:lnTo>
                                  <a:pt x="50" y="49"/>
                                </a:lnTo>
                                <a:lnTo>
                                  <a:pt x="13" y="103"/>
                                </a:lnTo>
                                <a:lnTo>
                                  <a:pt x="0" y="170"/>
                                </a:lnTo>
                                <a:lnTo>
                                  <a:pt x="0" y="1090"/>
                                </a:lnTo>
                                <a:lnTo>
                                  <a:pt x="13" y="1156"/>
                                </a:lnTo>
                                <a:lnTo>
                                  <a:pt x="50" y="1210"/>
                                </a:lnTo>
                                <a:lnTo>
                                  <a:pt x="104" y="1246"/>
                                </a:lnTo>
                                <a:lnTo>
                                  <a:pt x="170" y="1260"/>
                                </a:lnTo>
                                <a:lnTo>
                                  <a:pt x="9468" y="1260"/>
                                </a:lnTo>
                                <a:lnTo>
                                  <a:pt x="9534" y="1246"/>
                                </a:lnTo>
                                <a:lnTo>
                                  <a:pt x="9588" y="1210"/>
                                </a:lnTo>
                                <a:lnTo>
                                  <a:pt x="9624" y="1156"/>
                                </a:lnTo>
                                <a:lnTo>
                                  <a:pt x="9638" y="1090"/>
                                </a:lnTo>
                                <a:lnTo>
                                  <a:pt x="9638" y="170"/>
                                </a:lnTo>
                                <a:lnTo>
                                  <a:pt x="9624" y="103"/>
                                </a:lnTo>
                                <a:lnTo>
                                  <a:pt x="9588" y="49"/>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88"/>
                        <wps:cNvCnPr>
                          <a:cxnSpLocks noChangeShapeType="1"/>
                        </wps:cNvCnPr>
                        <wps:spPr bwMode="auto">
                          <a:xfrm>
                            <a:off x="1134" y="12820"/>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D66A7" id="Group 87" o:spid="_x0000_s1026" style="position:absolute;margin-left:0;margin-top:0;width:595.3pt;height:841.9pt;z-index:-172344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">
                <v:shape id="Picture 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">
                  <v:imagedata r:id="rId35" o:title=""/>
                </v:shape>
                <v:line id="Line 90" o:spid="_x0000_s1028" style="position:absolute;visibility:visible;mso-wrap-style:square" from="1134,7988" to="1077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" strokecolor="#1d71b8" strokeweight="1pt"/>
                <v:shape id="Freeform 89" o:spid="_x0000_s1029" style="position:absolute;left:1133;top:8691;width:9638;height:1261;visibility:visible;mso-wrap-style:square;v-text-anchor:top" coordsize="963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" path="m9468,l170,,104,13,50,49,13,103,,170r,920l13,1156r37,54l104,1246r66,14l9468,1260r66,-14l9588,1210r36,-54l9638,1090r,-920l9624,103,9588,49,9534,13,9468,xe" fillcolor="#e3e8f6" stroked="f">
                  <v:path arrowok="t" o:connecttype="custom" o:connectlocs="9468,8692;170,8692;104,8705;50,8741;13,8795;0,8862;0,9782;13,9848;50,9902;104,9938;170,9952;9468,9952;9534,9938;9588,9902;9624,9848;9638,9782;9638,8862;9624,8795;9588,8741;9534,8705;9468,8692" o:connectangles="0,0,0,0,0,0,0,0,0,0,0,0,0,0,0,0,0,0,0,0,0"/>
                </v:shape>
                <v:line id="Line 88" o:spid="_x0000_s1030" style="position:absolute;visibility:visible;mso-wrap-style:square" from="1134,12820" to="10772,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" strokecolor="#164194" strokeweight="1pt"/>
                <w10:wrap anchorx="page" anchory="page"/>
              </v:group>
            </w:pict>
          </mc:Fallback>
        </mc:AlternateContent>
      </w:r>
      <w:bookmarkStart w:id="17" w:name="Wider_Equality_and_Human_Rights_Developm"/>
      <w:bookmarkStart w:id="18" w:name="_bookmark8"/>
      <w:bookmarkEnd w:id="17"/>
      <w:bookmarkEnd w:id="18"/>
      <w:r>
        <w:rPr>
          <w:b/>
          <w:color w:val="FFFFFF"/>
          <w:sz w:val="20"/>
        </w:rPr>
        <w:t>POLICY RECOMMENDATIONS</w:t>
      </w:r>
    </w:p>
    <w:p w14:paraId="32C46F8B" w14:textId="153A85AF" w:rsidR="0071708E" w:rsidRDefault="00226F02">
      <w:pPr>
        <w:spacing w:line="241" w:lineRule="exact"/>
        <w:ind w:left="513"/>
        <w:rPr>
          <w:b/>
          <w:sz w:val="20"/>
        </w:rPr>
      </w:pPr>
      <w:r>
        <w:rPr>
          <w:noProof/>
        </w:rPr>
        <mc:AlternateContent>
          <mc:Choice Requires="wps">
            <w:drawing>
              <wp:anchor distT="0" distB="0" distL="114300" distR="114300" simplePos="0" relativeHeight="15777792" behindDoc="0" locked="0" layoutInCell="1" allowOverlap="1" wp14:anchorId="1F8B9D25" wp14:editId="5B2E2B28">
                <wp:simplePos x="0" y="0"/>
                <wp:positionH relativeFrom="page">
                  <wp:posOffset>6852285</wp:posOffset>
                </wp:positionH>
                <wp:positionV relativeFrom="paragraph">
                  <wp:posOffset>81280</wp:posOffset>
                </wp:positionV>
                <wp:extent cx="257810" cy="254000"/>
                <wp:effectExtent l="0" t="0" r="0" b="0"/>
                <wp:wrapNone/>
                <wp:docPr id="1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5647" w14:textId="77777777" w:rsidR="0071708E" w:rsidRDefault="00226F02">
                            <w:pPr>
                              <w:spacing w:line="385" w:lineRule="exact"/>
                              <w:rPr>
                                <w:rFonts w:ascii="Arial"/>
                                <w:sz w:val="40"/>
                              </w:rPr>
                            </w:pPr>
                            <w:r>
                              <w:rPr>
                                <w:rFonts w:ascii="Arial"/>
                                <w:color w:val="FFFFFF"/>
                                <w:w w:val="90"/>
                                <w:sz w:val="4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9D25" id="Text Box 86" o:spid="_x0000_s1073" type="#_x0000_t202" style="position:absolute;left:0;text-align:left;margin-left:539.55pt;margin-top:6.4pt;width:20.3pt;height:20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CtYOmzbAQAAmAMAAA4AAAAAAAAAAAAAAAAALgIAAGRycy9lMm9Eb2MueG1sUEsBAi0AFAAGAAgA&#10;AAAhANsuKSvfAAAACwEAAA8AAAAAAAAAAAAAAAAANQQAAGRycy9kb3ducmV2LnhtbFBLBQYAAAAA&#10;BAAEAPMAAABBBQAAAAA=&#10;" filled="f" stroked="f">
                <v:textbox inset="0,0,0,0">
                  <w:txbxContent>
                    <w:p w14:paraId="18A05647" w14:textId="77777777" w:rsidR="0071708E" w:rsidRDefault="00226F02">
                      <w:pPr>
                        <w:spacing w:line="385" w:lineRule="exact"/>
                        <w:rPr>
                          <w:rFonts w:ascii="Arial"/>
                          <w:sz w:val="40"/>
                        </w:rPr>
                      </w:pPr>
                      <w:r>
                        <w:rPr>
                          <w:rFonts w:ascii="Arial"/>
                          <w:color w:val="FFFFFF"/>
                          <w:w w:val="90"/>
                          <w:sz w:val="40"/>
                        </w:rPr>
                        <w:t>48</w:t>
                      </w:r>
                    </w:p>
                  </w:txbxContent>
                </v:textbox>
                <w10:wrap anchorx="page"/>
              </v:shape>
            </w:pict>
          </mc:Fallback>
        </mc:AlternateContent>
      </w:r>
      <w:r>
        <w:rPr>
          <w:b/>
          <w:color w:val="FFFFFF"/>
          <w:sz w:val="20"/>
        </w:rPr>
        <w:t>European U</w:t>
      </w:r>
      <w:r>
        <w:rPr>
          <w:b/>
          <w:color w:val="FFFFFF"/>
          <w:sz w:val="20"/>
        </w:rPr>
        <w:t>nion developments in Equality and Human Rights:</w:t>
      </w:r>
    </w:p>
    <w:p w14:paraId="34F7F50C"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780A720" w14:textId="77777777" w:rsidR="0071708E" w:rsidRDefault="0071708E">
      <w:pPr>
        <w:pStyle w:val="BodyText"/>
        <w:rPr>
          <w:rFonts w:ascii="Arial"/>
          <w:sz w:val="20"/>
        </w:rPr>
      </w:pPr>
    </w:p>
    <w:p w14:paraId="0D984155" w14:textId="77777777" w:rsidR="0071708E" w:rsidRDefault="0071708E">
      <w:pPr>
        <w:pStyle w:val="BodyText"/>
        <w:spacing w:before="4"/>
        <w:rPr>
          <w:rFonts w:ascii="Arial"/>
          <w:sz w:val="27"/>
        </w:rPr>
      </w:pPr>
    </w:p>
    <w:p w14:paraId="250F1107" w14:textId="77777777" w:rsidR="0071708E" w:rsidRDefault="00226F02">
      <w:pPr>
        <w:pStyle w:val="BodyText"/>
        <w:spacing w:before="65" w:line="225" w:lineRule="auto"/>
        <w:ind w:left="1307" w:right="687"/>
      </w:pPr>
      <w:r>
        <w:t>in relation to the Citizens Rights Directive.</w:t>
      </w:r>
      <w:r>
        <w:rPr>
          <w:vertAlign w:val="superscript"/>
        </w:rPr>
        <w:t>188</w:t>
      </w:r>
      <w:r>
        <w:t xml:space="preserve"> It is the view of the researchers that this could be interpreted as supporting ‘prospective obligations’ to provide EU citizens resident in NI and their family with a right to health and social care benefits, in the same way as UK and Irish citizens can.</w:t>
      </w:r>
      <w:r>
        <w:rPr>
          <w:vertAlign w:val="superscript"/>
        </w:rPr>
        <w:t>1</w:t>
      </w:r>
      <w:r>
        <w:rPr>
          <w:vertAlign w:val="superscript"/>
        </w:rPr>
        <w:t>89</w:t>
      </w:r>
    </w:p>
    <w:p w14:paraId="4E0D0765" w14:textId="77777777" w:rsidR="0071708E" w:rsidRDefault="0071708E">
      <w:pPr>
        <w:pStyle w:val="BodyText"/>
        <w:spacing w:before="10"/>
        <w:rPr>
          <w:sz w:val="22"/>
        </w:rPr>
      </w:pPr>
    </w:p>
    <w:p w14:paraId="64E17CF7" w14:textId="77777777" w:rsidR="0071708E" w:rsidRDefault="00226F02">
      <w:pPr>
        <w:pStyle w:val="ListParagraph"/>
        <w:numPr>
          <w:ilvl w:val="1"/>
          <w:numId w:val="5"/>
        </w:numPr>
        <w:tabs>
          <w:tab w:val="left" w:pos="1307"/>
          <w:tab w:val="left" w:pos="1308"/>
        </w:tabs>
        <w:spacing w:line="225" w:lineRule="auto"/>
        <w:ind w:right="532"/>
        <w:rPr>
          <w:sz w:val="28"/>
        </w:rPr>
      </w:pPr>
      <w:r>
        <w:rPr>
          <w:sz w:val="28"/>
        </w:rPr>
        <w:t>The research report also makes the case that “there is a strong case that rights</w:t>
      </w:r>
      <w:r>
        <w:rPr>
          <w:spacing w:val="-5"/>
          <w:sz w:val="28"/>
        </w:rPr>
        <w:t xml:space="preserve"> </w:t>
      </w:r>
      <w:r>
        <w:rPr>
          <w:sz w:val="28"/>
        </w:rPr>
        <w:t>regarding</w:t>
      </w:r>
      <w:r>
        <w:rPr>
          <w:spacing w:val="-4"/>
          <w:sz w:val="28"/>
        </w:rPr>
        <w:t xml:space="preserve"> </w:t>
      </w:r>
      <w:r>
        <w:rPr>
          <w:sz w:val="28"/>
        </w:rPr>
        <w:t>health</w:t>
      </w:r>
      <w:r>
        <w:rPr>
          <w:spacing w:val="-5"/>
          <w:sz w:val="28"/>
        </w:rPr>
        <w:t xml:space="preserve"> </w:t>
      </w:r>
      <w:r>
        <w:rPr>
          <w:sz w:val="28"/>
        </w:rPr>
        <w:t>care</w:t>
      </w:r>
      <w:r>
        <w:rPr>
          <w:spacing w:val="-4"/>
          <w:sz w:val="28"/>
        </w:rPr>
        <w:t xml:space="preserve"> </w:t>
      </w:r>
      <w:r>
        <w:rPr>
          <w:sz w:val="28"/>
        </w:rPr>
        <w:t>and</w:t>
      </w:r>
      <w:r>
        <w:rPr>
          <w:spacing w:val="-5"/>
          <w:sz w:val="28"/>
        </w:rPr>
        <w:t xml:space="preserve"> </w:t>
      </w:r>
      <w:r>
        <w:rPr>
          <w:sz w:val="28"/>
        </w:rPr>
        <w:t>benefits</w:t>
      </w:r>
      <w:r>
        <w:rPr>
          <w:spacing w:val="-4"/>
          <w:sz w:val="28"/>
        </w:rPr>
        <w:t xml:space="preserve"> </w:t>
      </w:r>
      <w:r>
        <w:rPr>
          <w:sz w:val="28"/>
        </w:rPr>
        <w:t>such</w:t>
      </w:r>
      <w:r>
        <w:rPr>
          <w:spacing w:val="-5"/>
          <w:sz w:val="28"/>
        </w:rPr>
        <w:t xml:space="preserve"> </w:t>
      </w:r>
      <w:r>
        <w:rPr>
          <w:sz w:val="28"/>
        </w:rPr>
        <w:t>as</w:t>
      </w:r>
      <w:r>
        <w:rPr>
          <w:spacing w:val="-4"/>
          <w:sz w:val="28"/>
        </w:rPr>
        <w:t xml:space="preserve"> </w:t>
      </w:r>
      <w:r>
        <w:rPr>
          <w:sz w:val="28"/>
        </w:rPr>
        <w:t>those</w:t>
      </w:r>
      <w:r>
        <w:rPr>
          <w:spacing w:val="-4"/>
          <w:sz w:val="28"/>
        </w:rPr>
        <w:t xml:space="preserve"> </w:t>
      </w:r>
      <w:r>
        <w:rPr>
          <w:sz w:val="28"/>
        </w:rPr>
        <w:t>at</w:t>
      </w:r>
      <w:r>
        <w:rPr>
          <w:spacing w:val="-4"/>
          <w:sz w:val="28"/>
        </w:rPr>
        <w:t xml:space="preserve"> stake</w:t>
      </w:r>
      <w:r>
        <w:rPr>
          <w:spacing w:val="-5"/>
          <w:sz w:val="28"/>
        </w:rPr>
        <w:t xml:space="preserve"> </w:t>
      </w:r>
      <w:r>
        <w:rPr>
          <w:sz w:val="28"/>
        </w:rPr>
        <w:t>in</w:t>
      </w:r>
      <w:r>
        <w:rPr>
          <w:spacing w:val="-2"/>
          <w:sz w:val="28"/>
        </w:rPr>
        <w:t xml:space="preserve"> </w:t>
      </w:r>
      <w:r>
        <w:rPr>
          <w:i/>
          <w:sz w:val="28"/>
        </w:rPr>
        <w:t>VI</w:t>
      </w:r>
      <w:r>
        <w:rPr>
          <w:i/>
          <w:spacing w:val="-5"/>
          <w:sz w:val="28"/>
        </w:rPr>
        <w:t xml:space="preserve"> </w:t>
      </w:r>
      <w:r>
        <w:rPr>
          <w:sz w:val="28"/>
        </w:rPr>
        <w:t>(Child</w:t>
      </w:r>
      <w:r>
        <w:rPr>
          <w:spacing w:val="-4"/>
          <w:sz w:val="28"/>
        </w:rPr>
        <w:t xml:space="preserve"> </w:t>
      </w:r>
      <w:r>
        <w:rPr>
          <w:spacing w:val="-9"/>
          <w:sz w:val="28"/>
        </w:rPr>
        <w:t xml:space="preserve">Tax </w:t>
      </w:r>
      <w:r>
        <w:rPr>
          <w:sz w:val="28"/>
        </w:rPr>
        <w:t>Credit and Child Benefit) fall within the 1998 Agreement’s concept of a right to ‘equal opportunity in all social and economic activity’”.</w:t>
      </w:r>
      <w:r>
        <w:rPr>
          <w:sz w:val="28"/>
          <w:vertAlign w:val="superscript"/>
        </w:rPr>
        <w:t>190</w:t>
      </w:r>
      <w:r>
        <w:rPr>
          <w:sz w:val="28"/>
        </w:rPr>
        <w:t xml:space="preserve"> In light of the </w:t>
      </w:r>
      <w:r>
        <w:rPr>
          <w:i/>
          <w:sz w:val="28"/>
        </w:rPr>
        <w:t xml:space="preserve">VI </w:t>
      </w:r>
      <w:r>
        <w:rPr>
          <w:sz w:val="28"/>
        </w:rPr>
        <w:t xml:space="preserve">case the Home Office has updated its guidance in relation to the provision of health care </w:t>
      </w:r>
      <w:r>
        <w:rPr>
          <w:spacing w:val="-3"/>
          <w:sz w:val="28"/>
        </w:rPr>
        <w:t xml:space="preserve">for </w:t>
      </w:r>
      <w:r>
        <w:rPr>
          <w:sz w:val="28"/>
        </w:rPr>
        <w:t>E</w:t>
      </w:r>
      <w:r>
        <w:rPr>
          <w:sz w:val="28"/>
        </w:rPr>
        <w:t>EA</w:t>
      </w:r>
      <w:r>
        <w:rPr>
          <w:spacing w:val="1"/>
          <w:sz w:val="28"/>
        </w:rPr>
        <w:t xml:space="preserve"> </w:t>
      </w:r>
      <w:r>
        <w:rPr>
          <w:sz w:val="28"/>
        </w:rPr>
        <w:t>nationals.</w:t>
      </w:r>
      <w:r>
        <w:rPr>
          <w:sz w:val="28"/>
          <w:vertAlign w:val="superscript"/>
        </w:rPr>
        <w:t>191</w:t>
      </w:r>
    </w:p>
    <w:p w14:paraId="3983F050" w14:textId="77777777" w:rsidR="0071708E" w:rsidRDefault="0071708E">
      <w:pPr>
        <w:pStyle w:val="BodyText"/>
        <w:spacing w:before="7"/>
        <w:rPr>
          <w:sz w:val="22"/>
        </w:rPr>
      </w:pPr>
    </w:p>
    <w:p w14:paraId="15A70C13" w14:textId="77777777" w:rsidR="0071708E" w:rsidRDefault="00226F02">
      <w:pPr>
        <w:pStyle w:val="ListParagraph"/>
        <w:numPr>
          <w:ilvl w:val="1"/>
          <w:numId w:val="5"/>
        </w:numPr>
        <w:tabs>
          <w:tab w:val="left" w:pos="1307"/>
          <w:tab w:val="left" w:pos="1308"/>
        </w:tabs>
        <w:spacing w:line="225" w:lineRule="auto"/>
        <w:ind w:right="836"/>
        <w:rPr>
          <w:sz w:val="28"/>
        </w:rPr>
      </w:pPr>
      <w:r>
        <w:rPr>
          <w:sz w:val="28"/>
        </w:rPr>
        <w:t>The</w:t>
      </w:r>
      <w:r>
        <w:rPr>
          <w:spacing w:val="-7"/>
          <w:sz w:val="28"/>
        </w:rPr>
        <w:t xml:space="preserve"> </w:t>
      </w:r>
      <w:r>
        <w:rPr>
          <w:sz w:val="28"/>
        </w:rPr>
        <w:t>research</w:t>
      </w:r>
      <w:r>
        <w:rPr>
          <w:spacing w:val="-6"/>
          <w:sz w:val="28"/>
        </w:rPr>
        <w:t xml:space="preserve"> </w:t>
      </w:r>
      <w:r>
        <w:rPr>
          <w:sz w:val="28"/>
        </w:rPr>
        <w:t>report</w:t>
      </w:r>
      <w:r>
        <w:rPr>
          <w:spacing w:val="-5"/>
          <w:sz w:val="28"/>
        </w:rPr>
        <w:t xml:space="preserve"> </w:t>
      </w:r>
      <w:r>
        <w:rPr>
          <w:sz w:val="28"/>
        </w:rPr>
        <w:t>also</w:t>
      </w:r>
      <w:r>
        <w:rPr>
          <w:spacing w:val="-7"/>
          <w:sz w:val="28"/>
        </w:rPr>
        <w:t xml:space="preserve"> </w:t>
      </w:r>
      <w:r>
        <w:rPr>
          <w:sz w:val="28"/>
        </w:rPr>
        <w:t>concludes</w:t>
      </w:r>
      <w:r>
        <w:rPr>
          <w:spacing w:val="-6"/>
          <w:sz w:val="28"/>
        </w:rPr>
        <w:t xml:space="preserve"> </w:t>
      </w:r>
      <w:r>
        <w:rPr>
          <w:sz w:val="28"/>
        </w:rPr>
        <w:t>more</w:t>
      </w:r>
      <w:r>
        <w:rPr>
          <w:spacing w:val="-6"/>
          <w:sz w:val="28"/>
        </w:rPr>
        <w:t xml:space="preserve"> </w:t>
      </w:r>
      <w:r>
        <w:rPr>
          <w:sz w:val="28"/>
        </w:rPr>
        <w:t>generally</w:t>
      </w:r>
      <w:r>
        <w:rPr>
          <w:spacing w:val="-6"/>
          <w:sz w:val="28"/>
        </w:rPr>
        <w:t xml:space="preserve"> </w:t>
      </w:r>
      <w:r>
        <w:rPr>
          <w:sz w:val="28"/>
        </w:rPr>
        <w:t>that</w:t>
      </w:r>
      <w:r>
        <w:rPr>
          <w:spacing w:val="-6"/>
          <w:sz w:val="28"/>
        </w:rPr>
        <w:t xml:space="preserve"> </w:t>
      </w:r>
      <w:r>
        <w:rPr>
          <w:sz w:val="28"/>
        </w:rPr>
        <w:t>EU</w:t>
      </w:r>
      <w:r>
        <w:rPr>
          <w:spacing w:val="-6"/>
          <w:sz w:val="28"/>
        </w:rPr>
        <w:t xml:space="preserve"> </w:t>
      </w:r>
      <w:r>
        <w:rPr>
          <w:sz w:val="28"/>
        </w:rPr>
        <w:t>citizens</w:t>
      </w:r>
      <w:r>
        <w:rPr>
          <w:spacing w:val="-6"/>
          <w:sz w:val="28"/>
        </w:rPr>
        <w:t xml:space="preserve"> </w:t>
      </w:r>
      <w:r>
        <w:rPr>
          <w:sz w:val="28"/>
        </w:rPr>
        <w:t>resident in</w:t>
      </w:r>
      <w:r>
        <w:rPr>
          <w:spacing w:val="-4"/>
          <w:sz w:val="28"/>
        </w:rPr>
        <w:t xml:space="preserve"> </w:t>
      </w:r>
      <w:r>
        <w:rPr>
          <w:sz w:val="28"/>
        </w:rPr>
        <w:t>the</w:t>
      </w:r>
      <w:r>
        <w:rPr>
          <w:spacing w:val="-4"/>
          <w:sz w:val="28"/>
        </w:rPr>
        <w:t xml:space="preserve"> </w:t>
      </w:r>
      <w:r>
        <w:rPr>
          <w:sz w:val="28"/>
        </w:rPr>
        <w:t>UK</w:t>
      </w:r>
      <w:r>
        <w:rPr>
          <w:spacing w:val="-3"/>
          <w:sz w:val="28"/>
        </w:rPr>
        <w:t xml:space="preserve"> </w:t>
      </w:r>
      <w:r>
        <w:rPr>
          <w:sz w:val="28"/>
        </w:rPr>
        <w:t>“should</w:t>
      </w:r>
      <w:r>
        <w:rPr>
          <w:spacing w:val="-4"/>
          <w:sz w:val="28"/>
        </w:rPr>
        <w:t xml:space="preserve"> </w:t>
      </w:r>
      <w:r>
        <w:rPr>
          <w:sz w:val="28"/>
        </w:rPr>
        <w:t>be</w:t>
      </w:r>
      <w:r>
        <w:rPr>
          <w:spacing w:val="-4"/>
          <w:sz w:val="28"/>
        </w:rPr>
        <w:t xml:space="preserve"> </w:t>
      </w:r>
      <w:r>
        <w:rPr>
          <w:sz w:val="28"/>
        </w:rPr>
        <w:t>able</w:t>
      </w:r>
      <w:r>
        <w:rPr>
          <w:spacing w:val="-4"/>
          <w:sz w:val="28"/>
        </w:rPr>
        <w:t xml:space="preserve"> </w:t>
      </w:r>
      <w:r>
        <w:rPr>
          <w:sz w:val="28"/>
        </w:rPr>
        <w:t>to</w:t>
      </w:r>
      <w:r>
        <w:rPr>
          <w:spacing w:val="-4"/>
          <w:sz w:val="28"/>
        </w:rPr>
        <w:t xml:space="preserve"> </w:t>
      </w:r>
      <w:r>
        <w:rPr>
          <w:sz w:val="28"/>
        </w:rPr>
        <w:t>establish</w:t>
      </w:r>
      <w:r>
        <w:rPr>
          <w:spacing w:val="-3"/>
          <w:sz w:val="28"/>
        </w:rPr>
        <w:t xml:space="preserve"> </w:t>
      </w:r>
      <w:r>
        <w:rPr>
          <w:sz w:val="28"/>
        </w:rPr>
        <w:t>ongoing</w:t>
      </w:r>
      <w:r>
        <w:rPr>
          <w:spacing w:val="-4"/>
          <w:sz w:val="28"/>
        </w:rPr>
        <w:t xml:space="preserve"> </w:t>
      </w:r>
      <w:r>
        <w:rPr>
          <w:sz w:val="28"/>
        </w:rPr>
        <w:t>rights</w:t>
      </w:r>
      <w:r>
        <w:rPr>
          <w:spacing w:val="-4"/>
          <w:sz w:val="28"/>
        </w:rPr>
        <w:t xml:space="preserve"> </w:t>
      </w:r>
      <w:r>
        <w:rPr>
          <w:sz w:val="28"/>
        </w:rPr>
        <w:t>to</w:t>
      </w:r>
      <w:r>
        <w:rPr>
          <w:spacing w:val="-4"/>
          <w:sz w:val="28"/>
        </w:rPr>
        <w:t xml:space="preserve"> </w:t>
      </w:r>
      <w:r>
        <w:rPr>
          <w:sz w:val="28"/>
        </w:rPr>
        <w:t>the</w:t>
      </w:r>
      <w:r>
        <w:rPr>
          <w:spacing w:val="-3"/>
          <w:sz w:val="28"/>
        </w:rPr>
        <w:t xml:space="preserve"> </w:t>
      </w:r>
      <w:r>
        <w:rPr>
          <w:sz w:val="28"/>
        </w:rPr>
        <w:t>benefits</w:t>
      </w:r>
      <w:r>
        <w:rPr>
          <w:spacing w:val="-4"/>
          <w:sz w:val="28"/>
        </w:rPr>
        <w:t xml:space="preserve"> </w:t>
      </w:r>
      <w:r>
        <w:rPr>
          <w:sz w:val="28"/>
        </w:rPr>
        <w:t>which</w:t>
      </w:r>
    </w:p>
    <w:p w14:paraId="4486F4AB" w14:textId="77777777" w:rsidR="0071708E" w:rsidRDefault="00226F02">
      <w:pPr>
        <w:pStyle w:val="BodyText"/>
        <w:spacing w:line="225" w:lineRule="auto"/>
        <w:ind w:left="1307" w:right="457"/>
      </w:pPr>
      <w:r>
        <w:t>should apply pursuant to the correct interpretation of Citizens Rights Directive even after the end of the transitional period, provided their residency commenced during or before the transitional period.”</w:t>
      </w:r>
      <w:r>
        <w:rPr>
          <w:vertAlign w:val="superscript"/>
        </w:rPr>
        <w:t>192</w:t>
      </w:r>
    </w:p>
    <w:p w14:paraId="08650DB4" w14:textId="77777777" w:rsidR="0071708E" w:rsidRDefault="0071708E">
      <w:pPr>
        <w:pStyle w:val="BodyText"/>
        <w:spacing w:before="7"/>
        <w:rPr>
          <w:sz w:val="29"/>
        </w:rPr>
      </w:pPr>
    </w:p>
    <w:p w14:paraId="27CB741B" w14:textId="77777777" w:rsidR="0071708E" w:rsidRDefault="00226F02">
      <w:pPr>
        <w:pStyle w:val="Heading2"/>
      </w:pPr>
      <w:r>
        <w:rPr>
          <w:color w:val="164194"/>
        </w:rPr>
        <w:t>Wider Equality and Human Rights Developments</w:t>
      </w:r>
    </w:p>
    <w:p w14:paraId="4331EEC0" w14:textId="77777777" w:rsidR="0071708E" w:rsidRDefault="00226F02">
      <w:pPr>
        <w:pStyle w:val="Heading3"/>
        <w:spacing w:before="216"/>
        <w:ind w:left="513"/>
      </w:pPr>
      <w:r>
        <w:rPr>
          <w:color w:val="164194"/>
          <w:w w:val="95"/>
        </w:rPr>
        <w:t>D</w:t>
      </w:r>
      <w:r>
        <w:rPr>
          <w:color w:val="164194"/>
          <w:w w:val="95"/>
        </w:rPr>
        <w:t>isability rights</w:t>
      </w:r>
    </w:p>
    <w:p w14:paraId="6DA10567" w14:textId="77777777" w:rsidR="0071708E" w:rsidRDefault="0071708E">
      <w:pPr>
        <w:pStyle w:val="BodyText"/>
        <w:spacing w:before="4"/>
        <w:rPr>
          <w:rFonts w:ascii="Arial"/>
          <w:b/>
          <w:sz w:val="34"/>
        </w:rPr>
      </w:pPr>
    </w:p>
    <w:p w14:paraId="55592F76" w14:textId="77777777" w:rsidR="0071708E" w:rsidRDefault="00226F02">
      <w:pPr>
        <w:ind w:left="854" w:right="903"/>
        <w:rPr>
          <w:rFonts w:ascii="Arial"/>
          <w:b/>
          <w:sz w:val="28"/>
        </w:rPr>
      </w:pP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ECNI</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NIHRC</w:t>
      </w:r>
      <w:r>
        <w:rPr>
          <w:rFonts w:ascii="Arial"/>
          <w:b/>
          <w:color w:val="164194"/>
          <w:spacing w:val="-33"/>
          <w:w w:val="90"/>
          <w:sz w:val="28"/>
        </w:rPr>
        <w:t xml:space="preserve"> </w:t>
      </w:r>
      <w:r>
        <w:rPr>
          <w:rFonts w:ascii="Arial"/>
          <w:b/>
          <w:color w:val="164194"/>
          <w:w w:val="90"/>
          <w:sz w:val="28"/>
        </w:rPr>
        <w:t>recommend</w:t>
      </w:r>
      <w:r>
        <w:rPr>
          <w:rFonts w:ascii="Arial"/>
          <w:b/>
          <w:color w:val="164194"/>
          <w:spacing w:val="-33"/>
          <w:w w:val="90"/>
          <w:sz w:val="28"/>
        </w:rPr>
        <w:t xml:space="preserve"> </w:t>
      </w:r>
      <w:r>
        <w:rPr>
          <w:rFonts w:ascii="Arial"/>
          <w:b/>
          <w:color w:val="164194"/>
          <w:w w:val="90"/>
          <w:sz w:val="28"/>
        </w:rPr>
        <w:t>that</w:t>
      </w:r>
      <w:r>
        <w:rPr>
          <w:rFonts w:ascii="Arial"/>
          <w:b/>
          <w:color w:val="164194"/>
          <w:spacing w:val="-33"/>
          <w:w w:val="90"/>
          <w:sz w:val="28"/>
        </w:rPr>
        <w:t xml:space="preserve"> </w:t>
      </w:r>
      <w:r>
        <w:rPr>
          <w:rFonts w:ascii="Arial"/>
          <w:b/>
          <w:color w:val="164194"/>
          <w:w w:val="90"/>
          <w:sz w:val="28"/>
        </w:rPr>
        <w:t>the</w:t>
      </w:r>
      <w:r>
        <w:rPr>
          <w:rFonts w:ascii="Arial"/>
          <w:b/>
          <w:color w:val="164194"/>
          <w:spacing w:val="-33"/>
          <w:w w:val="90"/>
          <w:sz w:val="28"/>
        </w:rPr>
        <w:t xml:space="preserve"> </w:t>
      </w:r>
      <w:r>
        <w:rPr>
          <w:rFonts w:ascii="Arial"/>
          <w:b/>
          <w:color w:val="164194"/>
          <w:w w:val="90"/>
          <w:sz w:val="28"/>
        </w:rPr>
        <w:t>UK</w:t>
      </w:r>
      <w:r>
        <w:rPr>
          <w:rFonts w:ascii="Arial"/>
          <w:b/>
          <w:color w:val="164194"/>
          <w:spacing w:val="-33"/>
          <w:w w:val="90"/>
          <w:sz w:val="28"/>
        </w:rPr>
        <w:t xml:space="preserve"> </w:t>
      </w:r>
      <w:r>
        <w:rPr>
          <w:rFonts w:ascii="Arial"/>
          <w:b/>
          <w:color w:val="164194"/>
          <w:w w:val="90"/>
          <w:sz w:val="28"/>
        </w:rPr>
        <w:t>Government</w:t>
      </w:r>
      <w:r>
        <w:rPr>
          <w:rFonts w:ascii="Arial"/>
          <w:b/>
          <w:color w:val="164194"/>
          <w:spacing w:val="-33"/>
          <w:w w:val="90"/>
          <w:sz w:val="28"/>
        </w:rPr>
        <w:t xml:space="preserve"> </w:t>
      </w:r>
      <w:r>
        <w:rPr>
          <w:rFonts w:ascii="Arial"/>
          <w:b/>
          <w:color w:val="164194"/>
          <w:w w:val="90"/>
          <w:sz w:val="28"/>
        </w:rPr>
        <w:t>and</w:t>
      </w:r>
      <w:r>
        <w:rPr>
          <w:rFonts w:ascii="Arial"/>
          <w:b/>
          <w:color w:val="164194"/>
          <w:spacing w:val="-33"/>
          <w:w w:val="90"/>
          <w:sz w:val="28"/>
        </w:rPr>
        <w:t xml:space="preserve"> </w:t>
      </w:r>
      <w:r>
        <w:rPr>
          <w:rFonts w:ascii="Arial"/>
          <w:b/>
          <w:color w:val="164194"/>
          <w:w w:val="90"/>
          <w:sz w:val="28"/>
        </w:rPr>
        <w:t>NI</w:t>
      </w:r>
      <w:r>
        <w:rPr>
          <w:rFonts w:ascii="Arial"/>
          <w:b/>
          <w:color w:val="164194"/>
          <w:spacing w:val="-33"/>
          <w:w w:val="90"/>
          <w:sz w:val="28"/>
        </w:rPr>
        <w:t xml:space="preserve"> </w:t>
      </w:r>
      <w:r>
        <w:rPr>
          <w:rFonts w:ascii="Arial"/>
          <w:b/>
          <w:color w:val="164194"/>
          <w:w w:val="90"/>
          <w:sz w:val="28"/>
        </w:rPr>
        <w:t>Executive give</w:t>
      </w:r>
      <w:r>
        <w:rPr>
          <w:rFonts w:ascii="Arial"/>
          <w:b/>
          <w:color w:val="164194"/>
          <w:spacing w:val="-27"/>
          <w:w w:val="90"/>
          <w:sz w:val="28"/>
        </w:rPr>
        <w:t xml:space="preserve"> </w:t>
      </w:r>
      <w:r>
        <w:rPr>
          <w:rFonts w:ascii="Arial"/>
          <w:b/>
          <w:color w:val="164194"/>
          <w:w w:val="90"/>
          <w:sz w:val="28"/>
        </w:rPr>
        <w:t>effect</w:t>
      </w:r>
      <w:r>
        <w:rPr>
          <w:rFonts w:ascii="Arial"/>
          <w:b/>
          <w:color w:val="164194"/>
          <w:spacing w:val="-26"/>
          <w:w w:val="90"/>
          <w:sz w:val="28"/>
        </w:rPr>
        <w:t xml:space="preserve"> </w:t>
      </w:r>
      <w:r>
        <w:rPr>
          <w:rFonts w:ascii="Arial"/>
          <w:b/>
          <w:color w:val="164194"/>
          <w:w w:val="90"/>
          <w:sz w:val="28"/>
        </w:rPr>
        <w:t>to</w:t>
      </w:r>
      <w:r>
        <w:rPr>
          <w:rFonts w:ascii="Arial"/>
          <w:b/>
          <w:color w:val="164194"/>
          <w:spacing w:val="-26"/>
          <w:w w:val="90"/>
          <w:sz w:val="28"/>
        </w:rPr>
        <w:t xml:space="preserve"> </w:t>
      </w:r>
      <w:r>
        <w:rPr>
          <w:rFonts w:ascii="Arial"/>
          <w:b/>
          <w:color w:val="164194"/>
          <w:w w:val="90"/>
          <w:sz w:val="28"/>
        </w:rPr>
        <w:t>the</w:t>
      </w:r>
      <w:r>
        <w:rPr>
          <w:rFonts w:ascii="Arial"/>
          <w:b/>
          <w:color w:val="164194"/>
          <w:spacing w:val="-26"/>
          <w:w w:val="90"/>
          <w:sz w:val="28"/>
        </w:rPr>
        <w:t xml:space="preserve"> </w:t>
      </w:r>
      <w:r>
        <w:rPr>
          <w:rFonts w:ascii="Arial"/>
          <w:b/>
          <w:color w:val="164194"/>
          <w:w w:val="90"/>
          <w:sz w:val="28"/>
        </w:rPr>
        <w:t>United</w:t>
      </w:r>
      <w:r>
        <w:rPr>
          <w:rFonts w:ascii="Arial"/>
          <w:b/>
          <w:color w:val="164194"/>
          <w:spacing w:val="-26"/>
          <w:w w:val="90"/>
          <w:sz w:val="28"/>
        </w:rPr>
        <w:t xml:space="preserve"> </w:t>
      </w:r>
      <w:r>
        <w:rPr>
          <w:rFonts w:ascii="Arial"/>
          <w:b/>
          <w:color w:val="164194"/>
          <w:w w:val="90"/>
          <w:sz w:val="28"/>
        </w:rPr>
        <w:t>Nations</w:t>
      </w:r>
      <w:r>
        <w:rPr>
          <w:rFonts w:ascii="Arial"/>
          <w:b/>
          <w:color w:val="164194"/>
          <w:spacing w:val="-26"/>
          <w:w w:val="90"/>
          <w:sz w:val="28"/>
        </w:rPr>
        <w:t xml:space="preserve"> </w:t>
      </w:r>
      <w:r>
        <w:rPr>
          <w:rFonts w:ascii="Arial"/>
          <w:b/>
          <w:color w:val="164194"/>
          <w:w w:val="90"/>
          <w:sz w:val="28"/>
        </w:rPr>
        <w:t>Convention</w:t>
      </w:r>
      <w:r>
        <w:rPr>
          <w:rFonts w:ascii="Arial"/>
          <w:b/>
          <w:color w:val="164194"/>
          <w:spacing w:val="-26"/>
          <w:w w:val="90"/>
          <w:sz w:val="28"/>
        </w:rPr>
        <w:t xml:space="preserve"> </w:t>
      </w:r>
      <w:r>
        <w:rPr>
          <w:rFonts w:ascii="Arial"/>
          <w:b/>
          <w:color w:val="164194"/>
          <w:w w:val="90"/>
          <w:sz w:val="28"/>
        </w:rPr>
        <w:t>on</w:t>
      </w:r>
      <w:r>
        <w:rPr>
          <w:rFonts w:ascii="Arial"/>
          <w:b/>
          <w:color w:val="164194"/>
          <w:spacing w:val="-27"/>
          <w:w w:val="90"/>
          <w:sz w:val="28"/>
        </w:rPr>
        <w:t xml:space="preserve"> </w:t>
      </w:r>
      <w:r>
        <w:rPr>
          <w:rFonts w:ascii="Arial"/>
          <w:b/>
          <w:color w:val="164194"/>
          <w:w w:val="90"/>
          <w:sz w:val="28"/>
        </w:rPr>
        <w:t>the</w:t>
      </w:r>
      <w:r>
        <w:rPr>
          <w:rFonts w:ascii="Arial"/>
          <w:b/>
          <w:color w:val="164194"/>
          <w:spacing w:val="-26"/>
          <w:w w:val="90"/>
          <w:sz w:val="28"/>
        </w:rPr>
        <w:t xml:space="preserve"> </w:t>
      </w:r>
      <w:r>
        <w:rPr>
          <w:rFonts w:ascii="Arial"/>
          <w:b/>
          <w:color w:val="164194"/>
          <w:w w:val="90"/>
          <w:sz w:val="28"/>
        </w:rPr>
        <w:t>Rights</w:t>
      </w:r>
      <w:r>
        <w:rPr>
          <w:rFonts w:ascii="Arial"/>
          <w:b/>
          <w:color w:val="164194"/>
          <w:spacing w:val="-26"/>
          <w:w w:val="90"/>
          <w:sz w:val="28"/>
        </w:rPr>
        <w:t xml:space="preserve"> </w:t>
      </w:r>
      <w:r>
        <w:rPr>
          <w:rFonts w:ascii="Arial"/>
          <w:b/>
          <w:color w:val="164194"/>
          <w:w w:val="90"/>
          <w:sz w:val="28"/>
        </w:rPr>
        <w:t>of</w:t>
      </w:r>
      <w:r>
        <w:rPr>
          <w:rFonts w:ascii="Arial"/>
          <w:b/>
          <w:color w:val="164194"/>
          <w:spacing w:val="-26"/>
          <w:w w:val="90"/>
          <w:sz w:val="28"/>
        </w:rPr>
        <w:t xml:space="preserve"> </w:t>
      </w:r>
      <w:r>
        <w:rPr>
          <w:rFonts w:ascii="Arial"/>
          <w:b/>
          <w:color w:val="164194"/>
          <w:w w:val="90"/>
          <w:sz w:val="28"/>
        </w:rPr>
        <w:t>Persons</w:t>
      </w:r>
      <w:r>
        <w:rPr>
          <w:rFonts w:ascii="Arial"/>
          <w:b/>
          <w:color w:val="164194"/>
          <w:spacing w:val="-26"/>
          <w:w w:val="90"/>
          <w:sz w:val="28"/>
        </w:rPr>
        <w:t xml:space="preserve"> </w:t>
      </w:r>
      <w:r>
        <w:rPr>
          <w:rFonts w:ascii="Arial"/>
          <w:b/>
          <w:color w:val="164194"/>
          <w:w w:val="90"/>
          <w:sz w:val="28"/>
        </w:rPr>
        <w:t xml:space="preserve">with </w:t>
      </w:r>
      <w:r>
        <w:rPr>
          <w:rFonts w:ascii="Arial"/>
          <w:b/>
          <w:color w:val="164194"/>
          <w:sz w:val="28"/>
        </w:rPr>
        <w:t>Disabilities</w:t>
      </w:r>
      <w:r>
        <w:rPr>
          <w:rFonts w:ascii="Arial"/>
          <w:b/>
          <w:color w:val="164194"/>
          <w:spacing w:val="-29"/>
          <w:sz w:val="28"/>
        </w:rPr>
        <w:t xml:space="preserve"> </w:t>
      </w:r>
      <w:r>
        <w:rPr>
          <w:rFonts w:ascii="Arial"/>
          <w:b/>
          <w:color w:val="164194"/>
          <w:sz w:val="28"/>
        </w:rPr>
        <w:t>(UNCRPD)</w:t>
      </w:r>
      <w:r>
        <w:rPr>
          <w:rFonts w:ascii="Arial"/>
          <w:b/>
          <w:color w:val="164194"/>
          <w:spacing w:val="-29"/>
          <w:sz w:val="28"/>
        </w:rPr>
        <w:t xml:space="preserve"> </w:t>
      </w:r>
      <w:r>
        <w:rPr>
          <w:rFonts w:ascii="Arial"/>
          <w:b/>
          <w:color w:val="164194"/>
          <w:sz w:val="28"/>
        </w:rPr>
        <w:t>in</w:t>
      </w:r>
      <w:r>
        <w:rPr>
          <w:rFonts w:ascii="Arial"/>
          <w:b/>
          <w:color w:val="164194"/>
          <w:spacing w:val="-29"/>
          <w:sz w:val="28"/>
        </w:rPr>
        <w:t xml:space="preserve"> </w:t>
      </w:r>
      <w:r>
        <w:rPr>
          <w:rFonts w:ascii="Arial"/>
          <w:b/>
          <w:color w:val="164194"/>
          <w:sz w:val="28"/>
        </w:rPr>
        <w:t>domestic</w:t>
      </w:r>
      <w:r>
        <w:rPr>
          <w:rFonts w:ascii="Arial"/>
          <w:b/>
          <w:color w:val="164194"/>
          <w:spacing w:val="-29"/>
          <w:sz w:val="28"/>
        </w:rPr>
        <w:t xml:space="preserve"> </w:t>
      </w:r>
      <w:r>
        <w:rPr>
          <w:rFonts w:ascii="Arial"/>
          <w:b/>
          <w:color w:val="164194"/>
          <w:sz w:val="28"/>
        </w:rPr>
        <w:t>legislation.</w:t>
      </w:r>
    </w:p>
    <w:p w14:paraId="597EA333" w14:textId="77777777" w:rsidR="0071708E" w:rsidRDefault="0071708E">
      <w:pPr>
        <w:pStyle w:val="BodyText"/>
        <w:rPr>
          <w:rFonts w:ascii="Arial"/>
          <w:b/>
          <w:sz w:val="34"/>
        </w:rPr>
      </w:pPr>
    </w:p>
    <w:p w14:paraId="6A47B37E" w14:textId="77777777" w:rsidR="0071708E" w:rsidRDefault="00226F02">
      <w:pPr>
        <w:pStyle w:val="Heading4"/>
      </w:pPr>
      <w:r>
        <w:rPr>
          <w:color w:val="164194"/>
        </w:rPr>
        <w:t>Supporting rationale</w:t>
      </w:r>
    </w:p>
    <w:p w14:paraId="5BBDCC0D" w14:textId="77777777" w:rsidR="0071708E" w:rsidRDefault="00226F02">
      <w:pPr>
        <w:pStyle w:val="ListParagraph"/>
        <w:numPr>
          <w:ilvl w:val="1"/>
          <w:numId w:val="5"/>
        </w:numPr>
        <w:tabs>
          <w:tab w:val="left" w:pos="1307"/>
          <w:tab w:val="left" w:pos="1308"/>
        </w:tabs>
        <w:spacing w:before="13" w:line="225" w:lineRule="auto"/>
        <w:ind w:right="592"/>
        <w:rPr>
          <w:sz w:val="28"/>
        </w:rPr>
      </w:pPr>
      <w:r>
        <w:rPr>
          <w:sz w:val="28"/>
        </w:rPr>
        <w:t>The ECNI and NIHRC are jointly designated as the ‘independent mechanism’ to</w:t>
      </w:r>
      <w:r>
        <w:rPr>
          <w:spacing w:val="-6"/>
          <w:sz w:val="28"/>
        </w:rPr>
        <w:t xml:space="preserve"> </w:t>
      </w:r>
      <w:r>
        <w:rPr>
          <w:sz w:val="28"/>
        </w:rPr>
        <w:t>promote,</w:t>
      </w:r>
      <w:r>
        <w:rPr>
          <w:spacing w:val="-6"/>
          <w:sz w:val="28"/>
        </w:rPr>
        <w:t xml:space="preserve"> </w:t>
      </w:r>
      <w:r>
        <w:rPr>
          <w:sz w:val="28"/>
        </w:rPr>
        <w:t>protect</w:t>
      </w:r>
      <w:r>
        <w:rPr>
          <w:spacing w:val="-5"/>
          <w:sz w:val="28"/>
        </w:rPr>
        <w:t xml:space="preserve"> </w:t>
      </w:r>
      <w:r>
        <w:rPr>
          <w:sz w:val="28"/>
        </w:rPr>
        <w:t>and</w:t>
      </w:r>
      <w:r>
        <w:rPr>
          <w:spacing w:val="-6"/>
          <w:sz w:val="28"/>
        </w:rPr>
        <w:t xml:space="preserve"> </w:t>
      </w:r>
      <w:r>
        <w:rPr>
          <w:sz w:val="28"/>
        </w:rPr>
        <w:t>monitor</w:t>
      </w:r>
      <w:r>
        <w:rPr>
          <w:spacing w:val="-6"/>
          <w:sz w:val="28"/>
        </w:rPr>
        <w:t xml:space="preserve"> </w:t>
      </w:r>
      <w:r>
        <w:rPr>
          <w:sz w:val="28"/>
        </w:rPr>
        <w:t>implementation</w:t>
      </w:r>
      <w:r>
        <w:rPr>
          <w:spacing w:val="-5"/>
          <w:sz w:val="28"/>
        </w:rPr>
        <w:t xml:space="preserve"> </w:t>
      </w:r>
      <w:r>
        <w:rPr>
          <w:sz w:val="28"/>
        </w:rPr>
        <w:t>of</w:t>
      </w:r>
      <w:r>
        <w:rPr>
          <w:spacing w:val="-6"/>
          <w:sz w:val="28"/>
        </w:rPr>
        <w:t xml:space="preserve"> </w:t>
      </w:r>
      <w:r>
        <w:rPr>
          <w:sz w:val="28"/>
        </w:rPr>
        <w:t>the</w:t>
      </w:r>
      <w:r>
        <w:rPr>
          <w:spacing w:val="-6"/>
          <w:sz w:val="28"/>
        </w:rPr>
        <w:t xml:space="preserve"> </w:t>
      </w:r>
      <w:r>
        <w:rPr>
          <w:sz w:val="28"/>
        </w:rPr>
        <w:t>UNCRPD</w:t>
      </w:r>
      <w:r>
        <w:rPr>
          <w:spacing w:val="-5"/>
          <w:sz w:val="28"/>
        </w:rPr>
        <w:t xml:space="preserve"> </w:t>
      </w:r>
      <w:r>
        <w:rPr>
          <w:sz w:val="28"/>
        </w:rPr>
        <w:t>in</w:t>
      </w:r>
      <w:r>
        <w:rPr>
          <w:spacing w:val="-6"/>
          <w:sz w:val="28"/>
        </w:rPr>
        <w:t xml:space="preserve"> </w:t>
      </w:r>
      <w:r>
        <w:rPr>
          <w:sz w:val="28"/>
        </w:rPr>
        <w:t>Northern Ireland, and report on this to the UN</w:t>
      </w:r>
      <w:r>
        <w:rPr>
          <w:spacing w:val="-3"/>
          <w:sz w:val="28"/>
        </w:rPr>
        <w:t xml:space="preserve"> </w:t>
      </w:r>
      <w:r>
        <w:rPr>
          <w:sz w:val="28"/>
        </w:rPr>
        <w:t>Committee.</w:t>
      </w:r>
      <w:r>
        <w:rPr>
          <w:sz w:val="28"/>
          <w:vertAlign w:val="superscript"/>
        </w:rPr>
        <w:t>193</w:t>
      </w:r>
    </w:p>
    <w:p w14:paraId="1B4A026A" w14:textId="77777777" w:rsidR="0071708E" w:rsidRDefault="0071708E">
      <w:pPr>
        <w:pStyle w:val="BodyText"/>
        <w:spacing w:before="11"/>
        <w:rPr>
          <w:sz w:val="22"/>
        </w:rPr>
      </w:pPr>
    </w:p>
    <w:p w14:paraId="014B615F" w14:textId="77777777" w:rsidR="0071708E" w:rsidRDefault="00226F02">
      <w:pPr>
        <w:pStyle w:val="ListParagraph"/>
        <w:numPr>
          <w:ilvl w:val="1"/>
          <w:numId w:val="5"/>
        </w:numPr>
        <w:tabs>
          <w:tab w:val="left" w:pos="1308"/>
        </w:tabs>
        <w:spacing w:line="225" w:lineRule="auto"/>
        <w:ind w:right="1213"/>
        <w:rPr>
          <w:sz w:val="28"/>
        </w:rPr>
      </w:pPr>
      <w:r>
        <w:rPr>
          <w:sz w:val="28"/>
        </w:rPr>
        <w:t>Research</w:t>
      </w:r>
      <w:r>
        <w:rPr>
          <w:spacing w:val="-8"/>
          <w:sz w:val="28"/>
        </w:rPr>
        <w:t xml:space="preserve"> </w:t>
      </w:r>
      <w:r>
        <w:rPr>
          <w:sz w:val="28"/>
        </w:rPr>
        <w:t>commissioned</w:t>
      </w:r>
      <w:r>
        <w:rPr>
          <w:spacing w:val="-8"/>
          <w:sz w:val="28"/>
        </w:rPr>
        <w:t xml:space="preserve"> </w:t>
      </w:r>
      <w:r>
        <w:rPr>
          <w:sz w:val="28"/>
        </w:rPr>
        <w:t>by</w:t>
      </w:r>
      <w:r>
        <w:rPr>
          <w:spacing w:val="-8"/>
          <w:sz w:val="28"/>
        </w:rPr>
        <w:t xml:space="preserve"> </w:t>
      </w:r>
      <w:r>
        <w:rPr>
          <w:sz w:val="28"/>
        </w:rPr>
        <w:t>the</w:t>
      </w:r>
      <w:r>
        <w:rPr>
          <w:spacing w:val="-7"/>
          <w:sz w:val="28"/>
        </w:rPr>
        <w:t xml:space="preserve"> </w:t>
      </w:r>
      <w:r>
        <w:rPr>
          <w:sz w:val="28"/>
        </w:rPr>
        <w:t>ECNI</w:t>
      </w:r>
      <w:r>
        <w:rPr>
          <w:spacing w:val="-9"/>
          <w:sz w:val="28"/>
        </w:rPr>
        <w:t xml:space="preserve"> </w:t>
      </w:r>
      <w:r>
        <w:rPr>
          <w:sz w:val="28"/>
        </w:rPr>
        <w:t>has</w:t>
      </w:r>
      <w:r>
        <w:rPr>
          <w:spacing w:val="-8"/>
          <w:sz w:val="28"/>
        </w:rPr>
        <w:t xml:space="preserve"> </w:t>
      </w:r>
      <w:r>
        <w:rPr>
          <w:sz w:val="28"/>
        </w:rPr>
        <w:t>highlighted</w:t>
      </w:r>
      <w:r>
        <w:rPr>
          <w:spacing w:val="-7"/>
          <w:sz w:val="28"/>
        </w:rPr>
        <w:t xml:space="preserve"> </w:t>
      </w:r>
      <w:r>
        <w:rPr>
          <w:sz w:val="28"/>
        </w:rPr>
        <w:t>areas</w:t>
      </w:r>
      <w:r>
        <w:rPr>
          <w:spacing w:val="-8"/>
          <w:sz w:val="28"/>
        </w:rPr>
        <w:t xml:space="preserve"> </w:t>
      </w:r>
      <w:r>
        <w:rPr>
          <w:sz w:val="28"/>
        </w:rPr>
        <w:t>of</w:t>
      </w:r>
      <w:r>
        <w:rPr>
          <w:spacing w:val="-8"/>
          <w:sz w:val="28"/>
        </w:rPr>
        <w:t xml:space="preserve"> </w:t>
      </w:r>
      <w:r>
        <w:rPr>
          <w:sz w:val="28"/>
        </w:rPr>
        <w:t xml:space="preserve">substantial shortfalls in public policy and programme delivery in Northern Ireland relative to the </w:t>
      </w:r>
      <w:r>
        <w:rPr>
          <w:spacing w:val="-4"/>
          <w:sz w:val="28"/>
        </w:rPr>
        <w:t xml:space="preserve">key </w:t>
      </w:r>
      <w:r>
        <w:rPr>
          <w:sz w:val="28"/>
        </w:rPr>
        <w:t>requirements of the UNCRPD,</w:t>
      </w:r>
      <w:r>
        <w:rPr>
          <w:sz w:val="28"/>
          <w:vertAlign w:val="superscript"/>
        </w:rPr>
        <w:t>194</w:t>
      </w:r>
      <w:r>
        <w:rPr>
          <w:sz w:val="28"/>
        </w:rPr>
        <w:t xml:space="preserve"> and identified</w:t>
      </w:r>
      <w:r>
        <w:rPr>
          <w:spacing w:val="-14"/>
          <w:sz w:val="28"/>
        </w:rPr>
        <w:t xml:space="preserve"> </w:t>
      </w:r>
      <w:r>
        <w:rPr>
          <w:sz w:val="28"/>
        </w:rPr>
        <w:t>that</w:t>
      </w:r>
    </w:p>
    <w:p w14:paraId="43E32A37" w14:textId="77777777" w:rsidR="0071708E" w:rsidRDefault="0071708E">
      <w:pPr>
        <w:pStyle w:val="BodyText"/>
        <w:spacing w:before="2"/>
        <w:rPr>
          <w:sz w:val="8"/>
        </w:rPr>
      </w:pPr>
    </w:p>
    <w:p w14:paraId="7CD75C5D" w14:textId="77777777" w:rsidR="0071708E" w:rsidRDefault="00226F02">
      <w:pPr>
        <w:pStyle w:val="ListParagraph"/>
        <w:numPr>
          <w:ilvl w:val="0"/>
          <w:numId w:val="4"/>
        </w:numPr>
        <w:tabs>
          <w:tab w:val="left" w:pos="1081"/>
        </w:tabs>
        <w:spacing w:before="64"/>
        <w:ind w:right="791"/>
        <w:jc w:val="both"/>
        <w:rPr>
          <w:sz w:val="18"/>
        </w:rPr>
      </w:pPr>
      <w:hyperlink r:id="rId281">
        <w:r>
          <w:rPr>
            <w:color w:val="164194"/>
            <w:sz w:val="18"/>
            <w:u w:val="single" w:color="164194"/>
          </w:rPr>
          <w:t>Directive</w:t>
        </w:r>
        <w:r>
          <w:rPr>
            <w:color w:val="164194"/>
            <w:spacing w:val="-3"/>
            <w:sz w:val="18"/>
            <w:u w:val="single" w:color="164194"/>
          </w:rPr>
          <w:t xml:space="preserve"> </w:t>
        </w:r>
        <w:r>
          <w:rPr>
            <w:color w:val="164194"/>
            <w:sz w:val="18"/>
            <w:u w:val="single" w:color="164194"/>
          </w:rPr>
          <w:t>2004/38/EC</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European</w:t>
        </w:r>
        <w:r>
          <w:rPr>
            <w:color w:val="164194"/>
            <w:spacing w:val="-3"/>
            <w:sz w:val="18"/>
            <w:u w:val="single" w:color="164194"/>
          </w:rPr>
          <w:t xml:space="preserve"> </w:t>
        </w:r>
        <w:r>
          <w:rPr>
            <w:color w:val="164194"/>
            <w:sz w:val="18"/>
            <w:u w:val="single" w:color="164194"/>
          </w:rPr>
          <w:t>Parliament</w:t>
        </w:r>
        <w:r>
          <w:rPr>
            <w:color w:val="164194"/>
            <w:spacing w:val="-2"/>
            <w:sz w:val="18"/>
          </w:rPr>
          <w:t xml:space="preserve"> </w:t>
        </w:r>
      </w:hyperlink>
      <w:r>
        <w:rPr>
          <w:sz w:val="18"/>
        </w:rPr>
        <w:t>and</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Council</w:t>
      </w:r>
      <w:r>
        <w:rPr>
          <w:spacing w:val="-3"/>
          <w:sz w:val="18"/>
        </w:rPr>
        <w:t xml:space="preserve"> </w:t>
      </w:r>
      <w:r>
        <w:rPr>
          <w:sz w:val="18"/>
        </w:rPr>
        <w:t>of</w:t>
      </w:r>
      <w:r>
        <w:rPr>
          <w:spacing w:val="-3"/>
          <w:sz w:val="18"/>
        </w:rPr>
        <w:t xml:space="preserve"> </w:t>
      </w:r>
      <w:r>
        <w:rPr>
          <w:sz w:val="18"/>
        </w:rPr>
        <w:t>29</w:t>
      </w:r>
      <w:r>
        <w:rPr>
          <w:spacing w:val="-2"/>
          <w:sz w:val="18"/>
        </w:rPr>
        <w:t xml:space="preserve"> </w:t>
      </w:r>
      <w:r>
        <w:rPr>
          <w:sz w:val="18"/>
        </w:rPr>
        <w:t>April</w:t>
      </w:r>
      <w:r>
        <w:rPr>
          <w:spacing w:val="-2"/>
          <w:sz w:val="18"/>
        </w:rPr>
        <w:t xml:space="preserve"> </w:t>
      </w:r>
      <w:r>
        <w:rPr>
          <w:sz w:val="18"/>
        </w:rPr>
        <w:t>2004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3"/>
          <w:sz w:val="18"/>
        </w:rPr>
        <w:t xml:space="preserve"> </w:t>
      </w:r>
      <w:r>
        <w:rPr>
          <w:sz w:val="18"/>
        </w:rPr>
        <w:t>citizens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Union and their family members to move and reside freely within the territory of the Member</w:t>
      </w:r>
      <w:r>
        <w:rPr>
          <w:spacing w:val="-14"/>
          <w:sz w:val="18"/>
        </w:rPr>
        <w:t xml:space="preserve"> </w:t>
      </w:r>
      <w:r>
        <w:rPr>
          <w:sz w:val="18"/>
        </w:rPr>
        <w:t>States</w:t>
      </w:r>
    </w:p>
    <w:p w14:paraId="6CFF6607" w14:textId="77777777" w:rsidR="0071708E" w:rsidRDefault="00226F02">
      <w:pPr>
        <w:pStyle w:val="ListParagraph"/>
        <w:numPr>
          <w:ilvl w:val="0"/>
          <w:numId w:val="4"/>
        </w:numPr>
        <w:tabs>
          <w:tab w:val="left" w:pos="1081"/>
        </w:tabs>
        <w:ind w:right="701"/>
        <w:jc w:val="both"/>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82">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83">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91</w:t>
      </w:r>
    </w:p>
    <w:p w14:paraId="1CF9F954" w14:textId="77777777" w:rsidR="0071708E" w:rsidRDefault="00226F02">
      <w:pPr>
        <w:pStyle w:val="ListParagraph"/>
        <w:numPr>
          <w:ilvl w:val="0"/>
          <w:numId w:val="4"/>
        </w:numPr>
        <w:tabs>
          <w:tab w:val="left" w:pos="1081"/>
        </w:tabs>
        <w:spacing w:before="1"/>
        <w:ind w:right="585"/>
        <w:jc w:val="both"/>
        <w:rPr>
          <w:sz w:val="18"/>
        </w:rPr>
      </w:pPr>
      <w:r>
        <w:rPr>
          <w:sz w:val="18"/>
        </w:rPr>
        <w:t>The</w:t>
      </w:r>
      <w:r>
        <w:rPr>
          <w:spacing w:val="-6"/>
          <w:sz w:val="18"/>
        </w:rPr>
        <w:t xml:space="preserve"> </w:t>
      </w:r>
      <w:r>
        <w:rPr>
          <w:sz w:val="18"/>
        </w:rPr>
        <w:t>researchers</w:t>
      </w:r>
      <w:r>
        <w:rPr>
          <w:spacing w:val="-5"/>
          <w:sz w:val="18"/>
        </w:rPr>
        <w:t xml:space="preserve"> </w:t>
      </w:r>
      <w:r>
        <w:rPr>
          <w:sz w:val="18"/>
        </w:rPr>
        <w:t>argue</w:t>
      </w:r>
      <w:r>
        <w:rPr>
          <w:spacing w:val="-4"/>
          <w:sz w:val="18"/>
        </w:rPr>
        <w:t xml:space="preserve"> </w:t>
      </w:r>
      <w:r>
        <w:rPr>
          <w:sz w:val="18"/>
        </w:rPr>
        <w:t>that</w:t>
      </w:r>
      <w:r>
        <w:rPr>
          <w:spacing w:val="-4"/>
          <w:sz w:val="18"/>
        </w:rPr>
        <w:t xml:space="preserve"> </w:t>
      </w:r>
      <w:r>
        <w:rPr>
          <w:sz w:val="18"/>
        </w:rPr>
        <w:t>“the</w:t>
      </w:r>
      <w:r>
        <w:rPr>
          <w:spacing w:val="-5"/>
          <w:sz w:val="18"/>
        </w:rPr>
        <w:t xml:space="preserve"> </w:t>
      </w:r>
      <w:r>
        <w:rPr>
          <w:sz w:val="18"/>
        </w:rPr>
        <w:t>limitations</w:t>
      </w:r>
      <w:r>
        <w:rPr>
          <w:spacing w:val="-5"/>
          <w:sz w:val="18"/>
        </w:rPr>
        <w:t xml:space="preserve"> </w:t>
      </w:r>
      <w:r>
        <w:rPr>
          <w:sz w:val="18"/>
        </w:rPr>
        <w:t>in</w:t>
      </w:r>
      <w:r>
        <w:rPr>
          <w:spacing w:val="-5"/>
          <w:sz w:val="18"/>
        </w:rPr>
        <w:t xml:space="preserve"> </w:t>
      </w:r>
      <w:r>
        <w:rPr>
          <w:sz w:val="18"/>
        </w:rPr>
        <w:t>the</w:t>
      </w:r>
      <w:r>
        <w:rPr>
          <w:spacing w:val="-4"/>
          <w:sz w:val="18"/>
        </w:rPr>
        <w:t xml:space="preserve"> </w:t>
      </w:r>
      <w:r>
        <w:rPr>
          <w:spacing w:val="-3"/>
          <w:sz w:val="18"/>
        </w:rPr>
        <w:t>UK’s</w:t>
      </w:r>
      <w:r>
        <w:rPr>
          <w:spacing w:val="-5"/>
          <w:sz w:val="18"/>
        </w:rPr>
        <w:t xml:space="preserve"> </w:t>
      </w:r>
      <w:r>
        <w:rPr>
          <w:sz w:val="18"/>
        </w:rPr>
        <w:t>withdrawal</w:t>
      </w:r>
      <w:r>
        <w:rPr>
          <w:spacing w:val="-5"/>
          <w:sz w:val="18"/>
        </w:rPr>
        <w:t xml:space="preserve"> </w:t>
      </w:r>
      <w:r>
        <w:rPr>
          <w:sz w:val="18"/>
        </w:rPr>
        <w:t>legislation</w:t>
      </w:r>
      <w:r>
        <w:rPr>
          <w:spacing w:val="-5"/>
          <w:sz w:val="18"/>
        </w:rPr>
        <w:t xml:space="preserve"> </w:t>
      </w:r>
      <w:r>
        <w:rPr>
          <w:sz w:val="18"/>
        </w:rPr>
        <w:t>could</w:t>
      </w:r>
      <w:r>
        <w:rPr>
          <w:spacing w:val="-5"/>
          <w:sz w:val="18"/>
        </w:rPr>
        <w:t xml:space="preserve"> </w:t>
      </w:r>
      <w:r>
        <w:rPr>
          <w:sz w:val="18"/>
        </w:rPr>
        <w:t>thus</w:t>
      </w:r>
      <w:r>
        <w:rPr>
          <w:spacing w:val="-4"/>
          <w:sz w:val="18"/>
        </w:rPr>
        <w:t xml:space="preserve"> </w:t>
      </w:r>
      <w:r>
        <w:rPr>
          <w:sz w:val="18"/>
        </w:rPr>
        <w:t>be</w:t>
      </w:r>
      <w:r>
        <w:rPr>
          <w:spacing w:val="-5"/>
          <w:sz w:val="18"/>
        </w:rPr>
        <w:t xml:space="preserve"> </w:t>
      </w:r>
      <w:r>
        <w:rPr>
          <w:sz w:val="18"/>
        </w:rPr>
        <w:t>considered</w:t>
      </w:r>
      <w:r>
        <w:rPr>
          <w:spacing w:val="-4"/>
          <w:sz w:val="18"/>
        </w:rPr>
        <w:t xml:space="preserve"> </w:t>
      </w:r>
      <w:r>
        <w:rPr>
          <w:sz w:val="18"/>
        </w:rPr>
        <w:t>breaches</w:t>
      </w:r>
      <w:r>
        <w:rPr>
          <w:spacing w:val="-5"/>
          <w:sz w:val="18"/>
        </w:rPr>
        <w:t xml:space="preserve"> </w:t>
      </w:r>
      <w:r>
        <w:rPr>
          <w:sz w:val="18"/>
        </w:rPr>
        <w:t>not</w:t>
      </w:r>
      <w:r>
        <w:rPr>
          <w:spacing w:val="-5"/>
          <w:sz w:val="18"/>
        </w:rPr>
        <w:t xml:space="preserve"> </w:t>
      </w:r>
      <w:r>
        <w:rPr>
          <w:sz w:val="18"/>
        </w:rPr>
        <w:t>only</w:t>
      </w:r>
      <w:r>
        <w:rPr>
          <w:spacing w:val="-5"/>
          <w:sz w:val="18"/>
        </w:rPr>
        <w:t xml:space="preserve"> </w:t>
      </w:r>
      <w:r>
        <w:rPr>
          <w:sz w:val="18"/>
        </w:rPr>
        <w:t>of the</w:t>
      </w:r>
      <w:r>
        <w:rPr>
          <w:spacing w:val="-3"/>
          <w:sz w:val="18"/>
        </w:rPr>
        <w:t xml:space="preserve"> </w:t>
      </w:r>
      <w:r>
        <w:rPr>
          <w:sz w:val="18"/>
        </w:rPr>
        <w:t>Withdrawal</w:t>
      </w:r>
      <w:r>
        <w:rPr>
          <w:spacing w:val="-4"/>
          <w:sz w:val="18"/>
        </w:rPr>
        <w:t xml:space="preserve"> </w:t>
      </w:r>
      <w:r>
        <w:rPr>
          <w:sz w:val="18"/>
        </w:rPr>
        <w:t>Agreement</w:t>
      </w:r>
      <w:r>
        <w:rPr>
          <w:spacing w:val="-3"/>
          <w:sz w:val="18"/>
        </w:rPr>
        <w:t xml:space="preserve"> </w:t>
      </w:r>
      <w:r>
        <w:rPr>
          <w:sz w:val="18"/>
        </w:rPr>
        <w:t>but</w:t>
      </w:r>
      <w:r>
        <w:rPr>
          <w:spacing w:val="-4"/>
          <w:sz w:val="18"/>
        </w:rPr>
        <w:t xml:space="preserve"> </w:t>
      </w:r>
      <w:r>
        <w:rPr>
          <w:sz w:val="18"/>
        </w:rPr>
        <w:t>also</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Protocol,</w:t>
      </w:r>
      <w:r>
        <w:rPr>
          <w:spacing w:val="-3"/>
          <w:sz w:val="18"/>
        </w:rPr>
        <w:t xml:space="preserve"> </w:t>
      </w:r>
      <w:r>
        <w:rPr>
          <w:sz w:val="18"/>
        </w:rPr>
        <w:t>as</w:t>
      </w:r>
      <w:r>
        <w:rPr>
          <w:spacing w:val="-4"/>
          <w:sz w:val="18"/>
        </w:rPr>
        <w:t xml:space="preserve"> </w:t>
      </w:r>
      <w:r>
        <w:rPr>
          <w:sz w:val="18"/>
        </w:rPr>
        <w:t>they</w:t>
      </w:r>
      <w:r>
        <w:rPr>
          <w:spacing w:val="-3"/>
          <w:sz w:val="18"/>
        </w:rPr>
        <w:t xml:space="preserve"> </w:t>
      </w:r>
      <w:r>
        <w:rPr>
          <w:sz w:val="18"/>
        </w:rPr>
        <w:t>result</w:t>
      </w:r>
      <w:r>
        <w:rPr>
          <w:spacing w:val="-3"/>
          <w:sz w:val="18"/>
        </w:rPr>
        <w:t xml:space="preserve"> </w:t>
      </w:r>
      <w:r>
        <w:rPr>
          <w:sz w:val="18"/>
        </w:rPr>
        <w:t>in</w:t>
      </w:r>
      <w:r>
        <w:rPr>
          <w:spacing w:val="-3"/>
          <w:sz w:val="18"/>
        </w:rPr>
        <w:t xml:space="preserve"> </w:t>
      </w:r>
      <w:r>
        <w:rPr>
          <w:sz w:val="18"/>
        </w:rPr>
        <w:t>a</w:t>
      </w:r>
      <w:r>
        <w:rPr>
          <w:spacing w:val="-4"/>
          <w:sz w:val="18"/>
        </w:rPr>
        <w:t xml:space="preserve"> </w:t>
      </w:r>
      <w:r>
        <w:rPr>
          <w:sz w:val="18"/>
        </w:rPr>
        <w:t>remedial</w:t>
      </w:r>
      <w:r>
        <w:rPr>
          <w:spacing w:val="-3"/>
          <w:sz w:val="18"/>
        </w:rPr>
        <w:t xml:space="preserve"> </w:t>
      </w:r>
      <w:r>
        <w:rPr>
          <w:sz w:val="18"/>
        </w:rPr>
        <w:t>diminution</w:t>
      </w:r>
      <w:r>
        <w:rPr>
          <w:spacing w:val="-4"/>
          <w:sz w:val="18"/>
        </w:rPr>
        <w:t xml:space="preserve"> </w:t>
      </w:r>
      <w:r>
        <w:rPr>
          <w:sz w:val="18"/>
        </w:rPr>
        <w:t>of</w:t>
      </w:r>
      <w:r>
        <w:rPr>
          <w:spacing w:val="-3"/>
          <w:sz w:val="18"/>
        </w:rPr>
        <w:t xml:space="preserve"> </w:t>
      </w:r>
      <w:r>
        <w:rPr>
          <w:sz w:val="18"/>
        </w:rPr>
        <w:t>rights</w:t>
      </w:r>
      <w:r>
        <w:rPr>
          <w:spacing w:val="-3"/>
          <w:sz w:val="18"/>
        </w:rPr>
        <w:t xml:space="preserve"> </w:t>
      </w:r>
      <w:r>
        <w:rPr>
          <w:sz w:val="18"/>
        </w:rPr>
        <w:t>falling</w:t>
      </w:r>
      <w:r>
        <w:rPr>
          <w:spacing w:val="-4"/>
          <w:sz w:val="18"/>
        </w:rPr>
        <w:t xml:space="preserve"> </w:t>
      </w:r>
      <w:r>
        <w:rPr>
          <w:sz w:val="18"/>
        </w:rPr>
        <w:t>within</w:t>
      </w:r>
      <w:r>
        <w:rPr>
          <w:spacing w:val="-3"/>
          <w:sz w:val="18"/>
        </w:rPr>
        <w:t xml:space="preserve"> </w:t>
      </w:r>
      <w:r>
        <w:rPr>
          <w:sz w:val="18"/>
        </w:rPr>
        <w:t>the</w:t>
      </w:r>
      <w:r>
        <w:rPr>
          <w:spacing w:val="-2"/>
          <w:sz w:val="18"/>
        </w:rPr>
        <w:t xml:space="preserve"> </w:t>
      </w:r>
      <w:r>
        <w:rPr>
          <w:sz w:val="18"/>
        </w:rPr>
        <w:t xml:space="preserve">scope of Article </w:t>
      </w:r>
      <w:r>
        <w:rPr>
          <w:spacing w:val="-6"/>
          <w:sz w:val="18"/>
        </w:rPr>
        <w:t xml:space="preserve">2”. </w:t>
      </w:r>
      <w:r>
        <w:rPr>
          <w:sz w:val="18"/>
        </w:rPr>
        <w:t>Ibid., page</w:t>
      </w:r>
      <w:r>
        <w:rPr>
          <w:spacing w:val="3"/>
          <w:sz w:val="18"/>
        </w:rPr>
        <w:t xml:space="preserve"> </w:t>
      </w:r>
      <w:r>
        <w:rPr>
          <w:sz w:val="18"/>
        </w:rPr>
        <w:t>90.</w:t>
      </w:r>
    </w:p>
    <w:p w14:paraId="3CDEDCD0" w14:textId="77777777" w:rsidR="0071708E" w:rsidRDefault="00226F02">
      <w:pPr>
        <w:pStyle w:val="ListParagraph"/>
        <w:numPr>
          <w:ilvl w:val="0"/>
          <w:numId w:val="4"/>
        </w:numPr>
        <w:tabs>
          <w:tab w:val="left" w:pos="1080"/>
          <w:tab w:val="left" w:pos="1081"/>
        </w:tabs>
        <w:spacing w:before="1"/>
        <w:ind w:right="769"/>
        <w:rPr>
          <w:sz w:val="18"/>
        </w:rPr>
      </w:pPr>
      <w:r>
        <w:rPr>
          <w:sz w:val="18"/>
        </w:rPr>
        <w:t>See Home Office:</w:t>
      </w:r>
      <w:r>
        <w:rPr>
          <w:color w:val="164194"/>
          <w:sz w:val="18"/>
        </w:rPr>
        <w:t xml:space="preserve"> </w:t>
      </w:r>
      <w:hyperlink r:id="rId284">
        <w:r>
          <w:rPr>
            <w:color w:val="164194"/>
            <w:sz w:val="18"/>
            <w:u w:val="single" w:color="164194"/>
          </w:rPr>
          <w:t>European Economic Area nationals: qualified persons, version 9.0, 31 October 2022</w:t>
        </w:r>
        <w:r>
          <w:rPr>
            <w:color w:val="164194"/>
            <w:sz w:val="18"/>
          </w:rPr>
          <w:t xml:space="preserve"> </w:t>
        </w:r>
      </w:hyperlink>
      <w:r>
        <w:rPr>
          <w:sz w:val="18"/>
        </w:rPr>
        <w:t>and Josie Laidman.</w:t>
      </w:r>
      <w:hyperlink r:id="rId285">
        <w:r>
          <w:rPr>
            <w:color w:val="164194"/>
            <w:sz w:val="18"/>
            <w:u w:val="single" w:color="164194"/>
          </w:rPr>
          <w:t xml:space="preserve"> Home Office guidance update: the NHS and comprehensive sickness i</w:t>
        </w:r>
        <w:r>
          <w:rPr>
            <w:color w:val="164194"/>
            <w:sz w:val="18"/>
            <w:u w:val="single" w:color="164194"/>
          </w:rPr>
          <w:t>nsurance for EEA nationals</w:t>
        </w:r>
      </w:hyperlink>
      <w:r>
        <w:rPr>
          <w:sz w:val="18"/>
        </w:rPr>
        <w:t>, Freemovement blog, 2 November</w:t>
      </w:r>
      <w:r>
        <w:rPr>
          <w:spacing w:val="-1"/>
          <w:sz w:val="18"/>
        </w:rPr>
        <w:t xml:space="preserve"> </w:t>
      </w:r>
      <w:r>
        <w:rPr>
          <w:sz w:val="18"/>
        </w:rPr>
        <w:t>2022</w:t>
      </w:r>
    </w:p>
    <w:p w14:paraId="4CC9F479"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286">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287">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90</w:t>
      </w:r>
    </w:p>
    <w:p w14:paraId="7AB4A8C9" w14:textId="77777777" w:rsidR="0071708E" w:rsidRDefault="00226F02">
      <w:pPr>
        <w:pStyle w:val="ListParagraph"/>
        <w:numPr>
          <w:ilvl w:val="0"/>
          <w:numId w:val="4"/>
        </w:numPr>
        <w:tabs>
          <w:tab w:val="left" w:pos="1080"/>
          <w:tab w:val="left" w:pos="1081"/>
        </w:tabs>
        <w:spacing w:before="1"/>
        <w:ind w:hanging="568"/>
        <w:rPr>
          <w:sz w:val="18"/>
        </w:rPr>
      </w:pPr>
      <w:r>
        <w:rPr>
          <w:sz w:val="18"/>
        </w:rPr>
        <w:t>IMNI,</w:t>
      </w:r>
      <w:r>
        <w:rPr>
          <w:color w:val="164194"/>
          <w:sz w:val="18"/>
        </w:rPr>
        <w:t xml:space="preserve"> </w:t>
      </w:r>
      <w:hyperlink r:id="rId288">
        <w:r>
          <w:rPr>
            <w:color w:val="164194"/>
            <w:sz w:val="18"/>
            <w:u w:val="single" w:color="164194"/>
          </w:rPr>
          <w:t>ECNI - International Monitoring Mechanism - UNCRPD</w:t>
        </w:r>
        <w:r>
          <w:rPr>
            <w:color w:val="164194"/>
            <w:spacing w:val="-10"/>
            <w:sz w:val="18"/>
            <w:u w:val="single" w:color="164194"/>
          </w:rPr>
          <w:t xml:space="preserve"> </w:t>
        </w:r>
        <w:r>
          <w:rPr>
            <w:color w:val="164194"/>
            <w:sz w:val="18"/>
            <w:u w:val="single" w:color="164194"/>
          </w:rPr>
          <w:t>(equalityni.org)</w:t>
        </w:r>
      </w:hyperlink>
    </w:p>
    <w:p w14:paraId="7FBC1742" w14:textId="77777777" w:rsidR="0071708E" w:rsidRDefault="00226F02">
      <w:pPr>
        <w:pStyle w:val="ListParagraph"/>
        <w:numPr>
          <w:ilvl w:val="0"/>
          <w:numId w:val="4"/>
        </w:numPr>
        <w:tabs>
          <w:tab w:val="left" w:pos="1080"/>
          <w:tab w:val="left" w:pos="1081"/>
        </w:tabs>
        <w:ind w:right="973"/>
        <w:rPr>
          <w:sz w:val="18"/>
        </w:rPr>
      </w:pPr>
      <w:r>
        <w:rPr>
          <w:sz w:val="18"/>
        </w:rPr>
        <w:t>Disability</w:t>
      </w:r>
      <w:r>
        <w:rPr>
          <w:spacing w:val="-6"/>
          <w:sz w:val="18"/>
        </w:rPr>
        <w:t xml:space="preserve"> </w:t>
      </w:r>
      <w:r>
        <w:rPr>
          <w:sz w:val="18"/>
        </w:rPr>
        <w:t>Action,</w:t>
      </w:r>
      <w:r>
        <w:rPr>
          <w:spacing w:val="-5"/>
          <w:sz w:val="18"/>
        </w:rPr>
        <w:t xml:space="preserve"> </w:t>
      </w:r>
      <w:r>
        <w:rPr>
          <w:sz w:val="18"/>
        </w:rPr>
        <w:t>commissioned</w:t>
      </w:r>
      <w:r>
        <w:rPr>
          <w:spacing w:val="-5"/>
          <w:sz w:val="18"/>
        </w:rPr>
        <w:t xml:space="preserve"> </w:t>
      </w:r>
      <w:r>
        <w:rPr>
          <w:sz w:val="18"/>
        </w:rPr>
        <w:t>by</w:t>
      </w:r>
      <w:r>
        <w:rPr>
          <w:spacing w:val="-5"/>
          <w:sz w:val="18"/>
        </w:rPr>
        <w:t xml:space="preserve"> </w:t>
      </w:r>
      <w:r>
        <w:rPr>
          <w:sz w:val="18"/>
        </w:rPr>
        <w:t>ECNI,</w:t>
      </w:r>
      <w:r>
        <w:rPr>
          <w:color w:val="164194"/>
          <w:spacing w:val="-4"/>
          <w:sz w:val="18"/>
        </w:rPr>
        <w:t xml:space="preserve"> </w:t>
      </w:r>
      <w:hyperlink r:id="rId289">
        <w:r>
          <w:rPr>
            <w:color w:val="164194"/>
            <w:sz w:val="18"/>
            <w:u w:val="single" w:color="164194"/>
          </w:rPr>
          <w:t>Disability</w:t>
        </w:r>
        <w:r>
          <w:rPr>
            <w:color w:val="164194"/>
            <w:spacing w:val="-6"/>
            <w:sz w:val="18"/>
            <w:u w:val="single" w:color="164194"/>
          </w:rPr>
          <w:t xml:space="preserve"> </w:t>
        </w:r>
        <w:r>
          <w:rPr>
            <w:color w:val="164194"/>
            <w:sz w:val="18"/>
            <w:u w:val="single" w:color="164194"/>
          </w:rPr>
          <w:t>Programmes</w:t>
        </w:r>
        <w:r>
          <w:rPr>
            <w:color w:val="164194"/>
            <w:spacing w:val="-5"/>
            <w:sz w:val="18"/>
            <w:u w:val="single" w:color="164194"/>
          </w:rPr>
          <w:t xml:space="preserve"> </w:t>
        </w:r>
        <w:r>
          <w:rPr>
            <w:color w:val="164194"/>
            <w:sz w:val="18"/>
            <w:u w:val="single" w:color="164194"/>
          </w:rPr>
          <w:t>and</w:t>
        </w:r>
        <w:r>
          <w:rPr>
            <w:color w:val="164194"/>
            <w:spacing w:val="-6"/>
            <w:sz w:val="18"/>
            <w:u w:val="single" w:color="164194"/>
          </w:rPr>
          <w:t xml:space="preserve"> </w:t>
        </w:r>
        <w:r>
          <w:rPr>
            <w:color w:val="164194"/>
            <w:sz w:val="18"/>
            <w:u w:val="single" w:color="164194"/>
          </w:rPr>
          <w:t>Policies:</w:t>
        </w:r>
        <w:r>
          <w:rPr>
            <w:color w:val="164194"/>
            <w:spacing w:val="-5"/>
            <w:sz w:val="18"/>
            <w:u w:val="single" w:color="164194"/>
          </w:rPr>
          <w:t xml:space="preserve"> </w:t>
        </w:r>
        <w:r>
          <w:rPr>
            <w:color w:val="164194"/>
            <w:sz w:val="18"/>
            <w:u w:val="single" w:color="164194"/>
          </w:rPr>
          <w:t>How</w:t>
        </w:r>
        <w:r>
          <w:rPr>
            <w:color w:val="164194"/>
            <w:spacing w:val="-5"/>
            <w:sz w:val="18"/>
            <w:u w:val="single" w:color="164194"/>
          </w:rPr>
          <w:t xml:space="preserve"> </w:t>
        </w:r>
        <w:r>
          <w:rPr>
            <w:color w:val="164194"/>
            <w:sz w:val="18"/>
            <w:u w:val="single" w:color="164194"/>
          </w:rPr>
          <w:t>Does</w:t>
        </w:r>
        <w:r>
          <w:rPr>
            <w:color w:val="164194"/>
            <w:spacing w:val="-6"/>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r>
          <w:rPr>
            <w:color w:val="164194"/>
            <w:spacing w:val="-5"/>
            <w:sz w:val="18"/>
            <w:u w:val="single" w:color="164194"/>
          </w:rPr>
          <w:t xml:space="preserve"> </w:t>
        </w:r>
        <w:r>
          <w:rPr>
            <w:color w:val="164194"/>
            <w:sz w:val="18"/>
            <w:u w:val="single" w:color="164194"/>
          </w:rPr>
          <w:t>measure</w:t>
        </w:r>
        <w:r>
          <w:rPr>
            <w:color w:val="164194"/>
            <w:spacing w:val="-4"/>
            <w:sz w:val="18"/>
            <w:u w:val="single" w:color="164194"/>
          </w:rPr>
          <w:t xml:space="preserve"> </w:t>
        </w:r>
        <w:r>
          <w:rPr>
            <w:color w:val="164194"/>
            <w:sz w:val="18"/>
            <w:u w:val="single" w:color="164194"/>
          </w:rPr>
          <w:t>up?</w:t>
        </w:r>
      </w:hyperlink>
      <w:r>
        <w:rPr>
          <w:sz w:val="18"/>
        </w:rPr>
        <w:t xml:space="preserve"> Janu</w:t>
      </w:r>
      <w:r>
        <w:rPr>
          <w:sz w:val="18"/>
        </w:rPr>
        <w:t>ary 2012</w:t>
      </w:r>
    </w:p>
    <w:p w14:paraId="6DD54313" w14:textId="77777777" w:rsidR="0071708E" w:rsidRDefault="0071708E">
      <w:pPr>
        <w:rPr>
          <w:sz w:val="18"/>
        </w:rPr>
        <w:sectPr w:rsidR="0071708E">
          <w:pgSz w:w="11910" w:h="16840"/>
          <w:pgMar w:top="400" w:right="600" w:bottom="280" w:left="620" w:header="720" w:footer="720" w:gutter="0"/>
          <w:cols w:space="720"/>
        </w:sectPr>
      </w:pPr>
    </w:p>
    <w:p w14:paraId="297B12BC" w14:textId="7667B615" w:rsidR="0071708E" w:rsidRDefault="00226F02">
      <w:pPr>
        <w:spacing w:before="33" w:line="242" w:lineRule="exact"/>
        <w:ind w:left="517"/>
        <w:rPr>
          <w:b/>
          <w:sz w:val="20"/>
        </w:rPr>
      </w:pPr>
      <w:r>
        <w:rPr>
          <w:noProof/>
        </w:rPr>
        <mc:AlternateContent>
          <mc:Choice Requires="wpg">
            <w:drawing>
              <wp:anchor distT="0" distB="0" distL="114300" distR="114300" simplePos="0" relativeHeight="486083072" behindDoc="1" locked="0" layoutInCell="1" allowOverlap="1" wp14:anchorId="4A185D0C" wp14:editId="47F3FE18">
                <wp:simplePos x="0" y="0"/>
                <wp:positionH relativeFrom="page">
                  <wp:posOffset>0</wp:posOffset>
                </wp:positionH>
                <wp:positionV relativeFrom="page">
                  <wp:posOffset>0</wp:posOffset>
                </wp:positionV>
                <wp:extent cx="7560310" cy="10692130"/>
                <wp:effectExtent l="0" t="0" r="0" b="0"/>
                <wp:wrapNone/>
                <wp:docPr id="10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6"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84"/>
                        <wps:cNvCnPr>
                          <a:cxnSpLocks noChangeShapeType="1"/>
                        </wps:cNvCnPr>
                        <wps:spPr bwMode="auto">
                          <a:xfrm>
                            <a:off x="1134" y="126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E7523" id="Group 83" o:spid="_x0000_s1026" style="position:absolute;margin-left:0;margin-top:0;width:595.3pt;height:841.9pt;z-index:-172334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">
                <v:shape id="Picture 8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">
                  <v:imagedata r:id="rId35" o:title=""/>
                </v:shape>
                <v:line id="Line 84" o:spid="_x0000_s1028" style="position:absolute;visibility:visible;mso-wrap-style:square" from="1134,12624" to="10772,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718A8040" w14:textId="22BE05AD" w:rsidR="0071708E" w:rsidRDefault="00226F02">
      <w:pPr>
        <w:spacing w:line="241" w:lineRule="exact"/>
        <w:ind w:left="513"/>
        <w:rPr>
          <w:b/>
          <w:sz w:val="20"/>
        </w:rPr>
      </w:pPr>
      <w:r>
        <w:rPr>
          <w:noProof/>
        </w:rPr>
        <mc:AlternateContent>
          <mc:Choice Requires="wps">
            <w:drawing>
              <wp:anchor distT="0" distB="0" distL="114300" distR="114300" simplePos="0" relativeHeight="15778816" behindDoc="0" locked="0" layoutInCell="1" allowOverlap="1" wp14:anchorId="23B66F93" wp14:editId="5384A515">
                <wp:simplePos x="0" y="0"/>
                <wp:positionH relativeFrom="page">
                  <wp:posOffset>6852285</wp:posOffset>
                </wp:positionH>
                <wp:positionV relativeFrom="paragraph">
                  <wp:posOffset>81280</wp:posOffset>
                </wp:positionV>
                <wp:extent cx="257810" cy="254000"/>
                <wp:effectExtent l="0" t="0" r="0" b="0"/>
                <wp:wrapNone/>
                <wp:docPr id="1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C830" w14:textId="77777777" w:rsidR="0071708E" w:rsidRDefault="00226F02">
                            <w:pPr>
                              <w:spacing w:line="385" w:lineRule="exact"/>
                              <w:rPr>
                                <w:rFonts w:ascii="Arial"/>
                                <w:sz w:val="40"/>
                              </w:rPr>
                            </w:pPr>
                            <w:r>
                              <w:rPr>
                                <w:rFonts w:ascii="Arial"/>
                                <w:color w:val="FFFFFF"/>
                                <w:w w:val="90"/>
                                <w:sz w:val="4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6F93" id="Text Box 82" o:spid="_x0000_s1074" type="#_x0000_t202" style="position:absolute;left:0;text-align:left;margin-left:539.55pt;margin-top:6.4pt;width:20.3pt;height:20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KBzb39oBAACYAwAADgAAAAAAAAAAAAAAAAAuAgAAZHJzL2Uyb0RvYy54bWxQSwECLQAUAAYACAAA&#10;ACEA2y4pK98AAAALAQAADwAAAAAAAAAAAAAAAAA0BAAAZHJzL2Rvd25yZXYueG1sUEsFBgAAAAAE&#10;AAQA8wAAAEAFAAAAAA==&#10;" filled="f" stroked="f">
                <v:textbox inset="0,0,0,0">
                  <w:txbxContent>
                    <w:p w14:paraId="48FFC830" w14:textId="77777777" w:rsidR="0071708E" w:rsidRDefault="00226F02">
                      <w:pPr>
                        <w:spacing w:line="385" w:lineRule="exact"/>
                        <w:rPr>
                          <w:rFonts w:ascii="Arial"/>
                          <w:sz w:val="40"/>
                        </w:rPr>
                      </w:pPr>
                      <w:r>
                        <w:rPr>
                          <w:rFonts w:ascii="Arial"/>
                          <w:color w:val="FFFFFF"/>
                          <w:w w:val="90"/>
                          <w:sz w:val="40"/>
                        </w:rPr>
                        <w:t>49</w:t>
                      </w:r>
                    </w:p>
                  </w:txbxContent>
                </v:textbox>
                <w10:wrap anchorx="page"/>
              </v:shape>
            </w:pict>
          </mc:Fallback>
        </mc:AlternateContent>
      </w:r>
      <w:r>
        <w:rPr>
          <w:b/>
          <w:color w:val="FFFFFF"/>
          <w:sz w:val="20"/>
        </w:rPr>
        <w:t>European Union developments in Equality and Human Rights:</w:t>
      </w:r>
    </w:p>
    <w:p w14:paraId="6966FBCD"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ED6DEAF" w14:textId="77777777" w:rsidR="0071708E" w:rsidRDefault="0071708E">
      <w:pPr>
        <w:pStyle w:val="BodyText"/>
        <w:rPr>
          <w:rFonts w:ascii="Arial"/>
          <w:sz w:val="20"/>
        </w:rPr>
      </w:pPr>
    </w:p>
    <w:p w14:paraId="0429B90B" w14:textId="77777777" w:rsidR="0071708E" w:rsidRDefault="0071708E">
      <w:pPr>
        <w:pStyle w:val="BodyText"/>
        <w:spacing w:before="10"/>
        <w:rPr>
          <w:rFonts w:ascii="Arial"/>
          <w:sz w:val="27"/>
        </w:rPr>
      </w:pPr>
    </w:p>
    <w:p w14:paraId="4FAC89D3" w14:textId="77777777" w:rsidR="0071708E" w:rsidRDefault="00226F02">
      <w:pPr>
        <w:pStyle w:val="BodyText"/>
        <w:spacing w:before="59" w:line="225" w:lineRule="auto"/>
        <w:ind w:left="1307" w:right="903"/>
      </w:pPr>
      <w:r>
        <w:t>“if properly incorporated within domestic law in NI, the UNCRPD would provide an extensive network of rights which would protect and empower disabled people”.</w:t>
      </w:r>
      <w:r>
        <w:rPr>
          <w:vertAlign w:val="superscript"/>
        </w:rPr>
        <w:t>195</w:t>
      </w:r>
    </w:p>
    <w:p w14:paraId="293051A6" w14:textId="77777777" w:rsidR="0071708E" w:rsidRDefault="0071708E">
      <w:pPr>
        <w:pStyle w:val="BodyText"/>
        <w:spacing w:before="11"/>
        <w:rPr>
          <w:sz w:val="22"/>
        </w:rPr>
      </w:pPr>
    </w:p>
    <w:p w14:paraId="3DB919A8" w14:textId="77777777" w:rsidR="0071708E" w:rsidRDefault="00226F02">
      <w:pPr>
        <w:pStyle w:val="ListParagraph"/>
        <w:numPr>
          <w:ilvl w:val="1"/>
          <w:numId w:val="5"/>
        </w:numPr>
        <w:tabs>
          <w:tab w:val="left" w:pos="1308"/>
        </w:tabs>
        <w:spacing w:line="225" w:lineRule="auto"/>
        <w:ind w:right="663"/>
        <w:rPr>
          <w:sz w:val="28"/>
        </w:rPr>
      </w:pPr>
      <w:r>
        <w:rPr>
          <w:sz w:val="28"/>
        </w:rPr>
        <w:t>The UK Independent Mechanism (UKIM)</w:t>
      </w:r>
      <w:r>
        <w:rPr>
          <w:sz w:val="28"/>
          <w:vertAlign w:val="superscript"/>
        </w:rPr>
        <w:t>196</w:t>
      </w:r>
      <w:r>
        <w:rPr>
          <w:sz w:val="28"/>
        </w:rPr>
        <w:t xml:space="preserve"> submission (2017)</w:t>
      </w:r>
      <w:r>
        <w:rPr>
          <w:sz w:val="28"/>
          <w:vertAlign w:val="superscript"/>
        </w:rPr>
        <w:t>197</w:t>
      </w:r>
      <w:r>
        <w:rPr>
          <w:sz w:val="28"/>
        </w:rPr>
        <w:t xml:space="preserve"> on the UNCRPD highlighted that the UK and devolved governments </w:t>
      </w:r>
      <w:r>
        <w:rPr>
          <w:spacing w:val="-3"/>
          <w:sz w:val="28"/>
        </w:rPr>
        <w:t xml:space="preserve">have </w:t>
      </w:r>
      <w:r>
        <w:rPr>
          <w:sz w:val="28"/>
        </w:rPr>
        <w:t xml:space="preserve">not </w:t>
      </w:r>
      <w:r>
        <w:rPr>
          <w:spacing w:val="-3"/>
          <w:sz w:val="28"/>
        </w:rPr>
        <w:t xml:space="preserve">taken </w:t>
      </w:r>
      <w:r>
        <w:rPr>
          <w:sz w:val="28"/>
        </w:rPr>
        <w:t>all the appropriate steps to progress implementation of the UN CRPD. It noted that uncertainty about the future of hu</w:t>
      </w:r>
      <w:r>
        <w:rPr>
          <w:sz w:val="28"/>
        </w:rPr>
        <w:t xml:space="preserve">man rights legislation, as well as the </w:t>
      </w:r>
      <w:r>
        <w:rPr>
          <w:spacing w:val="-5"/>
          <w:sz w:val="28"/>
        </w:rPr>
        <w:t xml:space="preserve">UK’s </w:t>
      </w:r>
      <w:r>
        <w:rPr>
          <w:sz w:val="28"/>
        </w:rPr>
        <w:t>planned withdrawal from the EU, posed risks to disabled</w:t>
      </w:r>
      <w:r>
        <w:rPr>
          <w:spacing w:val="-45"/>
          <w:sz w:val="28"/>
        </w:rPr>
        <w:t xml:space="preserve"> </w:t>
      </w:r>
      <w:r>
        <w:rPr>
          <w:spacing w:val="-3"/>
          <w:sz w:val="28"/>
        </w:rPr>
        <w:t xml:space="preserve">people’s </w:t>
      </w:r>
      <w:r>
        <w:rPr>
          <w:sz w:val="28"/>
        </w:rPr>
        <w:t>rights. UKIM highlighted that clear action plans were needed by the UK and devolved governments to meet CRPD</w:t>
      </w:r>
      <w:r>
        <w:rPr>
          <w:spacing w:val="-6"/>
          <w:sz w:val="28"/>
        </w:rPr>
        <w:t xml:space="preserve"> </w:t>
      </w:r>
      <w:r>
        <w:rPr>
          <w:sz w:val="28"/>
        </w:rPr>
        <w:t>requirements.</w:t>
      </w:r>
    </w:p>
    <w:p w14:paraId="011A1F65" w14:textId="77777777" w:rsidR="0071708E" w:rsidRDefault="0071708E">
      <w:pPr>
        <w:pStyle w:val="BodyText"/>
        <w:spacing w:before="6"/>
        <w:rPr>
          <w:sz w:val="22"/>
        </w:rPr>
      </w:pPr>
    </w:p>
    <w:p w14:paraId="6233259A" w14:textId="77777777" w:rsidR="0071708E" w:rsidRDefault="00226F02">
      <w:pPr>
        <w:pStyle w:val="ListParagraph"/>
        <w:numPr>
          <w:ilvl w:val="1"/>
          <w:numId w:val="5"/>
        </w:numPr>
        <w:tabs>
          <w:tab w:val="left" w:pos="1308"/>
        </w:tabs>
        <w:spacing w:line="225" w:lineRule="auto"/>
        <w:ind w:right="836"/>
        <w:rPr>
          <w:sz w:val="28"/>
        </w:rPr>
      </w:pPr>
      <w:r>
        <w:rPr>
          <w:spacing w:val="-4"/>
          <w:sz w:val="28"/>
        </w:rPr>
        <w:t xml:space="preserve">Further, </w:t>
      </w:r>
      <w:r>
        <w:rPr>
          <w:sz w:val="28"/>
        </w:rPr>
        <w:t>the ECNI and N</w:t>
      </w:r>
      <w:r>
        <w:rPr>
          <w:sz w:val="28"/>
        </w:rPr>
        <w:t xml:space="preserve">IHRC </w:t>
      </w:r>
      <w:r>
        <w:rPr>
          <w:spacing w:val="-3"/>
          <w:sz w:val="28"/>
        </w:rPr>
        <w:t xml:space="preserve">have </w:t>
      </w:r>
      <w:r>
        <w:rPr>
          <w:sz w:val="28"/>
        </w:rPr>
        <w:t xml:space="preserve">made a number of recommendations relating to the need </w:t>
      </w:r>
      <w:r>
        <w:rPr>
          <w:spacing w:val="-3"/>
          <w:sz w:val="28"/>
        </w:rPr>
        <w:t xml:space="preserve">for </w:t>
      </w:r>
      <w:r>
        <w:rPr>
          <w:spacing w:val="-5"/>
          <w:sz w:val="28"/>
        </w:rPr>
        <w:t xml:space="preserve">NI’s </w:t>
      </w:r>
      <w:r>
        <w:rPr>
          <w:sz w:val="28"/>
        </w:rPr>
        <w:t>disability legislation</w:t>
      </w:r>
      <w:r>
        <w:rPr>
          <w:sz w:val="28"/>
          <w:vertAlign w:val="superscript"/>
        </w:rPr>
        <w:t>198</w:t>
      </w:r>
      <w:r>
        <w:rPr>
          <w:sz w:val="28"/>
        </w:rPr>
        <w:t xml:space="preserve">, as well as other </w:t>
      </w:r>
      <w:r>
        <w:rPr>
          <w:spacing w:val="-6"/>
          <w:sz w:val="28"/>
        </w:rPr>
        <w:t xml:space="preserve">equality </w:t>
      </w:r>
      <w:r>
        <w:rPr>
          <w:sz w:val="28"/>
        </w:rPr>
        <w:t>legislation, to be harmonised, simplified and strengthened, and considers that the proposed or recommended changes are in keeping with the UK Government’s international obligations under the</w:t>
      </w:r>
      <w:r>
        <w:rPr>
          <w:spacing w:val="-9"/>
          <w:sz w:val="28"/>
        </w:rPr>
        <w:t xml:space="preserve"> </w:t>
      </w:r>
      <w:r>
        <w:rPr>
          <w:sz w:val="28"/>
        </w:rPr>
        <w:t>UNCRPD.</w:t>
      </w:r>
      <w:r>
        <w:rPr>
          <w:sz w:val="28"/>
          <w:vertAlign w:val="superscript"/>
        </w:rPr>
        <w:t>199</w:t>
      </w:r>
    </w:p>
    <w:p w14:paraId="5F3682D3" w14:textId="77777777" w:rsidR="0071708E" w:rsidRDefault="0071708E">
      <w:pPr>
        <w:pStyle w:val="BodyText"/>
        <w:spacing w:before="8"/>
        <w:rPr>
          <w:sz w:val="22"/>
        </w:rPr>
      </w:pPr>
    </w:p>
    <w:p w14:paraId="4945C3F3" w14:textId="77777777" w:rsidR="0071708E" w:rsidRDefault="00226F02">
      <w:pPr>
        <w:pStyle w:val="ListParagraph"/>
        <w:numPr>
          <w:ilvl w:val="1"/>
          <w:numId w:val="5"/>
        </w:numPr>
        <w:tabs>
          <w:tab w:val="left" w:pos="1308"/>
        </w:tabs>
        <w:spacing w:before="1" w:line="225" w:lineRule="auto"/>
        <w:ind w:right="880"/>
        <w:rPr>
          <w:sz w:val="28"/>
        </w:rPr>
      </w:pPr>
      <w:r>
        <w:rPr>
          <w:sz w:val="28"/>
        </w:rPr>
        <w:t xml:space="preserve">Research commissioned by ECNI has noted that the lack of progress to incorporate the UNCRPD into law is </w:t>
      </w:r>
      <w:r>
        <w:rPr>
          <w:spacing w:val="-2"/>
          <w:sz w:val="28"/>
        </w:rPr>
        <w:t xml:space="preserve">linked </w:t>
      </w:r>
      <w:r>
        <w:rPr>
          <w:sz w:val="28"/>
        </w:rPr>
        <w:t>to continuing delays in the development and implementation of subsequent disability strategies and an</w:t>
      </w:r>
      <w:r>
        <w:rPr>
          <w:spacing w:val="-6"/>
          <w:sz w:val="28"/>
        </w:rPr>
        <w:t xml:space="preserve"> </w:t>
      </w:r>
      <w:r>
        <w:rPr>
          <w:sz w:val="28"/>
        </w:rPr>
        <w:t>absence</w:t>
      </w:r>
      <w:r>
        <w:rPr>
          <w:spacing w:val="-6"/>
          <w:sz w:val="28"/>
        </w:rPr>
        <w:t xml:space="preserve"> </w:t>
      </w:r>
      <w:r>
        <w:rPr>
          <w:sz w:val="28"/>
        </w:rPr>
        <w:t>of</w:t>
      </w:r>
      <w:r>
        <w:rPr>
          <w:spacing w:val="-5"/>
          <w:sz w:val="28"/>
        </w:rPr>
        <w:t xml:space="preserve"> </w:t>
      </w:r>
      <w:r>
        <w:rPr>
          <w:sz w:val="28"/>
        </w:rPr>
        <w:t>progressive</w:t>
      </w:r>
      <w:r>
        <w:rPr>
          <w:spacing w:val="-5"/>
          <w:sz w:val="28"/>
        </w:rPr>
        <w:t xml:space="preserve"> </w:t>
      </w:r>
      <w:r>
        <w:rPr>
          <w:sz w:val="28"/>
        </w:rPr>
        <w:t>change</w:t>
      </w:r>
      <w:r>
        <w:rPr>
          <w:spacing w:val="-5"/>
          <w:sz w:val="28"/>
        </w:rPr>
        <w:t xml:space="preserve"> </w:t>
      </w:r>
      <w:r>
        <w:rPr>
          <w:sz w:val="28"/>
        </w:rPr>
        <w:t>to</w:t>
      </w:r>
      <w:r>
        <w:rPr>
          <w:spacing w:val="-5"/>
          <w:sz w:val="28"/>
        </w:rPr>
        <w:t xml:space="preserve"> </w:t>
      </w:r>
      <w:r>
        <w:rPr>
          <w:sz w:val="28"/>
        </w:rPr>
        <w:t>improve</w:t>
      </w:r>
      <w:r>
        <w:rPr>
          <w:spacing w:val="-5"/>
          <w:sz w:val="28"/>
        </w:rPr>
        <w:t xml:space="preserve"> </w:t>
      </w:r>
      <w:r>
        <w:rPr>
          <w:sz w:val="28"/>
        </w:rPr>
        <w:t>th</w:t>
      </w:r>
      <w:r>
        <w:rPr>
          <w:sz w:val="28"/>
        </w:rPr>
        <w:t>e</w:t>
      </w:r>
      <w:r>
        <w:rPr>
          <w:spacing w:val="-5"/>
          <w:sz w:val="28"/>
        </w:rPr>
        <w:t xml:space="preserve"> </w:t>
      </w:r>
      <w:r>
        <w:rPr>
          <w:sz w:val="28"/>
        </w:rPr>
        <w:t>lives</w:t>
      </w:r>
      <w:r>
        <w:rPr>
          <w:spacing w:val="-5"/>
          <w:sz w:val="28"/>
        </w:rPr>
        <w:t xml:space="preserve"> </w:t>
      </w:r>
      <w:r>
        <w:rPr>
          <w:sz w:val="28"/>
        </w:rPr>
        <w:t>of</w:t>
      </w:r>
      <w:r>
        <w:rPr>
          <w:spacing w:val="-5"/>
          <w:sz w:val="28"/>
        </w:rPr>
        <w:t xml:space="preserve"> </w:t>
      </w:r>
      <w:r>
        <w:rPr>
          <w:sz w:val="28"/>
        </w:rPr>
        <w:t>deaf</w:t>
      </w:r>
      <w:r>
        <w:rPr>
          <w:spacing w:val="-6"/>
          <w:sz w:val="28"/>
        </w:rPr>
        <w:t xml:space="preserve"> </w:t>
      </w:r>
      <w:r>
        <w:rPr>
          <w:sz w:val="28"/>
        </w:rPr>
        <w:t>and</w:t>
      </w:r>
      <w:r>
        <w:rPr>
          <w:spacing w:val="-5"/>
          <w:sz w:val="28"/>
        </w:rPr>
        <w:t xml:space="preserve"> </w:t>
      </w:r>
      <w:r>
        <w:rPr>
          <w:sz w:val="28"/>
        </w:rPr>
        <w:t>disabled people.</w:t>
      </w:r>
      <w:r>
        <w:rPr>
          <w:sz w:val="28"/>
          <w:vertAlign w:val="superscript"/>
        </w:rPr>
        <w:t>200</w:t>
      </w:r>
    </w:p>
    <w:p w14:paraId="147B1F51" w14:textId="77777777" w:rsidR="0071708E" w:rsidRDefault="0071708E">
      <w:pPr>
        <w:pStyle w:val="BodyText"/>
        <w:spacing w:before="8"/>
        <w:rPr>
          <w:sz w:val="22"/>
        </w:rPr>
      </w:pPr>
    </w:p>
    <w:p w14:paraId="526D1854" w14:textId="77777777" w:rsidR="0071708E" w:rsidRDefault="00226F02">
      <w:pPr>
        <w:pStyle w:val="ListParagraph"/>
        <w:numPr>
          <w:ilvl w:val="1"/>
          <w:numId w:val="5"/>
        </w:numPr>
        <w:tabs>
          <w:tab w:val="left" w:pos="1308"/>
        </w:tabs>
        <w:spacing w:line="225" w:lineRule="auto"/>
        <w:ind w:right="654"/>
        <w:rPr>
          <w:sz w:val="28"/>
        </w:rPr>
      </w:pPr>
      <w:r>
        <w:rPr>
          <w:sz w:val="28"/>
        </w:rPr>
        <w:t xml:space="preserve">The NI High Court has recognised that the UNCRPD is an integral part of the EU legal order and is “relevant </w:t>
      </w:r>
      <w:r>
        <w:rPr>
          <w:spacing w:val="-3"/>
          <w:sz w:val="28"/>
        </w:rPr>
        <w:t xml:space="preserve">for </w:t>
      </w:r>
      <w:r>
        <w:rPr>
          <w:sz w:val="28"/>
        </w:rPr>
        <w:t>the purposes of determining whether subsequent</w:t>
      </w:r>
      <w:r>
        <w:rPr>
          <w:spacing w:val="-7"/>
          <w:sz w:val="28"/>
        </w:rPr>
        <w:t xml:space="preserve"> </w:t>
      </w:r>
      <w:r>
        <w:rPr>
          <w:sz w:val="28"/>
        </w:rPr>
        <w:t>actions</w:t>
      </w:r>
      <w:r>
        <w:rPr>
          <w:spacing w:val="-7"/>
          <w:sz w:val="28"/>
        </w:rPr>
        <w:t xml:space="preserve"> </w:t>
      </w:r>
      <w:r>
        <w:rPr>
          <w:sz w:val="28"/>
        </w:rPr>
        <w:t>by</w:t>
      </w:r>
      <w:r>
        <w:rPr>
          <w:spacing w:val="-6"/>
          <w:sz w:val="28"/>
        </w:rPr>
        <w:t xml:space="preserve"> </w:t>
      </w:r>
      <w:r>
        <w:rPr>
          <w:sz w:val="28"/>
        </w:rPr>
        <w:t>the</w:t>
      </w:r>
      <w:r>
        <w:rPr>
          <w:spacing w:val="-7"/>
          <w:sz w:val="28"/>
        </w:rPr>
        <w:t xml:space="preserve"> </w:t>
      </w:r>
      <w:r>
        <w:rPr>
          <w:sz w:val="28"/>
        </w:rPr>
        <w:t>UK</w:t>
      </w:r>
      <w:r>
        <w:rPr>
          <w:spacing w:val="-6"/>
          <w:sz w:val="28"/>
        </w:rPr>
        <w:t xml:space="preserve"> </w:t>
      </w:r>
      <w:r>
        <w:rPr>
          <w:sz w:val="28"/>
        </w:rPr>
        <w:t>constituted</w:t>
      </w:r>
      <w:r>
        <w:rPr>
          <w:spacing w:val="-6"/>
          <w:sz w:val="28"/>
        </w:rPr>
        <w:t xml:space="preserve"> </w:t>
      </w:r>
      <w:r>
        <w:rPr>
          <w:sz w:val="28"/>
        </w:rPr>
        <w:t>a</w:t>
      </w:r>
      <w:r>
        <w:rPr>
          <w:spacing w:val="-8"/>
          <w:sz w:val="28"/>
        </w:rPr>
        <w:t xml:space="preserve"> </w:t>
      </w:r>
      <w:r>
        <w:rPr>
          <w:sz w:val="28"/>
        </w:rPr>
        <w:t>diminution</w:t>
      </w:r>
      <w:r>
        <w:rPr>
          <w:spacing w:val="-7"/>
          <w:sz w:val="28"/>
        </w:rPr>
        <w:t xml:space="preserve"> </w:t>
      </w:r>
      <w:r>
        <w:rPr>
          <w:sz w:val="28"/>
        </w:rPr>
        <w:t>from</w:t>
      </w:r>
      <w:r>
        <w:rPr>
          <w:spacing w:val="-7"/>
          <w:sz w:val="28"/>
        </w:rPr>
        <w:t xml:space="preserve"> </w:t>
      </w:r>
      <w:r>
        <w:rPr>
          <w:sz w:val="28"/>
        </w:rPr>
        <w:t>rights</w:t>
      </w:r>
      <w:r>
        <w:rPr>
          <w:spacing w:val="-7"/>
          <w:sz w:val="28"/>
        </w:rPr>
        <w:t xml:space="preserve"> </w:t>
      </w:r>
      <w:r>
        <w:rPr>
          <w:sz w:val="28"/>
        </w:rPr>
        <w:t>p</w:t>
      </w:r>
      <w:r>
        <w:rPr>
          <w:sz w:val="28"/>
        </w:rPr>
        <w:t>rotected that existed prior to UK</w:t>
      </w:r>
      <w:r>
        <w:rPr>
          <w:spacing w:val="-1"/>
          <w:sz w:val="28"/>
        </w:rPr>
        <w:t xml:space="preserve"> </w:t>
      </w:r>
      <w:r>
        <w:rPr>
          <w:spacing w:val="-3"/>
          <w:sz w:val="28"/>
        </w:rPr>
        <w:t>Exit”.</w:t>
      </w:r>
      <w:r>
        <w:rPr>
          <w:spacing w:val="-3"/>
          <w:sz w:val="28"/>
          <w:vertAlign w:val="superscript"/>
        </w:rPr>
        <w:t>201</w:t>
      </w:r>
    </w:p>
    <w:p w14:paraId="3E4B274E" w14:textId="77777777" w:rsidR="0071708E" w:rsidRDefault="0071708E">
      <w:pPr>
        <w:pStyle w:val="BodyText"/>
        <w:spacing w:before="10"/>
        <w:rPr>
          <w:sz w:val="22"/>
        </w:rPr>
      </w:pPr>
    </w:p>
    <w:p w14:paraId="642FBE8A" w14:textId="77777777" w:rsidR="0071708E" w:rsidRDefault="00226F02">
      <w:pPr>
        <w:pStyle w:val="ListParagraph"/>
        <w:numPr>
          <w:ilvl w:val="1"/>
          <w:numId w:val="5"/>
        </w:numPr>
        <w:tabs>
          <w:tab w:val="left" w:pos="1308"/>
        </w:tabs>
        <w:spacing w:line="225" w:lineRule="auto"/>
        <w:ind w:right="551"/>
        <w:rPr>
          <w:sz w:val="28"/>
        </w:rPr>
      </w:pPr>
      <w:r>
        <w:rPr>
          <w:sz w:val="28"/>
        </w:rPr>
        <w:t xml:space="preserve">The UK is bound to give effect to the UN CRPD in UK </w:t>
      </w:r>
      <w:r>
        <w:rPr>
          <w:spacing w:val="-7"/>
          <w:sz w:val="28"/>
        </w:rPr>
        <w:t xml:space="preserve">law, </w:t>
      </w:r>
      <w:r>
        <w:rPr>
          <w:sz w:val="28"/>
        </w:rPr>
        <w:t xml:space="preserve">but the UN CRPD has not been incorporated directly into domestic law in the UK, including NI. </w:t>
      </w:r>
      <w:r>
        <w:rPr>
          <w:spacing w:val="-5"/>
          <w:sz w:val="28"/>
        </w:rPr>
        <w:t xml:space="preserve">However, </w:t>
      </w:r>
      <w:r>
        <w:rPr>
          <w:sz w:val="28"/>
        </w:rPr>
        <w:t xml:space="preserve">the UNCRPD was incorporated into the EU legal </w:t>
      </w:r>
      <w:r>
        <w:rPr>
          <w:spacing w:val="-6"/>
          <w:sz w:val="28"/>
        </w:rPr>
        <w:t>order</w:t>
      </w:r>
      <w:r>
        <w:rPr>
          <w:spacing w:val="-6"/>
          <w:sz w:val="28"/>
        </w:rPr>
        <w:t xml:space="preserve">, </w:t>
      </w:r>
      <w:r>
        <w:rPr>
          <w:sz w:val="28"/>
        </w:rPr>
        <w:t>but only to the extent that it was within EU competence. The definition of EU law within the</w:t>
      </w:r>
      <w:r>
        <w:rPr>
          <w:spacing w:val="-8"/>
          <w:sz w:val="28"/>
        </w:rPr>
        <w:t xml:space="preserve"> </w:t>
      </w:r>
      <w:r>
        <w:rPr>
          <w:sz w:val="28"/>
        </w:rPr>
        <w:t>UK-EU</w:t>
      </w:r>
      <w:r>
        <w:rPr>
          <w:spacing w:val="-8"/>
          <w:sz w:val="28"/>
        </w:rPr>
        <w:t xml:space="preserve"> </w:t>
      </w:r>
      <w:r>
        <w:rPr>
          <w:sz w:val="28"/>
        </w:rPr>
        <w:t>Withdrawal</w:t>
      </w:r>
      <w:r>
        <w:rPr>
          <w:spacing w:val="-8"/>
          <w:sz w:val="28"/>
        </w:rPr>
        <w:t xml:space="preserve"> </w:t>
      </w:r>
      <w:r>
        <w:rPr>
          <w:sz w:val="28"/>
        </w:rPr>
        <w:t>Agreement</w:t>
      </w:r>
      <w:r>
        <w:rPr>
          <w:spacing w:val="-7"/>
          <w:sz w:val="28"/>
        </w:rPr>
        <w:t xml:space="preserve"> </w:t>
      </w:r>
      <w:r>
        <w:rPr>
          <w:sz w:val="28"/>
        </w:rPr>
        <w:t>includes</w:t>
      </w:r>
      <w:r>
        <w:rPr>
          <w:spacing w:val="-8"/>
          <w:sz w:val="28"/>
        </w:rPr>
        <w:t xml:space="preserve"> </w:t>
      </w:r>
      <w:r>
        <w:rPr>
          <w:sz w:val="28"/>
        </w:rPr>
        <w:t>those</w:t>
      </w:r>
      <w:r>
        <w:rPr>
          <w:spacing w:val="-7"/>
          <w:sz w:val="28"/>
        </w:rPr>
        <w:t xml:space="preserve"> </w:t>
      </w:r>
      <w:r>
        <w:rPr>
          <w:sz w:val="28"/>
        </w:rPr>
        <w:t>international</w:t>
      </w:r>
      <w:r>
        <w:rPr>
          <w:spacing w:val="-8"/>
          <w:sz w:val="28"/>
        </w:rPr>
        <w:t xml:space="preserve"> </w:t>
      </w:r>
      <w:r>
        <w:rPr>
          <w:sz w:val="28"/>
        </w:rPr>
        <w:t>agreements</w:t>
      </w:r>
      <w:r>
        <w:rPr>
          <w:spacing w:val="-7"/>
          <w:sz w:val="28"/>
        </w:rPr>
        <w:t xml:space="preserve"> </w:t>
      </w:r>
      <w:r>
        <w:rPr>
          <w:sz w:val="28"/>
        </w:rPr>
        <w:t>to</w:t>
      </w:r>
    </w:p>
    <w:p w14:paraId="16ADA0DB" w14:textId="77777777" w:rsidR="0071708E" w:rsidRDefault="0071708E">
      <w:pPr>
        <w:pStyle w:val="BodyText"/>
        <w:spacing w:before="9"/>
        <w:rPr>
          <w:sz w:val="10"/>
        </w:rPr>
      </w:pPr>
    </w:p>
    <w:p w14:paraId="1E00BA8B" w14:textId="77777777" w:rsidR="0071708E" w:rsidRDefault="00226F02">
      <w:pPr>
        <w:pStyle w:val="ListParagraph"/>
        <w:numPr>
          <w:ilvl w:val="0"/>
          <w:numId w:val="4"/>
        </w:numPr>
        <w:tabs>
          <w:tab w:val="left" w:pos="1080"/>
          <w:tab w:val="left" w:pos="1081"/>
        </w:tabs>
        <w:spacing w:before="64"/>
        <w:ind w:right="1194"/>
        <w:rPr>
          <w:sz w:val="18"/>
        </w:rPr>
      </w:pPr>
      <w:r>
        <w:rPr>
          <w:sz w:val="18"/>
        </w:rPr>
        <w:t>Disability</w:t>
      </w:r>
      <w:r>
        <w:rPr>
          <w:spacing w:val="-5"/>
          <w:sz w:val="18"/>
        </w:rPr>
        <w:t xml:space="preserve"> </w:t>
      </w:r>
      <w:r>
        <w:rPr>
          <w:sz w:val="18"/>
        </w:rPr>
        <w:t>Action,</w:t>
      </w:r>
      <w:r>
        <w:rPr>
          <w:spacing w:val="-3"/>
          <w:sz w:val="18"/>
        </w:rPr>
        <w:t xml:space="preserve"> </w:t>
      </w:r>
      <w:r>
        <w:rPr>
          <w:sz w:val="18"/>
        </w:rPr>
        <w:t>commissioned</w:t>
      </w:r>
      <w:r>
        <w:rPr>
          <w:spacing w:val="-5"/>
          <w:sz w:val="18"/>
        </w:rPr>
        <w:t xml:space="preserve"> </w:t>
      </w:r>
      <w:r>
        <w:rPr>
          <w:sz w:val="18"/>
        </w:rPr>
        <w:t>by</w:t>
      </w:r>
      <w:r>
        <w:rPr>
          <w:spacing w:val="-3"/>
          <w:sz w:val="18"/>
        </w:rPr>
        <w:t xml:space="preserve"> </w:t>
      </w:r>
      <w:r>
        <w:rPr>
          <w:sz w:val="18"/>
        </w:rPr>
        <w:t>ECNI,</w:t>
      </w:r>
      <w:r>
        <w:rPr>
          <w:color w:val="164194"/>
          <w:spacing w:val="-3"/>
          <w:sz w:val="18"/>
        </w:rPr>
        <w:t xml:space="preserve"> </w:t>
      </w:r>
      <w:hyperlink r:id="rId290">
        <w:r>
          <w:rPr>
            <w:color w:val="164194"/>
            <w:sz w:val="18"/>
            <w:u w:val="single" w:color="164194"/>
          </w:rPr>
          <w:t>Progress</w:t>
        </w:r>
        <w:r>
          <w:rPr>
            <w:color w:val="164194"/>
            <w:spacing w:val="-4"/>
            <w:sz w:val="18"/>
            <w:u w:val="single" w:color="164194"/>
          </w:rPr>
          <w:t xml:space="preserve"> Towards </w:t>
        </w:r>
        <w:r>
          <w:rPr>
            <w:color w:val="164194"/>
            <w:sz w:val="18"/>
            <w:u w:val="single" w:color="164194"/>
          </w:rPr>
          <w:t>the</w:t>
        </w:r>
        <w:r>
          <w:rPr>
            <w:color w:val="164194"/>
            <w:spacing w:val="-4"/>
            <w:sz w:val="18"/>
            <w:u w:val="single" w:color="164194"/>
          </w:rPr>
          <w:t xml:space="preserve"> </w:t>
        </w:r>
        <w:r>
          <w:rPr>
            <w:color w:val="164194"/>
            <w:sz w:val="18"/>
            <w:u w:val="single" w:color="164194"/>
          </w:rPr>
          <w:t>Implementation</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UNCRPD</w:t>
        </w:r>
        <w:r>
          <w:rPr>
            <w:color w:val="164194"/>
            <w:spacing w:val="-3"/>
            <w:sz w:val="18"/>
            <w:u w:val="single" w:color="164194"/>
          </w:rPr>
          <w:t xml:space="preserve"> </w:t>
        </w:r>
        <w:r>
          <w:rPr>
            <w:color w:val="164194"/>
            <w:sz w:val="18"/>
            <w:u w:val="single" w:color="164194"/>
          </w:rPr>
          <w:t>in</w:t>
        </w:r>
        <w:r>
          <w:rPr>
            <w:color w:val="164194"/>
            <w:spacing w:val="-4"/>
            <w:sz w:val="18"/>
            <w:u w:val="single" w:color="164194"/>
          </w:rPr>
          <w:t xml:space="preserve"> </w:t>
        </w:r>
        <w:r>
          <w:rPr>
            <w:color w:val="164194"/>
            <w:sz w:val="18"/>
            <w:u w:val="single" w:color="164194"/>
          </w:rPr>
          <w:t>Northern</w:t>
        </w:r>
        <w:r>
          <w:rPr>
            <w:color w:val="164194"/>
            <w:spacing w:val="-4"/>
            <w:sz w:val="18"/>
            <w:u w:val="single" w:color="164194"/>
          </w:rPr>
          <w:t xml:space="preserve"> </w:t>
        </w:r>
        <w:r>
          <w:rPr>
            <w:color w:val="164194"/>
            <w:sz w:val="18"/>
            <w:u w:val="single" w:color="164194"/>
          </w:rPr>
          <w:t>Ireland</w:t>
        </w:r>
      </w:hyperlink>
      <w:r>
        <w:rPr>
          <w:sz w:val="18"/>
        </w:rPr>
        <w:t>, Feb</w:t>
      </w:r>
      <w:r>
        <w:rPr>
          <w:sz w:val="18"/>
        </w:rPr>
        <w:t>ruary 2022, page</w:t>
      </w:r>
      <w:r>
        <w:rPr>
          <w:spacing w:val="-1"/>
          <w:sz w:val="18"/>
        </w:rPr>
        <w:t xml:space="preserve"> </w:t>
      </w:r>
      <w:r>
        <w:rPr>
          <w:sz w:val="18"/>
        </w:rPr>
        <w:t>53</w:t>
      </w:r>
    </w:p>
    <w:p w14:paraId="1D0116D4" w14:textId="77777777" w:rsidR="0071708E" w:rsidRDefault="00226F02">
      <w:pPr>
        <w:pStyle w:val="ListParagraph"/>
        <w:numPr>
          <w:ilvl w:val="0"/>
          <w:numId w:val="4"/>
        </w:numPr>
        <w:tabs>
          <w:tab w:val="left" w:pos="1080"/>
          <w:tab w:val="left" w:pos="1081"/>
        </w:tabs>
        <w:spacing w:before="1"/>
        <w:ind w:right="720"/>
        <w:rPr>
          <w:sz w:val="18"/>
        </w:rPr>
      </w:pPr>
      <w:r>
        <w:rPr>
          <w:sz w:val="18"/>
        </w:rPr>
        <w:t>In</w:t>
      </w:r>
      <w:r>
        <w:rPr>
          <w:spacing w:val="-4"/>
          <w:sz w:val="18"/>
        </w:rPr>
        <w:t xml:space="preserve"> </w:t>
      </w:r>
      <w:r>
        <w:rPr>
          <w:sz w:val="18"/>
        </w:rPr>
        <w:t>2009</w:t>
      </w:r>
      <w:r>
        <w:rPr>
          <w:spacing w:val="-4"/>
          <w:sz w:val="18"/>
        </w:rPr>
        <w:t xml:space="preserve"> </w:t>
      </w:r>
      <w:r>
        <w:rPr>
          <w:sz w:val="18"/>
        </w:rPr>
        <w:t>the</w:t>
      </w:r>
      <w:r>
        <w:rPr>
          <w:spacing w:val="-4"/>
          <w:sz w:val="18"/>
        </w:rPr>
        <w:t xml:space="preserve"> </w:t>
      </w:r>
      <w:r>
        <w:rPr>
          <w:sz w:val="18"/>
        </w:rPr>
        <w:t>UK</w:t>
      </w:r>
      <w:r>
        <w:rPr>
          <w:spacing w:val="-3"/>
          <w:sz w:val="18"/>
        </w:rPr>
        <w:t xml:space="preserve"> </w:t>
      </w:r>
      <w:r>
        <w:rPr>
          <w:sz w:val="18"/>
        </w:rPr>
        <w:t>Government</w:t>
      </w:r>
      <w:r>
        <w:rPr>
          <w:spacing w:val="-4"/>
          <w:sz w:val="18"/>
        </w:rPr>
        <w:t xml:space="preserve"> </w:t>
      </w:r>
      <w:r>
        <w:rPr>
          <w:sz w:val="18"/>
        </w:rPr>
        <w:t>designated</w:t>
      </w:r>
      <w:r>
        <w:rPr>
          <w:spacing w:val="-4"/>
          <w:sz w:val="18"/>
        </w:rPr>
        <w:t xml:space="preserve"> </w:t>
      </w:r>
      <w:r>
        <w:rPr>
          <w:sz w:val="18"/>
        </w:rPr>
        <w:t>the</w:t>
      </w:r>
      <w:r>
        <w:rPr>
          <w:spacing w:val="-4"/>
          <w:sz w:val="18"/>
        </w:rPr>
        <w:t xml:space="preserve"> </w:t>
      </w:r>
      <w:r>
        <w:rPr>
          <w:sz w:val="18"/>
        </w:rPr>
        <w:t>Equality</w:t>
      </w:r>
      <w:r>
        <w:rPr>
          <w:spacing w:val="-4"/>
          <w:sz w:val="18"/>
        </w:rPr>
        <w:t xml:space="preserve"> </w:t>
      </w:r>
      <w:r>
        <w:rPr>
          <w:sz w:val="18"/>
        </w:rPr>
        <w:t>and</w:t>
      </w:r>
      <w:r>
        <w:rPr>
          <w:spacing w:val="-5"/>
          <w:sz w:val="18"/>
        </w:rPr>
        <w:t xml:space="preserve"> </w:t>
      </w:r>
      <w:r>
        <w:rPr>
          <w:sz w:val="18"/>
        </w:rPr>
        <w:t>Human</w:t>
      </w:r>
      <w:r>
        <w:rPr>
          <w:spacing w:val="-5"/>
          <w:sz w:val="18"/>
        </w:rPr>
        <w:t xml:space="preserve"> </w:t>
      </w:r>
      <w:r>
        <w:rPr>
          <w:sz w:val="18"/>
        </w:rPr>
        <w:t>Rights</w:t>
      </w:r>
      <w:r>
        <w:rPr>
          <w:spacing w:val="-3"/>
          <w:sz w:val="18"/>
        </w:rPr>
        <w:t xml:space="preserve"> </w:t>
      </w:r>
      <w:r>
        <w:rPr>
          <w:sz w:val="18"/>
        </w:rPr>
        <w:t>Commission</w:t>
      </w:r>
      <w:r>
        <w:rPr>
          <w:spacing w:val="-5"/>
          <w:sz w:val="18"/>
        </w:rPr>
        <w:t xml:space="preserve"> </w:t>
      </w:r>
      <w:r>
        <w:rPr>
          <w:sz w:val="18"/>
        </w:rPr>
        <w:t>(EHRC),</w:t>
      </w:r>
      <w:r>
        <w:rPr>
          <w:spacing w:val="-5"/>
          <w:sz w:val="18"/>
        </w:rPr>
        <w:t xml:space="preserve"> </w:t>
      </w:r>
      <w:r>
        <w:rPr>
          <w:sz w:val="18"/>
        </w:rPr>
        <w:t>ECNI,</w:t>
      </w:r>
      <w:r>
        <w:rPr>
          <w:spacing w:val="-4"/>
          <w:sz w:val="18"/>
        </w:rPr>
        <w:t xml:space="preserve"> </w:t>
      </w:r>
      <w:r>
        <w:rPr>
          <w:sz w:val="18"/>
        </w:rPr>
        <w:t>NIHRC,</w:t>
      </w:r>
      <w:r>
        <w:rPr>
          <w:spacing w:val="-4"/>
          <w:sz w:val="18"/>
        </w:rPr>
        <w:t xml:space="preserve"> </w:t>
      </w:r>
      <w:r>
        <w:rPr>
          <w:sz w:val="18"/>
        </w:rPr>
        <w:t>and</w:t>
      </w:r>
      <w:r>
        <w:rPr>
          <w:spacing w:val="-5"/>
          <w:sz w:val="18"/>
        </w:rPr>
        <w:t xml:space="preserve"> </w:t>
      </w:r>
      <w:r>
        <w:rPr>
          <w:sz w:val="18"/>
        </w:rPr>
        <w:t>the</w:t>
      </w:r>
      <w:r>
        <w:rPr>
          <w:spacing w:val="-3"/>
          <w:sz w:val="18"/>
        </w:rPr>
        <w:t xml:space="preserve"> </w:t>
      </w:r>
      <w:r>
        <w:rPr>
          <w:sz w:val="18"/>
        </w:rPr>
        <w:t>Scottish Human Rights Commission (SHRC) as UKIM under Article 33 of the</w:t>
      </w:r>
      <w:r>
        <w:rPr>
          <w:spacing w:val="-10"/>
          <w:sz w:val="18"/>
        </w:rPr>
        <w:t xml:space="preserve"> </w:t>
      </w:r>
      <w:r>
        <w:rPr>
          <w:sz w:val="18"/>
        </w:rPr>
        <w:t>CRPD.</w:t>
      </w:r>
    </w:p>
    <w:p w14:paraId="4DD57C8F" w14:textId="77777777" w:rsidR="0071708E" w:rsidRDefault="00226F02">
      <w:pPr>
        <w:pStyle w:val="ListParagraph"/>
        <w:numPr>
          <w:ilvl w:val="0"/>
          <w:numId w:val="4"/>
        </w:numPr>
        <w:tabs>
          <w:tab w:val="left" w:pos="1080"/>
          <w:tab w:val="left" w:pos="1081"/>
        </w:tabs>
        <w:ind w:right="582"/>
        <w:rPr>
          <w:sz w:val="18"/>
        </w:rPr>
      </w:pPr>
      <w:r>
        <w:rPr>
          <w:sz w:val="18"/>
        </w:rPr>
        <w:t>UK</w:t>
      </w:r>
      <w:r>
        <w:rPr>
          <w:spacing w:val="-4"/>
          <w:sz w:val="18"/>
        </w:rPr>
        <w:t xml:space="preserve"> </w:t>
      </w:r>
      <w:r>
        <w:rPr>
          <w:sz w:val="18"/>
        </w:rPr>
        <w:t>Independent</w:t>
      </w:r>
      <w:r>
        <w:rPr>
          <w:spacing w:val="-3"/>
          <w:sz w:val="18"/>
        </w:rPr>
        <w:t xml:space="preserve"> </w:t>
      </w:r>
      <w:r>
        <w:rPr>
          <w:sz w:val="18"/>
        </w:rPr>
        <w:t>Mechanism,</w:t>
      </w:r>
      <w:r>
        <w:rPr>
          <w:color w:val="164194"/>
          <w:spacing w:val="-4"/>
          <w:sz w:val="18"/>
        </w:rPr>
        <w:t xml:space="preserve"> </w:t>
      </w:r>
      <w:hyperlink r:id="rId291">
        <w:r>
          <w:rPr>
            <w:color w:val="164194"/>
            <w:sz w:val="18"/>
            <w:u w:val="single" w:color="164194"/>
          </w:rPr>
          <w:t>Disability</w:t>
        </w:r>
        <w:r>
          <w:rPr>
            <w:color w:val="164194"/>
            <w:spacing w:val="-4"/>
            <w:sz w:val="18"/>
            <w:u w:val="single" w:color="164194"/>
          </w:rPr>
          <w:t xml:space="preserve"> </w:t>
        </w:r>
        <w:r>
          <w:rPr>
            <w:color w:val="164194"/>
            <w:sz w:val="18"/>
            <w:u w:val="single" w:color="164194"/>
          </w:rPr>
          <w:t>Rights</w:t>
        </w:r>
        <w:r>
          <w:rPr>
            <w:color w:val="164194"/>
            <w:spacing w:val="-3"/>
            <w:sz w:val="18"/>
            <w:u w:val="single" w:color="164194"/>
          </w:rPr>
          <w:t xml:space="preserve"> </w:t>
        </w:r>
        <w:r>
          <w:rPr>
            <w:color w:val="164194"/>
            <w:sz w:val="18"/>
            <w:u w:val="single" w:color="164194"/>
          </w:rPr>
          <w:t>in</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UK:</w:t>
        </w:r>
        <w:r>
          <w:rPr>
            <w:color w:val="164194"/>
            <w:spacing w:val="-3"/>
            <w:sz w:val="18"/>
            <w:u w:val="single" w:color="164194"/>
          </w:rPr>
          <w:t xml:space="preserve"> </w:t>
        </w:r>
        <w:r>
          <w:rPr>
            <w:color w:val="164194"/>
            <w:sz w:val="18"/>
            <w:u w:val="single" w:color="164194"/>
          </w:rPr>
          <w:t>Updated</w:t>
        </w:r>
        <w:r>
          <w:rPr>
            <w:color w:val="164194"/>
            <w:spacing w:val="-3"/>
            <w:sz w:val="18"/>
            <w:u w:val="single" w:color="164194"/>
          </w:rPr>
          <w:t xml:space="preserve"> </w:t>
        </w:r>
        <w:r>
          <w:rPr>
            <w:color w:val="164194"/>
            <w:sz w:val="18"/>
            <w:u w:val="single" w:color="164194"/>
          </w:rPr>
          <w:t>submiss</w:t>
        </w:r>
        <w:r>
          <w:rPr>
            <w:color w:val="164194"/>
            <w:sz w:val="18"/>
            <w:u w:val="single" w:color="164194"/>
          </w:rPr>
          <w:t>ion</w:t>
        </w:r>
        <w:r>
          <w:rPr>
            <w:color w:val="164194"/>
            <w:spacing w:val="-4"/>
            <w:sz w:val="18"/>
            <w:u w:val="single" w:color="164194"/>
          </w:rPr>
          <w:t xml:space="preserve"> </w:t>
        </w:r>
        <w:r>
          <w:rPr>
            <w:color w:val="164194"/>
            <w:sz w:val="18"/>
            <w:u w:val="single" w:color="164194"/>
          </w:rPr>
          <w:t>to</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UN</w:t>
        </w:r>
        <w:r>
          <w:rPr>
            <w:color w:val="164194"/>
            <w:spacing w:val="-3"/>
            <w:sz w:val="18"/>
            <w:u w:val="single" w:color="164194"/>
          </w:rPr>
          <w:t xml:space="preserve"> </w:t>
        </w:r>
        <w:r>
          <w:rPr>
            <w:color w:val="164194"/>
            <w:sz w:val="18"/>
            <w:u w:val="single" w:color="164194"/>
          </w:rPr>
          <w:t>Committee</w:t>
        </w:r>
        <w:r>
          <w:rPr>
            <w:color w:val="164194"/>
            <w:spacing w:val="-3"/>
            <w:sz w:val="18"/>
            <w:u w:val="single" w:color="164194"/>
          </w:rPr>
          <w:t xml:space="preserve"> </w:t>
        </w:r>
        <w:r>
          <w:rPr>
            <w:color w:val="164194"/>
            <w:sz w:val="18"/>
            <w:u w:val="single" w:color="164194"/>
          </w:rPr>
          <w:t>on</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Rights</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Persons</w:t>
        </w:r>
      </w:hyperlink>
      <w:hyperlink r:id="rId292">
        <w:r>
          <w:rPr>
            <w:color w:val="164194"/>
            <w:sz w:val="18"/>
            <w:u w:val="single" w:color="164194"/>
          </w:rPr>
          <w:t xml:space="preserve"> with Disabilities in advance of the public examination of the </w:t>
        </w:r>
        <w:r>
          <w:rPr>
            <w:color w:val="164194"/>
            <w:spacing w:val="-3"/>
            <w:sz w:val="18"/>
            <w:u w:val="single" w:color="164194"/>
          </w:rPr>
          <w:t xml:space="preserve">UK’s </w:t>
        </w:r>
        <w:r>
          <w:rPr>
            <w:color w:val="164194"/>
            <w:sz w:val="18"/>
            <w:u w:val="single" w:color="164194"/>
          </w:rPr>
          <w:t>implementation of the UN CRPD,</w:t>
        </w:r>
        <w:r>
          <w:rPr>
            <w:color w:val="164194"/>
            <w:sz w:val="18"/>
          </w:rPr>
          <w:t xml:space="preserve"> </w:t>
        </w:r>
      </w:hyperlink>
      <w:r>
        <w:rPr>
          <w:sz w:val="18"/>
        </w:rPr>
        <w:t>July</w:t>
      </w:r>
      <w:r>
        <w:rPr>
          <w:spacing w:val="-29"/>
          <w:sz w:val="18"/>
        </w:rPr>
        <w:t xml:space="preserve"> </w:t>
      </w:r>
      <w:r>
        <w:rPr>
          <w:sz w:val="18"/>
        </w:rPr>
        <w:t>2017.</w:t>
      </w:r>
    </w:p>
    <w:p w14:paraId="121866F9" w14:textId="77777777" w:rsidR="0071708E" w:rsidRDefault="00226F02">
      <w:pPr>
        <w:pStyle w:val="ListParagraph"/>
        <w:numPr>
          <w:ilvl w:val="0"/>
          <w:numId w:val="4"/>
        </w:numPr>
        <w:tabs>
          <w:tab w:val="left" w:pos="1080"/>
          <w:tab w:val="left" w:pos="1081"/>
        </w:tabs>
        <w:spacing w:before="1"/>
        <w:ind w:right="895"/>
        <w:rPr>
          <w:sz w:val="18"/>
        </w:rPr>
      </w:pPr>
      <w:r>
        <w:rPr>
          <w:sz w:val="18"/>
        </w:rPr>
        <w:t>See,</w:t>
      </w:r>
      <w:r>
        <w:rPr>
          <w:spacing w:val="-7"/>
          <w:sz w:val="18"/>
        </w:rPr>
        <w:t xml:space="preserve"> </w:t>
      </w:r>
      <w:r>
        <w:rPr>
          <w:sz w:val="18"/>
        </w:rPr>
        <w:t>for</w:t>
      </w:r>
      <w:r>
        <w:rPr>
          <w:spacing w:val="-6"/>
          <w:sz w:val="18"/>
        </w:rPr>
        <w:t xml:space="preserve"> </w:t>
      </w:r>
      <w:r>
        <w:rPr>
          <w:sz w:val="18"/>
        </w:rPr>
        <w:t>example,</w:t>
      </w:r>
      <w:r>
        <w:rPr>
          <w:spacing w:val="-6"/>
          <w:sz w:val="18"/>
        </w:rPr>
        <w:t xml:space="preserve"> </w:t>
      </w:r>
      <w:r>
        <w:rPr>
          <w:sz w:val="18"/>
        </w:rPr>
        <w:t>Equality</w:t>
      </w:r>
      <w:r>
        <w:rPr>
          <w:spacing w:val="-6"/>
          <w:sz w:val="18"/>
        </w:rPr>
        <w:t xml:space="preserve"> </w:t>
      </w:r>
      <w:r>
        <w:rPr>
          <w:sz w:val="18"/>
        </w:rPr>
        <w:t>Commission</w:t>
      </w:r>
      <w:r>
        <w:rPr>
          <w:spacing w:val="-6"/>
          <w:sz w:val="18"/>
        </w:rPr>
        <w:t xml:space="preserve"> </w:t>
      </w:r>
      <w:r>
        <w:rPr>
          <w:sz w:val="18"/>
        </w:rPr>
        <w:t>for</w:t>
      </w:r>
      <w:r>
        <w:rPr>
          <w:spacing w:val="-6"/>
          <w:sz w:val="18"/>
        </w:rPr>
        <w:t xml:space="preserve"> </w:t>
      </w:r>
      <w:r>
        <w:rPr>
          <w:sz w:val="18"/>
        </w:rPr>
        <w:t>Northern</w:t>
      </w:r>
      <w:r>
        <w:rPr>
          <w:spacing w:val="-6"/>
          <w:sz w:val="18"/>
        </w:rPr>
        <w:t xml:space="preserve"> </w:t>
      </w:r>
      <w:r>
        <w:rPr>
          <w:sz w:val="18"/>
        </w:rPr>
        <w:t>Ireland,</w:t>
      </w:r>
      <w:r>
        <w:rPr>
          <w:color w:val="164194"/>
          <w:spacing w:val="-5"/>
          <w:sz w:val="18"/>
        </w:rPr>
        <w:t xml:space="preserve"> </w:t>
      </w:r>
      <w:hyperlink r:id="rId293">
        <w:r>
          <w:rPr>
            <w:color w:val="164194"/>
            <w:sz w:val="18"/>
            <w:u w:val="single" w:color="164194"/>
          </w:rPr>
          <w:t>Strengthening</w:t>
        </w:r>
        <w:r>
          <w:rPr>
            <w:color w:val="164194"/>
            <w:spacing w:val="-5"/>
            <w:sz w:val="18"/>
            <w:u w:val="single" w:color="164194"/>
          </w:rPr>
          <w:t xml:space="preserve"> </w:t>
        </w:r>
        <w:r>
          <w:rPr>
            <w:color w:val="164194"/>
            <w:sz w:val="18"/>
            <w:u w:val="single" w:color="164194"/>
          </w:rPr>
          <w:t>Protecti</w:t>
        </w:r>
        <w:r>
          <w:rPr>
            <w:color w:val="164194"/>
            <w:sz w:val="18"/>
            <w:u w:val="single" w:color="164194"/>
          </w:rPr>
          <w:t>on</w:t>
        </w:r>
        <w:r>
          <w:rPr>
            <w:color w:val="164194"/>
            <w:spacing w:val="-5"/>
            <w:sz w:val="18"/>
            <w:u w:val="single" w:color="164194"/>
          </w:rPr>
          <w:t xml:space="preserve"> </w:t>
        </w:r>
        <w:r>
          <w:rPr>
            <w:color w:val="164194"/>
            <w:sz w:val="18"/>
            <w:u w:val="single" w:color="164194"/>
          </w:rPr>
          <w:t>for</w:t>
        </w:r>
        <w:r>
          <w:rPr>
            <w:color w:val="164194"/>
            <w:spacing w:val="-7"/>
            <w:sz w:val="18"/>
            <w:u w:val="single" w:color="164194"/>
          </w:rPr>
          <w:t xml:space="preserve"> </w:t>
        </w:r>
        <w:r>
          <w:rPr>
            <w:color w:val="164194"/>
            <w:sz w:val="18"/>
            <w:u w:val="single" w:color="164194"/>
          </w:rPr>
          <w:t>Disabled</w:t>
        </w:r>
        <w:r>
          <w:rPr>
            <w:color w:val="164194"/>
            <w:spacing w:val="-6"/>
            <w:sz w:val="18"/>
            <w:u w:val="single" w:color="164194"/>
          </w:rPr>
          <w:t xml:space="preserve"> </w:t>
        </w:r>
        <w:r>
          <w:rPr>
            <w:color w:val="164194"/>
            <w:sz w:val="18"/>
            <w:u w:val="single" w:color="164194"/>
          </w:rPr>
          <w:t>People</w:t>
        </w:r>
        <w:r>
          <w:rPr>
            <w:color w:val="164194"/>
            <w:spacing w:val="-5"/>
            <w:sz w:val="18"/>
            <w:u w:val="single" w:color="164194"/>
          </w:rPr>
          <w:t xml:space="preserve"> </w:t>
        </w:r>
        <w:r>
          <w:rPr>
            <w:color w:val="164194"/>
            <w:sz w:val="18"/>
            <w:u w:val="single" w:color="164194"/>
          </w:rPr>
          <w:t>Proposals</w:t>
        </w:r>
        <w:r>
          <w:rPr>
            <w:color w:val="164194"/>
            <w:spacing w:val="-6"/>
            <w:sz w:val="18"/>
            <w:u w:val="single" w:color="164194"/>
          </w:rPr>
          <w:t xml:space="preserve"> </w:t>
        </w:r>
        <w:r>
          <w:rPr>
            <w:color w:val="164194"/>
            <w:spacing w:val="-2"/>
            <w:sz w:val="18"/>
            <w:u w:val="single" w:color="164194"/>
          </w:rPr>
          <w:t>for</w:t>
        </w:r>
      </w:hyperlink>
      <w:hyperlink r:id="rId294">
        <w:r>
          <w:rPr>
            <w:color w:val="164194"/>
            <w:spacing w:val="-2"/>
            <w:sz w:val="18"/>
            <w:u w:val="single" w:color="164194"/>
          </w:rPr>
          <w:t xml:space="preserve"> </w:t>
        </w:r>
        <w:r>
          <w:rPr>
            <w:color w:val="164194"/>
            <w:sz w:val="18"/>
            <w:u w:val="single" w:color="164194"/>
          </w:rPr>
          <w:t>Reform - Full report</w:t>
        </w:r>
      </w:hyperlink>
      <w:r>
        <w:rPr>
          <w:sz w:val="18"/>
        </w:rPr>
        <w:t>, March</w:t>
      </w:r>
      <w:r>
        <w:rPr>
          <w:spacing w:val="-4"/>
          <w:sz w:val="18"/>
        </w:rPr>
        <w:t xml:space="preserve"> </w:t>
      </w:r>
      <w:r>
        <w:rPr>
          <w:sz w:val="18"/>
        </w:rPr>
        <w:t>2012</w:t>
      </w:r>
    </w:p>
    <w:p w14:paraId="4D331CF2" w14:textId="77777777" w:rsidR="0071708E" w:rsidRDefault="00226F02">
      <w:pPr>
        <w:pStyle w:val="ListParagraph"/>
        <w:numPr>
          <w:ilvl w:val="0"/>
          <w:numId w:val="4"/>
        </w:numPr>
        <w:tabs>
          <w:tab w:val="left" w:pos="1080"/>
          <w:tab w:val="left" w:pos="1081"/>
        </w:tabs>
        <w:ind w:right="698"/>
        <w:rPr>
          <w:sz w:val="18"/>
        </w:rPr>
      </w:pPr>
      <w:r>
        <w:rPr>
          <w:sz w:val="18"/>
        </w:rPr>
        <w:t>Northern I</w:t>
      </w:r>
      <w:r>
        <w:rPr>
          <w:sz w:val="18"/>
        </w:rPr>
        <w:t>reland Human Rights Commission</w:t>
      </w:r>
      <w:r>
        <w:rPr>
          <w:color w:val="164194"/>
          <w:sz w:val="18"/>
        </w:rPr>
        <w:t xml:space="preserve"> </w:t>
      </w:r>
      <w:hyperlink r:id="rId295">
        <w:r>
          <w:rPr>
            <w:color w:val="164194"/>
            <w:sz w:val="18"/>
            <w:u w:val="single" w:color="164194"/>
          </w:rPr>
          <w:t>‘The 2022 Annual Statement - Human Rights in NI’</w:t>
        </w:r>
        <w:r>
          <w:rPr>
            <w:color w:val="164194"/>
            <w:sz w:val="18"/>
          </w:rPr>
          <w:t xml:space="preserve"> </w:t>
        </w:r>
      </w:hyperlink>
      <w:r>
        <w:rPr>
          <w:sz w:val="18"/>
        </w:rPr>
        <w:t>(NIHRC, 2022);</w:t>
      </w:r>
      <w:hyperlink r:id="rId296">
        <w:r>
          <w:rPr>
            <w:color w:val="164194"/>
            <w:sz w:val="18"/>
          </w:rPr>
          <w:t xml:space="preserve"> </w:t>
        </w:r>
        <w:r>
          <w:rPr>
            <w:color w:val="164194"/>
            <w:sz w:val="18"/>
            <w:u w:val="single" w:color="164194"/>
          </w:rPr>
          <w:t>NIHRC and</w:t>
        </w:r>
      </w:hyperlink>
      <w:hyperlink r:id="rId297">
        <w:r>
          <w:rPr>
            <w:color w:val="164194"/>
            <w:sz w:val="18"/>
            <w:u w:val="single" w:color="164194"/>
          </w:rPr>
          <w:t xml:space="preserve"> ECNI Annual Report of the NIHRC and ECNI on the implementation of Protocol Article 2 2021 – 2022</w:t>
        </w:r>
        <w:r>
          <w:rPr>
            <w:color w:val="164194"/>
            <w:sz w:val="18"/>
          </w:rPr>
          <w:t xml:space="preserve"> </w:t>
        </w:r>
      </w:hyperlink>
      <w:r>
        <w:rPr>
          <w:sz w:val="18"/>
        </w:rPr>
        <w:t>(ECNI and NIHRC, 2022)</w:t>
      </w:r>
    </w:p>
    <w:p w14:paraId="3CEA5C7C" w14:textId="77777777" w:rsidR="0071708E" w:rsidRDefault="00226F02">
      <w:pPr>
        <w:pStyle w:val="ListParagraph"/>
        <w:numPr>
          <w:ilvl w:val="0"/>
          <w:numId w:val="4"/>
        </w:numPr>
        <w:tabs>
          <w:tab w:val="left" w:pos="1080"/>
          <w:tab w:val="left" w:pos="1081"/>
        </w:tabs>
        <w:spacing w:before="1"/>
        <w:ind w:right="569"/>
        <w:rPr>
          <w:sz w:val="18"/>
        </w:rPr>
      </w:pPr>
      <w:r>
        <w:rPr>
          <w:sz w:val="18"/>
        </w:rPr>
        <w:t xml:space="preserve">Nuala </w:t>
      </w:r>
      <w:r>
        <w:rPr>
          <w:spacing w:val="-4"/>
          <w:sz w:val="18"/>
        </w:rPr>
        <w:t xml:space="preserve">Toman, </w:t>
      </w:r>
      <w:r>
        <w:rPr>
          <w:spacing w:val="-6"/>
          <w:sz w:val="18"/>
        </w:rPr>
        <w:t xml:space="preserve">Tony </w:t>
      </w:r>
      <w:r>
        <w:rPr>
          <w:sz w:val="18"/>
        </w:rPr>
        <w:t xml:space="preserve">O’Reilly, Michael </w:t>
      </w:r>
      <w:r>
        <w:rPr>
          <w:spacing w:val="-3"/>
          <w:sz w:val="18"/>
        </w:rPr>
        <w:t xml:space="preserve">McConway, </w:t>
      </w:r>
      <w:r>
        <w:rPr>
          <w:sz w:val="18"/>
        </w:rPr>
        <w:t>Andrew Hamilton, Emma O’Neill, Commissioned by ECNI,</w:t>
      </w:r>
      <w:r>
        <w:rPr>
          <w:color w:val="164194"/>
          <w:sz w:val="18"/>
        </w:rPr>
        <w:t xml:space="preserve"> </w:t>
      </w:r>
      <w:hyperlink r:id="rId298">
        <w:r>
          <w:rPr>
            <w:color w:val="164194"/>
            <w:sz w:val="18"/>
            <w:u w:val="single" w:color="164194"/>
          </w:rPr>
          <w:t xml:space="preserve">Progress </w:t>
        </w:r>
        <w:r>
          <w:rPr>
            <w:color w:val="164194"/>
            <w:spacing w:val="-4"/>
            <w:sz w:val="18"/>
            <w:u w:val="single" w:color="164194"/>
          </w:rPr>
          <w:t>Towards</w:t>
        </w:r>
      </w:hyperlink>
      <w:hyperlink r:id="rId299">
        <w:r>
          <w:rPr>
            <w:color w:val="164194"/>
            <w:spacing w:val="-4"/>
            <w:sz w:val="18"/>
            <w:u w:val="single" w:color="164194"/>
          </w:rPr>
          <w:t xml:space="preserve"> </w:t>
        </w:r>
        <w:r>
          <w:rPr>
            <w:color w:val="164194"/>
            <w:sz w:val="18"/>
            <w:u w:val="single" w:color="164194"/>
          </w:rPr>
          <w:t>the Implementation of the UNCRPD in Northern Ireland</w:t>
        </w:r>
      </w:hyperlink>
      <w:r>
        <w:rPr>
          <w:sz w:val="18"/>
        </w:rPr>
        <w:t>, February 2022, page</w:t>
      </w:r>
      <w:r>
        <w:rPr>
          <w:spacing w:val="-7"/>
          <w:sz w:val="18"/>
        </w:rPr>
        <w:t xml:space="preserve"> </w:t>
      </w:r>
      <w:r>
        <w:rPr>
          <w:sz w:val="18"/>
        </w:rPr>
        <w:t>15</w:t>
      </w:r>
    </w:p>
    <w:p w14:paraId="05EAE275" w14:textId="77777777" w:rsidR="0071708E" w:rsidRDefault="00226F02">
      <w:pPr>
        <w:pStyle w:val="ListParagraph"/>
        <w:numPr>
          <w:ilvl w:val="0"/>
          <w:numId w:val="4"/>
        </w:numPr>
        <w:tabs>
          <w:tab w:val="left" w:pos="1080"/>
          <w:tab w:val="left" w:pos="1081"/>
        </w:tabs>
        <w:spacing w:before="1"/>
        <w:ind w:hanging="568"/>
        <w:rPr>
          <w:sz w:val="18"/>
        </w:rPr>
      </w:pPr>
      <w:hyperlink r:id="rId300">
        <w:r>
          <w:rPr>
            <w:color w:val="164194"/>
            <w:sz w:val="18"/>
            <w:u w:val="single" w:color="164194"/>
          </w:rPr>
          <w:t>Re SPUC Pro-Life Limited [2022] NIQB 9</w:t>
        </w:r>
      </w:hyperlink>
      <w:r>
        <w:rPr>
          <w:sz w:val="18"/>
        </w:rPr>
        <w:t>, paras</w:t>
      </w:r>
      <w:r>
        <w:rPr>
          <w:spacing w:val="-4"/>
          <w:sz w:val="18"/>
        </w:rPr>
        <w:t xml:space="preserve"> </w:t>
      </w:r>
      <w:r>
        <w:rPr>
          <w:sz w:val="18"/>
        </w:rPr>
        <w:t>105-106</w:t>
      </w:r>
    </w:p>
    <w:p w14:paraId="1EFE5B14" w14:textId="77777777" w:rsidR="0071708E" w:rsidRDefault="0071708E">
      <w:pPr>
        <w:rPr>
          <w:sz w:val="18"/>
        </w:rPr>
        <w:sectPr w:rsidR="0071708E">
          <w:pgSz w:w="11910" w:h="16840"/>
          <w:pgMar w:top="400" w:right="600" w:bottom="280" w:left="620" w:header="720" w:footer="720" w:gutter="0"/>
          <w:cols w:space="720"/>
        </w:sectPr>
      </w:pPr>
    </w:p>
    <w:p w14:paraId="1EF8C710" w14:textId="59BA7216" w:rsidR="0071708E" w:rsidRDefault="00226F02">
      <w:pPr>
        <w:spacing w:before="33" w:line="242" w:lineRule="exact"/>
        <w:ind w:left="517"/>
        <w:rPr>
          <w:b/>
          <w:sz w:val="20"/>
        </w:rPr>
      </w:pPr>
      <w:r>
        <w:rPr>
          <w:noProof/>
        </w:rPr>
        <mc:AlternateContent>
          <mc:Choice Requires="wpg">
            <w:drawing>
              <wp:anchor distT="0" distB="0" distL="114300" distR="114300" simplePos="0" relativeHeight="486084096" behindDoc="1" locked="0" layoutInCell="1" allowOverlap="1" wp14:anchorId="28E3288E" wp14:editId="6A8A610F">
                <wp:simplePos x="0" y="0"/>
                <wp:positionH relativeFrom="page">
                  <wp:posOffset>0</wp:posOffset>
                </wp:positionH>
                <wp:positionV relativeFrom="page">
                  <wp:posOffset>0</wp:posOffset>
                </wp:positionV>
                <wp:extent cx="7560310" cy="10692130"/>
                <wp:effectExtent l="0" t="0" r="0" b="0"/>
                <wp:wrapNone/>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1"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80"/>
                        <wps:cNvSpPr>
                          <a:spLocks/>
                        </wps:cNvSpPr>
                        <wps:spPr bwMode="auto">
                          <a:xfrm>
                            <a:off x="1133" y="9007"/>
                            <a:ext cx="9638" cy="1581"/>
                          </a:xfrm>
                          <a:custGeom>
                            <a:avLst/>
                            <a:gdLst>
                              <a:gd name="T0" fmla="+- 0 10602 1134"/>
                              <a:gd name="T1" fmla="*/ T0 w 9638"/>
                              <a:gd name="T2" fmla="+- 0 9008 9008"/>
                              <a:gd name="T3" fmla="*/ 9008 h 1581"/>
                              <a:gd name="T4" fmla="+- 0 1304 1134"/>
                              <a:gd name="T5" fmla="*/ T4 w 9638"/>
                              <a:gd name="T6" fmla="+- 0 9008 9008"/>
                              <a:gd name="T7" fmla="*/ 9008 h 1581"/>
                              <a:gd name="T8" fmla="+- 0 1238 1134"/>
                              <a:gd name="T9" fmla="*/ T8 w 9638"/>
                              <a:gd name="T10" fmla="+- 0 9021 9008"/>
                              <a:gd name="T11" fmla="*/ 9021 h 1581"/>
                              <a:gd name="T12" fmla="+- 0 1184 1134"/>
                              <a:gd name="T13" fmla="*/ T12 w 9638"/>
                              <a:gd name="T14" fmla="+- 0 9058 9008"/>
                              <a:gd name="T15" fmla="*/ 9058 h 1581"/>
                              <a:gd name="T16" fmla="+- 0 1147 1134"/>
                              <a:gd name="T17" fmla="*/ T16 w 9638"/>
                              <a:gd name="T18" fmla="+- 0 9112 9008"/>
                              <a:gd name="T19" fmla="*/ 9112 h 1581"/>
                              <a:gd name="T20" fmla="+- 0 1134 1134"/>
                              <a:gd name="T21" fmla="*/ T20 w 9638"/>
                              <a:gd name="T22" fmla="+- 0 9178 9008"/>
                              <a:gd name="T23" fmla="*/ 9178 h 1581"/>
                              <a:gd name="T24" fmla="+- 0 1134 1134"/>
                              <a:gd name="T25" fmla="*/ T24 w 9638"/>
                              <a:gd name="T26" fmla="+- 0 10418 9008"/>
                              <a:gd name="T27" fmla="*/ 10418 h 1581"/>
                              <a:gd name="T28" fmla="+- 0 1147 1134"/>
                              <a:gd name="T29" fmla="*/ T28 w 9638"/>
                              <a:gd name="T30" fmla="+- 0 10484 9008"/>
                              <a:gd name="T31" fmla="*/ 10484 h 1581"/>
                              <a:gd name="T32" fmla="+- 0 1184 1134"/>
                              <a:gd name="T33" fmla="*/ T32 w 9638"/>
                              <a:gd name="T34" fmla="+- 0 10538 9008"/>
                              <a:gd name="T35" fmla="*/ 10538 h 1581"/>
                              <a:gd name="T36" fmla="+- 0 1238 1134"/>
                              <a:gd name="T37" fmla="*/ T36 w 9638"/>
                              <a:gd name="T38" fmla="+- 0 10575 9008"/>
                              <a:gd name="T39" fmla="*/ 10575 h 1581"/>
                              <a:gd name="T40" fmla="+- 0 1304 1134"/>
                              <a:gd name="T41" fmla="*/ T40 w 9638"/>
                              <a:gd name="T42" fmla="+- 0 10588 9008"/>
                              <a:gd name="T43" fmla="*/ 10588 h 1581"/>
                              <a:gd name="T44" fmla="+- 0 10602 1134"/>
                              <a:gd name="T45" fmla="*/ T44 w 9638"/>
                              <a:gd name="T46" fmla="+- 0 10588 9008"/>
                              <a:gd name="T47" fmla="*/ 10588 h 1581"/>
                              <a:gd name="T48" fmla="+- 0 10668 1134"/>
                              <a:gd name="T49" fmla="*/ T48 w 9638"/>
                              <a:gd name="T50" fmla="+- 0 10575 9008"/>
                              <a:gd name="T51" fmla="*/ 10575 h 1581"/>
                              <a:gd name="T52" fmla="+- 0 10722 1134"/>
                              <a:gd name="T53" fmla="*/ T52 w 9638"/>
                              <a:gd name="T54" fmla="+- 0 10538 9008"/>
                              <a:gd name="T55" fmla="*/ 10538 h 1581"/>
                              <a:gd name="T56" fmla="+- 0 10758 1134"/>
                              <a:gd name="T57" fmla="*/ T56 w 9638"/>
                              <a:gd name="T58" fmla="+- 0 10484 9008"/>
                              <a:gd name="T59" fmla="*/ 10484 h 1581"/>
                              <a:gd name="T60" fmla="+- 0 10772 1134"/>
                              <a:gd name="T61" fmla="*/ T60 w 9638"/>
                              <a:gd name="T62" fmla="+- 0 10418 9008"/>
                              <a:gd name="T63" fmla="*/ 10418 h 1581"/>
                              <a:gd name="T64" fmla="+- 0 10772 1134"/>
                              <a:gd name="T65" fmla="*/ T64 w 9638"/>
                              <a:gd name="T66" fmla="+- 0 9178 9008"/>
                              <a:gd name="T67" fmla="*/ 9178 h 1581"/>
                              <a:gd name="T68" fmla="+- 0 10758 1134"/>
                              <a:gd name="T69" fmla="*/ T68 w 9638"/>
                              <a:gd name="T70" fmla="+- 0 9112 9008"/>
                              <a:gd name="T71" fmla="*/ 9112 h 1581"/>
                              <a:gd name="T72" fmla="+- 0 10722 1134"/>
                              <a:gd name="T73" fmla="*/ T72 w 9638"/>
                              <a:gd name="T74" fmla="+- 0 9058 9008"/>
                              <a:gd name="T75" fmla="*/ 9058 h 1581"/>
                              <a:gd name="T76" fmla="+- 0 10668 1134"/>
                              <a:gd name="T77" fmla="*/ T76 w 9638"/>
                              <a:gd name="T78" fmla="+- 0 9021 9008"/>
                              <a:gd name="T79" fmla="*/ 9021 h 1581"/>
                              <a:gd name="T80" fmla="+- 0 10602 1134"/>
                              <a:gd name="T81" fmla="*/ T80 w 9638"/>
                              <a:gd name="T82" fmla="+- 0 9008 9008"/>
                              <a:gd name="T83" fmla="*/ 9008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3"/>
                                </a:lnTo>
                                <a:lnTo>
                                  <a:pt x="50" y="50"/>
                                </a:lnTo>
                                <a:lnTo>
                                  <a:pt x="13" y="104"/>
                                </a:lnTo>
                                <a:lnTo>
                                  <a:pt x="0" y="170"/>
                                </a:lnTo>
                                <a:lnTo>
                                  <a:pt x="0" y="1410"/>
                                </a:lnTo>
                                <a:lnTo>
                                  <a:pt x="13" y="1476"/>
                                </a:lnTo>
                                <a:lnTo>
                                  <a:pt x="50" y="1530"/>
                                </a:lnTo>
                                <a:lnTo>
                                  <a:pt x="104" y="1567"/>
                                </a:lnTo>
                                <a:lnTo>
                                  <a:pt x="170" y="1580"/>
                                </a:lnTo>
                                <a:lnTo>
                                  <a:pt x="9468" y="1580"/>
                                </a:lnTo>
                                <a:lnTo>
                                  <a:pt x="9534" y="1567"/>
                                </a:lnTo>
                                <a:lnTo>
                                  <a:pt x="9588" y="1530"/>
                                </a:lnTo>
                                <a:lnTo>
                                  <a:pt x="9624" y="1476"/>
                                </a:lnTo>
                                <a:lnTo>
                                  <a:pt x="9638" y="1410"/>
                                </a:lnTo>
                                <a:lnTo>
                                  <a:pt x="9638" y="170"/>
                                </a:lnTo>
                                <a:lnTo>
                                  <a:pt x="9624" y="104"/>
                                </a:lnTo>
                                <a:lnTo>
                                  <a:pt x="9588" y="50"/>
                                </a:lnTo>
                                <a:lnTo>
                                  <a:pt x="9534" y="13"/>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79"/>
                        <wps:cNvCnPr>
                          <a:cxnSpLocks noChangeShapeType="1"/>
                        </wps:cNvCnPr>
                        <wps:spPr bwMode="auto">
                          <a:xfrm>
                            <a:off x="1134" y="1407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8FE99" id="Group 78" o:spid="_x0000_s1026" style="position:absolute;margin-left:0;margin-top:0;width:595.3pt;height:841.9pt;z-index:-17232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">
                <v:shape id="Picture 8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">
                  <v:imagedata r:id="rId35" o:title=""/>
                </v:shape>
                <v:shape id="Freeform 80" o:spid="_x0000_s1028" style="position:absolute;left:1133;top:9007;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" path="m9468,l170,,104,13,50,50,13,104,,170,,1410r13,66l50,1530r54,37l170,1580r9298,l9534,1567r54,-37l9624,1476r14,-66l9638,170r-14,-66l9588,50,9534,13,9468,xe" fillcolor="#e3e8f6" stroked="f">
                  <v:path arrowok="t" o:connecttype="custom" o:connectlocs="9468,9008;170,9008;104,9021;50,9058;13,9112;0,9178;0,10418;13,10484;50,10538;104,10575;170,10588;9468,10588;9534,10575;9588,10538;9624,10484;9638,10418;9638,9178;9624,9112;9588,9058;9534,9021;9468,9008" o:connectangles="0,0,0,0,0,0,0,0,0,0,0,0,0,0,0,0,0,0,0,0,0"/>
                </v:shape>
                <v:line id="Line 79" o:spid="_x0000_s1029" style="position:absolute;visibility:visible;mso-wrap-style:square" from="1134,14078" to="10772,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" strokecolor="#164194" strokeweight="1pt"/>
                <w10:wrap anchorx="page" anchory="page"/>
              </v:group>
            </w:pict>
          </mc:Fallback>
        </mc:AlternateContent>
      </w:r>
      <w:r>
        <w:rPr>
          <w:b/>
          <w:color w:val="FFFFFF"/>
          <w:sz w:val="20"/>
        </w:rPr>
        <w:t>POLICY RECOMMENDATIONS</w:t>
      </w:r>
    </w:p>
    <w:p w14:paraId="48F97E83" w14:textId="0C6818E5" w:rsidR="0071708E" w:rsidRDefault="00226F02">
      <w:pPr>
        <w:spacing w:line="241" w:lineRule="exact"/>
        <w:ind w:left="513"/>
        <w:rPr>
          <w:b/>
          <w:sz w:val="20"/>
        </w:rPr>
      </w:pPr>
      <w:r>
        <w:rPr>
          <w:noProof/>
        </w:rPr>
        <mc:AlternateContent>
          <mc:Choice Requires="wps">
            <w:drawing>
              <wp:anchor distT="0" distB="0" distL="114300" distR="114300" simplePos="0" relativeHeight="15779840" behindDoc="0" locked="0" layoutInCell="1" allowOverlap="1" wp14:anchorId="2D97945F" wp14:editId="642C23D9">
                <wp:simplePos x="0" y="0"/>
                <wp:positionH relativeFrom="page">
                  <wp:posOffset>6852285</wp:posOffset>
                </wp:positionH>
                <wp:positionV relativeFrom="paragraph">
                  <wp:posOffset>81280</wp:posOffset>
                </wp:positionV>
                <wp:extent cx="257810" cy="254000"/>
                <wp:effectExtent l="0" t="0" r="0" b="0"/>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D061" w14:textId="77777777" w:rsidR="0071708E" w:rsidRDefault="00226F02">
                            <w:pPr>
                              <w:spacing w:line="385" w:lineRule="exact"/>
                              <w:rPr>
                                <w:rFonts w:ascii="Arial"/>
                                <w:sz w:val="40"/>
                              </w:rPr>
                            </w:pPr>
                            <w:r>
                              <w:rPr>
                                <w:rFonts w:ascii="Arial"/>
                                <w:color w:val="FFFFFF"/>
                                <w:w w:val="90"/>
                                <w:sz w:val="4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945F" id="Text Box 77" o:spid="_x0000_s1075" type="#_x0000_t202" style="position:absolute;left:0;text-align:left;margin-left:539.55pt;margin-top:6.4pt;width:20.3pt;height:20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JvucYrbAQAAmAMAAA4AAAAAAAAAAAAAAAAALgIAAGRycy9lMm9Eb2MueG1sUEsBAi0AFAAGAAgA&#10;AAAhANsuKSvfAAAACwEAAA8AAAAAAAAAAAAAAAAANQQAAGRycy9kb3ducmV2LnhtbFBLBQYAAAAA&#10;BAAEAPMAAABBBQAAAAA=&#10;" filled="f" stroked="f">
                <v:textbox inset="0,0,0,0">
                  <w:txbxContent>
                    <w:p w14:paraId="48C2D061" w14:textId="77777777" w:rsidR="0071708E" w:rsidRDefault="00226F02">
                      <w:pPr>
                        <w:spacing w:line="385" w:lineRule="exact"/>
                        <w:rPr>
                          <w:rFonts w:ascii="Arial"/>
                          <w:sz w:val="40"/>
                        </w:rPr>
                      </w:pPr>
                      <w:r>
                        <w:rPr>
                          <w:rFonts w:ascii="Arial"/>
                          <w:color w:val="FFFFFF"/>
                          <w:w w:val="90"/>
                          <w:sz w:val="40"/>
                        </w:rPr>
                        <w:t>50</w:t>
                      </w:r>
                    </w:p>
                  </w:txbxContent>
                </v:textbox>
                <w10:wrap anchorx="page"/>
              </v:shape>
            </w:pict>
          </mc:Fallback>
        </mc:AlternateContent>
      </w:r>
      <w:r>
        <w:rPr>
          <w:b/>
          <w:color w:val="FFFFFF"/>
          <w:sz w:val="20"/>
        </w:rPr>
        <w:t>Eu</w:t>
      </w:r>
      <w:r>
        <w:rPr>
          <w:b/>
          <w:color w:val="FFFFFF"/>
          <w:sz w:val="20"/>
        </w:rPr>
        <w:t>ropean Union developments in Equality and Human Rights:</w:t>
      </w:r>
    </w:p>
    <w:p w14:paraId="26774F4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A29B2B5" w14:textId="77777777" w:rsidR="0071708E" w:rsidRDefault="0071708E">
      <w:pPr>
        <w:pStyle w:val="BodyText"/>
        <w:rPr>
          <w:rFonts w:ascii="Arial"/>
          <w:sz w:val="20"/>
        </w:rPr>
      </w:pPr>
    </w:p>
    <w:p w14:paraId="3CB9A804" w14:textId="77777777" w:rsidR="0071708E" w:rsidRDefault="0071708E">
      <w:pPr>
        <w:pStyle w:val="BodyText"/>
        <w:spacing w:before="4"/>
        <w:rPr>
          <w:rFonts w:ascii="Arial"/>
          <w:sz w:val="27"/>
        </w:rPr>
      </w:pPr>
    </w:p>
    <w:p w14:paraId="396F6843" w14:textId="77777777" w:rsidR="0071708E" w:rsidRDefault="00226F02">
      <w:pPr>
        <w:pStyle w:val="BodyText"/>
        <w:spacing w:before="65" w:line="225" w:lineRule="auto"/>
        <w:ind w:left="1307" w:right="475"/>
      </w:pPr>
      <w:r>
        <w:t>which the EU is party.</w:t>
      </w:r>
      <w:r>
        <w:rPr>
          <w:vertAlign w:val="superscript"/>
        </w:rPr>
        <w:t>202</w:t>
      </w:r>
      <w:r>
        <w:t xml:space="preserve"> The UNCRPD is part of NI domestic law as a result of the Withdrawal Agreement, t</w:t>
      </w:r>
      <w:r>
        <w:t>o the extent that it was within EU competence prior to the UK leaving the EU. Therefore, the UN CRPD is relevant for the interpretation of the Annex 1 equality Directives and the EU law underpinning rights within the scope of Protocol Article 2.</w:t>
      </w:r>
    </w:p>
    <w:p w14:paraId="01FF9EC5" w14:textId="77777777" w:rsidR="0071708E" w:rsidRDefault="0071708E">
      <w:pPr>
        <w:pStyle w:val="BodyText"/>
        <w:spacing w:before="8"/>
        <w:rPr>
          <w:sz w:val="22"/>
        </w:rPr>
      </w:pPr>
    </w:p>
    <w:p w14:paraId="467AA988" w14:textId="77777777" w:rsidR="0071708E" w:rsidRDefault="00226F02">
      <w:pPr>
        <w:pStyle w:val="ListParagraph"/>
        <w:numPr>
          <w:ilvl w:val="1"/>
          <w:numId w:val="5"/>
        </w:numPr>
        <w:tabs>
          <w:tab w:val="left" w:pos="1308"/>
        </w:tabs>
        <w:spacing w:before="1" w:line="225" w:lineRule="auto"/>
        <w:ind w:right="865"/>
        <w:rPr>
          <w:sz w:val="28"/>
        </w:rPr>
      </w:pPr>
      <w:r>
        <w:rPr>
          <w:sz w:val="28"/>
        </w:rPr>
        <w:t xml:space="preserve">The research report highlights the European Parliament resolution (2021) on establishing a general framework </w:t>
      </w:r>
      <w:r>
        <w:rPr>
          <w:spacing w:val="-3"/>
          <w:sz w:val="28"/>
        </w:rPr>
        <w:t xml:space="preserve">for </w:t>
      </w:r>
      <w:r>
        <w:rPr>
          <w:sz w:val="28"/>
        </w:rPr>
        <w:t xml:space="preserve">equal treatment in employment and occupation in light of the UNCRPD which requires EU Member </w:t>
      </w:r>
      <w:r>
        <w:rPr>
          <w:spacing w:val="-2"/>
          <w:sz w:val="28"/>
        </w:rPr>
        <w:t xml:space="preserve">States </w:t>
      </w:r>
      <w:r>
        <w:rPr>
          <w:sz w:val="28"/>
        </w:rPr>
        <w:t>to</w:t>
      </w:r>
      <w:r>
        <w:rPr>
          <w:spacing w:val="-6"/>
          <w:sz w:val="28"/>
        </w:rPr>
        <w:t xml:space="preserve"> </w:t>
      </w:r>
      <w:r>
        <w:rPr>
          <w:sz w:val="28"/>
        </w:rPr>
        <w:t>ensure</w:t>
      </w:r>
      <w:r>
        <w:rPr>
          <w:spacing w:val="-5"/>
          <w:sz w:val="28"/>
        </w:rPr>
        <w:t xml:space="preserve"> </w:t>
      </w:r>
      <w:r>
        <w:rPr>
          <w:sz w:val="28"/>
        </w:rPr>
        <w:t>full</w:t>
      </w:r>
      <w:r>
        <w:rPr>
          <w:spacing w:val="-6"/>
          <w:sz w:val="28"/>
        </w:rPr>
        <w:t xml:space="preserve"> </w:t>
      </w:r>
      <w:r>
        <w:rPr>
          <w:sz w:val="28"/>
        </w:rPr>
        <w:t>integration</w:t>
      </w:r>
      <w:r>
        <w:rPr>
          <w:spacing w:val="-6"/>
          <w:sz w:val="28"/>
        </w:rPr>
        <w:t xml:space="preserve"> </w:t>
      </w:r>
      <w:r>
        <w:rPr>
          <w:sz w:val="28"/>
        </w:rPr>
        <w:t>and</w:t>
      </w:r>
      <w:r>
        <w:rPr>
          <w:spacing w:val="-6"/>
          <w:sz w:val="28"/>
        </w:rPr>
        <w:t xml:space="preserve"> </w:t>
      </w:r>
      <w:r>
        <w:rPr>
          <w:sz w:val="28"/>
        </w:rPr>
        <w:t>compliance</w:t>
      </w:r>
      <w:r>
        <w:rPr>
          <w:spacing w:val="-5"/>
          <w:sz w:val="28"/>
        </w:rPr>
        <w:t xml:space="preserve"> </w:t>
      </w:r>
      <w:r>
        <w:rPr>
          <w:sz w:val="28"/>
        </w:rPr>
        <w:t>w</w:t>
      </w:r>
      <w:r>
        <w:rPr>
          <w:sz w:val="28"/>
        </w:rPr>
        <w:t>ith</w:t>
      </w:r>
      <w:r>
        <w:rPr>
          <w:spacing w:val="-5"/>
          <w:sz w:val="28"/>
        </w:rPr>
        <w:t xml:space="preserve"> </w:t>
      </w:r>
      <w:r>
        <w:rPr>
          <w:sz w:val="28"/>
        </w:rPr>
        <w:t>the</w:t>
      </w:r>
      <w:r>
        <w:rPr>
          <w:spacing w:val="-5"/>
          <w:sz w:val="28"/>
        </w:rPr>
        <w:t xml:space="preserve"> </w:t>
      </w:r>
      <w:r>
        <w:rPr>
          <w:sz w:val="28"/>
        </w:rPr>
        <w:t>UNCRPD</w:t>
      </w:r>
      <w:r>
        <w:rPr>
          <w:spacing w:val="-5"/>
          <w:sz w:val="28"/>
        </w:rPr>
        <w:t xml:space="preserve"> </w:t>
      </w:r>
      <w:r>
        <w:rPr>
          <w:sz w:val="28"/>
        </w:rPr>
        <w:t>and</w:t>
      </w:r>
      <w:r>
        <w:rPr>
          <w:spacing w:val="-6"/>
          <w:sz w:val="28"/>
        </w:rPr>
        <w:t xml:space="preserve"> </w:t>
      </w:r>
      <w:r>
        <w:rPr>
          <w:sz w:val="28"/>
        </w:rPr>
        <w:t>to</w:t>
      </w:r>
      <w:r>
        <w:rPr>
          <w:spacing w:val="-6"/>
          <w:sz w:val="28"/>
        </w:rPr>
        <w:t xml:space="preserve"> </w:t>
      </w:r>
      <w:r>
        <w:rPr>
          <w:sz w:val="28"/>
        </w:rPr>
        <w:t>propose</w:t>
      </w:r>
    </w:p>
    <w:p w14:paraId="6AC6A890" w14:textId="77777777" w:rsidR="0071708E" w:rsidRDefault="00226F02">
      <w:pPr>
        <w:pStyle w:val="BodyText"/>
        <w:spacing w:line="225" w:lineRule="auto"/>
        <w:ind w:left="1307"/>
      </w:pPr>
      <w:r>
        <w:t>legislation to protect the rights of people with disabilities, which extends the protections afforded by the Framework Equality Directive.</w:t>
      </w:r>
      <w:r>
        <w:rPr>
          <w:vertAlign w:val="superscript"/>
        </w:rPr>
        <w:t>203</w:t>
      </w:r>
      <w:r>
        <w:t xml:space="preserve"> </w:t>
      </w:r>
      <w:r>
        <w:rPr>
          <w:vertAlign w:val="superscript"/>
        </w:rPr>
        <w:t>204</w:t>
      </w:r>
    </w:p>
    <w:p w14:paraId="623D8B34" w14:textId="77777777" w:rsidR="0071708E" w:rsidRDefault="0071708E">
      <w:pPr>
        <w:pStyle w:val="BodyText"/>
        <w:spacing w:before="7"/>
        <w:rPr>
          <w:sz w:val="22"/>
        </w:rPr>
      </w:pPr>
    </w:p>
    <w:p w14:paraId="6E12437F" w14:textId="77777777" w:rsidR="0071708E" w:rsidRDefault="00226F02">
      <w:pPr>
        <w:pStyle w:val="ListParagraph"/>
        <w:numPr>
          <w:ilvl w:val="1"/>
          <w:numId w:val="5"/>
        </w:numPr>
        <w:tabs>
          <w:tab w:val="left" w:pos="1308"/>
        </w:tabs>
        <w:spacing w:line="225" w:lineRule="auto"/>
        <w:ind w:right="1109"/>
        <w:rPr>
          <w:sz w:val="28"/>
        </w:rPr>
      </w:pPr>
      <w:r>
        <w:rPr>
          <w:sz w:val="28"/>
        </w:rPr>
        <w:t>Incorporating UNCRPD rights into domestic legislation in NI would limit any</w:t>
      </w:r>
      <w:r>
        <w:rPr>
          <w:spacing w:val="-5"/>
          <w:sz w:val="28"/>
        </w:rPr>
        <w:t xml:space="preserve"> </w:t>
      </w:r>
      <w:r>
        <w:rPr>
          <w:sz w:val="28"/>
        </w:rPr>
        <w:t>potential</w:t>
      </w:r>
      <w:r>
        <w:rPr>
          <w:spacing w:val="-5"/>
          <w:sz w:val="28"/>
        </w:rPr>
        <w:t xml:space="preserve"> </w:t>
      </w:r>
      <w:r>
        <w:rPr>
          <w:spacing w:val="-3"/>
          <w:sz w:val="28"/>
        </w:rPr>
        <w:t>for</w:t>
      </w:r>
      <w:r>
        <w:rPr>
          <w:spacing w:val="-5"/>
          <w:sz w:val="28"/>
        </w:rPr>
        <w:t xml:space="preserve"> </w:t>
      </w:r>
      <w:r>
        <w:rPr>
          <w:sz w:val="28"/>
        </w:rPr>
        <w:t>future</w:t>
      </w:r>
      <w:r>
        <w:rPr>
          <w:spacing w:val="-5"/>
          <w:sz w:val="28"/>
        </w:rPr>
        <w:t xml:space="preserve"> </w:t>
      </w:r>
      <w:r>
        <w:rPr>
          <w:sz w:val="28"/>
        </w:rPr>
        <w:t>divergence</w:t>
      </w:r>
      <w:r>
        <w:rPr>
          <w:spacing w:val="-4"/>
          <w:sz w:val="28"/>
        </w:rPr>
        <w:t xml:space="preserve"> </w:t>
      </w:r>
      <w:r>
        <w:rPr>
          <w:sz w:val="28"/>
        </w:rPr>
        <w:t>between</w:t>
      </w:r>
      <w:r>
        <w:rPr>
          <w:spacing w:val="-4"/>
          <w:sz w:val="28"/>
        </w:rPr>
        <w:t xml:space="preserve"> </w:t>
      </w:r>
      <w:r>
        <w:rPr>
          <w:sz w:val="28"/>
        </w:rPr>
        <w:t>NI</w:t>
      </w:r>
      <w:r>
        <w:rPr>
          <w:spacing w:val="-5"/>
          <w:sz w:val="28"/>
        </w:rPr>
        <w:t xml:space="preserve"> </w:t>
      </w:r>
      <w:r>
        <w:rPr>
          <w:sz w:val="28"/>
        </w:rPr>
        <w:t>and</w:t>
      </w:r>
      <w:r>
        <w:rPr>
          <w:spacing w:val="-5"/>
          <w:sz w:val="28"/>
        </w:rPr>
        <w:t xml:space="preserve"> </w:t>
      </w:r>
      <w:r>
        <w:rPr>
          <w:sz w:val="28"/>
        </w:rPr>
        <w:t>Ireland</w:t>
      </w:r>
      <w:r>
        <w:rPr>
          <w:spacing w:val="-4"/>
          <w:sz w:val="28"/>
        </w:rPr>
        <w:t xml:space="preserve"> </w:t>
      </w:r>
      <w:r>
        <w:rPr>
          <w:sz w:val="28"/>
        </w:rPr>
        <w:t>in</w:t>
      </w:r>
      <w:r>
        <w:rPr>
          <w:spacing w:val="-6"/>
          <w:sz w:val="28"/>
        </w:rPr>
        <w:t xml:space="preserve"> </w:t>
      </w:r>
      <w:r>
        <w:rPr>
          <w:sz w:val="28"/>
        </w:rPr>
        <w:t>the</w:t>
      </w:r>
      <w:r>
        <w:rPr>
          <w:spacing w:val="-4"/>
          <w:sz w:val="28"/>
        </w:rPr>
        <w:t xml:space="preserve"> </w:t>
      </w:r>
      <w:r>
        <w:rPr>
          <w:sz w:val="28"/>
        </w:rPr>
        <w:t>area</w:t>
      </w:r>
      <w:r>
        <w:rPr>
          <w:spacing w:val="-4"/>
          <w:sz w:val="28"/>
        </w:rPr>
        <w:t xml:space="preserve"> </w:t>
      </w:r>
      <w:r>
        <w:rPr>
          <w:sz w:val="28"/>
        </w:rPr>
        <w:t>of</w:t>
      </w:r>
    </w:p>
    <w:p w14:paraId="4DB457C5" w14:textId="77777777" w:rsidR="0071708E" w:rsidRDefault="00226F02">
      <w:pPr>
        <w:pStyle w:val="BodyText"/>
        <w:spacing w:line="225" w:lineRule="auto"/>
        <w:ind w:left="1307" w:right="475"/>
      </w:pPr>
      <w:r>
        <w:t xml:space="preserve">disability discrimination. As noted above, EU developments could include the future adoption of a “horizontal </w:t>
      </w:r>
      <w:r>
        <w:t>directive on equal treatment” that would strengthen rights for disabled people outside the workplace.</w:t>
      </w:r>
      <w:r>
        <w:rPr>
          <w:vertAlign w:val="superscript"/>
        </w:rPr>
        <w:t>205</w:t>
      </w:r>
      <w:r>
        <w:t xml:space="preserve"> It should be noted however, that the draft Directive, as currently drafted, if introduced, is unlikely to result in changes to the Annex 1 Directives a</w:t>
      </w:r>
      <w:r>
        <w:t>s regards the rights of disabled people; in which case the UK Government would not be required to keep pace with those EU changes further to Protocol Article 2 requirements.</w:t>
      </w:r>
    </w:p>
    <w:p w14:paraId="1A980B7E" w14:textId="77777777" w:rsidR="0071708E" w:rsidRDefault="0071708E">
      <w:pPr>
        <w:pStyle w:val="BodyText"/>
        <w:spacing w:before="7"/>
        <w:rPr>
          <w:sz w:val="30"/>
        </w:rPr>
      </w:pPr>
    </w:p>
    <w:p w14:paraId="55FD9BF7" w14:textId="77777777" w:rsidR="0071708E" w:rsidRDefault="00226F02">
      <w:pPr>
        <w:pStyle w:val="Heading3"/>
        <w:ind w:right="903"/>
      </w:pPr>
      <w:r>
        <w:rPr>
          <w:color w:val="164194"/>
          <w:w w:val="95"/>
        </w:rPr>
        <w:t xml:space="preserve">The ECNI and NIHRC recommend that the NI Executive and relevant </w:t>
      </w:r>
      <w:r>
        <w:rPr>
          <w:color w:val="164194"/>
          <w:w w:val="90"/>
        </w:rPr>
        <w:t>departments,</w:t>
      </w:r>
      <w:r>
        <w:rPr>
          <w:color w:val="164194"/>
          <w:spacing w:val="-35"/>
          <w:w w:val="90"/>
        </w:rPr>
        <w:t xml:space="preserve"> </w:t>
      </w:r>
      <w:r>
        <w:rPr>
          <w:color w:val="164194"/>
          <w:w w:val="90"/>
        </w:rPr>
        <w:t>including</w:t>
      </w:r>
      <w:r>
        <w:rPr>
          <w:color w:val="164194"/>
          <w:spacing w:val="-34"/>
          <w:w w:val="90"/>
        </w:rPr>
        <w:t xml:space="preserve"> </w:t>
      </w:r>
      <w:r>
        <w:rPr>
          <w:color w:val="164194"/>
          <w:w w:val="90"/>
        </w:rPr>
        <w:t>the</w:t>
      </w:r>
      <w:r>
        <w:rPr>
          <w:color w:val="164194"/>
          <w:spacing w:val="-34"/>
          <w:w w:val="90"/>
        </w:rPr>
        <w:t xml:space="preserve"> </w:t>
      </w:r>
      <w:r>
        <w:rPr>
          <w:color w:val="164194"/>
          <w:w w:val="90"/>
        </w:rPr>
        <w:t>Department</w:t>
      </w:r>
      <w:r>
        <w:rPr>
          <w:color w:val="164194"/>
          <w:spacing w:val="-35"/>
          <w:w w:val="90"/>
        </w:rPr>
        <w:t xml:space="preserve"> </w:t>
      </w:r>
      <w:r>
        <w:rPr>
          <w:color w:val="164194"/>
          <w:w w:val="90"/>
        </w:rPr>
        <w:t>for</w:t>
      </w:r>
      <w:r>
        <w:rPr>
          <w:color w:val="164194"/>
          <w:spacing w:val="-34"/>
          <w:w w:val="90"/>
        </w:rPr>
        <w:t xml:space="preserve"> </w:t>
      </w:r>
      <w:r>
        <w:rPr>
          <w:color w:val="164194"/>
          <w:w w:val="90"/>
        </w:rPr>
        <w:t>Communities</w:t>
      </w:r>
      <w:r>
        <w:rPr>
          <w:color w:val="164194"/>
          <w:spacing w:val="-34"/>
          <w:w w:val="90"/>
        </w:rPr>
        <w:t xml:space="preserve"> </w:t>
      </w:r>
      <w:r>
        <w:rPr>
          <w:color w:val="164194"/>
          <w:w w:val="90"/>
        </w:rPr>
        <w:t>and</w:t>
      </w:r>
      <w:r>
        <w:rPr>
          <w:color w:val="164194"/>
          <w:spacing w:val="-34"/>
          <w:w w:val="90"/>
        </w:rPr>
        <w:t xml:space="preserve"> </w:t>
      </w:r>
      <w:r>
        <w:rPr>
          <w:color w:val="164194"/>
          <w:w w:val="90"/>
        </w:rPr>
        <w:t>The</w:t>
      </w:r>
      <w:r>
        <w:rPr>
          <w:color w:val="164194"/>
          <w:spacing w:val="-35"/>
          <w:w w:val="90"/>
        </w:rPr>
        <w:t xml:space="preserve"> </w:t>
      </w:r>
      <w:r>
        <w:rPr>
          <w:color w:val="164194"/>
          <w:w w:val="90"/>
        </w:rPr>
        <w:t>Executive Office</w:t>
      </w:r>
      <w:r>
        <w:rPr>
          <w:color w:val="164194"/>
          <w:spacing w:val="-27"/>
          <w:w w:val="90"/>
        </w:rPr>
        <w:t xml:space="preserve"> </w:t>
      </w:r>
      <w:r>
        <w:rPr>
          <w:color w:val="164194"/>
          <w:w w:val="90"/>
        </w:rPr>
        <w:t>ensure</w:t>
      </w:r>
      <w:r>
        <w:rPr>
          <w:color w:val="164194"/>
          <w:spacing w:val="-27"/>
          <w:w w:val="90"/>
        </w:rPr>
        <w:t xml:space="preserve"> </w:t>
      </w:r>
      <w:r>
        <w:rPr>
          <w:color w:val="164194"/>
          <w:w w:val="90"/>
        </w:rPr>
        <w:t>that</w:t>
      </w:r>
      <w:r>
        <w:rPr>
          <w:color w:val="164194"/>
          <w:spacing w:val="-27"/>
          <w:w w:val="90"/>
        </w:rPr>
        <w:t xml:space="preserve"> </w:t>
      </w:r>
      <w:r>
        <w:rPr>
          <w:color w:val="164194"/>
          <w:w w:val="90"/>
        </w:rPr>
        <w:t>the</w:t>
      </w:r>
      <w:r>
        <w:rPr>
          <w:color w:val="164194"/>
          <w:spacing w:val="-26"/>
          <w:w w:val="90"/>
        </w:rPr>
        <w:t xml:space="preserve"> </w:t>
      </w:r>
      <w:r>
        <w:rPr>
          <w:color w:val="164194"/>
          <w:w w:val="90"/>
        </w:rPr>
        <w:t>area</w:t>
      </w:r>
      <w:r>
        <w:rPr>
          <w:color w:val="164194"/>
          <w:spacing w:val="-27"/>
          <w:w w:val="90"/>
        </w:rPr>
        <w:t xml:space="preserve"> </w:t>
      </w:r>
      <w:r>
        <w:rPr>
          <w:color w:val="164194"/>
          <w:w w:val="90"/>
        </w:rPr>
        <w:t>of</w:t>
      </w:r>
      <w:r>
        <w:rPr>
          <w:color w:val="164194"/>
          <w:spacing w:val="-27"/>
          <w:w w:val="90"/>
        </w:rPr>
        <w:t xml:space="preserve"> </w:t>
      </w:r>
      <w:r>
        <w:rPr>
          <w:color w:val="164194"/>
          <w:w w:val="90"/>
        </w:rPr>
        <w:t>disability</w:t>
      </w:r>
      <w:r>
        <w:rPr>
          <w:color w:val="164194"/>
          <w:spacing w:val="-26"/>
          <w:w w:val="90"/>
        </w:rPr>
        <w:t xml:space="preserve"> </w:t>
      </w:r>
      <w:r>
        <w:rPr>
          <w:color w:val="164194"/>
          <w:w w:val="90"/>
        </w:rPr>
        <w:t>discrimination</w:t>
      </w:r>
      <w:r>
        <w:rPr>
          <w:color w:val="164194"/>
          <w:spacing w:val="-27"/>
          <w:w w:val="90"/>
        </w:rPr>
        <w:t xml:space="preserve"> </w:t>
      </w:r>
      <w:r>
        <w:rPr>
          <w:color w:val="164194"/>
          <w:w w:val="90"/>
        </w:rPr>
        <w:t>is</w:t>
      </w:r>
      <w:r>
        <w:rPr>
          <w:color w:val="164194"/>
          <w:spacing w:val="-27"/>
          <w:w w:val="90"/>
        </w:rPr>
        <w:t xml:space="preserve"> </w:t>
      </w:r>
      <w:r>
        <w:rPr>
          <w:color w:val="164194"/>
          <w:w w:val="90"/>
        </w:rPr>
        <w:t>prioritised</w:t>
      </w:r>
      <w:r>
        <w:rPr>
          <w:color w:val="164194"/>
          <w:spacing w:val="-26"/>
          <w:w w:val="90"/>
        </w:rPr>
        <w:t xml:space="preserve"> </w:t>
      </w:r>
      <w:r>
        <w:rPr>
          <w:color w:val="164194"/>
          <w:w w:val="90"/>
        </w:rPr>
        <w:t>as</w:t>
      </w:r>
      <w:r>
        <w:rPr>
          <w:color w:val="164194"/>
          <w:spacing w:val="-27"/>
          <w:w w:val="90"/>
        </w:rPr>
        <w:t xml:space="preserve"> </w:t>
      </w:r>
      <w:r>
        <w:rPr>
          <w:color w:val="164194"/>
          <w:w w:val="90"/>
        </w:rPr>
        <w:t>a</w:t>
      </w:r>
      <w:r>
        <w:rPr>
          <w:color w:val="164194"/>
          <w:spacing w:val="-27"/>
          <w:w w:val="90"/>
        </w:rPr>
        <w:t xml:space="preserve"> </w:t>
      </w:r>
      <w:r>
        <w:rPr>
          <w:color w:val="164194"/>
          <w:spacing w:val="-4"/>
          <w:w w:val="90"/>
        </w:rPr>
        <w:t xml:space="preserve">key </w:t>
      </w:r>
      <w:r>
        <w:rPr>
          <w:color w:val="164194"/>
          <w:w w:val="95"/>
        </w:rPr>
        <w:t>area</w:t>
      </w:r>
      <w:r>
        <w:rPr>
          <w:color w:val="164194"/>
          <w:spacing w:val="-47"/>
          <w:w w:val="95"/>
        </w:rPr>
        <w:t xml:space="preserve"> </w:t>
      </w:r>
      <w:r>
        <w:rPr>
          <w:color w:val="164194"/>
          <w:w w:val="95"/>
        </w:rPr>
        <w:t>for</w:t>
      </w:r>
      <w:r>
        <w:rPr>
          <w:color w:val="164194"/>
          <w:spacing w:val="-46"/>
          <w:w w:val="95"/>
        </w:rPr>
        <w:t xml:space="preserve"> </w:t>
      </w:r>
      <w:r>
        <w:rPr>
          <w:color w:val="164194"/>
          <w:w w:val="95"/>
        </w:rPr>
        <w:t>dynamic</w:t>
      </w:r>
      <w:r>
        <w:rPr>
          <w:color w:val="164194"/>
          <w:spacing w:val="-47"/>
          <w:w w:val="95"/>
        </w:rPr>
        <w:t xml:space="preserve"> </w:t>
      </w:r>
      <w:r>
        <w:rPr>
          <w:color w:val="164194"/>
          <w:w w:val="95"/>
        </w:rPr>
        <w:t>alignment</w:t>
      </w:r>
      <w:r>
        <w:rPr>
          <w:color w:val="164194"/>
          <w:spacing w:val="-46"/>
          <w:w w:val="95"/>
        </w:rPr>
        <w:t xml:space="preserve"> </w:t>
      </w:r>
      <w:r>
        <w:rPr>
          <w:color w:val="164194"/>
          <w:w w:val="95"/>
        </w:rPr>
        <w:t>when</w:t>
      </w:r>
      <w:r>
        <w:rPr>
          <w:color w:val="164194"/>
          <w:spacing w:val="-46"/>
          <w:w w:val="95"/>
        </w:rPr>
        <w:t xml:space="preserve"> </w:t>
      </w:r>
      <w:r>
        <w:rPr>
          <w:color w:val="164194"/>
          <w:w w:val="95"/>
        </w:rPr>
        <w:t>conducting</w:t>
      </w:r>
      <w:r>
        <w:rPr>
          <w:color w:val="164194"/>
          <w:spacing w:val="-47"/>
          <w:w w:val="95"/>
        </w:rPr>
        <w:t xml:space="preserve"> </w:t>
      </w:r>
      <w:r>
        <w:rPr>
          <w:color w:val="164194"/>
          <w:w w:val="95"/>
        </w:rPr>
        <w:t>CJEU</w:t>
      </w:r>
      <w:r>
        <w:rPr>
          <w:color w:val="164194"/>
          <w:spacing w:val="-46"/>
          <w:w w:val="95"/>
        </w:rPr>
        <w:t xml:space="preserve"> </w:t>
      </w:r>
      <w:r>
        <w:rPr>
          <w:color w:val="164194"/>
          <w:w w:val="95"/>
        </w:rPr>
        <w:t>case</w:t>
      </w:r>
      <w:r>
        <w:rPr>
          <w:color w:val="164194"/>
          <w:spacing w:val="-46"/>
          <w:w w:val="95"/>
        </w:rPr>
        <w:t xml:space="preserve"> </w:t>
      </w:r>
      <w:r>
        <w:rPr>
          <w:color w:val="164194"/>
          <w:w w:val="95"/>
        </w:rPr>
        <w:t>law</w:t>
      </w:r>
      <w:r>
        <w:rPr>
          <w:color w:val="164194"/>
          <w:spacing w:val="-47"/>
          <w:w w:val="95"/>
        </w:rPr>
        <w:t xml:space="preserve"> </w:t>
      </w:r>
      <w:r>
        <w:rPr>
          <w:color w:val="164194"/>
          <w:w w:val="95"/>
        </w:rPr>
        <w:t>tracking.</w:t>
      </w:r>
    </w:p>
    <w:p w14:paraId="7D553F99" w14:textId="77777777" w:rsidR="0071708E" w:rsidRDefault="0071708E">
      <w:pPr>
        <w:pStyle w:val="BodyText"/>
        <w:spacing w:before="9"/>
        <w:rPr>
          <w:rFonts w:ascii="Arial"/>
          <w:b/>
          <w:sz w:val="33"/>
        </w:rPr>
      </w:pPr>
    </w:p>
    <w:p w14:paraId="4A75CDDD" w14:textId="77777777" w:rsidR="0071708E" w:rsidRDefault="00226F02">
      <w:pPr>
        <w:pStyle w:val="Heading4"/>
      </w:pPr>
      <w:r>
        <w:rPr>
          <w:color w:val="164194"/>
        </w:rPr>
        <w:t>Supporting rationale</w:t>
      </w:r>
    </w:p>
    <w:p w14:paraId="246765BD" w14:textId="77777777" w:rsidR="0071708E" w:rsidRDefault="00226F02">
      <w:pPr>
        <w:pStyle w:val="ListParagraph"/>
        <w:numPr>
          <w:ilvl w:val="1"/>
          <w:numId w:val="5"/>
        </w:numPr>
        <w:tabs>
          <w:tab w:val="left" w:pos="1308"/>
        </w:tabs>
        <w:spacing w:before="13" w:line="225" w:lineRule="auto"/>
        <w:ind w:right="701"/>
        <w:rPr>
          <w:sz w:val="28"/>
        </w:rPr>
      </w:pPr>
      <w:r>
        <w:rPr>
          <w:sz w:val="28"/>
        </w:rPr>
        <w:t>As highlighted in the chapter on CJEU case law and Annex 1 equality directives, the research report found that in the area of disability current NI legislation has not been updated in line with developments in CJEU case law and recommends that the NI Assem</w:t>
      </w:r>
      <w:r>
        <w:rPr>
          <w:sz w:val="28"/>
        </w:rPr>
        <w:t>bly addresses these shortcomings</w:t>
      </w:r>
      <w:r>
        <w:rPr>
          <w:spacing w:val="-38"/>
          <w:sz w:val="28"/>
        </w:rPr>
        <w:t xml:space="preserve"> </w:t>
      </w:r>
      <w:r>
        <w:rPr>
          <w:sz w:val="28"/>
        </w:rPr>
        <w:t>within policy and</w:t>
      </w:r>
      <w:r>
        <w:rPr>
          <w:spacing w:val="-2"/>
          <w:sz w:val="28"/>
        </w:rPr>
        <w:t xml:space="preserve"> </w:t>
      </w:r>
      <w:r>
        <w:rPr>
          <w:sz w:val="28"/>
        </w:rPr>
        <w:t>legislation.</w:t>
      </w:r>
      <w:r>
        <w:rPr>
          <w:sz w:val="28"/>
          <w:vertAlign w:val="superscript"/>
        </w:rPr>
        <w:t>206</w:t>
      </w:r>
    </w:p>
    <w:p w14:paraId="2DB6BDF5" w14:textId="77777777" w:rsidR="0071708E" w:rsidRDefault="0071708E">
      <w:pPr>
        <w:pStyle w:val="BodyText"/>
        <w:spacing w:before="9"/>
        <w:rPr>
          <w:sz w:val="22"/>
        </w:rPr>
      </w:pPr>
    </w:p>
    <w:p w14:paraId="56A21F9E" w14:textId="77777777" w:rsidR="0071708E" w:rsidRDefault="00226F02">
      <w:pPr>
        <w:pStyle w:val="ListParagraph"/>
        <w:numPr>
          <w:ilvl w:val="1"/>
          <w:numId w:val="5"/>
        </w:numPr>
        <w:tabs>
          <w:tab w:val="left" w:pos="1308"/>
        </w:tabs>
        <w:spacing w:line="225" w:lineRule="auto"/>
        <w:ind w:right="782"/>
        <w:rPr>
          <w:sz w:val="28"/>
        </w:rPr>
      </w:pPr>
      <w:r>
        <w:rPr>
          <w:spacing w:val="-3"/>
          <w:sz w:val="28"/>
        </w:rPr>
        <w:t>Critically,</w:t>
      </w:r>
      <w:r>
        <w:rPr>
          <w:spacing w:val="-5"/>
          <w:sz w:val="28"/>
        </w:rPr>
        <w:t xml:space="preserve"> </w:t>
      </w:r>
      <w:r>
        <w:rPr>
          <w:sz w:val="28"/>
        </w:rPr>
        <w:t>it</w:t>
      </w:r>
      <w:r>
        <w:rPr>
          <w:spacing w:val="-6"/>
          <w:sz w:val="28"/>
        </w:rPr>
        <w:t xml:space="preserve"> </w:t>
      </w:r>
      <w:r>
        <w:rPr>
          <w:sz w:val="28"/>
        </w:rPr>
        <w:t>highlights</w:t>
      </w:r>
      <w:r>
        <w:rPr>
          <w:spacing w:val="-5"/>
          <w:sz w:val="28"/>
        </w:rPr>
        <w:t xml:space="preserve"> </w:t>
      </w:r>
      <w:r>
        <w:rPr>
          <w:sz w:val="28"/>
        </w:rPr>
        <w:t>that</w:t>
      </w:r>
      <w:r>
        <w:rPr>
          <w:spacing w:val="-4"/>
          <w:sz w:val="28"/>
        </w:rPr>
        <w:t xml:space="preserve"> </w:t>
      </w:r>
      <w:r>
        <w:rPr>
          <w:sz w:val="28"/>
        </w:rPr>
        <w:t>the</w:t>
      </w:r>
      <w:r>
        <w:rPr>
          <w:spacing w:val="-5"/>
          <w:sz w:val="28"/>
        </w:rPr>
        <w:t xml:space="preserve"> </w:t>
      </w:r>
      <w:r>
        <w:rPr>
          <w:sz w:val="28"/>
        </w:rPr>
        <w:t>European</w:t>
      </w:r>
      <w:r>
        <w:rPr>
          <w:spacing w:val="-6"/>
          <w:sz w:val="28"/>
        </w:rPr>
        <w:t xml:space="preserve"> </w:t>
      </w:r>
      <w:r>
        <w:rPr>
          <w:sz w:val="28"/>
        </w:rPr>
        <w:t>Commission</w:t>
      </w:r>
      <w:r>
        <w:rPr>
          <w:spacing w:val="-5"/>
          <w:sz w:val="28"/>
        </w:rPr>
        <w:t xml:space="preserve"> </w:t>
      </w:r>
      <w:r>
        <w:rPr>
          <w:sz w:val="28"/>
        </w:rPr>
        <w:t>has</w:t>
      </w:r>
      <w:r>
        <w:rPr>
          <w:spacing w:val="-6"/>
          <w:sz w:val="28"/>
        </w:rPr>
        <w:t xml:space="preserve"> </w:t>
      </w:r>
      <w:r>
        <w:rPr>
          <w:sz w:val="28"/>
        </w:rPr>
        <w:t>identified</w:t>
      </w:r>
      <w:r>
        <w:rPr>
          <w:spacing w:val="-6"/>
          <w:sz w:val="28"/>
        </w:rPr>
        <w:t xml:space="preserve"> </w:t>
      </w:r>
      <w:r>
        <w:rPr>
          <w:sz w:val="28"/>
        </w:rPr>
        <w:t>the</w:t>
      </w:r>
      <w:r>
        <w:rPr>
          <w:spacing w:val="-4"/>
          <w:sz w:val="28"/>
        </w:rPr>
        <w:t xml:space="preserve"> </w:t>
      </w:r>
      <w:r>
        <w:rPr>
          <w:sz w:val="28"/>
        </w:rPr>
        <w:t>area of disability discrimination where there has been ongoing and likely to be new legislative developments; citi</w:t>
      </w:r>
      <w:r>
        <w:rPr>
          <w:sz w:val="28"/>
        </w:rPr>
        <w:t xml:space="preserve">ng a move </w:t>
      </w:r>
      <w:r>
        <w:rPr>
          <w:spacing w:val="-4"/>
          <w:sz w:val="28"/>
        </w:rPr>
        <w:t xml:space="preserve">away </w:t>
      </w:r>
      <w:r>
        <w:rPr>
          <w:sz w:val="28"/>
        </w:rPr>
        <w:t xml:space="preserve">from the </w:t>
      </w:r>
      <w:r>
        <w:rPr>
          <w:spacing w:val="-3"/>
          <w:sz w:val="28"/>
        </w:rPr>
        <w:t>CJEU’s</w:t>
      </w:r>
      <w:r>
        <w:rPr>
          <w:spacing w:val="-24"/>
          <w:sz w:val="28"/>
        </w:rPr>
        <w:t xml:space="preserve"> </w:t>
      </w:r>
      <w:r>
        <w:rPr>
          <w:sz w:val="28"/>
        </w:rPr>
        <w:t>earlier</w:t>
      </w:r>
    </w:p>
    <w:p w14:paraId="24A3D268" w14:textId="77777777" w:rsidR="0071708E" w:rsidRDefault="00226F02">
      <w:pPr>
        <w:pStyle w:val="ListParagraph"/>
        <w:numPr>
          <w:ilvl w:val="0"/>
          <w:numId w:val="4"/>
        </w:numPr>
        <w:tabs>
          <w:tab w:val="left" w:pos="1080"/>
          <w:tab w:val="left" w:pos="1081"/>
        </w:tabs>
        <w:spacing w:before="145"/>
        <w:ind w:hanging="568"/>
        <w:rPr>
          <w:sz w:val="18"/>
        </w:rPr>
      </w:pPr>
      <w:r>
        <w:rPr>
          <w:sz w:val="18"/>
        </w:rPr>
        <w:t>A2(a)(iv)</w:t>
      </w:r>
      <w:r>
        <w:rPr>
          <w:color w:val="164194"/>
          <w:sz w:val="18"/>
        </w:rPr>
        <w:t xml:space="preserve"> </w:t>
      </w:r>
      <w:hyperlink r:id="rId301">
        <w:r>
          <w:rPr>
            <w:color w:val="164194"/>
            <w:sz w:val="18"/>
            <w:u w:val="single" w:color="164194"/>
          </w:rPr>
          <w:t>UK-EU Withdrawal</w:t>
        </w:r>
        <w:r>
          <w:rPr>
            <w:color w:val="164194"/>
            <w:spacing w:val="-5"/>
            <w:sz w:val="18"/>
            <w:u w:val="single" w:color="164194"/>
          </w:rPr>
          <w:t xml:space="preserve"> </w:t>
        </w:r>
        <w:r>
          <w:rPr>
            <w:color w:val="164194"/>
            <w:sz w:val="18"/>
            <w:u w:val="single" w:color="164194"/>
          </w:rPr>
          <w:t>Agreement</w:t>
        </w:r>
      </w:hyperlink>
    </w:p>
    <w:p w14:paraId="3BCBA9BC" w14:textId="77777777" w:rsidR="0071708E" w:rsidRDefault="00226F02">
      <w:pPr>
        <w:pStyle w:val="ListParagraph"/>
        <w:numPr>
          <w:ilvl w:val="0"/>
          <w:numId w:val="4"/>
        </w:numPr>
        <w:tabs>
          <w:tab w:val="left" w:pos="1080"/>
          <w:tab w:val="left" w:pos="1081"/>
        </w:tabs>
        <w:spacing w:before="1"/>
        <w:ind w:right="750"/>
        <w:rPr>
          <w:sz w:val="18"/>
        </w:rPr>
      </w:pPr>
      <w:r>
        <w:rPr>
          <w:sz w:val="18"/>
        </w:rPr>
        <w:t>Council</w:t>
      </w:r>
      <w:r>
        <w:rPr>
          <w:spacing w:val="-5"/>
          <w:sz w:val="18"/>
        </w:rPr>
        <w:t xml:space="preserve"> </w:t>
      </w:r>
      <w:r>
        <w:rPr>
          <w:sz w:val="18"/>
        </w:rPr>
        <w:t>Directive</w:t>
      </w:r>
      <w:r>
        <w:rPr>
          <w:color w:val="164194"/>
          <w:spacing w:val="-4"/>
          <w:sz w:val="18"/>
        </w:rPr>
        <w:t xml:space="preserve"> </w:t>
      </w:r>
      <w:hyperlink r:id="rId302">
        <w:r>
          <w:rPr>
            <w:color w:val="164194"/>
            <w:sz w:val="18"/>
            <w:u w:val="single" w:color="164194"/>
          </w:rPr>
          <w:t>2000/78/EC</w:t>
        </w:r>
        <w:r>
          <w:rPr>
            <w:color w:val="164194"/>
            <w:spacing w:val="-4"/>
            <w:sz w:val="18"/>
          </w:rPr>
          <w:t xml:space="preserve"> </w:t>
        </w:r>
      </w:hyperlink>
      <w:r>
        <w:rPr>
          <w:sz w:val="18"/>
        </w:rPr>
        <w:t>of</w:t>
      </w:r>
      <w:r>
        <w:rPr>
          <w:spacing w:val="-5"/>
          <w:sz w:val="18"/>
        </w:rPr>
        <w:t xml:space="preserve"> </w:t>
      </w:r>
      <w:r>
        <w:rPr>
          <w:sz w:val="18"/>
        </w:rPr>
        <w:t>27</w:t>
      </w:r>
      <w:r>
        <w:rPr>
          <w:spacing w:val="-4"/>
          <w:sz w:val="18"/>
        </w:rPr>
        <w:t xml:space="preserve"> </w:t>
      </w:r>
      <w:r>
        <w:rPr>
          <w:sz w:val="18"/>
        </w:rPr>
        <w:t>November</w:t>
      </w:r>
      <w:r>
        <w:rPr>
          <w:spacing w:val="-3"/>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4"/>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4"/>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4"/>
          <w:sz w:val="18"/>
        </w:rPr>
        <w:t xml:space="preserve"> </w:t>
      </w:r>
      <w:r>
        <w:rPr>
          <w:sz w:val="18"/>
        </w:rPr>
        <w:t>employment and</w:t>
      </w:r>
      <w:r>
        <w:rPr>
          <w:spacing w:val="-2"/>
          <w:sz w:val="18"/>
        </w:rPr>
        <w:t xml:space="preserve"> </w:t>
      </w:r>
      <w:r>
        <w:rPr>
          <w:sz w:val="18"/>
        </w:rPr>
        <w:t>occupation.</w:t>
      </w:r>
    </w:p>
    <w:p w14:paraId="0F3B75DB" w14:textId="77777777" w:rsidR="0071708E" w:rsidRDefault="00226F02">
      <w:pPr>
        <w:pStyle w:val="ListParagraph"/>
        <w:numPr>
          <w:ilvl w:val="0"/>
          <w:numId w:val="4"/>
        </w:numPr>
        <w:tabs>
          <w:tab w:val="left" w:pos="1080"/>
          <w:tab w:val="left" w:pos="1081"/>
        </w:tabs>
        <w:ind w:right="828"/>
        <w:rPr>
          <w:sz w:val="18"/>
        </w:rPr>
      </w:pPr>
      <w:hyperlink r:id="rId303">
        <w:r>
          <w:rPr>
            <w:color w:val="164194"/>
            <w:sz w:val="18"/>
            <w:u w:val="single" w:color="164194"/>
          </w:rPr>
          <w:t>European</w:t>
        </w:r>
        <w:r>
          <w:rPr>
            <w:color w:val="164194"/>
            <w:spacing w:val="-5"/>
            <w:sz w:val="18"/>
            <w:u w:val="single" w:color="164194"/>
          </w:rPr>
          <w:t xml:space="preserve"> </w:t>
        </w:r>
        <w:r>
          <w:rPr>
            <w:color w:val="164194"/>
            <w:sz w:val="18"/>
            <w:u w:val="single" w:color="164194"/>
          </w:rPr>
          <w:t>Parliament</w:t>
        </w:r>
        <w:r>
          <w:rPr>
            <w:color w:val="164194"/>
            <w:spacing w:val="-4"/>
            <w:sz w:val="18"/>
            <w:u w:val="single" w:color="164194"/>
          </w:rPr>
          <w:t xml:space="preserve"> </w:t>
        </w:r>
        <w:r>
          <w:rPr>
            <w:color w:val="164194"/>
            <w:sz w:val="18"/>
            <w:u w:val="single" w:color="164194"/>
          </w:rPr>
          <w:t>resol</w:t>
        </w:r>
        <w:r>
          <w:rPr>
            <w:color w:val="164194"/>
            <w:sz w:val="18"/>
            <w:u w:val="single" w:color="164194"/>
          </w:rPr>
          <w:t>ution</w:t>
        </w:r>
        <w:r>
          <w:rPr>
            <w:color w:val="164194"/>
            <w:spacing w:val="-5"/>
            <w:sz w:val="18"/>
          </w:rPr>
          <w:t xml:space="preserve"> </w:t>
        </w:r>
      </w:hyperlink>
      <w:r>
        <w:rPr>
          <w:sz w:val="18"/>
        </w:rPr>
        <w:t>of</w:t>
      </w:r>
      <w:r>
        <w:rPr>
          <w:spacing w:val="-5"/>
          <w:sz w:val="18"/>
        </w:rPr>
        <w:t xml:space="preserve"> </w:t>
      </w:r>
      <w:r>
        <w:rPr>
          <w:sz w:val="18"/>
        </w:rPr>
        <w:t>10</w:t>
      </w:r>
      <w:r>
        <w:rPr>
          <w:spacing w:val="-4"/>
          <w:sz w:val="18"/>
        </w:rPr>
        <w:t xml:space="preserve"> </w:t>
      </w:r>
      <w:r>
        <w:rPr>
          <w:sz w:val="18"/>
        </w:rPr>
        <w:t>March</w:t>
      </w:r>
      <w:r>
        <w:rPr>
          <w:spacing w:val="-4"/>
          <w:sz w:val="18"/>
        </w:rPr>
        <w:t xml:space="preserve"> </w:t>
      </w:r>
      <w:r>
        <w:rPr>
          <w:sz w:val="18"/>
        </w:rPr>
        <w:t>2021</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implementation</w:t>
      </w:r>
      <w:r>
        <w:rPr>
          <w:spacing w:val="-5"/>
          <w:sz w:val="18"/>
        </w:rPr>
        <w:t xml:space="preserve"> </w:t>
      </w:r>
      <w:r>
        <w:rPr>
          <w:sz w:val="18"/>
        </w:rPr>
        <w:t>of</w:t>
      </w:r>
      <w:r>
        <w:rPr>
          <w:spacing w:val="-5"/>
          <w:sz w:val="18"/>
        </w:rPr>
        <w:t xml:space="preserve"> </w:t>
      </w:r>
      <w:r>
        <w:rPr>
          <w:sz w:val="18"/>
        </w:rPr>
        <w:t>Council</w:t>
      </w:r>
      <w:r>
        <w:rPr>
          <w:spacing w:val="-5"/>
          <w:sz w:val="18"/>
        </w:rPr>
        <w:t xml:space="preserve"> </w:t>
      </w:r>
      <w:r>
        <w:rPr>
          <w:sz w:val="18"/>
        </w:rPr>
        <w:t>Directive</w:t>
      </w:r>
      <w:hyperlink r:id="rId304">
        <w:r>
          <w:rPr>
            <w:color w:val="164194"/>
            <w:spacing w:val="-4"/>
            <w:sz w:val="18"/>
          </w:rPr>
          <w:t xml:space="preserve"> </w:t>
        </w:r>
        <w:r>
          <w:rPr>
            <w:color w:val="164194"/>
            <w:sz w:val="18"/>
            <w:u w:val="single" w:color="164194"/>
          </w:rPr>
          <w:t>2000/78/EC</w:t>
        </w:r>
        <w:r>
          <w:rPr>
            <w:color w:val="164194"/>
            <w:spacing w:val="-5"/>
            <w:sz w:val="18"/>
          </w:rPr>
          <w:t xml:space="preserve"> </w:t>
        </w:r>
      </w:hyperlink>
      <w:r>
        <w:rPr>
          <w:sz w:val="18"/>
        </w:rPr>
        <w:t>establishing</w:t>
      </w:r>
      <w:r>
        <w:rPr>
          <w:spacing w:val="-5"/>
          <w:sz w:val="18"/>
        </w:rPr>
        <w:t xml:space="preserve"> </w:t>
      </w:r>
      <w:r>
        <w:rPr>
          <w:sz w:val="18"/>
        </w:rPr>
        <w:t>a general</w:t>
      </w:r>
      <w:r>
        <w:rPr>
          <w:spacing w:val="-4"/>
          <w:sz w:val="18"/>
        </w:rPr>
        <w:t xml:space="preserve"> </w:t>
      </w:r>
      <w:r>
        <w:rPr>
          <w:sz w:val="18"/>
        </w:rPr>
        <w:t>framework</w:t>
      </w:r>
      <w:r>
        <w:rPr>
          <w:spacing w:val="-3"/>
          <w:sz w:val="18"/>
        </w:rPr>
        <w:t xml:space="preserve"> </w:t>
      </w:r>
      <w:r>
        <w:rPr>
          <w:sz w:val="18"/>
        </w:rPr>
        <w:t>for</w:t>
      </w:r>
      <w:r>
        <w:rPr>
          <w:spacing w:val="-3"/>
          <w:sz w:val="18"/>
        </w:rPr>
        <w:t xml:space="preserve"> </w:t>
      </w:r>
      <w:r>
        <w:rPr>
          <w:sz w:val="18"/>
        </w:rPr>
        <w:t>equal</w:t>
      </w:r>
      <w:r>
        <w:rPr>
          <w:spacing w:val="-2"/>
          <w:sz w:val="18"/>
        </w:rPr>
        <w:t xml:space="preserve"> </w:t>
      </w:r>
      <w:r>
        <w:rPr>
          <w:sz w:val="18"/>
        </w:rPr>
        <w:t>treatment</w:t>
      </w:r>
      <w:r>
        <w:rPr>
          <w:spacing w:val="-2"/>
          <w:sz w:val="18"/>
        </w:rPr>
        <w:t xml:space="preserve"> </w:t>
      </w:r>
      <w:r>
        <w:rPr>
          <w:sz w:val="18"/>
        </w:rPr>
        <w:t>in</w:t>
      </w:r>
      <w:r>
        <w:rPr>
          <w:spacing w:val="-3"/>
          <w:sz w:val="18"/>
        </w:rPr>
        <w:t xml:space="preserve"> </w:t>
      </w:r>
      <w:r>
        <w:rPr>
          <w:sz w:val="18"/>
        </w:rPr>
        <w:t>employment</w:t>
      </w:r>
      <w:r>
        <w:rPr>
          <w:spacing w:val="-2"/>
          <w:sz w:val="18"/>
        </w:rPr>
        <w:t xml:space="preserve"> </w:t>
      </w:r>
      <w:r>
        <w:rPr>
          <w:sz w:val="18"/>
        </w:rPr>
        <w:t>and</w:t>
      </w:r>
      <w:r>
        <w:rPr>
          <w:spacing w:val="-3"/>
          <w:sz w:val="18"/>
        </w:rPr>
        <w:t xml:space="preserve"> </w:t>
      </w:r>
      <w:r>
        <w:rPr>
          <w:sz w:val="18"/>
        </w:rPr>
        <w:t>occupation</w:t>
      </w:r>
      <w:r>
        <w:rPr>
          <w:spacing w:val="-3"/>
          <w:sz w:val="18"/>
        </w:rPr>
        <w:t xml:space="preserve"> </w:t>
      </w:r>
      <w:r>
        <w:rPr>
          <w:sz w:val="18"/>
        </w:rPr>
        <w:t>in</w:t>
      </w:r>
      <w:r>
        <w:rPr>
          <w:spacing w:val="-3"/>
          <w:sz w:val="18"/>
        </w:rPr>
        <w:t xml:space="preserve"> </w:t>
      </w:r>
      <w:r>
        <w:rPr>
          <w:sz w:val="18"/>
        </w:rPr>
        <w:t>light</w:t>
      </w:r>
      <w:r>
        <w:rPr>
          <w:spacing w:val="-2"/>
          <w:sz w:val="18"/>
        </w:rPr>
        <w:t xml:space="preserve"> </w:t>
      </w:r>
      <w:r>
        <w:rPr>
          <w:sz w:val="18"/>
        </w:rPr>
        <w:t>of</w:t>
      </w:r>
      <w:r>
        <w:rPr>
          <w:spacing w:val="-3"/>
          <w:sz w:val="18"/>
        </w:rPr>
        <w:t xml:space="preserve"> </w:t>
      </w:r>
      <w:r>
        <w:rPr>
          <w:sz w:val="18"/>
        </w:rPr>
        <w:t>the</w:t>
      </w:r>
      <w:hyperlink r:id="rId305">
        <w:r>
          <w:rPr>
            <w:color w:val="164194"/>
            <w:spacing w:val="-3"/>
            <w:sz w:val="18"/>
          </w:rPr>
          <w:t xml:space="preserve"> </w:t>
        </w:r>
        <w:r>
          <w:rPr>
            <w:color w:val="164194"/>
            <w:sz w:val="18"/>
            <w:u w:val="single" w:color="164194"/>
          </w:rPr>
          <w:t>UNCRPD</w:t>
        </w:r>
        <w:r>
          <w:rPr>
            <w:color w:val="164194"/>
            <w:spacing w:val="-2"/>
            <w:sz w:val="18"/>
            <w:u w:val="single" w:color="164194"/>
          </w:rPr>
          <w:t xml:space="preserve"> </w:t>
        </w:r>
        <w:r>
          <w:rPr>
            <w:color w:val="164194"/>
            <w:sz w:val="18"/>
            <w:u w:val="single" w:color="164194"/>
          </w:rPr>
          <w:t>(2021)</w:t>
        </w:r>
        <w:r>
          <w:rPr>
            <w:color w:val="164194"/>
            <w:spacing w:val="-3"/>
            <w:sz w:val="18"/>
            <w:u w:val="single" w:color="164194"/>
          </w:rPr>
          <w:t xml:space="preserve"> </w:t>
        </w:r>
        <w:r>
          <w:rPr>
            <w:color w:val="164194"/>
            <w:sz w:val="18"/>
            <w:u w:val="single" w:color="164194"/>
          </w:rPr>
          <w:t>OJ</w:t>
        </w:r>
        <w:r>
          <w:rPr>
            <w:color w:val="164194"/>
            <w:spacing w:val="-2"/>
            <w:sz w:val="18"/>
            <w:u w:val="single" w:color="164194"/>
          </w:rPr>
          <w:t xml:space="preserve"> </w:t>
        </w:r>
        <w:r>
          <w:rPr>
            <w:color w:val="164194"/>
            <w:sz w:val="18"/>
            <w:u w:val="single" w:color="164194"/>
          </w:rPr>
          <w:t>C</w:t>
        </w:r>
        <w:r>
          <w:rPr>
            <w:color w:val="164194"/>
            <w:spacing w:val="-3"/>
            <w:sz w:val="18"/>
            <w:u w:val="single" w:color="164194"/>
          </w:rPr>
          <w:t xml:space="preserve"> </w:t>
        </w:r>
        <w:r>
          <w:rPr>
            <w:color w:val="164194"/>
            <w:sz w:val="18"/>
            <w:u w:val="single" w:color="164194"/>
          </w:rPr>
          <w:t>474/04</w:t>
        </w:r>
      </w:hyperlink>
      <w:r>
        <w:rPr>
          <w:sz w:val="18"/>
        </w:rPr>
        <w:t>.</w:t>
      </w:r>
    </w:p>
    <w:p w14:paraId="7724FCE4"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06">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07">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83</w:t>
      </w:r>
    </w:p>
    <w:p w14:paraId="6106A8B8" w14:textId="77777777" w:rsidR="0071708E" w:rsidRDefault="00226F02">
      <w:pPr>
        <w:pStyle w:val="ListParagraph"/>
        <w:numPr>
          <w:ilvl w:val="0"/>
          <w:numId w:val="4"/>
        </w:numPr>
        <w:tabs>
          <w:tab w:val="left" w:pos="1080"/>
          <w:tab w:val="left" w:pos="1081"/>
        </w:tabs>
        <w:ind w:hanging="568"/>
        <w:rPr>
          <w:sz w:val="18"/>
        </w:rPr>
      </w:pPr>
      <w:r>
        <w:rPr>
          <w:sz w:val="18"/>
        </w:rPr>
        <w:t>Ibid., page</w:t>
      </w:r>
      <w:r>
        <w:rPr>
          <w:spacing w:val="-1"/>
          <w:sz w:val="18"/>
        </w:rPr>
        <w:t xml:space="preserve"> </w:t>
      </w:r>
      <w:r>
        <w:rPr>
          <w:sz w:val="18"/>
        </w:rPr>
        <w:t>9</w:t>
      </w:r>
    </w:p>
    <w:p w14:paraId="57837847" w14:textId="77777777" w:rsidR="0071708E" w:rsidRDefault="0071708E">
      <w:pPr>
        <w:rPr>
          <w:sz w:val="18"/>
        </w:rPr>
        <w:sectPr w:rsidR="0071708E">
          <w:pgSz w:w="11910" w:h="16840"/>
          <w:pgMar w:top="400" w:right="600" w:bottom="280" w:left="620" w:header="720" w:footer="720" w:gutter="0"/>
          <w:cols w:space="720"/>
        </w:sectPr>
      </w:pPr>
    </w:p>
    <w:p w14:paraId="69AA2909" w14:textId="6B7C5B7E" w:rsidR="0071708E" w:rsidRDefault="00226F02">
      <w:pPr>
        <w:spacing w:before="33" w:line="242" w:lineRule="exact"/>
        <w:ind w:left="517"/>
        <w:rPr>
          <w:b/>
          <w:sz w:val="20"/>
        </w:rPr>
      </w:pPr>
      <w:r>
        <w:rPr>
          <w:noProof/>
        </w:rPr>
        <mc:AlternateContent>
          <mc:Choice Requires="wpg">
            <w:drawing>
              <wp:anchor distT="0" distB="0" distL="114300" distR="114300" simplePos="0" relativeHeight="486085120" behindDoc="1" locked="0" layoutInCell="1" allowOverlap="1" wp14:anchorId="2B23D09D" wp14:editId="0A07E22C">
                <wp:simplePos x="0" y="0"/>
                <wp:positionH relativeFrom="page">
                  <wp:posOffset>0</wp:posOffset>
                </wp:positionH>
                <wp:positionV relativeFrom="page">
                  <wp:posOffset>0</wp:posOffset>
                </wp:positionV>
                <wp:extent cx="7560310" cy="10692130"/>
                <wp:effectExtent l="0" t="0" r="0" b="0"/>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6"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75"/>
                        <wps:cNvSpPr>
                          <a:spLocks/>
                        </wps:cNvSpPr>
                        <wps:spPr bwMode="auto">
                          <a:xfrm>
                            <a:off x="1133" y="9931"/>
                            <a:ext cx="9638" cy="1261"/>
                          </a:xfrm>
                          <a:custGeom>
                            <a:avLst/>
                            <a:gdLst>
                              <a:gd name="T0" fmla="+- 0 10602 1134"/>
                              <a:gd name="T1" fmla="*/ T0 w 9638"/>
                              <a:gd name="T2" fmla="+- 0 9931 9931"/>
                              <a:gd name="T3" fmla="*/ 9931 h 1261"/>
                              <a:gd name="T4" fmla="+- 0 1304 1134"/>
                              <a:gd name="T5" fmla="*/ T4 w 9638"/>
                              <a:gd name="T6" fmla="+- 0 9931 9931"/>
                              <a:gd name="T7" fmla="*/ 9931 h 1261"/>
                              <a:gd name="T8" fmla="+- 0 1238 1134"/>
                              <a:gd name="T9" fmla="*/ T8 w 9638"/>
                              <a:gd name="T10" fmla="+- 0 9945 9931"/>
                              <a:gd name="T11" fmla="*/ 9945 h 1261"/>
                              <a:gd name="T12" fmla="+- 0 1184 1134"/>
                              <a:gd name="T13" fmla="*/ T12 w 9638"/>
                              <a:gd name="T14" fmla="+- 0 9981 9931"/>
                              <a:gd name="T15" fmla="*/ 9981 h 1261"/>
                              <a:gd name="T16" fmla="+- 0 1147 1134"/>
                              <a:gd name="T17" fmla="*/ T16 w 9638"/>
                              <a:gd name="T18" fmla="+- 0 10035 9931"/>
                              <a:gd name="T19" fmla="*/ 10035 h 1261"/>
                              <a:gd name="T20" fmla="+- 0 1134 1134"/>
                              <a:gd name="T21" fmla="*/ T20 w 9638"/>
                              <a:gd name="T22" fmla="+- 0 10101 9931"/>
                              <a:gd name="T23" fmla="*/ 10101 h 1261"/>
                              <a:gd name="T24" fmla="+- 0 1134 1134"/>
                              <a:gd name="T25" fmla="*/ T24 w 9638"/>
                              <a:gd name="T26" fmla="+- 0 11021 9931"/>
                              <a:gd name="T27" fmla="*/ 11021 h 1261"/>
                              <a:gd name="T28" fmla="+- 0 1147 1134"/>
                              <a:gd name="T29" fmla="*/ T28 w 9638"/>
                              <a:gd name="T30" fmla="+- 0 11088 9931"/>
                              <a:gd name="T31" fmla="*/ 11088 h 1261"/>
                              <a:gd name="T32" fmla="+- 0 1184 1134"/>
                              <a:gd name="T33" fmla="*/ T32 w 9638"/>
                              <a:gd name="T34" fmla="+- 0 11142 9931"/>
                              <a:gd name="T35" fmla="*/ 11142 h 1261"/>
                              <a:gd name="T36" fmla="+- 0 1238 1134"/>
                              <a:gd name="T37" fmla="*/ T36 w 9638"/>
                              <a:gd name="T38" fmla="+- 0 11178 9931"/>
                              <a:gd name="T39" fmla="*/ 11178 h 1261"/>
                              <a:gd name="T40" fmla="+- 0 1304 1134"/>
                              <a:gd name="T41" fmla="*/ T40 w 9638"/>
                              <a:gd name="T42" fmla="+- 0 11192 9931"/>
                              <a:gd name="T43" fmla="*/ 11192 h 1261"/>
                              <a:gd name="T44" fmla="+- 0 10602 1134"/>
                              <a:gd name="T45" fmla="*/ T44 w 9638"/>
                              <a:gd name="T46" fmla="+- 0 11192 9931"/>
                              <a:gd name="T47" fmla="*/ 11192 h 1261"/>
                              <a:gd name="T48" fmla="+- 0 10668 1134"/>
                              <a:gd name="T49" fmla="*/ T48 w 9638"/>
                              <a:gd name="T50" fmla="+- 0 11178 9931"/>
                              <a:gd name="T51" fmla="*/ 11178 h 1261"/>
                              <a:gd name="T52" fmla="+- 0 10722 1134"/>
                              <a:gd name="T53" fmla="*/ T52 w 9638"/>
                              <a:gd name="T54" fmla="+- 0 11142 9931"/>
                              <a:gd name="T55" fmla="*/ 11142 h 1261"/>
                              <a:gd name="T56" fmla="+- 0 10758 1134"/>
                              <a:gd name="T57" fmla="*/ T56 w 9638"/>
                              <a:gd name="T58" fmla="+- 0 11088 9931"/>
                              <a:gd name="T59" fmla="*/ 11088 h 1261"/>
                              <a:gd name="T60" fmla="+- 0 10772 1134"/>
                              <a:gd name="T61" fmla="*/ T60 w 9638"/>
                              <a:gd name="T62" fmla="+- 0 11021 9931"/>
                              <a:gd name="T63" fmla="*/ 11021 h 1261"/>
                              <a:gd name="T64" fmla="+- 0 10772 1134"/>
                              <a:gd name="T65" fmla="*/ T64 w 9638"/>
                              <a:gd name="T66" fmla="+- 0 10101 9931"/>
                              <a:gd name="T67" fmla="*/ 10101 h 1261"/>
                              <a:gd name="T68" fmla="+- 0 10758 1134"/>
                              <a:gd name="T69" fmla="*/ T68 w 9638"/>
                              <a:gd name="T70" fmla="+- 0 10035 9931"/>
                              <a:gd name="T71" fmla="*/ 10035 h 1261"/>
                              <a:gd name="T72" fmla="+- 0 10722 1134"/>
                              <a:gd name="T73" fmla="*/ T72 w 9638"/>
                              <a:gd name="T74" fmla="+- 0 9981 9931"/>
                              <a:gd name="T75" fmla="*/ 9981 h 1261"/>
                              <a:gd name="T76" fmla="+- 0 10668 1134"/>
                              <a:gd name="T77" fmla="*/ T76 w 9638"/>
                              <a:gd name="T78" fmla="+- 0 9945 9931"/>
                              <a:gd name="T79" fmla="*/ 9945 h 1261"/>
                              <a:gd name="T80" fmla="+- 0 10602 1134"/>
                              <a:gd name="T81" fmla="*/ T80 w 9638"/>
                              <a:gd name="T82" fmla="+- 0 9931 9931"/>
                              <a:gd name="T83" fmla="*/ 9931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261">
                                <a:moveTo>
                                  <a:pt x="9468" y="0"/>
                                </a:moveTo>
                                <a:lnTo>
                                  <a:pt x="170" y="0"/>
                                </a:lnTo>
                                <a:lnTo>
                                  <a:pt x="104" y="14"/>
                                </a:lnTo>
                                <a:lnTo>
                                  <a:pt x="50" y="50"/>
                                </a:lnTo>
                                <a:lnTo>
                                  <a:pt x="13" y="104"/>
                                </a:lnTo>
                                <a:lnTo>
                                  <a:pt x="0" y="170"/>
                                </a:lnTo>
                                <a:lnTo>
                                  <a:pt x="0" y="1090"/>
                                </a:lnTo>
                                <a:lnTo>
                                  <a:pt x="13" y="1157"/>
                                </a:lnTo>
                                <a:lnTo>
                                  <a:pt x="50" y="1211"/>
                                </a:lnTo>
                                <a:lnTo>
                                  <a:pt x="104" y="1247"/>
                                </a:lnTo>
                                <a:lnTo>
                                  <a:pt x="170" y="1261"/>
                                </a:lnTo>
                                <a:lnTo>
                                  <a:pt x="9468" y="1261"/>
                                </a:lnTo>
                                <a:lnTo>
                                  <a:pt x="9534" y="1247"/>
                                </a:lnTo>
                                <a:lnTo>
                                  <a:pt x="9588" y="1211"/>
                                </a:lnTo>
                                <a:lnTo>
                                  <a:pt x="9624" y="1157"/>
                                </a:lnTo>
                                <a:lnTo>
                                  <a:pt x="9638" y="1090"/>
                                </a:lnTo>
                                <a:lnTo>
                                  <a:pt x="9638" y="170"/>
                                </a:lnTo>
                                <a:lnTo>
                                  <a:pt x="9624" y="104"/>
                                </a:lnTo>
                                <a:lnTo>
                                  <a:pt x="9588" y="50"/>
                                </a:lnTo>
                                <a:lnTo>
                                  <a:pt x="9534" y="14"/>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74"/>
                        <wps:cNvCnPr>
                          <a:cxnSpLocks noChangeShapeType="1"/>
                        </wps:cNvCnPr>
                        <wps:spPr bwMode="auto">
                          <a:xfrm>
                            <a:off x="1134" y="1311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213D4" id="Group 73" o:spid="_x0000_s1026" style="position:absolute;margin-left:0;margin-top:0;width:595.3pt;height:841.9pt;z-index:-172313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">
                <v:shape id="Picture 7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">
                  <v:imagedata r:id="rId35" o:title=""/>
                </v:shape>
                <v:shape id="Freeform 75" o:spid="_x0000_s1028" style="position:absolute;left:1133;top:9931;width:9638;height:1261;visibility:visible;mso-wrap-style:square;v-text-anchor:top" coordsize="963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" path="m9468,l170,,104,14,50,50,13,104,,170r,920l13,1157r37,54l104,1247r66,14l9468,1261r66,-14l9588,1211r36,-54l9638,1090r,-920l9624,104,9588,50,9534,14,9468,xe" fillcolor="#e3e8f6" stroked="f">
                  <v:path arrowok="t" o:connecttype="custom" o:connectlocs="9468,9931;170,9931;104,9945;50,9981;13,10035;0,10101;0,11021;13,11088;50,11142;104,11178;170,11192;9468,11192;9534,11178;9588,11142;9624,11088;9638,11021;9638,10101;9624,10035;9588,9981;9534,9945;9468,9931" o:connectangles="0,0,0,0,0,0,0,0,0,0,0,0,0,0,0,0,0,0,0,0,0"/>
                </v:shape>
                <v:line id="Line 74" o:spid="_x0000_s1029" style="position:absolute;visibility:visible;mso-wrap-style:square" from="1134,13118" to="10772,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" strokecolor="#164194" strokeweight="1pt"/>
                <w10:wrap anchorx="page" anchory="page"/>
              </v:group>
            </w:pict>
          </mc:Fallback>
        </mc:AlternateContent>
      </w:r>
      <w:r>
        <w:rPr>
          <w:b/>
          <w:color w:val="FFFFFF"/>
          <w:sz w:val="20"/>
        </w:rPr>
        <w:t>POLICY RECOMMENDATIONS</w:t>
      </w:r>
    </w:p>
    <w:p w14:paraId="3FF53807" w14:textId="4B9C6754" w:rsidR="0071708E" w:rsidRDefault="00226F02">
      <w:pPr>
        <w:spacing w:line="241" w:lineRule="exact"/>
        <w:ind w:left="513"/>
        <w:rPr>
          <w:b/>
          <w:sz w:val="20"/>
        </w:rPr>
      </w:pPr>
      <w:r>
        <w:rPr>
          <w:noProof/>
        </w:rPr>
        <mc:AlternateContent>
          <mc:Choice Requires="wps">
            <w:drawing>
              <wp:anchor distT="0" distB="0" distL="114300" distR="114300" simplePos="0" relativeHeight="15780864" behindDoc="0" locked="0" layoutInCell="1" allowOverlap="1" wp14:anchorId="1806D12F" wp14:editId="4DB8F504">
                <wp:simplePos x="0" y="0"/>
                <wp:positionH relativeFrom="page">
                  <wp:posOffset>6852285</wp:posOffset>
                </wp:positionH>
                <wp:positionV relativeFrom="paragraph">
                  <wp:posOffset>81280</wp:posOffset>
                </wp:positionV>
                <wp:extent cx="257810" cy="254000"/>
                <wp:effectExtent l="0" t="0" r="0" b="0"/>
                <wp:wrapNone/>
                <wp:docPr id="9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F4C3" w14:textId="77777777" w:rsidR="0071708E" w:rsidRDefault="00226F02">
                            <w:pPr>
                              <w:spacing w:line="385" w:lineRule="exact"/>
                              <w:rPr>
                                <w:rFonts w:ascii="Arial"/>
                                <w:sz w:val="40"/>
                              </w:rPr>
                            </w:pPr>
                            <w:r>
                              <w:rPr>
                                <w:rFonts w:ascii="Arial"/>
                                <w:color w:val="FFFFFF"/>
                                <w:w w:val="90"/>
                                <w:sz w:val="4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D12F" id="Text Box 72" o:spid="_x0000_s1076" type="#_x0000_t202" style="position:absolute;left:0;text-align:left;margin-left:539.55pt;margin-top:6.4pt;width:20.3pt;height:20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JN2QEAAJgDAAAOAAAAZHJzL2Uyb0RvYy54bWysU9uO0zAQfUfiHyy/06QVhVX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" filled="f" stroked="f">
                <v:textbox inset="0,0,0,0">
                  <w:txbxContent>
                    <w:p w14:paraId="2C47F4C3" w14:textId="77777777" w:rsidR="0071708E" w:rsidRDefault="00226F02">
                      <w:pPr>
                        <w:spacing w:line="385" w:lineRule="exact"/>
                        <w:rPr>
                          <w:rFonts w:ascii="Arial"/>
                          <w:sz w:val="40"/>
                        </w:rPr>
                      </w:pPr>
                      <w:r>
                        <w:rPr>
                          <w:rFonts w:ascii="Arial"/>
                          <w:color w:val="FFFFFF"/>
                          <w:w w:val="90"/>
                          <w:sz w:val="40"/>
                        </w:rPr>
                        <w:t>51</w:t>
                      </w:r>
                    </w:p>
                  </w:txbxContent>
                </v:textbox>
                <w10:wrap anchorx="page"/>
              </v:shape>
            </w:pict>
          </mc:Fallback>
        </mc:AlternateContent>
      </w:r>
      <w:r>
        <w:rPr>
          <w:b/>
          <w:color w:val="FFFFFF"/>
          <w:sz w:val="20"/>
        </w:rPr>
        <w:t>European Union developments in Equality and Human Rights:</w:t>
      </w:r>
    </w:p>
    <w:p w14:paraId="3D7344C0"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A215C49" w14:textId="77777777" w:rsidR="0071708E" w:rsidRDefault="0071708E">
      <w:pPr>
        <w:pStyle w:val="BodyText"/>
        <w:rPr>
          <w:rFonts w:ascii="Arial"/>
          <w:sz w:val="20"/>
        </w:rPr>
      </w:pPr>
    </w:p>
    <w:p w14:paraId="3CDE0A87" w14:textId="77777777" w:rsidR="0071708E" w:rsidRDefault="0071708E">
      <w:pPr>
        <w:pStyle w:val="BodyText"/>
        <w:spacing w:before="10"/>
        <w:rPr>
          <w:rFonts w:ascii="Arial"/>
          <w:sz w:val="27"/>
        </w:rPr>
      </w:pPr>
    </w:p>
    <w:p w14:paraId="2D46A4C0" w14:textId="77777777" w:rsidR="0071708E" w:rsidRDefault="00226F02">
      <w:pPr>
        <w:pStyle w:val="BodyText"/>
        <w:spacing w:before="59" w:line="225" w:lineRule="auto"/>
        <w:ind w:left="1307" w:right="679"/>
      </w:pPr>
      <w:r>
        <w:t>‘cautious’ case law, with more recent rulings setting out “a stronger position both in relation to added requirements, conditions, or incentives for the integrati</w:t>
      </w:r>
      <w:r>
        <w:t>on of persons with disabilities in the workplace, and in relation</w:t>
      </w:r>
    </w:p>
    <w:p w14:paraId="0A2B2D13" w14:textId="77777777" w:rsidR="0071708E" w:rsidRDefault="00226F02">
      <w:pPr>
        <w:pStyle w:val="BodyText"/>
        <w:spacing w:line="225" w:lineRule="auto"/>
        <w:ind w:left="1307" w:right="1085"/>
      </w:pPr>
      <w:r>
        <w:t>to justifications for the exclusion of persons with disabilities from certain professional roles”.</w:t>
      </w:r>
      <w:r>
        <w:rPr>
          <w:vertAlign w:val="superscript"/>
        </w:rPr>
        <w:t>207</w:t>
      </w:r>
    </w:p>
    <w:p w14:paraId="356CE4C8" w14:textId="77777777" w:rsidR="0071708E" w:rsidRDefault="0071708E">
      <w:pPr>
        <w:pStyle w:val="BodyText"/>
        <w:spacing w:before="8"/>
        <w:rPr>
          <w:sz w:val="22"/>
        </w:rPr>
      </w:pPr>
    </w:p>
    <w:p w14:paraId="2D918CF2" w14:textId="77777777" w:rsidR="0071708E" w:rsidRDefault="00226F02">
      <w:pPr>
        <w:pStyle w:val="ListParagraph"/>
        <w:numPr>
          <w:ilvl w:val="1"/>
          <w:numId w:val="5"/>
        </w:numPr>
        <w:tabs>
          <w:tab w:val="left" w:pos="1308"/>
        </w:tabs>
        <w:spacing w:before="1" w:line="225" w:lineRule="auto"/>
        <w:ind w:right="537"/>
        <w:rPr>
          <w:sz w:val="28"/>
        </w:rPr>
      </w:pPr>
      <w:r>
        <w:rPr>
          <w:sz w:val="28"/>
        </w:rPr>
        <w:t xml:space="preserve">Drawing on an EU Commission Report, in June 2021, the NIHRC and ECNI wrote to the head </w:t>
      </w:r>
      <w:r>
        <w:rPr>
          <w:sz w:val="28"/>
        </w:rPr>
        <w:t xml:space="preserve">of the NI Civil Service drawing attention to </w:t>
      </w:r>
      <w:r>
        <w:rPr>
          <w:spacing w:val="-4"/>
          <w:sz w:val="28"/>
        </w:rPr>
        <w:t xml:space="preserve">key </w:t>
      </w:r>
      <w:r>
        <w:rPr>
          <w:sz w:val="28"/>
        </w:rPr>
        <w:t>legal and other developments on the Racial Equality Directive and the Employment Equality (Framework) Directive relevant to the ‘keeping pace’ obligation under Protocol Article 2.</w:t>
      </w:r>
      <w:r>
        <w:rPr>
          <w:sz w:val="28"/>
          <w:vertAlign w:val="superscript"/>
        </w:rPr>
        <w:t>208</w:t>
      </w:r>
      <w:r>
        <w:rPr>
          <w:sz w:val="28"/>
        </w:rPr>
        <w:t xml:space="preserve"> The research report also</w:t>
      </w:r>
      <w:r>
        <w:rPr>
          <w:sz w:val="28"/>
        </w:rPr>
        <w:t xml:space="preserve"> notes that this EU Commission report has identified the requirement </w:t>
      </w:r>
      <w:r>
        <w:rPr>
          <w:spacing w:val="-3"/>
          <w:sz w:val="28"/>
        </w:rPr>
        <w:t xml:space="preserve">for </w:t>
      </w:r>
      <w:r>
        <w:rPr>
          <w:sz w:val="28"/>
        </w:rPr>
        <w:t>future legislative development on disability discrimination.</w:t>
      </w:r>
      <w:r>
        <w:rPr>
          <w:sz w:val="28"/>
          <w:vertAlign w:val="superscript"/>
        </w:rPr>
        <w:t>209</w:t>
      </w:r>
      <w:r>
        <w:rPr>
          <w:sz w:val="28"/>
        </w:rPr>
        <w:t xml:space="preserve"> In addition, a recent European Parliament Resolution has called </w:t>
      </w:r>
      <w:r>
        <w:rPr>
          <w:spacing w:val="-3"/>
          <w:sz w:val="28"/>
        </w:rPr>
        <w:t xml:space="preserve">for </w:t>
      </w:r>
      <w:r>
        <w:rPr>
          <w:sz w:val="28"/>
        </w:rPr>
        <w:t>the Framework Equality Directive to be amended</w:t>
      </w:r>
      <w:r>
        <w:rPr>
          <w:sz w:val="28"/>
          <w:vertAlign w:val="superscript"/>
        </w:rPr>
        <w:t>210</w:t>
      </w:r>
      <w:r>
        <w:rPr>
          <w:sz w:val="28"/>
        </w:rPr>
        <w:t xml:space="preserve"> t</w:t>
      </w:r>
      <w:r>
        <w:rPr>
          <w:sz w:val="28"/>
        </w:rPr>
        <w:t xml:space="preserve">o </w:t>
      </w:r>
      <w:r>
        <w:rPr>
          <w:spacing w:val="-3"/>
          <w:sz w:val="28"/>
        </w:rPr>
        <w:t xml:space="preserve">“ensure </w:t>
      </w:r>
      <w:r>
        <w:rPr>
          <w:sz w:val="28"/>
        </w:rPr>
        <w:t xml:space="preserve">the full integration of Persons with disabilities and </w:t>
      </w:r>
      <w:r>
        <w:rPr>
          <w:spacing w:val="-15"/>
          <w:sz w:val="28"/>
        </w:rPr>
        <w:t xml:space="preserve">give </w:t>
      </w:r>
      <w:r>
        <w:rPr>
          <w:sz w:val="28"/>
        </w:rPr>
        <w:t>further effect to the</w:t>
      </w:r>
      <w:r>
        <w:rPr>
          <w:spacing w:val="-2"/>
          <w:sz w:val="28"/>
        </w:rPr>
        <w:t xml:space="preserve"> </w:t>
      </w:r>
      <w:r>
        <w:rPr>
          <w:spacing w:val="-3"/>
          <w:sz w:val="28"/>
        </w:rPr>
        <w:t>UNCRPD”.</w:t>
      </w:r>
      <w:r>
        <w:rPr>
          <w:spacing w:val="-3"/>
          <w:sz w:val="28"/>
          <w:vertAlign w:val="superscript"/>
        </w:rPr>
        <w:t>211</w:t>
      </w:r>
    </w:p>
    <w:p w14:paraId="43D8F3E9" w14:textId="77777777" w:rsidR="0071708E" w:rsidRDefault="0071708E">
      <w:pPr>
        <w:pStyle w:val="BodyText"/>
        <w:spacing w:before="1"/>
        <w:rPr>
          <w:sz w:val="22"/>
        </w:rPr>
      </w:pPr>
    </w:p>
    <w:p w14:paraId="7511FCDF" w14:textId="77777777" w:rsidR="0071708E" w:rsidRDefault="00226F02">
      <w:pPr>
        <w:pStyle w:val="ListParagraph"/>
        <w:numPr>
          <w:ilvl w:val="1"/>
          <w:numId w:val="5"/>
        </w:numPr>
        <w:tabs>
          <w:tab w:val="left" w:pos="1308"/>
        </w:tabs>
        <w:spacing w:before="1" w:line="225" w:lineRule="auto"/>
        <w:ind w:right="647"/>
        <w:rPr>
          <w:sz w:val="28"/>
        </w:rPr>
      </w:pPr>
      <w:r>
        <w:rPr>
          <w:sz w:val="28"/>
        </w:rPr>
        <w:t>It is the view of the research report that CJEU case law on disability discrimination illustrates the “Court’s understanding of the integration of persons with disabilities from an aspirational protection to an enforceable element of European Union equalit</w:t>
      </w:r>
      <w:r>
        <w:rPr>
          <w:sz w:val="28"/>
        </w:rPr>
        <w:t xml:space="preserve">y </w:t>
      </w:r>
      <w:r>
        <w:rPr>
          <w:spacing w:val="-7"/>
          <w:sz w:val="28"/>
        </w:rPr>
        <w:t xml:space="preserve">law, </w:t>
      </w:r>
      <w:r>
        <w:rPr>
          <w:sz w:val="28"/>
        </w:rPr>
        <w:t>both because of the application of Article</w:t>
      </w:r>
      <w:r>
        <w:rPr>
          <w:spacing w:val="-4"/>
          <w:sz w:val="28"/>
        </w:rPr>
        <w:t xml:space="preserve"> </w:t>
      </w:r>
      <w:r>
        <w:rPr>
          <w:sz w:val="28"/>
        </w:rPr>
        <w:t>26</w:t>
      </w:r>
      <w:r>
        <w:rPr>
          <w:spacing w:val="-3"/>
          <w:sz w:val="28"/>
        </w:rPr>
        <w:t xml:space="preserve"> </w:t>
      </w:r>
      <w:r>
        <w:rPr>
          <w:sz w:val="28"/>
        </w:rPr>
        <w:t>of</w:t>
      </w:r>
      <w:r>
        <w:rPr>
          <w:spacing w:val="-5"/>
          <w:sz w:val="28"/>
        </w:rPr>
        <w:t xml:space="preserve"> </w:t>
      </w:r>
      <w:r>
        <w:rPr>
          <w:sz w:val="28"/>
        </w:rPr>
        <w:t>the</w:t>
      </w:r>
      <w:r>
        <w:rPr>
          <w:spacing w:val="-3"/>
          <w:sz w:val="28"/>
        </w:rPr>
        <w:t xml:space="preserve"> </w:t>
      </w:r>
      <w:r>
        <w:rPr>
          <w:sz w:val="28"/>
        </w:rPr>
        <w:t>Charter</w:t>
      </w:r>
      <w:r>
        <w:rPr>
          <w:spacing w:val="-4"/>
          <w:sz w:val="28"/>
        </w:rPr>
        <w:t xml:space="preserve"> </w:t>
      </w:r>
      <w:r>
        <w:rPr>
          <w:sz w:val="28"/>
        </w:rPr>
        <w:t>and</w:t>
      </w:r>
      <w:r>
        <w:rPr>
          <w:spacing w:val="-4"/>
          <w:sz w:val="28"/>
        </w:rPr>
        <w:t xml:space="preserve"> </w:t>
      </w:r>
      <w:r>
        <w:rPr>
          <w:sz w:val="28"/>
        </w:rPr>
        <w:t>because</w:t>
      </w:r>
      <w:r>
        <w:rPr>
          <w:spacing w:val="-4"/>
          <w:sz w:val="28"/>
        </w:rPr>
        <w:t xml:space="preserve"> </w:t>
      </w:r>
      <w:r>
        <w:rPr>
          <w:sz w:val="28"/>
        </w:rPr>
        <w:t>of</w:t>
      </w:r>
      <w:r>
        <w:rPr>
          <w:spacing w:val="-5"/>
          <w:sz w:val="28"/>
        </w:rPr>
        <w:t xml:space="preserve"> </w:t>
      </w:r>
      <w:r>
        <w:rPr>
          <w:sz w:val="28"/>
        </w:rPr>
        <w:t>the</w:t>
      </w:r>
      <w:r>
        <w:rPr>
          <w:spacing w:val="-3"/>
          <w:sz w:val="28"/>
        </w:rPr>
        <w:t xml:space="preserve"> </w:t>
      </w:r>
      <w:r>
        <w:rPr>
          <w:sz w:val="28"/>
        </w:rPr>
        <w:t>obligation</w:t>
      </w:r>
      <w:r>
        <w:rPr>
          <w:spacing w:val="-4"/>
          <w:sz w:val="28"/>
        </w:rPr>
        <w:t xml:space="preserve"> </w:t>
      </w:r>
      <w:r>
        <w:rPr>
          <w:sz w:val="28"/>
        </w:rPr>
        <w:t>to</w:t>
      </w:r>
      <w:r>
        <w:rPr>
          <w:spacing w:val="-5"/>
          <w:sz w:val="28"/>
        </w:rPr>
        <w:t xml:space="preserve"> </w:t>
      </w:r>
      <w:r>
        <w:rPr>
          <w:sz w:val="28"/>
        </w:rPr>
        <w:t>comply</w:t>
      </w:r>
      <w:r>
        <w:rPr>
          <w:spacing w:val="-4"/>
          <w:sz w:val="28"/>
        </w:rPr>
        <w:t xml:space="preserve"> </w:t>
      </w:r>
      <w:r>
        <w:rPr>
          <w:sz w:val="28"/>
        </w:rPr>
        <w:t>with</w:t>
      </w:r>
      <w:r>
        <w:rPr>
          <w:spacing w:val="-4"/>
          <w:sz w:val="28"/>
        </w:rPr>
        <w:t xml:space="preserve"> </w:t>
      </w:r>
      <w:r>
        <w:rPr>
          <w:sz w:val="28"/>
        </w:rPr>
        <w:t xml:space="preserve">Article 5 of the </w:t>
      </w:r>
      <w:r>
        <w:rPr>
          <w:spacing w:val="-3"/>
          <w:sz w:val="28"/>
        </w:rPr>
        <w:t>UNCRPD”.</w:t>
      </w:r>
      <w:r>
        <w:rPr>
          <w:spacing w:val="-3"/>
          <w:sz w:val="28"/>
          <w:vertAlign w:val="superscript"/>
        </w:rPr>
        <w:t>212</w:t>
      </w:r>
    </w:p>
    <w:p w14:paraId="4E1EDEF0" w14:textId="77777777" w:rsidR="0071708E" w:rsidRDefault="0071708E">
      <w:pPr>
        <w:pStyle w:val="BodyText"/>
        <w:spacing w:before="7"/>
        <w:rPr>
          <w:sz w:val="21"/>
        </w:rPr>
      </w:pPr>
    </w:p>
    <w:p w14:paraId="115B74A2" w14:textId="77777777" w:rsidR="0071708E" w:rsidRDefault="00226F02">
      <w:pPr>
        <w:pStyle w:val="Heading3"/>
        <w:ind w:left="513"/>
      </w:pPr>
      <w:r>
        <w:rPr>
          <w:color w:val="164194"/>
          <w:w w:val="95"/>
        </w:rPr>
        <w:t>Single equality legislation</w:t>
      </w:r>
    </w:p>
    <w:p w14:paraId="7C961D5A" w14:textId="77777777" w:rsidR="0071708E" w:rsidRDefault="0071708E">
      <w:pPr>
        <w:pStyle w:val="BodyText"/>
        <w:spacing w:before="4"/>
        <w:rPr>
          <w:rFonts w:ascii="Arial"/>
          <w:b/>
          <w:sz w:val="34"/>
        </w:rPr>
      </w:pPr>
    </w:p>
    <w:p w14:paraId="25F0EFDF" w14:textId="77777777" w:rsidR="0071708E" w:rsidRDefault="00226F02">
      <w:pPr>
        <w:ind w:left="854" w:right="903"/>
        <w:rPr>
          <w:rFonts w:ascii="Arial"/>
          <w:b/>
          <w:sz w:val="28"/>
        </w:rPr>
      </w:pPr>
      <w:r>
        <w:rPr>
          <w:rFonts w:ascii="Arial"/>
          <w:b/>
          <w:color w:val="164194"/>
          <w:w w:val="90"/>
          <w:sz w:val="28"/>
        </w:rPr>
        <w:t>The ECNI and NIHRC recommend that the NI Executive introduce a single equality</w:t>
      </w:r>
      <w:r>
        <w:rPr>
          <w:rFonts w:ascii="Arial"/>
          <w:b/>
          <w:color w:val="164194"/>
          <w:spacing w:val="-21"/>
          <w:w w:val="90"/>
          <w:sz w:val="28"/>
        </w:rPr>
        <w:t xml:space="preserve"> </w:t>
      </w:r>
      <w:r>
        <w:rPr>
          <w:rFonts w:ascii="Arial"/>
          <w:b/>
          <w:color w:val="164194"/>
          <w:w w:val="90"/>
          <w:sz w:val="28"/>
        </w:rPr>
        <w:t>act</w:t>
      </w:r>
      <w:r>
        <w:rPr>
          <w:rFonts w:ascii="Arial"/>
          <w:b/>
          <w:color w:val="164194"/>
          <w:spacing w:val="-20"/>
          <w:w w:val="90"/>
          <w:sz w:val="28"/>
        </w:rPr>
        <w:t xml:space="preserve"> </w:t>
      </w:r>
      <w:r>
        <w:rPr>
          <w:rFonts w:ascii="Arial"/>
          <w:b/>
          <w:color w:val="164194"/>
          <w:w w:val="90"/>
          <w:sz w:val="28"/>
        </w:rPr>
        <w:t>to</w:t>
      </w:r>
      <w:r>
        <w:rPr>
          <w:rFonts w:ascii="Arial"/>
          <w:b/>
          <w:color w:val="164194"/>
          <w:spacing w:val="-20"/>
          <w:w w:val="90"/>
          <w:sz w:val="28"/>
        </w:rPr>
        <w:t xml:space="preserve"> </w:t>
      </w:r>
      <w:r>
        <w:rPr>
          <w:rFonts w:ascii="Arial"/>
          <w:b/>
          <w:color w:val="164194"/>
          <w:w w:val="90"/>
          <w:sz w:val="28"/>
        </w:rPr>
        <w:t>ensure</w:t>
      </w:r>
      <w:r>
        <w:rPr>
          <w:rFonts w:ascii="Arial"/>
          <w:b/>
          <w:color w:val="164194"/>
          <w:spacing w:val="-20"/>
          <w:w w:val="90"/>
          <w:sz w:val="28"/>
        </w:rPr>
        <w:t xml:space="preserve"> </w:t>
      </w:r>
      <w:r>
        <w:rPr>
          <w:rFonts w:ascii="Arial"/>
          <w:b/>
          <w:color w:val="164194"/>
          <w:w w:val="90"/>
          <w:sz w:val="28"/>
        </w:rPr>
        <w:t>that</w:t>
      </w:r>
      <w:r>
        <w:rPr>
          <w:rFonts w:ascii="Arial"/>
          <w:b/>
          <w:color w:val="164194"/>
          <w:spacing w:val="-20"/>
          <w:w w:val="90"/>
          <w:sz w:val="28"/>
        </w:rPr>
        <w:t xml:space="preserve"> </w:t>
      </w:r>
      <w:r>
        <w:rPr>
          <w:rFonts w:ascii="Arial"/>
          <w:b/>
          <w:color w:val="164194"/>
          <w:w w:val="90"/>
          <w:sz w:val="28"/>
        </w:rPr>
        <w:t>NI</w:t>
      </w:r>
      <w:r>
        <w:rPr>
          <w:rFonts w:ascii="Arial"/>
          <w:b/>
          <w:color w:val="164194"/>
          <w:spacing w:val="-20"/>
          <w:w w:val="90"/>
          <w:sz w:val="28"/>
        </w:rPr>
        <w:t xml:space="preserve"> </w:t>
      </w:r>
      <w:r>
        <w:rPr>
          <w:rFonts w:ascii="Arial"/>
          <w:b/>
          <w:color w:val="164194"/>
          <w:w w:val="90"/>
          <w:sz w:val="28"/>
        </w:rPr>
        <w:t>equality</w:t>
      </w:r>
      <w:r>
        <w:rPr>
          <w:rFonts w:ascii="Arial"/>
          <w:b/>
          <w:color w:val="164194"/>
          <w:spacing w:val="-21"/>
          <w:w w:val="90"/>
          <w:sz w:val="28"/>
        </w:rPr>
        <w:t xml:space="preserve"> </w:t>
      </w:r>
      <w:r>
        <w:rPr>
          <w:rFonts w:ascii="Arial"/>
          <w:b/>
          <w:color w:val="164194"/>
          <w:w w:val="90"/>
          <w:sz w:val="28"/>
        </w:rPr>
        <w:t>law</w:t>
      </w:r>
      <w:r>
        <w:rPr>
          <w:rFonts w:ascii="Arial"/>
          <w:b/>
          <w:color w:val="164194"/>
          <w:spacing w:val="-20"/>
          <w:w w:val="90"/>
          <w:sz w:val="28"/>
        </w:rPr>
        <w:t xml:space="preserve"> </w:t>
      </w:r>
      <w:r>
        <w:rPr>
          <w:rFonts w:ascii="Arial"/>
          <w:b/>
          <w:color w:val="164194"/>
          <w:w w:val="90"/>
          <w:sz w:val="28"/>
        </w:rPr>
        <w:t>is</w:t>
      </w:r>
      <w:r>
        <w:rPr>
          <w:rFonts w:ascii="Arial"/>
          <w:b/>
          <w:color w:val="164194"/>
          <w:spacing w:val="-20"/>
          <w:w w:val="90"/>
          <w:sz w:val="28"/>
        </w:rPr>
        <w:t xml:space="preserve"> </w:t>
      </w:r>
      <w:r>
        <w:rPr>
          <w:rFonts w:ascii="Arial"/>
          <w:b/>
          <w:color w:val="164194"/>
          <w:w w:val="90"/>
          <w:sz w:val="28"/>
        </w:rPr>
        <w:t>strengthened</w:t>
      </w:r>
      <w:r>
        <w:rPr>
          <w:rFonts w:ascii="Arial"/>
          <w:b/>
          <w:color w:val="164194"/>
          <w:spacing w:val="-20"/>
          <w:w w:val="90"/>
          <w:sz w:val="28"/>
        </w:rPr>
        <w:t xml:space="preserve"> </w:t>
      </w:r>
      <w:r>
        <w:rPr>
          <w:rFonts w:ascii="Arial"/>
          <w:b/>
          <w:color w:val="164194"/>
          <w:w w:val="90"/>
          <w:sz w:val="28"/>
        </w:rPr>
        <w:t>and</w:t>
      </w:r>
      <w:r>
        <w:rPr>
          <w:rFonts w:ascii="Arial"/>
          <w:b/>
          <w:color w:val="164194"/>
          <w:spacing w:val="-20"/>
          <w:w w:val="90"/>
          <w:sz w:val="28"/>
        </w:rPr>
        <w:t xml:space="preserve"> </w:t>
      </w:r>
      <w:r>
        <w:rPr>
          <w:rFonts w:ascii="Arial"/>
          <w:b/>
          <w:color w:val="164194"/>
          <w:w w:val="90"/>
          <w:sz w:val="28"/>
        </w:rPr>
        <w:t>that</w:t>
      </w:r>
      <w:r>
        <w:rPr>
          <w:rFonts w:ascii="Arial"/>
          <w:b/>
          <w:color w:val="164194"/>
          <w:spacing w:val="-20"/>
          <w:w w:val="90"/>
          <w:sz w:val="28"/>
        </w:rPr>
        <w:t xml:space="preserve"> </w:t>
      </w:r>
      <w:r>
        <w:rPr>
          <w:rFonts w:ascii="Arial"/>
          <w:b/>
          <w:color w:val="164194"/>
          <w:w w:val="90"/>
          <w:sz w:val="28"/>
        </w:rPr>
        <w:t>gaps</w:t>
      </w:r>
      <w:r>
        <w:rPr>
          <w:rFonts w:ascii="Arial"/>
          <w:b/>
          <w:color w:val="164194"/>
          <w:spacing w:val="-21"/>
          <w:w w:val="90"/>
          <w:sz w:val="28"/>
        </w:rPr>
        <w:t xml:space="preserve"> </w:t>
      </w:r>
      <w:r>
        <w:rPr>
          <w:rFonts w:ascii="Arial"/>
          <w:b/>
          <w:color w:val="164194"/>
          <w:w w:val="90"/>
          <w:sz w:val="28"/>
        </w:rPr>
        <w:t xml:space="preserve">are </w:t>
      </w:r>
      <w:r>
        <w:rPr>
          <w:rFonts w:ascii="Arial"/>
          <w:b/>
          <w:color w:val="164194"/>
          <w:sz w:val="28"/>
        </w:rPr>
        <w:t>addressed</w:t>
      </w:r>
      <w:r>
        <w:rPr>
          <w:rFonts w:ascii="Arial"/>
          <w:b/>
          <w:color w:val="164194"/>
          <w:spacing w:val="-22"/>
          <w:sz w:val="28"/>
        </w:rPr>
        <w:t xml:space="preserve"> </w:t>
      </w:r>
      <w:r>
        <w:rPr>
          <w:rFonts w:ascii="Arial"/>
          <w:b/>
          <w:color w:val="164194"/>
          <w:sz w:val="28"/>
        </w:rPr>
        <w:t>as</w:t>
      </w:r>
      <w:r>
        <w:rPr>
          <w:rFonts w:ascii="Arial"/>
          <w:b/>
          <w:color w:val="164194"/>
          <w:spacing w:val="-22"/>
          <w:sz w:val="28"/>
        </w:rPr>
        <w:t xml:space="preserve"> </w:t>
      </w:r>
      <w:r>
        <w:rPr>
          <w:rFonts w:ascii="Arial"/>
          <w:b/>
          <w:color w:val="164194"/>
          <w:sz w:val="28"/>
        </w:rPr>
        <w:t>a</w:t>
      </w:r>
      <w:r>
        <w:rPr>
          <w:rFonts w:ascii="Arial"/>
          <w:b/>
          <w:color w:val="164194"/>
          <w:spacing w:val="-21"/>
          <w:sz w:val="28"/>
        </w:rPr>
        <w:t xml:space="preserve"> </w:t>
      </w:r>
      <w:r>
        <w:rPr>
          <w:rFonts w:ascii="Arial"/>
          <w:b/>
          <w:color w:val="164194"/>
          <w:sz w:val="28"/>
        </w:rPr>
        <w:t>matter</w:t>
      </w:r>
      <w:r>
        <w:rPr>
          <w:rFonts w:ascii="Arial"/>
          <w:b/>
          <w:color w:val="164194"/>
          <w:spacing w:val="-22"/>
          <w:sz w:val="28"/>
        </w:rPr>
        <w:t xml:space="preserve"> </w:t>
      </w:r>
      <w:r>
        <w:rPr>
          <w:rFonts w:ascii="Arial"/>
          <w:b/>
          <w:color w:val="164194"/>
          <w:sz w:val="28"/>
        </w:rPr>
        <w:t>of</w:t>
      </w:r>
      <w:r>
        <w:rPr>
          <w:rFonts w:ascii="Arial"/>
          <w:b/>
          <w:color w:val="164194"/>
          <w:spacing w:val="-22"/>
          <w:sz w:val="28"/>
        </w:rPr>
        <w:t xml:space="preserve"> </w:t>
      </w:r>
      <w:r>
        <w:rPr>
          <w:rFonts w:ascii="Arial"/>
          <w:b/>
          <w:color w:val="164194"/>
          <w:spacing w:val="-4"/>
          <w:sz w:val="28"/>
        </w:rPr>
        <w:t>urgency.</w:t>
      </w:r>
    </w:p>
    <w:p w14:paraId="272F0053" w14:textId="77777777" w:rsidR="0071708E" w:rsidRDefault="0071708E">
      <w:pPr>
        <w:pStyle w:val="BodyText"/>
        <w:rPr>
          <w:rFonts w:ascii="Arial"/>
          <w:b/>
          <w:sz w:val="34"/>
        </w:rPr>
      </w:pPr>
    </w:p>
    <w:p w14:paraId="512C407A" w14:textId="77777777" w:rsidR="0071708E" w:rsidRDefault="00226F02">
      <w:pPr>
        <w:pStyle w:val="Heading4"/>
      </w:pPr>
      <w:r>
        <w:rPr>
          <w:color w:val="164194"/>
        </w:rPr>
        <w:t>Supporting rationale</w:t>
      </w:r>
    </w:p>
    <w:p w14:paraId="29B2575F" w14:textId="77777777" w:rsidR="0071708E" w:rsidRDefault="00226F02">
      <w:pPr>
        <w:pStyle w:val="ListParagraph"/>
        <w:numPr>
          <w:ilvl w:val="1"/>
          <w:numId w:val="5"/>
        </w:numPr>
        <w:tabs>
          <w:tab w:val="left" w:pos="1308"/>
        </w:tabs>
        <w:spacing w:before="13" w:line="225" w:lineRule="auto"/>
        <w:ind w:right="741"/>
        <w:rPr>
          <w:sz w:val="28"/>
        </w:rPr>
      </w:pPr>
      <w:r>
        <w:rPr>
          <w:sz w:val="28"/>
        </w:rPr>
        <w:t>In</w:t>
      </w:r>
      <w:r>
        <w:rPr>
          <w:spacing w:val="-7"/>
          <w:sz w:val="28"/>
        </w:rPr>
        <w:t xml:space="preserve"> </w:t>
      </w:r>
      <w:r>
        <w:rPr>
          <w:sz w:val="28"/>
        </w:rPr>
        <w:t>NI,</w:t>
      </w:r>
      <w:r>
        <w:rPr>
          <w:spacing w:val="-6"/>
          <w:sz w:val="28"/>
        </w:rPr>
        <w:t xml:space="preserve"> </w:t>
      </w:r>
      <w:r>
        <w:rPr>
          <w:sz w:val="28"/>
        </w:rPr>
        <w:t>discrimination</w:t>
      </w:r>
      <w:r>
        <w:rPr>
          <w:spacing w:val="-8"/>
          <w:sz w:val="28"/>
        </w:rPr>
        <w:t xml:space="preserve"> </w:t>
      </w:r>
      <w:r>
        <w:rPr>
          <w:sz w:val="28"/>
        </w:rPr>
        <w:t>is</w:t>
      </w:r>
      <w:r>
        <w:rPr>
          <w:spacing w:val="-7"/>
          <w:sz w:val="28"/>
        </w:rPr>
        <w:t xml:space="preserve"> </w:t>
      </w:r>
      <w:r>
        <w:rPr>
          <w:sz w:val="28"/>
        </w:rPr>
        <w:t>prohibited</w:t>
      </w:r>
      <w:r>
        <w:rPr>
          <w:spacing w:val="-6"/>
          <w:sz w:val="28"/>
        </w:rPr>
        <w:t xml:space="preserve"> </w:t>
      </w:r>
      <w:r>
        <w:rPr>
          <w:sz w:val="28"/>
        </w:rPr>
        <w:t>by</w:t>
      </w:r>
      <w:r>
        <w:rPr>
          <w:spacing w:val="-7"/>
          <w:sz w:val="28"/>
        </w:rPr>
        <w:t xml:space="preserve"> </w:t>
      </w:r>
      <w:r>
        <w:rPr>
          <w:sz w:val="28"/>
        </w:rPr>
        <w:t>a</w:t>
      </w:r>
      <w:r>
        <w:rPr>
          <w:spacing w:val="-7"/>
          <w:sz w:val="28"/>
        </w:rPr>
        <w:t xml:space="preserve"> </w:t>
      </w:r>
      <w:r>
        <w:rPr>
          <w:sz w:val="28"/>
        </w:rPr>
        <w:t>complex</w:t>
      </w:r>
      <w:r>
        <w:rPr>
          <w:spacing w:val="-7"/>
          <w:sz w:val="28"/>
        </w:rPr>
        <w:t xml:space="preserve"> </w:t>
      </w:r>
      <w:r>
        <w:rPr>
          <w:sz w:val="28"/>
        </w:rPr>
        <w:t>framework</w:t>
      </w:r>
      <w:r>
        <w:rPr>
          <w:spacing w:val="-8"/>
          <w:sz w:val="28"/>
        </w:rPr>
        <w:t xml:space="preserve"> </w:t>
      </w:r>
      <w:r>
        <w:rPr>
          <w:sz w:val="28"/>
        </w:rPr>
        <w:t>of</w:t>
      </w:r>
      <w:r>
        <w:rPr>
          <w:spacing w:val="-7"/>
          <w:sz w:val="28"/>
        </w:rPr>
        <w:t xml:space="preserve"> </w:t>
      </w:r>
      <w:r>
        <w:rPr>
          <w:sz w:val="28"/>
        </w:rPr>
        <w:t>legislation</w:t>
      </w:r>
      <w:r>
        <w:rPr>
          <w:spacing w:val="-7"/>
          <w:sz w:val="28"/>
        </w:rPr>
        <w:t xml:space="preserve"> </w:t>
      </w:r>
      <w:r>
        <w:rPr>
          <w:sz w:val="28"/>
        </w:rPr>
        <w:t xml:space="preserve">and regulations. Unlike other parts of the UK (which fall under the Equality Act 2010), there is no single legislative instrument to consolidate, </w:t>
      </w:r>
      <w:r>
        <w:rPr>
          <w:spacing w:val="-3"/>
          <w:sz w:val="28"/>
        </w:rPr>
        <w:t xml:space="preserve">clarify, </w:t>
      </w:r>
      <w:r>
        <w:rPr>
          <w:sz w:val="28"/>
        </w:rPr>
        <w:t>and enhance existing equality protections in</w:t>
      </w:r>
      <w:r>
        <w:rPr>
          <w:spacing w:val="-5"/>
          <w:sz w:val="28"/>
        </w:rPr>
        <w:t xml:space="preserve"> </w:t>
      </w:r>
      <w:r>
        <w:rPr>
          <w:sz w:val="28"/>
        </w:rPr>
        <w:t>NI.</w:t>
      </w:r>
    </w:p>
    <w:p w14:paraId="39CEA331" w14:textId="77777777" w:rsidR="0071708E" w:rsidRDefault="00226F02">
      <w:pPr>
        <w:pStyle w:val="ListParagraph"/>
        <w:numPr>
          <w:ilvl w:val="0"/>
          <w:numId w:val="4"/>
        </w:numPr>
        <w:tabs>
          <w:tab w:val="left" w:pos="1080"/>
          <w:tab w:val="left" w:pos="1081"/>
        </w:tabs>
        <w:spacing w:before="144"/>
        <w:ind w:hanging="568"/>
        <w:rPr>
          <w:sz w:val="18"/>
        </w:rPr>
      </w:pPr>
      <w:r>
        <w:rPr>
          <w:sz w:val="18"/>
        </w:rPr>
        <w:t>Ibid., page</w:t>
      </w:r>
      <w:r>
        <w:rPr>
          <w:spacing w:val="-1"/>
          <w:sz w:val="18"/>
        </w:rPr>
        <w:t xml:space="preserve"> </w:t>
      </w:r>
      <w:r>
        <w:rPr>
          <w:sz w:val="18"/>
        </w:rPr>
        <w:t>69</w:t>
      </w:r>
    </w:p>
    <w:p w14:paraId="475753CF" w14:textId="77777777" w:rsidR="0071708E" w:rsidRDefault="00226F02">
      <w:pPr>
        <w:pStyle w:val="ListParagraph"/>
        <w:numPr>
          <w:ilvl w:val="0"/>
          <w:numId w:val="4"/>
        </w:numPr>
        <w:tabs>
          <w:tab w:val="left" w:pos="1080"/>
          <w:tab w:val="left" w:pos="1081"/>
        </w:tabs>
        <w:ind w:right="639"/>
        <w:rPr>
          <w:sz w:val="18"/>
        </w:rPr>
      </w:pPr>
      <w:r>
        <w:rPr>
          <w:sz w:val="18"/>
        </w:rPr>
        <w:t>EU</w:t>
      </w:r>
      <w:r>
        <w:rPr>
          <w:spacing w:val="-5"/>
          <w:sz w:val="18"/>
        </w:rPr>
        <w:t xml:space="preserve"> </w:t>
      </w:r>
      <w:r>
        <w:rPr>
          <w:sz w:val="18"/>
        </w:rPr>
        <w:t>C</w:t>
      </w:r>
      <w:r>
        <w:rPr>
          <w:sz w:val="18"/>
        </w:rPr>
        <w:t>ommission,</w:t>
      </w:r>
      <w:r>
        <w:rPr>
          <w:color w:val="164194"/>
          <w:spacing w:val="-4"/>
          <w:sz w:val="18"/>
        </w:rPr>
        <w:t xml:space="preserve"> </w:t>
      </w:r>
      <w:hyperlink r:id="rId308">
        <w:r>
          <w:rPr>
            <w:color w:val="164194"/>
            <w:sz w:val="18"/>
            <w:u w:val="single" w:color="164194"/>
          </w:rPr>
          <w:t>Report</w:t>
        </w:r>
        <w:r>
          <w:rPr>
            <w:color w:val="164194"/>
            <w:spacing w:val="-5"/>
            <w:sz w:val="18"/>
          </w:rPr>
          <w:t xml:space="preserve"> </w:t>
        </w:r>
      </w:hyperlink>
      <w:r>
        <w:rPr>
          <w:sz w:val="18"/>
        </w:rPr>
        <w:t>to</w:t>
      </w:r>
      <w:r>
        <w:rPr>
          <w:spacing w:val="-5"/>
          <w:sz w:val="18"/>
        </w:rPr>
        <w:t xml:space="preserve"> </w:t>
      </w:r>
      <w:r>
        <w:rPr>
          <w:sz w:val="18"/>
        </w:rPr>
        <w:t>the</w:t>
      </w:r>
      <w:r>
        <w:rPr>
          <w:spacing w:val="-4"/>
          <w:sz w:val="18"/>
        </w:rPr>
        <w:t xml:space="preserve"> </w:t>
      </w:r>
      <w:r>
        <w:rPr>
          <w:sz w:val="18"/>
        </w:rPr>
        <w:t>EU</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Council</w:t>
      </w:r>
      <w:r>
        <w:rPr>
          <w:spacing w:val="-5"/>
          <w:sz w:val="18"/>
        </w:rPr>
        <w:t xml:space="preserve"> </w:t>
      </w:r>
      <w:r>
        <w:rPr>
          <w:sz w:val="18"/>
        </w:rPr>
        <w:t>on</w:t>
      </w:r>
      <w:r>
        <w:rPr>
          <w:spacing w:val="-5"/>
          <w:sz w:val="18"/>
        </w:rPr>
        <w:t xml:space="preserve"> </w:t>
      </w:r>
      <w:r>
        <w:rPr>
          <w:sz w:val="18"/>
        </w:rPr>
        <w:t>the</w:t>
      </w:r>
      <w:r>
        <w:rPr>
          <w:spacing w:val="-4"/>
          <w:sz w:val="18"/>
        </w:rPr>
        <w:t xml:space="preserve"> </w:t>
      </w:r>
      <w:r>
        <w:rPr>
          <w:sz w:val="18"/>
        </w:rPr>
        <w:t>application</w:t>
      </w:r>
      <w:r>
        <w:rPr>
          <w:spacing w:val="-5"/>
          <w:sz w:val="18"/>
        </w:rPr>
        <w:t xml:space="preserve"> </w:t>
      </w:r>
      <w:r>
        <w:rPr>
          <w:sz w:val="18"/>
        </w:rPr>
        <w:t>of</w:t>
      </w:r>
      <w:r>
        <w:rPr>
          <w:spacing w:val="-5"/>
          <w:sz w:val="18"/>
        </w:rPr>
        <w:t xml:space="preserve"> </w:t>
      </w:r>
      <w:r>
        <w:rPr>
          <w:sz w:val="18"/>
        </w:rPr>
        <w:t>Council</w:t>
      </w:r>
      <w:r>
        <w:rPr>
          <w:spacing w:val="-5"/>
          <w:sz w:val="18"/>
        </w:rPr>
        <w:t xml:space="preserve"> </w:t>
      </w:r>
      <w:r>
        <w:rPr>
          <w:sz w:val="18"/>
        </w:rPr>
        <w:t>Directive</w:t>
      </w:r>
      <w:r>
        <w:rPr>
          <w:spacing w:val="-4"/>
          <w:sz w:val="18"/>
        </w:rPr>
        <w:t xml:space="preserve"> </w:t>
      </w:r>
      <w:r>
        <w:rPr>
          <w:sz w:val="18"/>
        </w:rPr>
        <w:t>2000/43/EC</w:t>
      </w:r>
      <w:r>
        <w:rPr>
          <w:spacing w:val="-5"/>
          <w:sz w:val="18"/>
        </w:rPr>
        <w:t xml:space="preserve"> </w:t>
      </w:r>
      <w:r>
        <w:rPr>
          <w:sz w:val="18"/>
        </w:rPr>
        <w:t>implementing the principle of equal treatment between persons irrespective of racial or ethnic origin (‘the Racial Equality Directive’) and of</w:t>
      </w:r>
      <w:r>
        <w:rPr>
          <w:spacing w:val="-6"/>
          <w:sz w:val="18"/>
        </w:rPr>
        <w:t xml:space="preserve"> </w:t>
      </w:r>
      <w:r>
        <w:rPr>
          <w:sz w:val="18"/>
        </w:rPr>
        <w:t>Council</w:t>
      </w:r>
      <w:r>
        <w:rPr>
          <w:spacing w:val="-5"/>
          <w:sz w:val="18"/>
        </w:rPr>
        <w:t xml:space="preserve"> </w:t>
      </w:r>
      <w:r>
        <w:rPr>
          <w:sz w:val="18"/>
        </w:rPr>
        <w:t>Directive</w:t>
      </w:r>
      <w:r>
        <w:rPr>
          <w:spacing w:val="-5"/>
          <w:sz w:val="18"/>
        </w:rPr>
        <w:t xml:space="preserve"> </w:t>
      </w:r>
      <w:r>
        <w:rPr>
          <w:sz w:val="18"/>
        </w:rPr>
        <w:t>2000/78/EC</w:t>
      </w:r>
      <w:r>
        <w:rPr>
          <w:spacing w:val="-5"/>
          <w:sz w:val="18"/>
        </w:rPr>
        <w:t xml:space="preserve"> </w:t>
      </w:r>
      <w:r>
        <w:rPr>
          <w:sz w:val="18"/>
        </w:rPr>
        <w:t>establishing</w:t>
      </w:r>
      <w:r>
        <w:rPr>
          <w:spacing w:val="-5"/>
          <w:sz w:val="18"/>
        </w:rPr>
        <w:t xml:space="preserve"> </w:t>
      </w:r>
      <w:r>
        <w:rPr>
          <w:sz w:val="18"/>
        </w:rPr>
        <w:t>a</w:t>
      </w:r>
      <w:r>
        <w:rPr>
          <w:spacing w:val="-5"/>
          <w:sz w:val="18"/>
        </w:rPr>
        <w:t xml:space="preserve"> </w:t>
      </w:r>
      <w:r>
        <w:rPr>
          <w:sz w:val="18"/>
        </w:rPr>
        <w:t>general</w:t>
      </w:r>
      <w:r>
        <w:rPr>
          <w:spacing w:val="-6"/>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5"/>
          <w:sz w:val="18"/>
        </w:rPr>
        <w:t xml:space="preserve"> </w:t>
      </w:r>
      <w:r>
        <w:rPr>
          <w:sz w:val="18"/>
        </w:rPr>
        <w:t>treatment</w:t>
      </w:r>
      <w:r>
        <w:rPr>
          <w:spacing w:val="-4"/>
          <w:sz w:val="18"/>
        </w:rPr>
        <w:t xml:space="preserve"> </w:t>
      </w:r>
      <w:r>
        <w:rPr>
          <w:sz w:val="18"/>
        </w:rPr>
        <w:t>in</w:t>
      </w:r>
      <w:r>
        <w:rPr>
          <w:spacing w:val="-5"/>
          <w:sz w:val="18"/>
        </w:rPr>
        <w:t xml:space="preserve"> </w:t>
      </w:r>
      <w:r>
        <w:rPr>
          <w:sz w:val="18"/>
        </w:rPr>
        <w:t>employment</w:t>
      </w:r>
      <w:r>
        <w:rPr>
          <w:spacing w:val="-5"/>
          <w:sz w:val="18"/>
        </w:rPr>
        <w:t xml:space="preserve"> </w:t>
      </w:r>
      <w:r>
        <w:rPr>
          <w:sz w:val="18"/>
        </w:rPr>
        <w:t>and</w:t>
      </w:r>
      <w:r>
        <w:rPr>
          <w:spacing w:val="-5"/>
          <w:sz w:val="18"/>
        </w:rPr>
        <w:t xml:space="preserve"> </w:t>
      </w:r>
      <w:r>
        <w:rPr>
          <w:sz w:val="18"/>
        </w:rPr>
        <w:t>occupation</w:t>
      </w:r>
      <w:r>
        <w:rPr>
          <w:spacing w:val="-5"/>
          <w:sz w:val="18"/>
        </w:rPr>
        <w:t xml:space="preserve"> </w:t>
      </w:r>
      <w:r>
        <w:rPr>
          <w:sz w:val="18"/>
        </w:rPr>
        <w:t>(‘</w:t>
      </w:r>
      <w:r>
        <w:rPr>
          <w:sz w:val="18"/>
        </w:rPr>
        <w:t>the Employment Equality Directive’), COM/2021/139, (EU Commission,</w:t>
      </w:r>
      <w:r>
        <w:rPr>
          <w:spacing w:val="-8"/>
          <w:sz w:val="18"/>
        </w:rPr>
        <w:t xml:space="preserve"> </w:t>
      </w:r>
      <w:r>
        <w:rPr>
          <w:sz w:val="18"/>
        </w:rPr>
        <w:t>2021).</w:t>
      </w:r>
    </w:p>
    <w:p w14:paraId="7C371133"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09">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10">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72</w:t>
      </w:r>
    </w:p>
    <w:p w14:paraId="679BCC08" w14:textId="77777777" w:rsidR="0071708E" w:rsidRDefault="00226F02">
      <w:pPr>
        <w:pStyle w:val="ListParagraph"/>
        <w:numPr>
          <w:ilvl w:val="0"/>
          <w:numId w:val="4"/>
        </w:numPr>
        <w:tabs>
          <w:tab w:val="left" w:pos="1080"/>
          <w:tab w:val="left" w:pos="1081"/>
        </w:tabs>
        <w:spacing w:before="1"/>
        <w:ind w:right="828"/>
        <w:rPr>
          <w:sz w:val="18"/>
        </w:rPr>
      </w:pPr>
      <w:hyperlink r:id="rId311">
        <w:r>
          <w:rPr>
            <w:color w:val="164194"/>
            <w:sz w:val="18"/>
            <w:u w:val="single" w:color="164194"/>
          </w:rPr>
          <w:t>European</w:t>
        </w:r>
        <w:r>
          <w:rPr>
            <w:color w:val="164194"/>
            <w:spacing w:val="-5"/>
            <w:sz w:val="18"/>
            <w:u w:val="single" w:color="164194"/>
          </w:rPr>
          <w:t xml:space="preserve"> </w:t>
        </w:r>
        <w:r>
          <w:rPr>
            <w:color w:val="164194"/>
            <w:sz w:val="18"/>
            <w:u w:val="single" w:color="164194"/>
          </w:rPr>
          <w:t>Parliament</w:t>
        </w:r>
        <w:r>
          <w:rPr>
            <w:color w:val="164194"/>
            <w:spacing w:val="-4"/>
            <w:sz w:val="18"/>
            <w:u w:val="single" w:color="164194"/>
          </w:rPr>
          <w:t xml:space="preserve"> </w:t>
        </w:r>
        <w:r>
          <w:rPr>
            <w:color w:val="164194"/>
            <w:sz w:val="18"/>
            <w:u w:val="single" w:color="164194"/>
          </w:rPr>
          <w:t>resolution</w:t>
        </w:r>
        <w:r>
          <w:rPr>
            <w:color w:val="164194"/>
            <w:spacing w:val="-5"/>
            <w:sz w:val="18"/>
          </w:rPr>
          <w:t xml:space="preserve"> </w:t>
        </w:r>
      </w:hyperlink>
      <w:r>
        <w:rPr>
          <w:sz w:val="18"/>
        </w:rPr>
        <w:t>of</w:t>
      </w:r>
      <w:r>
        <w:rPr>
          <w:spacing w:val="-5"/>
          <w:sz w:val="18"/>
        </w:rPr>
        <w:t xml:space="preserve"> </w:t>
      </w:r>
      <w:r>
        <w:rPr>
          <w:sz w:val="18"/>
        </w:rPr>
        <w:t>10</w:t>
      </w:r>
      <w:r>
        <w:rPr>
          <w:spacing w:val="-4"/>
          <w:sz w:val="18"/>
        </w:rPr>
        <w:t xml:space="preserve"> </w:t>
      </w:r>
      <w:r>
        <w:rPr>
          <w:sz w:val="18"/>
        </w:rPr>
        <w:t>March</w:t>
      </w:r>
      <w:r>
        <w:rPr>
          <w:spacing w:val="-4"/>
          <w:sz w:val="18"/>
        </w:rPr>
        <w:t xml:space="preserve"> </w:t>
      </w:r>
      <w:r>
        <w:rPr>
          <w:sz w:val="18"/>
        </w:rPr>
        <w:t>2021</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implementation</w:t>
      </w:r>
      <w:r>
        <w:rPr>
          <w:spacing w:val="-5"/>
          <w:sz w:val="18"/>
        </w:rPr>
        <w:t xml:space="preserve"> </w:t>
      </w:r>
      <w:r>
        <w:rPr>
          <w:sz w:val="18"/>
        </w:rPr>
        <w:t>of</w:t>
      </w:r>
      <w:r>
        <w:rPr>
          <w:spacing w:val="-5"/>
          <w:sz w:val="18"/>
        </w:rPr>
        <w:t xml:space="preserve"> </w:t>
      </w:r>
      <w:r>
        <w:rPr>
          <w:sz w:val="18"/>
        </w:rPr>
        <w:t>Council</w:t>
      </w:r>
      <w:r>
        <w:rPr>
          <w:spacing w:val="-5"/>
          <w:sz w:val="18"/>
        </w:rPr>
        <w:t xml:space="preserve"> </w:t>
      </w:r>
      <w:r>
        <w:rPr>
          <w:sz w:val="18"/>
        </w:rPr>
        <w:t>Directive</w:t>
      </w:r>
      <w:hyperlink r:id="rId312">
        <w:r>
          <w:rPr>
            <w:color w:val="164194"/>
            <w:spacing w:val="-4"/>
            <w:sz w:val="18"/>
          </w:rPr>
          <w:t xml:space="preserve"> </w:t>
        </w:r>
        <w:r>
          <w:rPr>
            <w:color w:val="164194"/>
            <w:sz w:val="18"/>
            <w:u w:val="single" w:color="164194"/>
          </w:rPr>
          <w:t>2000/78/EC</w:t>
        </w:r>
        <w:r>
          <w:rPr>
            <w:color w:val="164194"/>
            <w:spacing w:val="-5"/>
            <w:sz w:val="18"/>
          </w:rPr>
          <w:t xml:space="preserve"> </w:t>
        </w:r>
      </w:hyperlink>
      <w:r>
        <w:rPr>
          <w:sz w:val="18"/>
        </w:rPr>
        <w:t>establishing</w:t>
      </w:r>
      <w:r>
        <w:rPr>
          <w:spacing w:val="-5"/>
          <w:sz w:val="18"/>
        </w:rPr>
        <w:t xml:space="preserve"> </w:t>
      </w:r>
      <w:r>
        <w:rPr>
          <w:sz w:val="18"/>
        </w:rPr>
        <w:t>a general</w:t>
      </w:r>
      <w:r>
        <w:rPr>
          <w:spacing w:val="-4"/>
          <w:sz w:val="18"/>
        </w:rPr>
        <w:t xml:space="preserve"> </w:t>
      </w:r>
      <w:r>
        <w:rPr>
          <w:sz w:val="18"/>
        </w:rPr>
        <w:t>framework</w:t>
      </w:r>
      <w:r>
        <w:rPr>
          <w:spacing w:val="-3"/>
          <w:sz w:val="18"/>
        </w:rPr>
        <w:t xml:space="preserve"> </w:t>
      </w:r>
      <w:r>
        <w:rPr>
          <w:sz w:val="18"/>
        </w:rPr>
        <w:t>for</w:t>
      </w:r>
      <w:r>
        <w:rPr>
          <w:spacing w:val="-3"/>
          <w:sz w:val="18"/>
        </w:rPr>
        <w:t xml:space="preserve"> </w:t>
      </w:r>
      <w:r>
        <w:rPr>
          <w:sz w:val="18"/>
        </w:rPr>
        <w:t>equal</w:t>
      </w:r>
      <w:r>
        <w:rPr>
          <w:spacing w:val="-2"/>
          <w:sz w:val="18"/>
        </w:rPr>
        <w:t xml:space="preserve"> </w:t>
      </w:r>
      <w:r>
        <w:rPr>
          <w:sz w:val="18"/>
        </w:rPr>
        <w:t>treatment</w:t>
      </w:r>
      <w:r>
        <w:rPr>
          <w:spacing w:val="-2"/>
          <w:sz w:val="18"/>
        </w:rPr>
        <w:t xml:space="preserve"> </w:t>
      </w:r>
      <w:r>
        <w:rPr>
          <w:sz w:val="18"/>
        </w:rPr>
        <w:t>in</w:t>
      </w:r>
      <w:r>
        <w:rPr>
          <w:spacing w:val="-3"/>
          <w:sz w:val="18"/>
        </w:rPr>
        <w:t xml:space="preserve"> </w:t>
      </w:r>
      <w:r>
        <w:rPr>
          <w:sz w:val="18"/>
        </w:rPr>
        <w:t>employment</w:t>
      </w:r>
      <w:r>
        <w:rPr>
          <w:spacing w:val="-2"/>
          <w:sz w:val="18"/>
        </w:rPr>
        <w:t xml:space="preserve"> </w:t>
      </w:r>
      <w:r>
        <w:rPr>
          <w:sz w:val="18"/>
        </w:rPr>
        <w:t>and</w:t>
      </w:r>
      <w:r>
        <w:rPr>
          <w:spacing w:val="-3"/>
          <w:sz w:val="18"/>
        </w:rPr>
        <w:t xml:space="preserve"> </w:t>
      </w:r>
      <w:r>
        <w:rPr>
          <w:sz w:val="18"/>
        </w:rPr>
        <w:t>occupation</w:t>
      </w:r>
      <w:r>
        <w:rPr>
          <w:spacing w:val="-3"/>
          <w:sz w:val="18"/>
        </w:rPr>
        <w:t xml:space="preserve"> </w:t>
      </w:r>
      <w:r>
        <w:rPr>
          <w:sz w:val="18"/>
        </w:rPr>
        <w:t>in</w:t>
      </w:r>
      <w:r>
        <w:rPr>
          <w:spacing w:val="-3"/>
          <w:sz w:val="18"/>
        </w:rPr>
        <w:t xml:space="preserve"> </w:t>
      </w:r>
      <w:r>
        <w:rPr>
          <w:sz w:val="18"/>
        </w:rPr>
        <w:t>light</w:t>
      </w:r>
      <w:r>
        <w:rPr>
          <w:spacing w:val="-2"/>
          <w:sz w:val="18"/>
        </w:rPr>
        <w:t xml:space="preserve"> </w:t>
      </w:r>
      <w:r>
        <w:rPr>
          <w:sz w:val="18"/>
        </w:rPr>
        <w:t>of</w:t>
      </w:r>
      <w:r>
        <w:rPr>
          <w:spacing w:val="-3"/>
          <w:sz w:val="18"/>
        </w:rPr>
        <w:t xml:space="preserve"> </w:t>
      </w:r>
      <w:r>
        <w:rPr>
          <w:sz w:val="18"/>
        </w:rPr>
        <w:t>the</w:t>
      </w:r>
      <w:hyperlink r:id="rId313">
        <w:r>
          <w:rPr>
            <w:color w:val="164194"/>
            <w:spacing w:val="-3"/>
            <w:sz w:val="18"/>
          </w:rPr>
          <w:t xml:space="preserve"> </w:t>
        </w:r>
        <w:r>
          <w:rPr>
            <w:color w:val="164194"/>
            <w:sz w:val="18"/>
            <w:u w:val="single" w:color="164194"/>
          </w:rPr>
          <w:t>UNCRPD</w:t>
        </w:r>
        <w:r>
          <w:rPr>
            <w:color w:val="164194"/>
            <w:spacing w:val="-2"/>
            <w:sz w:val="18"/>
            <w:u w:val="single" w:color="164194"/>
          </w:rPr>
          <w:t xml:space="preserve"> </w:t>
        </w:r>
        <w:r>
          <w:rPr>
            <w:color w:val="164194"/>
            <w:sz w:val="18"/>
            <w:u w:val="single" w:color="164194"/>
          </w:rPr>
          <w:t>(2021)</w:t>
        </w:r>
        <w:r>
          <w:rPr>
            <w:color w:val="164194"/>
            <w:spacing w:val="-3"/>
            <w:sz w:val="18"/>
            <w:u w:val="single" w:color="164194"/>
          </w:rPr>
          <w:t xml:space="preserve"> </w:t>
        </w:r>
        <w:r>
          <w:rPr>
            <w:color w:val="164194"/>
            <w:sz w:val="18"/>
            <w:u w:val="single" w:color="164194"/>
          </w:rPr>
          <w:t>OJ</w:t>
        </w:r>
        <w:r>
          <w:rPr>
            <w:color w:val="164194"/>
            <w:spacing w:val="-2"/>
            <w:sz w:val="18"/>
            <w:u w:val="single" w:color="164194"/>
          </w:rPr>
          <w:t xml:space="preserve"> </w:t>
        </w:r>
        <w:r>
          <w:rPr>
            <w:color w:val="164194"/>
            <w:sz w:val="18"/>
            <w:u w:val="single" w:color="164194"/>
          </w:rPr>
          <w:t>C</w:t>
        </w:r>
        <w:r>
          <w:rPr>
            <w:color w:val="164194"/>
            <w:spacing w:val="-3"/>
            <w:sz w:val="18"/>
            <w:u w:val="single" w:color="164194"/>
          </w:rPr>
          <w:t xml:space="preserve"> </w:t>
        </w:r>
        <w:r>
          <w:rPr>
            <w:color w:val="164194"/>
            <w:sz w:val="18"/>
            <w:u w:val="single" w:color="164194"/>
          </w:rPr>
          <w:t>474/04</w:t>
        </w:r>
      </w:hyperlink>
      <w:r>
        <w:rPr>
          <w:sz w:val="18"/>
        </w:rPr>
        <w:t>.</w:t>
      </w:r>
    </w:p>
    <w:p w14:paraId="5EEF4E82" w14:textId="77777777" w:rsidR="0071708E" w:rsidRDefault="00226F02">
      <w:pPr>
        <w:pStyle w:val="ListParagraph"/>
        <w:numPr>
          <w:ilvl w:val="0"/>
          <w:numId w:val="4"/>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14">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15">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72</w:t>
      </w:r>
    </w:p>
    <w:p w14:paraId="1DA3B7E1" w14:textId="77777777" w:rsidR="0071708E" w:rsidRDefault="00226F02">
      <w:pPr>
        <w:pStyle w:val="ListParagraph"/>
        <w:numPr>
          <w:ilvl w:val="0"/>
          <w:numId w:val="4"/>
        </w:numPr>
        <w:tabs>
          <w:tab w:val="left" w:pos="1080"/>
          <w:tab w:val="left" w:pos="1081"/>
        </w:tabs>
        <w:ind w:hanging="568"/>
        <w:rPr>
          <w:sz w:val="18"/>
        </w:rPr>
      </w:pPr>
      <w:r>
        <w:rPr>
          <w:sz w:val="18"/>
        </w:rPr>
        <w:t>Ibid.</w:t>
      </w:r>
    </w:p>
    <w:p w14:paraId="2CD206BC" w14:textId="77777777" w:rsidR="0071708E" w:rsidRDefault="0071708E">
      <w:pPr>
        <w:rPr>
          <w:sz w:val="18"/>
        </w:rPr>
        <w:sectPr w:rsidR="0071708E">
          <w:pgSz w:w="11910" w:h="16840"/>
          <w:pgMar w:top="400" w:right="600" w:bottom="280" w:left="620" w:header="720" w:footer="720" w:gutter="0"/>
          <w:cols w:space="720"/>
        </w:sectPr>
      </w:pPr>
    </w:p>
    <w:p w14:paraId="10592587" w14:textId="62DC8A67" w:rsidR="0071708E" w:rsidRDefault="00226F02">
      <w:pPr>
        <w:spacing w:before="33" w:line="242" w:lineRule="exact"/>
        <w:ind w:left="517"/>
        <w:rPr>
          <w:b/>
          <w:sz w:val="20"/>
        </w:rPr>
      </w:pPr>
      <w:r>
        <w:rPr>
          <w:noProof/>
        </w:rPr>
        <mc:AlternateContent>
          <mc:Choice Requires="wpg">
            <w:drawing>
              <wp:anchor distT="0" distB="0" distL="114300" distR="114300" simplePos="0" relativeHeight="486086144" behindDoc="1" locked="0" layoutInCell="1" allowOverlap="1" wp14:anchorId="5893A9C0" wp14:editId="2815AEB8">
                <wp:simplePos x="0" y="0"/>
                <wp:positionH relativeFrom="page">
                  <wp:posOffset>0</wp:posOffset>
                </wp:positionH>
                <wp:positionV relativeFrom="page">
                  <wp:posOffset>0</wp:posOffset>
                </wp:positionV>
                <wp:extent cx="7560310" cy="10692130"/>
                <wp:effectExtent l="0" t="0" r="0" b="0"/>
                <wp:wrapNone/>
                <wp:docPr id="9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2"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70"/>
                        <wps:cNvCnPr>
                          <a:cxnSpLocks noChangeShapeType="1"/>
                        </wps:cNvCnPr>
                        <wps:spPr bwMode="auto">
                          <a:xfrm>
                            <a:off x="1134" y="110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3F93D" id="Group 69" o:spid="_x0000_s1026" style="position:absolute;margin-left:0;margin-top:0;width:595.3pt;height:841.9pt;z-index:-172303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">
                <v:shape id="Picture 7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">
                  <v:imagedata r:id="rId35" o:title=""/>
                </v:shape>
                <v:line id="Line 70" o:spid="_x0000_s1028" style="position:absolute;visibility:visible;mso-wrap-style:square" from="1134,11084" to="10772,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47016D9B" w14:textId="66AD8F69" w:rsidR="0071708E" w:rsidRDefault="00226F02">
      <w:pPr>
        <w:spacing w:line="241" w:lineRule="exact"/>
        <w:ind w:left="513"/>
        <w:rPr>
          <w:b/>
          <w:sz w:val="20"/>
        </w:rPr>
      </w:pPr>
      <w:r>
        <w:rPr>
          <w:noProof/>
        </w:rPr>
        <mc:AlternateContent>
          <mc:Choice Requires="wps">
            <w:drawing>
              <wp:anchor distT="0" distB="0" distL="114300" distR="114300" simplePos="0" relativeHeight="15781888" behindDoc="0" locked="0" layoutInCell="1" allowOverlap="1" wp14:anchorId="33E41500" wp14:editId="75F8D919">
                <wp:simplePos x="0" y="0"/>
                <wp:positionH relativeFrom="page">
                  <wp:posOffset>6852285</wp:posOffset>
                </wp:positionH>
                <wp:positionV relativeFrom="paragraph">
                  <wp:posOffset>81280</wp:posOffset>
                </wp:positionV>
                <wp:extent cx="257810" cy="254000"/>
                <wp:effectExtent l="0" t="0" r="0" b="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91E3" w14:textId="77777777" w:rsidR="0071708E" w:rsidRDefault="00226F02">
                            <w:pPr>
                              <w:spacing w:line="385" w:lineRule="exact"/>
                              <w:rPr>
                                <w:rFonts w:ascii="Arial"/>
                                <w:sz w:val="40"/>
                              </w:rPr>
                            </w:pPr>
                            <w:r>
                              <w:rPr>
                                <w:rFonts w:ascii="Arial"/>
                                <w:color w:val="FFFFFF"/>
                                <w:w w:val="90"/>
                                <w:sz w:val="4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1500" id="Text Box 68" o:spid="_x0000_s1077" type="#_x0000_t202" style="position:absolute;left:0;text-align:left;margin-left:539.55pt;margin-top:6.4pt;width:20.3pt;height:20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" filled="f" stroked="f">
                <v:textbox inset="0,0,0,0">
                  <w:txbxContent>
                    <w:p w14:paraId="267091E3" w14:textId="77777777" w:rsidR="0071708E" w:rsidRDefault="00226F02">
                      <w:pPr>
                        <w:spacing w:line="385" w:lineRule="exact"/>
                        <w:rPr>
                          <w:rFonts w:ascii="Arial"/>
                          <w:sz w:val="40"/>
                        </w:rPr>
                      </w:pPr>
                      <w:r>
                        <w:rPr>
                          <w:rFonts w:ascii="Arial"/>
                          <w:color w:val="FFFFFF"/>
                          <w:w w:val="90"/>
                          <w:sz w:val="40"/>
                        </w:rPr>
                        <w:t>52</w:t>
                      </w:r>
                    </w:p>
                  </w:txbxContent>
                </v:textbox>
                <w10:wrap anchorx="page"/>
              </v:shape>
            </w:pict>
          </mc:Fallback>
        </mc:AlternateContent>
      </w:r>
      <w:r>
        <w:rPr>
          <w:b/>
          <w:color w:val="FFFFFF"/>
          <w:sz w:val="20"/>
        </w:rPr>
        <w:t>European Union developments in Equality and Human Rights:</w:t>
      </w:r>
    </w:p>
    <w:p w14:paraId="1CD6AAAD"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725E80BE" w14:textId="77777777" w:rsidR="0071708E" w:rsidRDefault="0071708E">
      <w:pPr>
        <w:pStyle w:val="BodyText"/>
        <w:rPr>
          <w:rFonts w:ascii="Arial"/>
          <w:sz w:val="20"/>
        </w:rPr>
      </w:pPr>
    </w:p>
    <w:p w14:paraId="2E7DE752" w14:textId="77777777" w:rsidR="0071708E" w:rsidRDefault="0071708E">
      <w:pPr>
        <w:pStyle w:val="BodyText"/>
        <w:spacing w:before="10"/>
        <w:rPr>
          <w:rFonts w:ascii="Arial"/>
          <w:sz w:val="27"/>
        </w:rPr>
      </w:pPr>
    </w:p>
    <w:p w14:paraId="2F1FF6A7" w14:textId="77777777" w:rsidR="0071708E" w:rsidRDefault="00226F02">
      <w:pPr>
        <w:pStyle w:val="ListParagraph"/>
        <w:numPr>
          <w:ilvl w:val="1"/>
          <w:numId w:val="5"/>
        </w:numPr>
        <w:tabs>
          <w:tab w:val="left" w:pos="1308"/>
        </w:tabs>
        <w:spacing w:before="59" w:line="225" w:lineRule="auto"/>
        <w:ind w:right="588"/>
        <w:rPr>
          <w:sz w:val="28"/>
        </w:rPr>
      </w:pPr>
      <w:r>
        <w:rPr>
          <w:sz w:val="28"/>
        </w:rPr>
        <w:t>In 2016, the UN International Covenant on Economic, Social and Cultural Rights</w:t>
      </w:r>
      <w:r>
        <w:rPr>
          <w:spacing w:val="-4"/>
          <w:sz w:val="28"/>
        </w:rPr>
        <w:t xml:space="preserve"> </w:t>
      </w:r>
      <w:r>
        <w:rPr>
          <w:sz w:val="28"/>
        </w:rPr>
        <w:t>(UN</w:t>
      </w:r>
      <w:r>
        <w:rPr>
          <w:spacing w:val="-5"/>
          <w:sz w:val="28"/>
        </w:rPr>
        <w:t xml:space="preserve"> </w:t>
      </w:r>
      <w:r>
        <w:rPr>
          <w:sz w:val="28"/>
        </w:rPr>
        <w:t>ICESCR)</w:t>
      </w:r>
      <w:r>
        <w:rPr>
          <w:spacing w:val="-5"/>
          <w:sz w:val="28"/>
        </w:rPr>
        <w:t xml:space="preserve"> </w:t>
      </w:r>
      <w:r>
        <w:rPr>
          <w:sz w:val="28"/>
        </w:rPr>
        <w:t>Committee</w:t>
      </w:r>
      <w:r>
        <w:rPr>
          <w:spacing w:val="-3"/>
          <w:sz w:val="28"/>
        </w:rPr>
        <w:t xml:space="preserve"> stated</w:t>
      </w:r>
      <w:r>
        <w:rPr>
          <w:spacing w:val="-4"/>
          <w:sz w:val="28"/>
        </w:rPr>
        <w:t xml:space="preserve"> </w:t>
      </w:r>
      <w:r>
        <w:rPr>
          <w:sz w:val="28"/>
        </w:rPr>
        <w:t>its</w:t>
      </w:r>
      <w:r>
        <w:rPr>
          <w:spacing w:val="-5"/>
          <w:sz w:val="28"/>
        </w:rPr>
        <w:t xml:space="preserve"> </w:t>
      </w:r>
      <w:r>
        <w:rPr>
          <w:sz w:val="28"/>
        </w:rPr>
        <w:t>regret</w:t>
      </w:r>
      <w:r>
        <w:rPr>
          <w:spacing w:val="-4"/>
          <w:sz w:val="28"/>
        </w:rPr>
        <w:t xml:space="preserve"> </w:t>
      </w:r>
      <w:r>
        <w:rPr>
          <w:sz w:val="28"/>
        </w:rPr>
        <w:t>that</w:t>
      </w:r>
      <w:r>
        <w:rPr>
          <w:spacing w:val="-4"/>
          <w:sz w:val="28"/>
        </w:rPr>
        <w:t xml:space="preserve"> </w:t>
      </w:r>
      <w:r>
        <w:rPr>
          <w:sz w:val="28"/>
        </w:rPr>
        <w:t>no</w:t>
      </w:r>
      <w:r>
        <w:rPr>
          <w:spacing w:val="-4"/>
          <w:sz w:val="28"/>
        </w:rPr>
        <w:t xml:space="preserve"> </w:t>
      </w:r>
      <w:r>
        <w:rPr>
          <w:sz w:val="28"/>
        </w:rPr>
        <w:t>action</w:t>
      </w:r>
      <w:r>
        <w:rPr>
          <w:spacing w:val="-5"/>
          <w:sz w:val="28"/>
        </w:rPr>
        <w:t xml:space="preserve"> </w:t>
      </w:r>
      <w:r>
        <w:rPr>
          <w:sz w:val="28"/>
        </w:rPr>
        <w:t>had</w:t>
      </w:r>
      <w:r>
        <w:rPr>
          <w:spacing w:val="-5"/>
          <w:sz w:val="28"/>
        </w:rPr>
        <w:t xml:space="preserve"> </w:t>
      </w:r>
      <w:r>
        <w:rPr>
          <w:sz w:val="28"/>
        </w:rPr>
        <w:t>been</w:t>
      </w:r>
      <w:r>
        <w:rPr>
          <w:spacing w:val="-4"/>
          <w:sz w:val="28"/>
        </w:rPr>
        <w:t xml:space="preserve"> </w:t>
      </w:r>
      <w:r>
        <w:rPr>
          <w:spacing w:val="-3"/>
          <w:sz w:val="28"/>
        </w:rPr>
        <w:t xml:space="preserve">taken </w:t>
      </w:r>
      <w:r>
        <w:rPr>
          <w:sz w:val="28"/>
        </w:rPr>
        <w:t>on its earlier recommendation to extend comprehensive anti-discrimination legislation to NI.</w:t>
      </w:r>
      <w:r>
        <w:rPr>
          <w:sz w:val="28"/>
          <w:vertAlign w:val="superscript"/>
        </w:rPr>
        <w:t>213</w:t>
      </w:r>
      <w:r>
        <w:rPr>
          <w:sz w:val="28"/>
        </w:rPr>
        <w:t xml:space="preserve"> It further called </w:t>
      </w:r>
      <w:r>
        <w:rPr>
          <w:spacing w:val="-3"/>
          <w:sz w:val="28"/>
        </w:rPr>
        <w:t xml:space="preserve">for </w:t>
      </w:r>
      <w:r>
        <w:rPr>
          <w:sz w:val="28"/>
        </w:rPr>
        <w:t>NI law to be enhanced to reflect protections in other jurisdictions in the</w:t>
      </w:r>
      <w:r>
        <w:rPr>
          <w:spacing w:val="-4"/>
          <w:sz w:val="28"/>
        </w:rPr>
        <w:t xml:space="preserve"> </w:t>
      </w:r>
      <w:r>
        <w:rPr>
          <w:sz w:val="28"/>
        </w:rPr>
        <w:t>UK.</w:t>
      </w:r>
      <w:r>
        <w:rPr>
          <w:sz w:val="28"/>
          <w:vertAlign w:val="superscript"/>
        </w:rPr>
        <w:t>214</w:t>
      </w:r>
    </w:p>
    <w:p w14:paraId="7846318B" w14:textId="77777777" w:rsidR="0071708E" w:rsidRDefault="0071708E">
      <w:pPr>
        <w:pStyle w:val="BodyText"/>
        <w:spacing w:before="8"/>
        <w:rPr>
          <w:sz w:val="22"/>
        </w:rPr>
      </w:pPr>
    </w:p>
    <w:p w14:paraId="37E78946" w14:textId="77777777" w:rsidR="0071708E" w:rsidRDefault="00226F02">
      <w:pPr>
        <w:pStyle w:val="ListParagraph"/>
        <w:numPr>
          <w:ilvl w:val="1"/>
          <w:numId w:val="5"/>
        </w:numPr>
        <w:tabs>
          <w:tab w:val="left" w:pos="1308"/>
        </w:tabs>
        <w:spacing w:before="1" w:line="225" w:lineRule="auto"/>
        <w:ind w:right="697"/>
        <w:rPr>
          <w:sz w:val="28"/>
        </w:rPr>
      </w:pPr>
      <w:r>
        <w:rPr>
          <w:sz w:val="28"/>
        </w:rPr>
        <w:t>Protocol</w:t>
      </w:r>
      <w:r>
        <w:rPr>
          <w:spacing w:val="-7"/>
          <w:sz w:val="28"/>
        </w:rPr>
        <w:t xml:space="preserve"> </w:t>
      </w:r>
      <w:r>
        <w:rPr>
          <w:sz w:val="28"/>
        </w:rPr>
        <w:t>Article</w:t>
      </w:r>
      <w:r>
        <w:rPr>
          <w:spacing w:val="-5"/>
          <w:sz w:val="28"/>
        </w:rPr>
        <w:t xml:space="preserve"> </w:t>
      </w:r>
      <w:r>
        <w:rPr>
          <w:sz w:val="28"/>
        </w:rPr>
        <w:t>2</w:t>
      </w:r>
      <w:r>
        <w:rPr>
          <w:spacing w:val="-5"/>
          <w:sz w:val="28"/>
        </w:rPr>
        <w:t xml:space="preserve"> </w:t>
      </w:r>
      <w:r>
        <w:rPr>
          <w:sz w:val="28"/>
        </w:rPr>
        <w:t>adds</w:t>
      </w:r>
      <w:r>
        <w:rPr>
          <w:spacing w:val="-6"/>
          <w:sz w:val="28"/>
        </w:rPr>
        <w:t xml:space="preserve"> </w:t>
      </w:r>
      <w:r>
        <w:rPr>
          <w:sz w:val="28"/>
        </w:rPr>
        <w:t>a</w:t>
      </w:r>
      <w:r>
        <w:rPr>
          <w:spacing w:val="-6"/>
          <w:sz w:val="28"/>
        </w:rPr>
        <w:t xml:space="preserve"> </w:t>
      </w:r>
      <w:r>
        <w:rPr>
          <w:sz w:val="28"/>
        </w:rPr>
        <w:t>further</w:t>
      </w:r>
      <w:r>
        <w:rPr>
          <w:spacing w:val="-6"/>
          <w:sz w:val="28"/>
        </w:rPr>
        <w:t xml:space="preserve"> </w:t>
      </w:r>
      <w:r>
        <w:rPr>
          <w:sz w:val="28"/>
        </w:rPr>
        <w:t>dimension</w:t>
      </w:r>
      <w:r>
        <w:rPr>
          <w:spacing w:val="-6"/>
          <w:sz w:val="28"/>
        </w:rPr>
        <w:t xml:space="preserve"> </w:t>
      </w:r>
      <w:r>
        <w:rPr>
          <w:sz w:val="28"/>
        </w:rPr>
        <w:t>which</w:t>
      </w:r>
      <w:r>
        <w:rPr>
          <w:spacing w:val="-6"/>
          <w:sz w:val="28"/>
        </w:rPr>
        <w:t xml:space="preserve"> </w:t>
      </w:r>
      <w:r>
        <w:rPr>
          <w:sz w:val="28"/>
        </w:rPr>
        <w:t>was</w:t>
      </w:r>
      <w:r>
        <w:rPr>
          <w:spacing w:val="-6"/>
          <w:sz w:val="28"/>
        </w:rPr>
        <w:t xml:space="preserve"> </w:t>
      </w:r>
      <w:r>
        <w:rPr>
          <w:sz w:val="28"/>
        </w:rPr>
        <w:t>h</w:t>
      </w:r>
      <w:r>
        <w:rPr>
          <w:sz w:val="28"/>
        </w:rPr>
        <w:t>ighlighted</w:t>
      </w:r>
      <w:r>
        <w:rPr>
          <w:spacing w:val="-5"/>
          <w:sz w:val="28"/>
        </w:rPr>
        <w:t xml:space="preserve"> </w:t>
      </w:r>
      <w:r>
        <w:rPr>
          <w:sz w:val="28"/>
        </w:rPr>
        <w:t>in</w:t>
      </w:r>
      <w:r>
        <w:rPr>
          <w:spacing w:val="-6"/>
          <w:sz w:val="28"/>
        </w:rPr>
        <w:t xml:space="preserve"> </w:t>
      </w:r>
      <w:r>
        <w:rPr>
          <w:sz w:val="28"/>
        </w:rPr>
        <w:t>relation to consolidating and clarifying equality legislation in the NIHRC’s submission to the Advisory Committee on the Framework Convention on National Minorities, in March 2022.</w:t>
      </w:r>
      <w:r>
        <w:rPr>
          <w:sz w:val="28"/>
          <w:vertAlign w:val="superscript"/>
        </w:rPr>
        <w:t>215</w:t>
      </w:r>
    </w:p>
    <w:p w14:paraId="488A0BEF" w14:textId="77777777" w:rsidR="0071708E" w:rsidRDefault="0071708E">
      <w:pPr>
        <w:pStyle w:val="BodyText"/>
        <w:spacing w:before="9"/>
        <w:rPr>
          <w:sz w:val="22"/>
        </w:rPr>
      </w:pPr>
    </w:p>
    <w:p w14:paraId="72F8B0EE" w14:textId="77777777" w:rsidR="0071708E" w:rsidRDefault="00226F02">
      <w:pPr>
        <w:pStyle w:val="ListParagraph"/>
        <w:numPr>
          <w:ilvl w:val="1"/>
          <w:numId w:val="5"/>
        </w:numPr>
        <w:tabs>
          <w:tab w:val="left" w:pos="1308"/>
        </w:tabs>
        <w:spacing w:line="225" w:lineRule="auto"/>
        <w:ind w:right="1023"/>
        <w:rPr>
          <w:sz w:val="28"/>
        </w:rPr>
      </w:pPr>
      <w:r>
        <w:rPr>
          <w:sz w:val="28"/>
        </w:rPr>
        <w:t>The view of the research report, in line with that of the</w:t>
      </w:r>
      <w:r>
        <w:rPr>
          <w:sz w:val="28"/>
        </w:rPr>
        <w:t xml:space="preserve"> Commissions is that the introduction of a </w:t>
      </w:r>
      <w:r>
        <w:rPr>
          <w:spacing w:val="-3"/>
          <w:sz w:val="28"/>
        </w:rPr>
        <w:t xml:space="preserve">“consolidated </w:t>
      </w:r>
      <w:r>
        <w:rPr>
          <w:sz w:val="28"/>
        </w:rPr>
        <w:t>codification of rights and</w:t>
      </w:r>
      <w:r>
        <w:rPr>
          <w:spacing w:val="-39"/>
          <w:sz w:val="28"/>
        </w:rPr>
        <w:t xml:space="preserve"> </w:t>
      </w:r>
      <w:r>
        <w:rPr>
          <w:sz w:val="28"/>
        </w:rPr>
        <w:t>equality</w:t>
      </w:r>
    </w:p>
    <w:p w14:paraId="49A883E3" w14:textId="77777777" w:rsidR="0071708E" w:rsidRDefault="00226F02">
      <w:pPr>
        <w:pStyle w:val="BodyText"/>
        <w:spacing w:line="225" w:lineRule="auto"/>
        <w:ind w:left="1307" w:right="559"/>
      </w:pPr>
      <w:r>
        <w:rPr>
          <w:spacing w:val="-3"/>
        </w:rPr>
        <w:t>legislation”,</w:t>
      </w:r>
      <w:r>
        <w:rPr>
          <w:spacing w:val="-3"/>
          <w:vertAlign w:val="superscript"/>
        </w:rPr>
        <w:t>216</w:t>
      </w:r>
      <w:r>
        <w:rPr>
          <w:spacing w:val="-3"/>
        </w:rPr>
        <w:t xml:space="preserve"> </w:t>
      </w:r>
      <w:r>
        <w:t>could assist with NI complying more fully with the principle of equivalence under the Belfast/Good Friday Agreement 1998,</w:t>
      </w:r>
      <w:r>
        <w:rPr>
          <w:vertAlign w:val="superscript"/>
        </w:rPr>
        <w:t>217</w:t>
      </w:r>
      <w:r>
        <w:t xml:space="preserve"> and the NI Assembly’s</w:t>
      </w:r>
      <w:r>
        <w:rPr>
          <w:spacing w:val="-6"/>
        </w:rPr>
        <w:t xml:space="preserve"> </w:t>
      </w:r>
      <w:r>
        <w:t>Ad</w:t>
      </w:r>
      <w:r>
        <w:rPr>
          <w:spacing w:val="-5"/>
        </w:rPr>
        <w:t xml:space="preserve"> </w:t>
      </w:r>
      <w:r>
        <w:t>hoc</w:t>
      </w:r>
      <w:r>
        <w:rPr>
          <w:spacing w:val="-6"/>
        </w:rPr>
        <w:t xml:space="preserve"> </w:t>
      </w:r>
      <w:r>
        <w:t>Committee</w:t>
      </w:r>
      <w:r>
        <w:rPr>
          <w:spacing w:val="-4"/>
        </w:rPr>
        <w:t xml:space="preserve"> </w:t>
      </w:r>
      <w:r>
        <w:t>on</w:t>
      </w:r>
      <w:r>
        <w:rPr>
          <w:spacing w:val="-6"/>
        </w:rPr>
        <w:t xml:space="preserve"> </w:t>
      </w:r>
      <w:r>
        <w:t>a</w:t>
      </w:r>
      <w:r>
        <w:rPr>
          <w:spacing w:val="-6"/>
        </w:rPr>
        <w:t xml:space="preserve"> </w:t>
      </w:r>
      <w:r>
        <w:t>Bill</w:t>
      </w:r>
      <w:r>
        <w:rPr>
          <w:spacing w:val="-4"/>
        </w:rPr>
        <w:t xml:space="preserve"> </w:t>
      </w:r>
      <w:r>
        <w:t>of</w:t>
      </w:r>
      <w:r>
        <w:rPr>
          <w:spacing w:val="-6"/>
        </w:rPr>
        <w:t xml:space="preserve"> </w:t>
      </w:r>
      <w:r>
        <w:t>Right’s</w:t>
      </w:r>
      <w:r>
        <w:rPr>
          <w:spacing w:val="-6"/>
        </w:rPr>
        <w:t xml:space="preserve"> </w:t>
      </w:r>
      <w:r>
        <w:t>most</w:t>
      </w:r>
      <w:r>
        <w:rPr>
          <w:spacing w:val="-5"/>
        </w:rPr>
        <w:t xml:space="preserve"> </w:t>
      </w:r>
      <w:r>
        <w:t>recent</w:t>
      </w:r>
      <w:r>
        <w:rPr>
          <w:spacing w:val="-4"/>
        </w:rPr>
        <w:t xml:space="preserve"> </w:t>
      </w:r>
      <w:r>
        <w:t>proposals</w:t>
      </w:r>
      <w:r>
        <w:rPr>
          <w:spacing w:val="-6"/>
        </w:rPr>
        <w:t xml:space="preserve"> </w:t>
      </w:r>
      <w:r>
        <w:rPr>
          <w:spacing w:val="-3"/>
        </w:rPr>
        <w:t>for</w:t>
      </w:r>
      <w:r>
        <w:rPr>
          <w:spacing w:val="-6"/>
        </w:rPr>
        <w:t xml:space="preserve"> </w:t>
      </w:r>
      <w:r>
        <w:t>a NI Bill of</w:t>
      </w:r>
      <w:r>
        <w:rPr>
          <w:spacing w:val="-1"/>
        </w:rPr>
        <w:t xml:space="preserve"> </w:t>
      </w:r>
      <w:r>
        <w:t>Rights.</w:t>
      </w:r>
      <w:r>
        <w:rPr>
          <w:vertAlign w:val="superscript"/>
        </w:rPr>
        <w:t>218</w:t>
      </w:r>
    </w:p>
    <w:p w14:paraId="60D864D1" w14:textId="77777777" w:rsidR="0071708E" w:rsidRDefault="0071708E">
      <w:pPr>
        <w:pStyle w:val="BodyText"/>
        <w:spacing w:before="7"/>
        <w:rPr>
          <w:sz w:val="22"/>
        </w:rPr>
      </w:pPr>
    </w:p>
    <w:p w14:paraId="68A09F75" w14:textId="77777777" w:rsidR="0071708E" w:rsidRDefault="00226F02">
      <w:pPr>
        <w:pStyle w:val="ListParagraph"/>
        <w:numPr>
          <w:ilvl w:val="1"/>
          <w:numId w:val="5"/>
        </w:numPr>
        <w:tabs>
          <w:tab w:val="left" w:pos="1308"/>
        </w:tabs>
        <w:spacing w:before="1" w:line="225" w:lineRule="auto"/>
        <w:ind w:right="855"/>
        <w:rPr>
          <w:sz w:val="28"/>
        </w:rPr>
      </w:pPr>
      <w:r>
        <w:rPr>
          <w:sz w:val="28"/>
        </w:rPr>
        <w:t>The ECNI and NIHRC continue to recommend the adoption of consolidated equality legislation.</w:t>
      </w:r>
      <w:r>
        <w:rPr>
          <w:sz w:val="28"/>
          <w:vertAlign w:val="superscript"/>
        </w:rPr>
        <w:t>219</w:t>
      </w:r>
      <w:r>
        <w:rPr>
          <w:sz w:val="28"/>
        </w:rPr>
        <w:t xml:space="preserve"> The Commissions have consistently called </w:t>
      </w:r>
      <w:r>
        <w:rPr>
          <w:spacing w:val="-3"/>
          <w:sz w:val="28"/>
        </w:rPr>
        <w:t xml:space="preserve">for </w:t>
      </w:r>
      <w:r>
        <w:rPr>
          <w:sz w:val="28"/>
        </w:rPr>
        <w:t xml:space="preserve">the harmonisation ‘upwards’ of equality </w:t>
      </w:r>
      <w:r>
        <w:rPr>
          <w:spacing w:val="-7"/>
          <w:sz w:val="28"/>
        </w:rPr>
        <w:t xml:space="preserve">law, </w:t>
      </w:r>
      <w:r>
        <w:rPr>
          <w:sz w:val="28"/>
        </w:rPr>
        <w:t xml:space="preserve">in a </w:t>
      </w:r>
      <w:r>
        <w:rPr>
          <w:spacing w:val="-3"/>
          <w:sz w:val="28"/>
        </w:rPr>
        <w:t xml:space="preserve">way </w:t>
      </w:r>
      <w:r>
        <w:rPr>
          <w:sz w:val="28"/>
        </w:rPr>
        <w:t>that strengthens</w:t>
      </w:r>
      <w:r>
        <w:rPr>
          <w:spacing w:val="-38"/>
          <w:sz w:val="28"/>
        </w:rPr>
        <w:t xml:space="preserve"> </w:t>
      </w:r>
      <w:r>
        <w:rPr>
          <w:sz w:val="28"/>
        </w:rPr>
        <w:t>equality rights and protections.</w:t>
      </w:r>
      <w:r>
        <w:rPr>
          <w:sz w:val="28"/>
          <w:vertAlign w:val="superscript"/>
        </w:rPr>
        <w:t>220</w:t>
      </w:r>
      <w:r>
        <w:rPr>
          <w:sz w:val="28"/>
        </w:rPr>
        <w:t xml:space="preserve"> The Commi</w:t>
      </w:r>
      <w:r>
        <w:rPr>
          <w:sz w:val="28"/>
        </w:rPr>
        <w:t>ssions consider that single equality legislation would best harmonise and simplify the protections</w:t>
      </w:r>
      <w:r>
        <w:rPr>
          <w:spacing w:val="-36"/>
          <w:sz w:val="28"/>
        </w:rPr>
        <w:t xml:space="preserve"> </w:t>
      </w:r>
      <w:r>
        <w:rPr>
          <w:sz w:val="28"/>
        </w:rPr>
        <w:t>available.</w:t>
      </w:r>
    </w:p>
    <w:p w14:paraId="75123D2B" w14:textId="77777777" w:rsidR="0071708E" w:rsidRDefault="0071708E">
      <w:pPr>
        <w:pStyle w:val="BodyText"/>
        <w:spacing w:before="8"/>
        <w:rPr>
          <w:sz w:val="22"/>
        </w:rPr>
      </w:pPr>
    </w:p>
    <w:p w14:paraId="57C18984" w14:textId="77777777" w:rsidR="0071708E" w:rsidRDefault="00226F02">
      <w:pPr>
        <w:pStyle w:val="ListParagraph"/>
        <w:numPr>
          <w:ilvl w:val="1"/>
          <w:numId w:val="5"/>
        </w:numPr>
        <w:tabs>
          <w:tab w:val="left" w:pos="1308"/>
        </w:tabs>
        <w:spacing w:line="225" w:lineRule="auto"/>
        <w:ind w:right="555"/>
        <w:rPr>
          <w:sz w:val="28"/>
        </w:rPr>
      </w:pPr>
      <w:r>
        <w:rPr>
          <w:sz w:val="28"/>
        </w:rPr>
        <w:t xml:space="preserve">The research report </w:t>
      </w:r>
      <w:r>
        <w:rPr>
          <w:spacing w:val="-3"/>
          <w:sz w:val="28"/>
        </w:rPr>
        <w:t xml:space="preserve">states </w:t>
      </w:r>
      <w:r>
        <w:rPr>
          <w:sz w:val="28"/>
        </w:rPr>
        <w:t>that “incremental change to non-discrimination legislation</w:t>
      </w:r>
      <w:r>
        <w:rPr>
          <w:spacing w:val="-8"/>
          <w:sz w:val="28"/>
        </w:rPr>
        <w:t xml:space="preserve"> </w:t>
      </w:r>
      <w:r>
        <w:rPr>
          <w:sz w:val="28"/>
        </w:rPr>
        <w:t>in</w:t>
      </w:r>
      <w:r>
        <w:rPr>
          <w:spacing w:val="-7"/>
          <w:sz w:val="28"/>
        </w:rPr>
        <w:t xml:space="preserve"> </w:t>
      </w:r>
      <w:r>
        <w:rPr>
          <w:sz w:val="28"/>
        </w:rPr>
        <w:t>Northern</w:t>
      </w:r>
      <w:r>
        <w:rPr>
          <w:spacing w:val="-6"/>
          <w:sz w:val="28"/>
        </w:rPr>
        <w:t xml:space="preserve"> </w:t>
      </w:r>
      <w:r>
        <w:rPr>
          <w:sz w:val="28"/>
        </w:rPr>
        <w:t>Ireland,</w:t>
      </w:r>
      <w:r>
        <w:rPr>
          <w:spacing w:val="-6"/>
          <w:sz w:val="28"/>
        </w:rPr>
        <w:t xml:space="preserve"> </w:t>
      </w:r>
      <w:r>
        <w:rPr>
          <w:sz w:val="28"/>
        </w:rPr>
        <w:t>including</w:t>
      </w:r>
      <w:r>
        <w:rPr>
          <w:spacing w:val="-7"/>
          <w:sz w:val="28"/>
        </w:rPr>
        <w:t xml:space="preserve"> </w:t>
      </w:r>
      <w:r>
        <w:rPr>
          <w:sz w:val="28"/>
        </w:rPr>
        <w:t>significant</w:t>
      </w:r>
      <w:r>
        <w:rPr>
          <w:spacing w:val="-6"/>
          <w:sz w:val="28"/>
        </w:rPr>
        <w:t xml:space="preserve"> </w:t>
      </w:r>
      <w:r>
        <w:rPr>
          <w:sz w:val="28"/>
        </w:rPr>
        <w:t>amendments</w:t>
      </w:r>
      <w:r>
        <w:rPr>
          <w:spacing w:val="-7"/>
          <w:sz w:val="28"/>
        </w:rPr>
        <w:t xml:space="preserve"> </w:t>
      </w:r>
      <w:r>
        <w:rPr>
          <w:sz w:val="28"/>
        </w:rPr>
        <w:t>and</w:t>
      </w:r>
      <w:r>
        <w:rPr>
          <w:spacing w:val="-7"/>
          <w:sz w:val="28"/>
        </w:rPr>
        <w:t xml:space="preserve"> </w:t>
      </w:r>
      <w:r>
        <w:rPr>
          <w:sz w:val="28"/>
        </w:rPr>
        <w:t>updates required by European Union law to implement and incorporate European Union regulations and directives, has left Northern Ireland equality</w:t>
      </w:r>
      <w:r>
        <w:rPr>
          <w:spacing w:val="-22"/>
          <w:sz w:val="28"/>
        </w:rPr>
        <w:t xml:space="preserve"> </w:t>
      </w:r>
      <w:r>
        <w:rPr>
          <w:sz w:val="28"/>
        </w:rPr>
        <w:t>law</w:t>
      </w:r>
    </w:p>
    <w:p w14:paraId="36C56033" w14:textId="77777777" w:rsidR="0071708E" w:rsidRDefault="0071708E">
      <w:pPr>
        <w:pStyle w:val="BodyText"/>
        <w:rPr>
          <w:sz w:val="20"/>
        </w:rPr>
      </w:pPr>
    </w:p>
    <w:p w14:paraId="4D0856CC" w14:textId="77777777" w:rsidR="0071708E" w:rsidRDefault="0071708E">
      <w:pPr>
        <w:pStyle w:val="BodyText"/>
        <w:rPr>
          <w:sz w:val="19"/>
        </w:rPr>
      </w:pPr>
    </w:p>
    <w:p w14:paraId="53F6BAE2" w14:textId="77777777" w:rsidR="0071708E" w:rsidRDefault="00226F02">
      <w:pPr>
        <w:pStyle w:val="ListParagraph"/>
        <w:numPr>
          <w:ilvl w:val="0"/>
          <w:numId w:val="4"/>
        </w:numPr>
        <w:tabs>
          <w:tab w:val="left" w:pos="1080"/>
          <w:tab w:val="left" w:pos="1081"/>
        </w:tabs>
        <w:spacing w:before="64"/>
        <w:ind w:right="715"/>
        <w:rPr>
          <w:sz w:val="18"/>
        </w:rPr>
      </w:pPr>
      <w:hyperlink r:id="rId316">
        <w:r>
          <w:rPr>
            <w:color w:val="164194"/>
            <w:sz w:val="18"/>
            <w:u w:val="single" w:color="164194"/>
          </w:rPr>
          <w:t>E/C.12/GBR/CO/6</w:t>
        </w:r>
      </w:hyperlink>
      <w:r>
        <w:rPr>
          <w:sz w:val="18"/>
        </w:rPr>
        <w:t>,</w:t>
      </w:r>
      <w:r>
        <w:rPr>
          <w:spacing w:val="-5"/>
          <w:sz w:val="18"/>
        </w:rPr>
        <w:t xml:space="preserve"> </w:t>
      </w:r>
      <w:r>
        <w:rPr>
          <w:sz w:val="18"/>
        </w:rPr>
        <w:t>‘UN</w:t>
      </w:r>
      <w:r>
        <w:rPr>
          <w:spacing w:val="-4"/>
          <w:sz w:val="18"/>
        </w:rPr>
        <w:t xml:space="preserve"> </w:t>
      </w:r>
      <w:r>
        <w:rPr>
          <w:sz w:val="18"/>
        </w:rPr>
        <w:t>ICESCR</w:t>
      </w:r>
      <w:r>
        <w:rPr>
          <w:spacing w:val="-5"/>
          <w:sz w:val="18"/>
        </w:rPr>
        <w:t xml:space="preserve"> </w:t>
      </w:r>
      <w:r>
        <w:rPr>
          <w:sz w:val="18"/>
        </w:rPr>
        <w:t>Committee</w:t>
      </w:r>
      <w:r>
        <w:rPr>
          <w:spacing w:val="-4"/>
          <w:sz w:val="18"/>
        </w:rPr>
        <w:t xml:space="preserve"> </w:t>
      </w:r>
      <w:r>
        <w:rPr>
          <w:sz w:val="18"/>
        </w:rPr>
        <w:t>Concluding</w:t>
      </w:r>
      <w:r>
        <w:rPr>
          <w:spacing w:val="-4"/>
          <w:sz w:val="18"/>
        </w:rPr>
        <w:t xml:space="preserve"> </w:t>
      </w:r>
      <w:r>
        <w:rPr>
          <w:sz w:val="18"/>
        </w:rPr>
        <w:t>Observations</w:t>
      </w:r>
      <w:r>
        <w:rPr>
          <w:spacing w:val="-6"/>
          <w:sz w:val="18"/>
        </w:rPr>
        <w:t xml:space="preserve"> </w:t>
      </w:r>
      <w:r>
        <w:rPr>
          <w:sz w:val="18"/>
        </w:rPr>
        <w:t>on</w:t>
      </w:r>
      <w:r>
        <w:rPr>
          <w:spacing w:val="-5"/>
          <w:sz w:val="18"/>
        </w:rPr>
        <w:t xml:space="preserve"> </w:t>
      </w:r>
      <w:r>
        <w:rPr>
          <w:sz w:val="18"/>
        </w:rPr>
        <w:t>the</w:t>
      </w:r>
      <w:r>
        <w:rPr>
          <w:spacing w:val="-4"/>
          <w:sz w:val="18"/>
        </w:rPr>
        <w:t xml:space="preserve"> </w:t>
      </w:r>
      <w:r>
        <w:rPr>
          <w:sz w:val="18"/>
        </w:rPr>
        <w:t>Sixth</w:t>
      </w:r>
      <w:r>
        <w:rPr>
          <w:spacing w:val="-4"/>
          <w:sz w:val="18"/>
        </w:rPr>
        <w:t xml:space="preserve"> </w:t>
      </w:r>
      <w:r>
        <w:rPr>
          <w:sz w:val="18"/>
        </w:rPr>
        <w:t>Periodic</w:t>
      </w:r>
      <w:r>
        <w:rPr>
          <w:spacing w:val="-4"/>
          <w:sz w:val="18"/>
        </w:rPr>
        <w:t xml:space="preserve"> </w:t>
      </w:r>
      <w:r>
        <w:rPr>
          <w:sz w:val="18"/>
        </w:rPr>
        <w:t>Report</w:t>
      </w:r>
      <w:r>
        <w:rPr>
          <w:spacing w:val="-4"/>
          <w:sz w:val="18"/>
        </w:rPr>
        <w:t xml:space="preserve"> </w:t>
      </w:r>
      <w:r>
        <w:rPr>
          <w:sz w:val="18"/>
        </w:rPr>
        <w:t>of</w:t>
      </w:r>
      <w:r>
        <w:rPr>
          <w:spacing w:val="-6"/>
          <w:sz w:val="18"/>
        </w:rPr>
        <w:t xml:space="preserve"> </w:t>
      </w:r>
      <w:r>
        <w:rPr>
          <w:sz w:val="18"/>
        </w:rPr>
        <w:t>the</w:t>
      </w:r>
      <w:r>
        <w:rPr>
          <w:spacing w:val="-4"/>
          <w:sz w:val="18"/>
        </w:rPr>
        <w:t xml:space="preserve"> </w:t>
      </w:r>
      <w:r>
        <w:rPr>
          <w:sz w:val="18"/>
        </w:rPr>
        <w:t>UK</w:t>
      </w:r>
      <w:r>
        <w:rPr>
          <w:spacing w:val="-4"/>
          <w:sz w:val="18"/>
        </w:rPr>
        <w:t xml:space="preserve"> </w:t>
      </w:r>
      <w:r>
        <w:rPr>
          <w:sz w:val="18"/>
        </w:rPr>
        <w:t>of</w:t>
      </w:r>
      <w:r>
        <w:rPr>
          <w:spacing w:val="-5"/>
          <w:sz w:val="18"/>
        </w:rPr>
        <w:t xml:space="preserve"> </w:t>
      </w:r>
      <w:r>
        <w:rPr>
          <w:sz w:val="18"/>
        </w:rPr>
        <w:t>Great</w:t>
      </w:r>
      <w:r>
        <w:rPr>
          <w:spacing w:val="-4"/>
          <w:sz w:val="18"/>
        </w:rPr>
        <w:t xml:space="preserve"> </w:t>
      </w:r>
      <w:r>
        <w:rPr>
          <w:sz w:val="18"/>
        </w:rPr>
        <w:t>Br</w:t>
      </w:r>
      <w:r>
        <w:rPr>
          <w:sz w:val="18"/>
        </w:rPr>
        <w:t xml:space="preserve">itain and </w:t>
      </w:r>
      <w:r>
        <w:rPr>
          <w:spacing w:val="-5"/>
          <w:sz w:val="18"/>
        </w:rPr>
        <w:t xml:space="preserve">NI’, </w:t>
      </w:r>
      <w:r>
        <w:rPr>
          <w:sz w:val="18"/>
        </w:rPr>
        <w:t>14 July 2016, at para</w:t>
      </w:r>
      <w:r>
        <w:rPr>
          <w:spacing w:val="2"/>
          <w:sz w:val="18"/>
        </w:rPr>
        <w:t xml:space="preserve"> </w:t>
      </w:r>
      <w:r>
        <w:rPr>
          <w:sz w:val="18"/>
        </w:rPr>
        <w:t>22</w:t>
      </w:r>
    </w:p>
    <w:p w14:paraId="3B6C43B9" w14:textId="77777777" w:rsidR="0071708E" w:rsidRDefault="00226F02">
      <w:pPr>
        <w:pStyle w:val="ListParagraph"/>
        <w:numPr>
          <w:ilvl w:val="0"/>
          <w:numId w:val="4"/>
        </w:numPr>
        <w:tabs>
          <w:tab w:val="left" w:pos="1080"/>
          <w:tab w:val="left" w:pos="1081"/>
        </w:tabs>
        <w:ind w:right="561"/>
        <w:rPr>
          <w:sz w:val="18"/>
        </w:rPr>
      </w:pPr>
      <w:r>
        <w:rPr>
          <w:sz w:val="18"/>
        </w:rPr>
        <w:t>Ibid, at para 23. Calls for equality protections to be extended to all parts of the UK, including NI were reiterated by</w:t>
      </w:r>
      <w:r>
        <w:rPr>
          <w:color w:val="164194"/>
          <w:sz w:val="18"/>
          <w:u w:val="single" w:color="164194"/>
        </w:rPr>
        <w:t xml:space="preserve"> </w:t>
      </w:r>
      <w:hyperlink r:id="rId317">
        <w:r>
          <w:rPr>
            <w:color w:val="164194"/>
            <w:sz w:val="18"/>
            <w:u w:val="single" w:color="164194"/>
          </w:rPr>
          <w:t>CRI(2016)38</w:t>
        </w:r>
      </w:hyperlink>
      <w:r>
        <w:rPr>
          <w:sz w:val="18"/>
        </w:rPr>
        <w:t xml:space="preserve">, ‘European Commission on Racial Intolerance Report on the UK (Fifth Monitoring </w:t>
      </w:r>
      <w:r>
        <w:rPr>
          <w:spacing w:val="-3"/>
          <w:sz w:val="18"/>
        </w:rPr>
        <w:t xml:space="preserve">Cycle)’, </w:t>
      </w:r>
      <w:r>
        <w:rPr>
          <w:sz w:val="18"/>
        </w:rPr>
        <w:t>(ECRI, 2016), at para 22;</w:t>
      </w:r>
      <w:hyperlink r:id="rId318">
        <w:r>
          <w:rPr>
            <w:color w:val="164194"/>
            <w:sz w:val="18"/>
          </w:rPr>
          <w:t xml:space="preserve"> </w:t>
        </w:r>
        <w:r>
          <w:rPr>
            <w:color w:val="164194"/>
            <w:sz w:val="18"/>
            <w:u w:val="single" w:color="164194"/>
          </w:rPr>
          <w:t>CEDAW/C/GBR/CO/8</w:t>
        </w:r>
      </w:hyperlink>
      <w:r>
        <w:rPr>
          <w:sz w:val="18"/>
        </w:rPr>
        <w:t xml:space="preserve">, ‘UN </w:t>
      </w:r>
      <w:r>
        <w:rPr>
          <w:spacing w:val="-3"/>
          <w:sz w:val="18"/>
        </w:rPr>
        <w:t xml:space="preserve">CEDAW </w:t>
      </w:r>
      <w:r>
        <w:rPr>
          <w:sz w:val="18"/>
        </w:rPr>
        <w:t>Committee Concluding Observations on the Eighth Periodic Report of the UK of Great Britain</w:t>
      </w:r>
      <w:r>
        <w:rPr>
          <w:spacing w:val="-5"/>
          <w:sz w:val="18"/>
        </w:rPr>
        <w:t xml:space="preserve"> </w:t>
      </w:r>
      <w:r>
        <w:rPr>
          <w:sz w:val="18"/>
        </w:rPr>
        <w:t>and</w:t>
      </w:r>
      <w:r>
        <w:rPr>
          <w:spacing w:val="-5"/>
          <w:sz w:val="18"/>
        </w:rPr>
        <w:t xml:space="preserve"> NI’,</w:t>
      </w:r>
      <w:r>
        <w:rPr>
          <w:spacing w:val="-4"/>
          <w:sz w:val="18"/>
        </w:rPr>
        <w:t xml:space="preserve"> </w:t>
      </w:r>
      <w:r>
        <w:rPr>
          <w:sz w:val="18"/>
        </w:rPr>
        <w:t>14</w:t>
      </w:r>
      <w:r>
        <w:rPr>
          <w:spacing w:val="-3"/>
          <w:sz w:val="18"/>
        </w:rPr>
        <w:t xml:space="preserve"> </w:t>
      </w:r>
      <w:r>
        <w:rPr>
          <w:sz w:val="18"/>
        </w:rPr>
        <w:t>March</w:t>
      </w:r>
      <w:r>
        <w:rPr>
          <w:spacing w:val="-4"/>
          <w:sz w:val="18"/>
        </w:rPr>
        <w:t xml:space="preserve"> </w:t>
      </w:r>
      <w:r>
        <w:rPr>
          <w:sz w:val="18"/>
        </w:rPr>
        <w:t>2019,</w:t>
      </w:r>
      <w:r>
        <w:rPr>
          <w:spacing w:val="-4"/>
          <w:sz w:val="18"/>
        </w:rPr>
        <w:t xml:space="preserve"> </w:t>
      </w:r>
      <w:r>
        <w:rPr>
          <w:sz w:val="18"/>
        </w:rPr>
        <w:t>at</w:t>
      </w:r>
      <w:r>
        <w:rPr>
          <w:spacing w:val="-4"/>
          <w:sz w:val="18"/>
        </w:rPr>
        <w:t xml:space="preserve"> </w:t>
      </w:r>
      <w:r>
        <w:rPr>
          <w:sz w:val="18"/>
        </w:rPr>
        <w:t>para</w:t>
      </w:r>
      <w:r>
        <w:rPr>
          <w:spacing w:val="-4"/>
          <w:sz w:val="18"/>
        </w:rPr>
        <w:t xml:space="preserve"> </w:t>
      </w:r>
      <w:r>
        <w:rPr>
          <w:sz w:val="18"/>
        </w:rPr>
        <w:t>16(a);</w:t>
      </w:r>
      <w:r>
        <w:rPr>
          <w:spacing w:val="-4"/>
          <w:sz w:val="18"/>
        </w:rPr>
        <w:t xml:space="preserve"> </w:t>
      </w:r>
      <w:r>
        <w:rPr>
          <w:sz w:val="18"/>
        </w:rPr>
        <w:t>and</w:t>
      </w:r>
      <w:hyperlink r:id="rId319">
        <w:r>
          <w:rPr>
            <w:color w:val="164194"/>
            <w:spacing w:val="-5"/>
            <w:sz w:val="18"/>
          </w:rPr>
          <w:t xml:space="preserve"> </w:t>
        </w:r>
        <w:r>
          <w:rPr>
            <w:color w:val="164194"/>
            <w:sz w:val="18"/>
            <w:u w:val="single" w:color="164194"/>
          </w:rPr>
          <w:t>CRPD/C/</w:t>
        </w:r>
        <w:r>
          <w:rPr>
            <w:color w:val="164194"/>
            <w:sz w:val="18"/>
            <w:u w:val="single" w:color="164194"/>
          </w:rPr>
          <w:t>GBR/CO/1</w:t>
        </w:r>
      </w:hyperlink>
      <w:r>
        <w:rPr>
          <w:sz w:val="18"/>
        </w:rPr>
        <w:t>,</w:t>
      </w:r>
      <w:r>
        <w:rPr>
          <w:spacing w:val="-3"/>
          <w:sz w:val="18"/>
        </w:rPr>
        <w:t xml:space="preserve"> </w:t>
      </w:r>
      <w:r>
        <w:rPr>
          <w:sz w:val="18"/>
        </w:rPr>
        <w:t>‘UN</w:t>
      </w:r>
      <w:r>
        <w:rPr>
          <w:spacing w:val="-4"/>
          <w:sz w:val="18"/>
        </w:rPr>
        <w:t xml:space="preserve"> </w:t>
      </w:r>
      <w:r>
        <w:rPr>
          <w:sz w:val="18"/>
        </w:rPr>
        <w:t>CRPD</w:t>
      </w:r>
      <w:r>
        <w:rPr>
          <w:spacing w:val="-5"/>
          <w:sz w:val="18"/>
        </w:rPr>
        <w:t xml:space="preserve"> </w:t>
      </w:r>
      <w:r>
        <w:rPr>
          <w:sz w:val="18"/>
        </w:rPr>
        <w:t>Committee</w:t>
      </w:r>
      <w:r>
        <w:rPr>
          <w:spacing w:val="-4"/>
          <w:sz w:val="18"/>
        </w:rPr>
        <w:t xml:space="preserve"> </w:t>
      </w:r>
      <w:r>
        <w:rPr>
          <w:sz w:val="18"/>
        </w:rPr>
        <w:t>Concluding</w:t>
      </w:r>
      <w:r>
        <w:rPr>
          <w:spacing w:val="-4"/>
          <w:sz w:val="18"/>
        </w:rPr>
        <w:t xml:space="preserve"> </w:t>
      </w:r>
      <w:r>
        <w:rPr>
          <w:sz w:val="18"/>
        </w:rPr>
        <w:t>Observations</w:t>
      </w:r>
      <w:r>
        <w:rPr>
          <w:spacing w:val="-5"/>
          <w:sz w:val="18"/>
        </w:rPr>
        <w:t xml:space="preserve"> </w:t>
      </w:r>
      <w:r>
        <w:rPr>
          <w:sz w:val="18"/>
        </w:rPr>
        <w:t>on</w:t>
      </w:r>
      <w:r>
        <w:rPr>
          <w:spacing w:val="-5"/>
          <w:sz w:val="18"/>
        </w:rPr>
        <w:t xml:space="preserve"> </w:t>
      </w:r>
      <w:r>
        <w:rPr>
          <w:sz w:val="18"/>
        </w:rPr>
        <w:t>the Initial Report of the United Kingdom of Great Britain and NI’ , 3 October 2017, at para</w:t>
      </w:r>
      <w:r>
        <w:rPr>
          <w:spacing w:val="-15"/>
          <w:sz w:val="18"/>
        </w:rPr>
        <w:t xml:space="preserve"> </w:t>
      </w:r>
      <w:r>
        <w:rPr>
          <w:sz w:val="18"/>
        </w:rPr>
        <w:t>17(b)</w:t>
      </w:r>
    </w:p>
    <w:p w14:paraId="436EDEF5" w14:textId="77777777" w:rsidR="0071708E" w:rsidRDefault="00226F02">
      <w:pPr>
        <w:pStyle w:val="ListParagraph"/>
        <w:numPr>
          <w:ilvl w:val="0"/>
          <w:numId w:val="4"/>
        </w:numPr>
        <w:tabs>
          <w:tab w:val="left" w:pos="1081"/>
        </w:tabs>
        <w:spacing w:before="2"/>
        <w:ind w:right="628"/>
        <w:jc w:val="both"/>
        <w:rPr>
          <w:sz w:val="18"/>
        </w:rPr>
      </w:pPr>
      <w:r>
        <w:rPr>
          <w:sz w:val="18"/>
        </w:rPr>
        <w:t>Northern</w:t>
      </w:r>
      <w:r>
        <w:rPr>
          <w:spacing w:val="-6"/>
          <w:sz w:val="18"/>
        </w:rPr>
        <w:t xml:space="preserve"> </w:t>
      </w:r>
      <w:r>
        <w:rPr>
          <w:sz w:val="18"/>
        </w:rPr>
        <w:t>Ireland</w:t>
      </w:r>
      <w:r>
        <w:rPr>
          <w:spacing w:val="-5"/>
          <w:sz w:val="18"/>
        </w:rPr>
        <w:t xml:space="preserve"> </w:t>
      </w:r>
      <w:r>
        <w:rPr>
          <w:sz w:val="18"/>
        </w:rPr>
        <w:t>Human</w:t>
      </w:r>
      <w:r>
        <w:rPr>
          <w:spacing w:val="-6"/>
          <w:sz w:val="18"/>
        </w:rPr>
        <w:t xml:space="preserve"> </w:t>
      </w:r>
      <w:r>
        <w:rPr>
          <w:sz w:val="18"/>
        </w:rPr>
        <w:t>Rights</w:t>
      </w:r>
      <w:r>
        <w:rPr>
          <w:spacing w:val="-5"/>
          <w:sz w:val="18"/>
        </w:rPr>
        <w:t xml:space="preserve"> </w:t>
      </w:r>
      <w:r>
        <w:rPr>
          <w:sz w:val="18"/>
        </w:rPr>
        <w:t>Commission,</w:t>
      </w:r>
      <w:r>
        <w:rPr>
          <w:spacing w:val="-6"/>
          <w:sz w:val="18"/>
        </w:rPr>
        <w:t xml:space="preserve"> </w:t>
      </w:r>
      <w:r>
        <w:rPr>
          <w:sz w:val="18"/>
        </w:rPr>
        <w:t>‘</w:t>
      </w:r>
      <w:hyperlink r:id="rId320">
        <w:r>
          <w:rPr>
            <w:color w:val="164194"/>
            <w:sz w:val="18"/>
            <w:u w:val="single" w:color="164194"/>
          </w:rPr>
          <w:t>Submission</w:t>
        </w:r>
        <w:r>
          <w:rPr>
            <w:color w:val="164194"/>
            <w:spacing w:val="-5"/>
            <w:sz w:val="18"/>
            <w:u w:val="single" w:color="164194"/>
          </w:rPr>
          <w:t xml:space="preserve"> </w:t>
        </w:r>
        <w:r>
          <w:rPr>
            <w:color w:val="164194"/>
            <w:sz w:val="18"/>
            <w:u w:val="single" w:color="164194"/>
          </w:rPr>
          <w:t>to</w:t>
        </w:r>
        <w:r>
          <w:rPr>
            <w:color w:val="164194"/>
            <w:spacing w:val="-6"/>
            <w:sz w:val="18"/>
            <w:u w:val="single" w:color="164194"/>
          </w:rPr>
          <w:t xml:space="preserve"> </w:t>
        </w:r>
        <w:r>
          <w:rPr>
            <w:color w:val="164194"/>
            <w:sz w:val="18"/>
            <w:u w:val="single" w:color="164194"/>
          </w:rPr>
          <w:t>the</w:t>
        </w:r>
        <w:r>
          <w:rPr>
            <w:color w:val="164194"/>
            <w:spacing w:val="-5"/>
            <w:sz w:val="18"/>
            <w:u w:val="single" w:color="164194"/>
          </w:rPr>
          <w:t xml:space="preserve"> </w:t>
        </w:r>
        <w:r>
          <w:rPr>
            <w:color w:val="164194"/>
            <w:sz w:val="18"/>
            <w:u w:val="single" w:color="164194"/>
          </w:rPr>
          <w:t>Advisory</w:t>
        </w:r>
        <w:r>
          <w:rPr>
            <w:color w:val="164194"/>
            <w:spacing w:val="-5"/>
            <w:sz w:val="18"/>
            <w:u w:val="single" w:color="164194"/>
          </w:rPr>
          <w:t xml:space="preserve"> </w:t>
        </w:r>
        <w:r>
          <w:rPr>
            <w:color w:val="164194"/>
            <w:sz w:val="18"/>
            <w:u w:val="single" w:color="164194"/>
          </w:rPr>
          <w:t>Committee</w:t>
        </w:r>
        <w:r>
          <w:rPr>
            <w:color w:val="164194"/>
            <w:spacing w:val="-5"/>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5"/>
            <w:sz w:val="18"/>
            <w:u w:val="single" w:color="164194"/>
          </w:rPr>
          <w:t xml:space="preserve"> </w:t>
        </w:r>
        <w:r>
          <w:rPr>
            <w:color w:val="164194"/>
            <w:sz w:val="18"/>
            <w:u w:val="single" w:color="164194"/>
          </w:rPr>
          <w:t>Framework</w:t>
        </w:r>
        <w:r>
          <w:rPr>
            <w:color w:val="164194"/>
            <w:spacing w:val="-6"/>
            <w:sz w:val="18"/>
            <w:u w:val="single" w:color="164194"/>
          </w:rPr>
          <w:t xml:space="preserve"> </w:t>
        </w:r>
        <w:r>
          <w:rPr>
            <w:color w:val="164194"/>
            <w:sz w:val="18"/>
            <w:u w:val="single" w:color="164194"/>
          </w:rPr>
          <w:t>Convention</w:t>
        </w:r>
        <w:r>
          <w:rPr>
            <w:color w:val="164194"/>
            <w:spacing w:val="-5"/>
            <w:sz w:val="18"/>
            <w:u w:val="single" w:color="164194"/>
          </w:rPr>
          <w:t xml:space="preserve"> </w:t>
        </w:r>
        <w:r>
          <w:rPr>
            <w:color w:val="164194"/>
            <w:sz w:val="18"/>
            <w:u w:val="single" w:color="164194"/>
          </w:rPr>
          <w:t>for</w:t>
        </w:r>
        <w:r>
          <w:rPr>
            <w:color w:val="164194"/>
            <w:spacing w:val="-6"/>
            <w:sz w:val="18"/>
            <w:u w:val="single" w:color="164194"/>
          </w:rPr>
          <w:t xml:space="preserve"> </w:t>
        </w:r>
        <w:r>
          <w:rPr>
            <w:color w:val="164194"/>
            <w:sz w:val="18"/>
            <w:u w:val="single" w:color="164194"/>
          </w:rPr>
          <w:t>the</w:t>
        </w:r>
      </w:hyperlink>
      <w:hyperlink r:id="rId321">
        <w:r>
          <w:rPr>
            <w:color w:val="164194"/>
            <w:sz w:val="18"/>
            <w:u w:val="single" w:color="164194"/>
          </w:rPr>
          <w:t xml:space="preserve"> protection</w:t>
        </w:r>
        <w:r>
          <w:rPr>
            <w:color w:val="164194"/>
            <w:spacing w:val="-4"/>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National</w:t>
        </w:r>
        <w:r>
          <w:rPr>
            <w:color w:val="164194"/>
            <w:spacing w:val="-5"/>
            <w:sz w:val="18"/>
            <w:u w:val="single" w:color="164194"/>
          </w:rPr>
          <w:t xml:space="preserve"> </w:t>
        </w:r>
        <w:r>
          <w:rPr>
            <w:color w:val="164194"/>
            <w:sz w:val="18"/>
            <w:u w:val="single" w:color="164194"/>
          </w:rPr>
          <w:t>Minorities</w:t>
        </w:r>
        <w:r>
          <w:rPr>
            <w:color w:val="164194"/>
            <w:spacing w:val="-3"/>
            <w:sz w:val="18"/>
            <w:u w:val="single" w:color="164194"/>
          </w:rPr>
          <w:t xml:space="preserve"> </w:t>
        </w:r>
        <w:r>
          <w:rPr>
            <w:color w:val="164194"/>
            <w:sz w:val="18"/>
            <w:u w:val="single" w:color="164194"/>
          </w:rPr>
          <w:t>–</w:t>
        </w:r>
        <w:r>
          <w:rPr>
            <w:color w:val="164194"/>
            <w:spacing w:val="-5"/>
            <w:sz w:val="18"/>
            <w:u w:val="single" w:color="164194"/>
          </w:rPr>
          <w:t xml:space="preserve"> </w:t>
        </w:r>
        <w:r>
          <w:rPr>
            <w:color w:val="164194"/>
            <w:sz w:val="18"/>
            <w:u w:val="single" w:color="164194"/>
          </w:rPr>
          <w:t>Parallel</w:t>
        </w:r>
        <w:r>
          <w:rPr>
            <w:color w:val="164194"/>
            <w:spacing w:val="-4"/>
            <w:sz w:val="18"/>
            <w:u w:val="single" w:color="164194"/>
          </w:rPr>
          <w:t xml:space="preserve"> </w:t>
        </w:r>
        <w:r>
          <w:rPr>
            <w:color w:val="164194"/>
            <w:sz w:val="18"/>
            <w:u w:val="single" w:color="164194"/>
          </w:rPr>
          <w:t>Report</w:t>
        </w:r>
        <w:r>
          <w:rPr>
            <w:color w:val="164194"/>
            <w:spacing w:val="-3"/>
            <w:sz w:val="18"/>
            <w:u w:val="single" w:color="164194"/>
          </w:rPr>
          <w:t xml:space="preserve"> </w:t>
        </w:r>
        <w:r>
          <w:rPr>
            <w:color w:val="164194"/>
            <w:sz w:val="18"/>
            <w:u w:val="single" w:color="164194"/>
          </w:rPr>
          <w:t>to</w:t>
        </w:r>
        <w:r>
          <w:rPr>
            <w:color w:val="164194"/>
            <w:spacing w:val="-5"/>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Advisory</w:t>
        </w:r>
        <w:r>
          <w:rPr>
            <w:color w:val="164194"/>
            <w:spacing w:val="-4"/>
            <w:sz w:val="18"/>
            <w:u w:val="single" w:color="164194"/>
          </w:rPr>
          <w:t xml:space="preserve"> </w:t>
        </w:r>
        <w:r>
          <w:rPr>
            <w:color w:val="164194"/>
            <w:sz w:val="18"/>
            <w:u w:val="single" w:color="164194"/>
          </w:rPr>
          <w:t>Committee</w:t>
        </w:r>
        <w:r>
          <w:rPr>
            <w:color w:val="164194"/>
            <w:spacing w:val="-3"/>
            <w:sz w:val="18"/>
            <w:u w:val="single" w:color="164194"/>
          </w:rPr>
          <w:t xml:space="preserve"> </w:t>
        </w:r>
        <w:r>
          <w:rPr>
            <w:color w:val="164194"/>
            <w:sz w:val="18"/>
            <w:u w:val="single" w:color="164194"/>
          </w:rPr>
          <w:t>on</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Fifth</w:t>
        </w:r>
        <w:r>
          <w:rPr>
            <w:color w:val="164194"/>
            <w:spacing w:val="-4"/>
            <w:sz w:val="18"/>
            <w:u w:val="single" w:color="164194"/>
          </w:rPr>
          <w:t xml:space="preserve"> </w:t>
        </w:r>
        <w:r>
          <w:rPr>
            <w:color w:val="164194"/>
            <w:sz w:val="18"/>
            <w:u w:val="single" w:color="164194"/>
          </w:rPr>
          <w:t>Monitoring</w:t>
        </w:r>
        <w:r>
          <w:rPr>
            <w:color w:val="164194"/>
            <w:spacing w:val="-5"/>
            <w:sz w:val="18"/>
            <w:u w:val="single" w:color="164194"/>
          </w:rPr>
          <w:t xml:space="preserve"> </w:t>
        </w:r>
        <w:r>
          <w:rPr>
            <w:color w:val="164194"/>
            <w:sz w:val="18"/>
            <w:u w:val="single" w:color="164194"/>
          </w:rPr>
          <w:t>Report</w:t>
        </w:r>
        <w:r>
          <w:rPr>
            <w:color w:val="164194"/>
            <w:spacing w:val="-3"/>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United</w:t>
        </w:r>
      </w:hyperlink>
      <w:hyperlink r:id="rId322">
        <w:r>
          <w:rPr>
            <w:color w:val="164194"/>
            <w:sz w:val="18"/>
            <w:u w:val="single" w:color="164194"/>
          </w:rPr>
          <w:t xml:space="preserve"> Kingdom</w:t>
        </w:r>
      </w:hyperlink>
      <w:r>
        <w:rPr>
          <w:sz w:val="18"/>
        </w:rPr>
        <w:t>’ (NIHRC,</w:t>
      </w:r>
      <w:r>
        <w:rPr>
          <w:spacing w:val="-1"/>
          <w:sz w:val="18"/>
        </w:rPr>
        <w:t xml:space="preserve"> </w:t>
      </w:r>
      <w:r>
        <w:rPr>
          <w:sz w:val="18"/>
        </w:rPr>
        <w:t>2022).</w:t>
      </w:r>
    </w:p>
    <w:p w14:paraId="0F6C332D" w14:textId="77777777" w:rsidR="0071708E" w:rsidRDefault="00226F02">
      <w:pPr>
        <w:pStyle w:val="ListParagraph"/>
        <w:numPr>
          <w:ilvl w:val="0"/>
          <w:numId w:val="4"/>
        </w:numPr>
        <w:tabs>
          <w:tab w:val="left" w:pos="1081"/>
        </w:tabs>
        <w:spacing w:before="1"/>
        <w:ind w:right="701"/>
        <w:jc w:val="both"/>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2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24">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43</w:t>
      </w:r>
    </w:p>
    <w:p w14:paraId="44F3F47A" w14:textId="77777777" w:rsidR="0071708E" w:rsidRDefault="00226F02">
      <w:pPr>
        <w:pStyle w:val="ListParagraph"/>
        <w:numPr>
          <w:ilvl w:val="0"/>
          <w:numId w:val="4"/>
        </w:numPr>
        <w:tabs>
          <w:tab w:val="left" w:pos="1080"/>
          <w:tab w:val="left" w:pos="1081"/>
        </w:tabs>
        <w:ind w:right="580"/>
        <w:rPr>
          <w:sz w:val="18"/>
        </w:rPr>
      </w:pPr>
      <w:r>
        <w:rPr>
          <w:sz w:val="18"/>
        </w:rPr>
        <w:t xml:space="preserve">See Northern Ireland Human Rights Commission /Irish Human Rights and Equality Commission, </w:t>
      </w:r>
      <w:hyperlink r:id="rId325">
        <w:r>
          <w:rPr>
            <w:i/>
            <w:sz w:val="18"/>
          </w:rPr>
          <w:t xml:space="preserve">Advice of </w:t>
        </w:r>
        <w:r>
          <w:rPr>
            <w:i/>
            <w:sz w:val="18"/>
          </w:rPr>
          <w:t>the Joint</w:t>
        </w:r>
      </w:hyperlink>
      <w:hyperlink r:id="rId326">
        <w:r>
          <w:rPr>
            <w:i/>
            <w:sz w:val="18"/>
          </w:rPr>
          <w:t xml:space="preserve"> </w:t>
        </w:r>
        <w:r>
          <w:rPr>
            <w:rFonts w:ascii="Arial"/>
            <w:i/>
            <w:sz w:val="18"/>
          </w:rPr>
          <w:t>Committee</w:t>
        </w:r>
        <w:r>
          <w:rPr>
            <w:rFonts w:ascii="Arial"/>
            <w:i/>
            <w:spacing w:val="-26"/>
            <w:sz w:val="18"/>
          </w:rPr>
          <w:t xml:space="preserve"> </w:t>
        </w:r>
        <w:r>
          <w:rPr>
            <w:rFonts w:ascii="Arial"/>
            <w:i/>
            <w:sz w:val="18"/>
          </w:rPr>
          <w:t>on</w:t>
        </w:r>
        <w:r>
          <w:rPr>
            <w:rFonts w:ascii="Arial"/>
            <w:i/>
            <w:spacing w:val="-26"/>
            <w:sz w:val="18"/>
          </w:rPr>
          <w:t xml:space="preserve"> </w:t>
        </w:r>
        <w:r>
          <w:rPr>
            <w:rFonts w:ascii="Arial"/>
            <w:i/>
            <w:sz w:val="18"/>
          </w:rPr>
          <w:t>a</w:t>
        </w:r>
        <w:r>
          <w:rPr>
            <w:rFonts w:ascii="Arial"/>
            <w:i/>
            <w:spacing w:val="-26"/>
            <w:sz w:val="18"/>
          </w:rPr>
          <w:t xml:space="preserve"> </w:t>
        </w:r>
        <w:r>
          <w:rPr>
            <w:rFonts w:ascii="Arial"/>
            <w:i/>
            <w:sz w:val="18"/>
          </w:rPr>
          <w:t>Charter</w:t>
        </w:r>
        <w:r>
          <w:rPr>
            <w:rFonts w:ascii="Arial"/>
            <w:i/>
            <w:spacing w:val="-26"/>
            <w:sz w:val="18"/>
          </w:rPr>
          <w:t xml:space="preserve"> </w:t>
        </w:r>
        <w:r>
          <w:rPr>
            <w:rFonts w:ascii="Arial"/>
            <w:i/>
            <w:sz w:val="18"/>
          </w:rPr>
          <w:t>of</w:t>
        </w:r>
        <w:r>
          <w:rPr>
            <w:rFonts w:ascii="Arial"/>
            <w:i/>
            <w:spacing w:val="-26"/>
            <w:sz w:val="18"/>
          </w:rPr>
          <w:t xml:space="preserve"> </w:t>
        </w:r>
        <w:r>
          <w:rPr>
            <w:rFonts w:ascii="Arial"/>
            <w:i/>
            <w:sz w:val="18"/>
          </w:rPr>
          <w:t>Rights</w:t>
        </w:r>
        <w:r>
          <w:rPr>
            <w:rFonts w:ascii="Arial"/>
            <w:i/>
            <w:spacing w:val="-26"/>
            <w:sz w:val="18"/>
          </w:rPr>
          <w:t xml:space="preserve"> </w:t>
        </w:r>
        <w:r>
          <w:rPr>
            <w:rFonts w:ascii="Arial"/>
            <w:i/>
            <w:sz w:val="18"/>
          </w:rPr>
          <w:t>for</w:t>
        </w:r>
        <w:r>
          <w:rPr>
            <w:rFonts w:ascii="Arial"/>
            <w:i/>
            <w:spacing w:val="-26"/>
            <w:sz w:val="18"/>
          </w:rPr>
          <w:t xml:space="preserve"> </w:t>
        </w:r>
        <w:r>
          <w:rPr>
            <w:rFonts w:ascii="Arial"/>
            <w:i/>
            <w:sz w:val="18"/>
          </w:rPr>
          <w:t>the</w:t>
        </w:r>
        <w:r>
          <w:rPr>
            <w:rFonts w:ascii="Arial"/>
            <w:i/>
            <w:spacing w:val="-26"/>
            <w:sz w:val="18"/>
          </w:rPr>
          <w:t xml:space="preserve"> </w:t>
        </w:r>
        <w:r>
          <w:rPr>
            <w:rFonts w:ascii="Arial"/>
            <w:i/>
            <w:sz w:val="18"/>
          </w:rPr>
          <w:t>Island</w:t>
        </w:r>
        <w:r>
          <w:rPr>
            <w:rFonts w:ascii="Arial"/>
            <w:i/>
            <w:spacing w:val="-26"/>
            <w:sz w:val="18"/>
          </w:rPr>
          <w:t xml:space="preserve"> </w:t>
        </w:r>
        <w:r>
          <w:rPr>
            <w:rFonts w:ascii="Arial"/>
            <w:i/>
            <w:sz w:val="18"/>
          </w:rPr>
          <w:t>of</w:t>
        </w:r>
        <w:r>
          <w:rPr>
            <w:rFonts w:ascii="Arial"/>
            <w:i/>
            <w:spacing w:val="-26"/>
            <w:sz w:val="18"/>
          </w:rPr>
          <w:t xml:space="preserve"> </w:t>
        </w:r>
        <w:r>
          <w:rPr>
            <w:rFonts w:ascii="Arial"/>
            <w:i/>
            <w:sz w:val="18"/>
          </w:rPr>
          <w:t>Ireland</w:t>
        </w:r>
        <w:r>
          <w:rPr>
            <w:rFonts w:ascii="Arial"/>
            <w:i/>
            <w:spacing w:val="-26"/>
            <w:sz w:val="18"/>
          </w:rPr>
          <w:t xml:space="preserve"> </w:t>
        </w:r>
      </w:hyperlink>
      <w:r>
        <w:rPr>
          <w:sz w:val="18"/>
        </w:rPr>
        <w:t>(2011).</w:t>
      </w:r>
      <w:r>
        <w:rPr>
          <w:spacing w:val="-17"/>
          <w:sz w:val="18"/>
        </w:rPr>
        <w:t xml:space="preserve"> </w:t>
      </w:r>
      <w:r>
        <w:rPr>
          <w:sz w:val="18"/>
        </w:rPr>
        <w:t>See</w:t>
      </w:r>
      <w:r>
        <w:rPr>
          <w:spacing w:val="-17"/>
          <w:sz w:val="18"/>
        </w:rPr>
        <w:t xml:space="preserve"> </w:t>
      </w:r>
      <w:r>
        <w:rPr>
          <w:sz w:val="18"/>
        </w:rPr>
        <w:t>also</w:t>
      </w:r>
      <w:r>
        <w:rPr>
          <w:spacing w:val="-17"/>
          <w:sz w:val="18"/>
        </w:rPr>
        <w:t xml:space="preserve"> </w:t>
      </w:r>
      <w:r>
        <w:rPr>
          <w:sz w:val="18"/>
        </w:rPr>
        <w:t>Oran</w:t>
      </w:r>
      <w:r>
        <w:rPr>
          <w:spacing w:val="-16"/>
          <w:sz w:val="18"/>
        </w:rPr>
        <w:t xml:space="preserve"> </w:t>
      </w:r>
      <w:r>
        <w:rPr>
          <w:sz w:val="18"/>
        </w:rPr>
        <w:t>Doyle,</w:t>
      </w:r>
      <w:r>
        <w:rPr>
          <w:spacing w:val="-17"/>
          <w:sz w:val="18"/>
        </w:rPr>
        <w:t xml:space="preserve"> </w:t>
      </w:r>
      <w:r>
        <w:rPr>
          <w:sz w:val="18"/>
        </w:rPr>
        <w:t>Aileen</w:t>
      </w:r>
      <w:r>
        <w:rPr>
          <w:spacing w:val="-16"/>
          <w:sz w:val="18"/>
        </w:rPr>
        <w:t xml:space="preserve"> </w:t>
      </w:r>
      <w:r>
        <w:rPr>
          <w:sz w:val="18"/>
        </w:rPr>
        <w:t>McHarg</w:t>
      </w:r>
      <w:r>
        <w:rPr>
          <w:spacing w:val="-16"/>
          <w:sz w:val="18"/>
        </w:rPr>
        <w:t xml:space="preserve"> </w:t>
      </w:r>
      <w:r>
        <w:rPr>
          <w:sz w:val="18"/>
        </w:rPr>
        <w:t>and</w:t>
      </w:r>
      <w:r>
        <w:rPr>
          <w:spacing w:val="-17"/>
          <w:sz w:val="18"/>
        </w:rPr>
        <w:t xml:space="preserve"> </w:t>
      </w:r>
      <w:r>
        <w:rPr>
          <w:sz w:val="18"/>
        </w:rPr>
        <w:t>Jo</w:t>
      </w:r>
      <w:r>
        <w:rPr>
          <w:spacing w:val="-16"/>
          <w:sz w:val="18"/>
        </w:rPr>
        <w:t xml:space="preserve"> </w:t>
      </w:r>
      <w:r>
        <w:rPr>
          <w:sz w:val="18"/>
        </w:rPr>
        <w:t>Murkens</w:t>
      </w:r>
      <w:r>
        <w:rPr>
          <w:spacing w:val="-16"/>
          <w:sz w:val="18"/>
        </w:rPr>
        <w:t xml:space="preserve"> </w:t>
      </w:r>
      <w:r>
        <w:rPr>
          <w:sz w:val="18"/>
        </w:rPr>
        <w:t xml:space="preserve">(eds), </w:t>
      </w:r>
      <w:r>
        <w:rPr>
          <w:rFonts w:ascii="Arial"/>
          <w:i/>
          <w:sz w:val="18"/>
        </w:rPr>
        <w:t>The</w:t>
      </w:r>
      <w:r>
        <w:rPr>
          <w:rFonts w:ascii="Arial"/>
          <w:i/>
          <w:spacing w:val="-30"/>
          <w:sz w:val="18"/>
        </w:rPr>
        <w:t xml:space="preserve"> </w:t>
      </w:r>
      <w:r>
        <w:rPr>
          <w:rFonts w:ascii="Arial"/>
          <w:i/>
          <w:sz w:val="18"/>
        </w:rPr>
        <w:t>Brexit</w:t>
      </w:r>
      <w:r>
        <w:rPr>
          <w:rFonts w:ascii="Arial"/>
          <w:i/>
          <w:spacing w:val="-29"/>
          <w:sz w:val="18"/>
        </w:rPr>
        <w:t xml:space="preserve"> </w:t>
      </w:r>
      <w:r>
        <w:rPr>
          <w:rFonts w:ascii="Arial"/>
          <w:i/>
          <w:sz w:val="18"/>
        </w:rPr>
        <w:t>Challenge</w:t>
      </w:r>
      <w:r>
        <w:rPr>
          <w:rFonts w:ascii="Arial"/>
          <w:i/>
          <w:spacing w:val="-29"/>
          <w:sz w:val="18"/>
        </w:rPr>
        <w:t xml:space="preserve"> </w:t>
      </w:r>
      <w:r>
        <w:rPr>
          <w:rFonts w:ascii="Arial"/>
          <w:i/>
          <w:sz w:val="18"/>
        </w:rPr>
        <w:t>for</w:t>
      </w:r>
      <w:r>
        <w:rPr>
          <w:rFonts w:ascii="Arial"/>
          <w:i/>
          <w:spacing w:val="-29"/>
          <w:sz w:val="18"/>
        </w:rPr>
        <w:t xml:space="preserve"> </w:t>
      </w:r>
      <w:r>
        <w:rPr>
          <w:rFonts w:ascii="Arial"/>
          <w:i/>
          <w:sz w:val="18"/>
        </w:rPr>
        <w:t>Ireland</w:t>
      </w:r>
      <w:r>
        <w:rPr>
          <w:rFonts w:ascii="Arial"/>
          <w:i/>
          <w:spacing w:val="-29"/>
          <w:sz w:val="18"/>
        </w:rPr>
        <w:t xml:space="preserve"> </w:t>
      </w:r>
      <w:r>
        <w:rPr>
          <w:rFonts w:ascii="Arial"/>
          <w:i/>
          <w:sz w:val="18"/>
        </w:rPr>
        <w:t>and</w:t>
      </w:r>
      <w:r>
        <w:rPr>
          <w:rFonts w:ascii="Arial"/>
          <w:i/>
          <w:spacing w:val="-29"/>
          <w:sz w:val="18"/>
        </w:rPr>
        <w:t xml:space="preserve"> </w:t>
      </w:r>
      <w:r>
        <w:rPr>
          <w:rFonts w:ascii="Arial"/>
          <w:i/>
          <w:sz w:val="18"/>
        </w:rPr>
        <w:t>the</w:t>
      </w:r>
      <w:r>
        <w:rPr>
          <w:rFonts w:ascii="Arial"/>
          <w:i/>
          <w:spacing w:val="-30"/>
          <w:sz w:val="18"/>
        </w:rPr>
        <w:t xml:space="preserve"> </w:t>
      </w:r>
      <w:r>
        <w:rPr>
          <w:rFonts w:ascii="Arial"/>
          <w:i/>
          <w:sz w:val="18"/>
        </w:rPr>
        <w:t>United</w:t>
      </w:r>
      <w:r>
        <w:rPr>
          <w:rFonts w:ascii="Arial"/>
          <w:i/>
          <w:spacing w:val="-29"/>
          <w:sz w:val="18"/>
        </w:rPr>
        <w:t xml:space="preserve"> </w:t>
      </w:r>
      <w:r>
        <w:rPr>
          <w:rFonts w:ascii="Arial"/>
          <w:i/>
          <w:sz w:val="18"/>
        </w:rPr>
        <w:t>Kingdom:</w:t>
      </w:r>
      <w:r>
        <w:rPr>
          <w:rFonts w:ascii="Arial"/>
          <w:i/>
          <w:spacing w:val="-29"/>
          <w:sz w:val="18"/>
        </w:rPr>
        <w:t xml:space="preserve"> </w:t>
      </w:r>
      <w:r>
        <w:rPr>
          <w:rFonts w:ascii="Arial"/>
          <w:i/>
          <w:sz w:val="18"/>
        </w:rPr>
        <w:t>Constitutions</w:t>
      </w:r>
      <w:r>
        <w:rPr>
          <w:rFonts w:ascii="Arial"/>
          <w:i/>
          <w:spacing w:val="-29"/>
          <w:sz w:val="18"/>
        </w:rPr>
        <w:t xml:space="preserve"> </w:t>
      </w:r>
      <w:r>
        <w:rPr>
          <w:rFonts w:ascii="Arial"/>
          <w:i/>
          <w:sz w:val="18"/>
        </w:rPr>
        <w:t>Under</w:t>
      </w:r>
      <w:r>
        <w:rPr>
          <w:rFonts w:ascii="Arial"/>
          <w:i/>
          <w:spacing w:val="-29"/>
          <w:sz w:val="18"/>
        </w:rPr>
        <w:t xml:space="preserve"> </w:t>
      </w:r>
      <w:r>
        <w:rPr>
          <w:rFonts w:ascii="Arial"/>
          <w:i/>
          <w:sz w:val="18"/>
        </w:rPr>
        <w:t>Pressure</w:t>
      </w:r>
      <w:r>
        <w:rPr>
          <w:rFonts w:ascii="Arial"/>
          <w:i/>
          <w:spacing w:val="-30"/>
          <w:sz w:val="18"/>
        </w:rPr>
        <w:t xml:space="preserve"> </w:t>
      </w:r>
      <w:r>
        <w:rPr>
          <w:sz w:val="18"/>
        </w:rPr>
        <w:t>(CUP</w:t>
      </w:r>
      <w:r>
        <w:rPr>
          <w:spacing w:val="-20"/>
          <w:sz w:val="18"/>
        </w:rPr>
        <w:t xml:space="preserve"> </w:t>
      </w:r>
      <w:r>
        <w:rPr>
          <w:sz w:val="18"/>
        </w:rPr>
        <w:t>2021)</w:t>
      </w:r>
      <w:r>
        <w:rPr>
          <w:spacing w:val="-19"/>
          <w:sz w:val="18"/>
        </w:rPr>
        <w:t xml:space="preserve"> </w:t>
      </w:r>
      <w:r>
        <w:rPr>
          <w:sz w:val="18"/>
        </w:rPr>
        <w:t>Chapters</w:t>
      </w:r>
      <w:r>
        <w:rPr>
          <w:spacing w:val="-20"/>
          <w:sz w:val="18"/>
        </w:rPr>
        <w:t xml:space="preserve"> </w:t>
      </w:r>
      <w:r>
        <w:rPr>
          <w:sz w:val="18"/>
        </w:rPr>
        <w:t>6</w:t>
      </w:r>
      <w:r>
        <w:rPr>
          <w:spacing w:val="-20"/>
          <w:sz w:val="18"/>
        </w:rPr>
        <w:t xml:space="preserve"> </w:t>
      </w:r>
      <w:r>
        <w:rPr>
          <w:sz w:val="18"/>
        </w:rPr>
        <w:t>and</w:t>
      </w:r>
      <w:r>
        <w:rPr>
          <w:spacing w:val="-20"/>
          <w:sz w:val="18"/>
        </w:rPr>
        <w:t xml:space="preserve"> </w:t>
      </w:r>
      <w:r>
        <w:rPr>
          <w:sz w:val="18"/>
        </w:rPr>
        <w:t>7.</w:t>
      </w:r>
    </w:p>
    <w:p w14:paraId="5DF6CFD3" w14:textId="77777777" w:rsidR="0071708E" w:rsidRDefault="00226F02">
      <w:pPr>
        <w:pStyle w:val="ListParagraph"/>
        <w:numPr>
          <w:ilvl w:val="0"/>
          <w:numId w:val="4"/>
        </w:numPr>
        <w:tabs>
          <w:tab w:val="left" w:pos="1080"/>
          <w:tab w:val="left" w:pos="1081"/>
        </w:tabs>
        <w:spacing w:before="1"/>
        <w:ind w:hanging="568"/>
        <w:rPr>
          <w:sz w:val="18"/>
        </w:rPr>
      </w:pPr>
      <w:r>
        <w:rPr>
          <w:sz w:val="18"/>
        </w:rPr>
        <w:t>Ad</w:t>
      </w:r>
      <w:r>
        <w:rPr>
          <w:spacing w:val="-1"/>
          <w:sz w:val="18"/>
        </w:rPr>
        <w:t xml:space="preserve"> </w:t>
      </w:r>
      <w:r>
        <w:rPr>
          <w:sz w:val="18"/>
        </w:rPr>
        <w:t>Hoc</w:t>
      </w:r>
      <w:r>
        <w:rPr>
          <w:spacing w:val="-2"/>
          <w:sz w:val="18"/>
        </w:rPr>
        <w:t xml:space="preserve"> </w:t>
      </w:r>
      <w:r>
        <w:rPr>
          <w:sz w:val="18"/>
        </w:rPr>
        <w:t>Committee</w:t>
      </w:r>
      <w:r>
        <w:rPr>
          <w:spacing w:val="-1"/>
          <w:sz w:val="18"/>
        </w:rPr>
        <w:t xml:space="preserve"> </w:t>
      </w:r>
      <w:r>
        <w:rPr>
          <w:sz w:val="18"/>
        </w:rPr>
        <w:t>for</w:t>
      </w:r>
      <w:r>
        <w:rPr>
          <w:spacing w:val="-2"/>
          <w:sz w:val="18"/>
        </w:rPr>
        <w:t xml:space="preserve"> </w:t>
      </w:r>
      <w:r>
        <w:rPr>
          <w:sz w:val="18"/>
        </w:rPr>
        <w:t>a</w:t>
      </w:r>
      <w:r>
        <w:rPr>
          <w:spacing w:val="-2"/>
          <w:sz w:val="18"/>
        </w:rPr>
        <w:t xml:space="preserve"> </w:t>
      </w:r>
      <w:r>
        <w:rPr>
          <w:sz w:val="18"/>
        </w:rPr>
        <w:t>Bill</w:t>
      </w:r>
      <w:r>
        <w:rPr>
          <w:spacing w:val="-1"/>
          <w:sz w:val="18"/>
        </w:rPr>
        <w:t xml:space="preserve"> </w:t>
      </w:r>
      <w:r>
        <w:rPr>
          <w:sz w:val="18"/>
        </w:rPr>
        <w:t>of</w:t>
      </w:r>
      <w:r>
        <w:rPr>
          <w:spacing w:val="-2"/>
          <w:sz w:val="18"/>
        </w:rPr>
        <w:t xml:space="preserve"> </w:t>
      </w:r>
      <w:r>
        <w:rPr>
          <w:sz w:val="18"/>
        </w:rPr>
        <w:t>Rights,</w:t>
      </w:r>
      <w:r>
        <w:rPr>
          <w:color w:val="164194"/>
          <w:spacing w:val="-1"/>
          <w:sz w:val="18"/>
        </w:rPr>
        <w:t xml:space="preserve"> </w:t>
      </w:r>
      <w:hyperlink r:id="rId327">
        <w:r>
          <w:rPr>
            <w:color w:val="164194"/>
            <w:sz w:val="18"/>
            <w:u w:val="single" w:color="164194"/>
          </w:rPr>
          <w:t>Report</w:t>
        </w:r>
        <w:r>
          <w:rPr>
            <w:color w:val="164194"/>
            <w:spacing w:val="-1"/>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Ad</w:t>
        </w:r>
        <w:r>
          <w:rPr>
            <w:color w:val="164194"/>
            <w:spacing w:val="-1"/>
            <w:sz w:val="18"/>
            <w:u w:val="single" w:color="164194"/>
          </w:rPr>
          <w:t xml:space="preserve"> </w:t>
        </w:r>
        <w:r>
          <w:rPr>
            <w:color w:val="164194"/>
            <w:sz w:val="18"/>
            <w:u w:val="single" w:color="164194"/>
          </w:rPr>
          <w:t>Hoc</w:t>
        </w:r>
        <w:r>
          <w:rPr>
            <w:color w:val="164194"/>
            <w:spacing w:val="-2"/>
            <w:sz w:val="18"/>
            <w:u w:val="single" w:color="164194"/>
          </w:rPr>
          <w:t xml:space="preserve"> </w:t>
        </w:r>
        <w:r>
          <w:rPr>
            <w:color w:val="164194"/>
            <w:sz w:val="18"/>
            <w:u w:val="single" w:color="164194"/>
          </w:rPr>
          <w:t>Committee</w:t>
        </w:r>
        <w:r>
          <w:rPr>
            <w:color w:val="164194"/>
            <w:spacing w:val="-1"/>
            <w:sz w:val="18"/>
            <w:u w:val="single" w:color="164194"/>
          </w:rPr>
          <w:t xml:space="preserve"> </w:t>
        </w:r>
        <w:r>
          <w:rPr>
            <w:color w:val="164194"/>
            <w:sz w:val="18"/>
            <w:u w:val="single" w:color="164194"/>
          </w:rPr>
          <w:t>on</w:t>
        </w:r>
        <w:r>
          <w:rPr>
            <w:color w:val="164194"/>
            <w:spacing w:val="-1"/>
            <w:sz w:val="18"/>
            <w:u w:val="single" w:color="164194"/>
          </w:rPr>
          <w:t xml:space="preserve"> </w:t>
        </w:r>
        <w:r>
          <w:rPr>
            <w:color w:val="164194"/>
            <w:sz w:val="18"/>
            <w:u w:val="single" w:color="164194"/>
          </w:rPr>
          <w:t>a</w:t>
        </w:r>
        <w:r>
          <w:rPr>
            <w:color w:val="164194"/>
            <w:spacing w:val="-2"/>
            <w:sz w:val="18"/>
            <w:u w:val="single" w:color="164194"/>
          </w:rPr>
          <w:t xml:space="preserve"> </w:t>
        </w:r>
        <w:r>
          <w:rPr>
            <w:color w:val="164194"/>
            <w:sz w:val="18"/>
            <w:u w:val="single" w:color="164194"/>
          </w:rPr>
          <w:t>Bill</w:t>
        </w:r>
        <w:r>
          <w:rPr>
            <w:color w:val="164194"/>
            <w:spacing w:val="-1"/>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w:t>
        </w:r>
        <w:r>
          <w:rPr>
            <w:color w:val="164194"/>
            <w:sz w:val="18"/>
            <w:u w:val="single" w:color="164194"/>
          </w:rPr>
          <w:t>ghts</w:t>
        </w:r>
        <w:r>
          <w:rPr>
            <w:color w:val="164194"/>
            <w:spacing w:val="-3"/>
            <w:sz w:val="18"/>
          </w:rPr>
          <w:t xml:space="preserve"> </w:t>
        </w:r>
      </w:hyperlink>
      <w:r>
        <w:rPr>
          <w:sz w:val="18"/>
        </w:rPr>
        <w:t>(2022)</w:t>
      </w:r>
      <w:r>
        <w:rPr>
          <w:spacing w:val="-2"/>
          <w:sz w:val="18"/>
        </w:rPr>
        <w:t xml:space="preserve"> </w:t>
      </w:r>
      <w:r>
        <w:rPr>
          <w:sz w:val="18"/>
        </w:rPr>
        <w:t>NIA</w:t>
      </w:r>
      <w:r>
        <w:rPr>
          <w:spacing w:val="-1"/>
          <w:sz w:val="18"/>
        </w:rPr>
        <w:t xml:space="preserve"> </w:t>
      </w:r>
      <w:r>
        <w:rPr>
          <w:sz w:val="18"/>
        </w:rPr>
        <w:t>156/17-22.</w:t>
      </w:r>
    </w:p>
    <w:p w14:paraId="608FB3E2" w14:textId="77777777" w:rsidR="0071708E" w:rsidRDefault="00226F02">
      <w:pPr>
        <w:pStyle w:val="ListParagraph"/>
        <w:numPr>
          <w:ilvl w:val="0"/>
          <w:numId w:val="4"/>
        </w:numPr>
        <w:tabs>
          <w:tab w:val="left" w:pos="1080"/>
          <w:tab w:val="left" w:pos="1081"/>
        </w:tabs>
        <w:ind w:right="553"/>
        <w:rPr>
          <w:sz w:val="18"/>
        </w:rPr>
      </w:pPr>
      <w:r>
        <w:rPr>
          <w:sz w:val="18"/>
        </w:rPr>
        <w:t>Equality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328">
        <w:r>
          <w:rPr>
            <w:color w:val="164194"/>
            <w:sz w:val="18"/>
            <w:u w:val="single" w:color="164194"/>
          </w:rPr>
          <w:t>Annual</w:t>
        </w:r>
        <w:r>
          <w:rPr>
            <w:color w:val="164194"/>
            <w:spacing w:val="-3"/>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w:t>
      </w:r>
      <w:r>
        <w:rPr>
          <w:spacing w:val="-4"/>
          <w:sz w:val="18"/>
        </w:rPr>
        <w:t xml:space="preserve"> </w:t>
      </w:r>
      <w:r>
        <w:rPr>
          <w:sz w:val="18"/>
        </w:rPr>
        <w:t>and the ECNI on the implementation of Protocol Art</w:t>
      </w:r>
      <w:r>
        <w:rPr>
          <w:sz w:val="18"/>
        </w:rPr>
        <w:t>icle 2 2021 – 2022, July 2022, at para</w:t>
      </w:r>
      <w:r>
        <w:rPr>
          <w:spacing w:val="-17"/>
          <w:sz w:val="18"/>
        </w:rPr>
        <w:t xml:space="preserve"> </w:t>
      </w:r>
      <w:r>
        <w:rPr>
          <w:sz w:val="18"/>
        </w:rPr>
        <w:t>4.74</w:t>
      </w:r>
    </w:p>
    <w:p w14:paraId="03F4C3F7" w14:textId="77777777" w:rsidR="0071708E" w:rsidRDefault="00226F02">
      <w:pPr>
        <w:pStyle w:val="ListParagraph"/>
        <w:numPr>
          <w:ilvl w:val="0"/>
          <w:numId w:val="4"/>
        </w:numPr>
        <w:tabs>
          <w:tab w:val="left" w:pos="1080"/>
          <w:tab w:val="left" w:pos="1081"/>
        </w:tabs>
        <w:spacing w:before="1"/>
        <w:ind w:right="659"/>
        <w:rPr>
          <w:sz w:val="18"/>
        </w:rPr>
      </w:pPr>
      <w:r>
        <w:rPr>
          <w:sz w:val="18"/>
        </w:rPr>
        <w:t>Equality Commission for Northern Ireland,</w:t>
      </w:r>
      <w:r>
        <w:rPr>
          <w:color w:val="164194"/>
          <w:sz w:val="18"/>
        </w:rPr>
        <w:t xml:space="preserve"> </w:t>
      </w:r>
      <w:hyperlink r:id="rId329">
        <w:r>
          <w:rPr>
            <w:color w:val="164194"/>
            <w:sz w:val="18"/>
            <w:u w:val="single" w:color="164194"/>
          </w:rPr>
          <w:t>Response of The Commission for Nort</w:t>
        </w:r>
        <w:r>
          <w:rPr>
            <w:color w:val="164194"/>
            <w:sz w:val="18"/>
            <w:u w:val="single" w:color="164194"/>
          </w:rPr>
          <w:t>hern Ireland to the Proposals for A Single</w:t>
        </w:r>
      </w:hyperlink>
      <w:hyperlink r:id="rId330">
        <w:r>
          <w:rPr>
            <w:color w:val="164194"/>
            <w:sz w:val="18"/>
            <w:u w:val="single" w:color="164194"/>
          </w:rPr>
          <w:t xml:space="preserve"> Equality</w:t>
        </w:r>
        <w:r>
          <w:rPr>
            <w:color w:val="164194"/>
            <w:spacing w:val="-4"/>
            <w:sz w:val="18"/>
            <w:u w:val="single" w:color="164194"/>
          </w:rPr>
          <w:t xml:space="preserve"> </w:t>
        </w:r>
        <w:r>
          <w:rPr>
            <w:color w:val="164194"/>
            <w:sz w:val="18"/>
            <w:u w:val="single" w:color="164194"/>
          </w:rPr>
          <w:t>Bill</w:t>
        </w:r>
        <w:r>
          <w:rPr>
            <w:color w:val="164194"/>
            <w:spacing w:val="-3"/>
            <w:sz w:val="18"/>
            <w:u w:val="single" w:color="164194"/>
          </w:rPr>
          <w:t xml:space="preserve"> </w:t>
        </w:r>
        <w:r>
          <w:rPr>
            <w:color w:val="164194"/>
            <w:sz w:val="18"/>
            <w:u w:val="single" w:color="164194"/>
          </w:rPr>
          <w:t>for</w:t>
        </w:r>
        <w:r>
          <w:rPr>
            <w:color w:val="164194"/>
            <w:spacing w:val="-4"/>
            <w:sz w:val="18"/>
            <w:u w:val="single" w:color="164194"/>
          </w:rPr>
          <w:t xml:space="preserve"> </w:t>
        </w:r>
        <w:r>
          <w:rPr>
            <w:color w:val="164194"/>
            <w:sz w:val="18"/>
            <w:u w:val="single" w:color="164194"/>
          </w:rPr>
          <w:t>Great</w:t>
        </w:r>
        <w:r>
          <w:rPr>
            <w:color w:val="164194"/>
            <w:spacing w:val="-3"/>
            <w:sz w:val="18"/>
            <w:u w:val="single" w:color="164194"/>
          </w:rPr>
          <w:t xml:space="preserve"> </w:t>
        </w:r>
        <w:r>
          <w:rPr>
            <w:color w:val="164194"/>
            <w:sz w:val="18"/>
            <w:u w:val="single" w:color="164194"/>
          </w:rPr>
          <w:t>Britain</w:t>
        </w:r>
      </w:hyperlink>
      <w:r>
        <w:rPr>
          <w:sz w:val="18"/>
        </w:rPr>
        <w:t>,</w:t>
      </w:r>
      <w:r>
        <w:rPr>
          <w:spacing w:val="-3"/>
          <w:sz w:val="18"/>
        </w:rPr>
        <w:t xml:space="preserve"> </w:t>
      </w:r>
      <w:r>
        <w:rPr>
          <w:sz w:val="18"/>
        </w:rPr>
        <w:t>September</w:t>
      </w:r>
      <w:r>
        <w:rPr>
          <w:spacing w:val="-3"/>
          <w:sz w:val="18"/>
        </w:rPr>
        <w:t xml:space="preserve"> </w:t>
      </w:r>
      <w:r>
        <w:rPr>
          <w:sz w:val="18"/>
        </w:rPr>
        <w:t>2007;</w:t>
      </w:r>
      <w:r>
        <w:rPr>
          <w:spacing w:val="-3"/>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hyperlink r:id="rId331">
        <w:r>
          <w:rPr>
            <w:color w:val="164194"/>
            <w:spacing w:val="-5"/>
            <w:sz w:val="18"/>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2022</w:t>
        </w:r>
        <w:r>
          <w:rPr>
            <w:color w:val="164194"/>
            <w:spacing w:val="-3"/>
            <w:sz w:val="18"/>
            <w:u w:val="single" w:color="164194"/>
          </w:rPr>
          <w:t xml:space="preserve"> </w:t>
        </w:r>
        <w:r>
          <w:rPr>
            <w:color w:val="164194"/>
            <w:sz w:val="18"/>
            <w:u w:val="single" w:color="164194"/>
          </w:rPr>
          <w:t>Annual</w:t>
        </w:r>
        <w:r>
          <w:rPr>
            <w:color w:val="164194"/>
            <w:spacing w:val="-3"/>
            <w:sz w:val="18"/>
            <w:u w:val="single" w:color="164194"/>
          </w:rPr>
          <w:t xml:space="preserve"> </w:t>
        </w:r>
        <w:r>
          <w:rPr>
            <w:color w:val="164194"/>
            <w:sz w:val="18"/>
            <w:u w:val="single" w:color="164194"/>
          </w:rPr>
          <w:t>Statement</w:t>
        </w:r>
        <w:r>
          <w:rPr>
            <w:color w:val="164194"/>
            <w:spacing w:val="-3"/>
            <w:sz w:val="18"/>
            <w:u w:val="single" w:color="164194"/>
          </w:rPr>
          <w:t xml:space="preserve"> </w:t>
        </w:r>
        <w:r>
          <w:rPr>
            <w:color w:val="164194"/>
            <w:sz w:val="18"/>
            <w:u w:val="single" w:color="164194"/>
          </w:rPr>
          <w:t>-</w:t>
        </w:r>
      </w:hyperlink>
      <w:hyperlink r:id="rId332">
        <w:r>
          <w:rPr>
            <w:color w:val="164194"/>
            <w:sz w:val="18"/>
            <w:u w:val="single" w:color="164194"/>
          </w:rPr>
          <w:t xml:space="preserve"> Human Rights in Northern Ireland’</w:t>
        </w:r>
        <w:r>
          <w:rPr>
            <w:color w:val="164194"/>
            <w:sz w:val="18"/>
          </w:rPr>
          <w:t xml:space="preserve"> </w:t>
        </w:r>
      </w:hyperlink>
      <w:r>
        <w:rPr>
          <w:sz w:val="18"/>
        </w:rPr>
        <w:t>(NIHRC,</w:t>
      </w:r>
      <w:r>
        <w:rPr>
          <w:spacing w:val="-5"/>
          <w:sz w:val="18"/>
        </w:rPr>
        <w:t xml:space="preserve"> </w:t>
      </w:r>
      <w:r>
        <w:rPr>
          <w:sz w:val="18"/>
        </w:rPr>
        <w:t>2022)</w:t>
      </w:r>
    </w:p>
    <w:p w14:paraId="600E8C8E" w14:textId="77777777" w:rsidR="0071708E" w:rsidRDefault="0071708E">
      <w:pPr>
        <w:rPr>
          <w:sz w:val="18"/>
        </w:rPr>
        <w:sectPr w:rsidR="0071708E">
          <w:pgSz w:w="11910" w:h="16840"/>
          <w:pgMar w:top="400" w:right="600" w:bottom="280" w:left="620" w:header="720" w:footer="720" w:gutter="0"/>
          <w:cols w:space="720"/>
        </w:sectPr>
      </w:pPr>
    </w:p>
    <w:p w14:paraId="29331BC6" w14:textId="28059FF0" w:rsidR="0071708E" w:rsidRDefault="00226F02">
      <w:pPr>
        <w:spacing w:before="33" w:line="242" w:lineRule="exact"/>
        <w:ind w:left="517"/>
        <w:rPr>
          <w:b/>
          <w:sz w:val="20"/>
        </w:rPr>
      </w:pPr>
      <w:r>
        <w:rPr>
          <w:noProof/>
        </w:rPr>
        <mc:AlternateContent>
          <mc:Choice Requires="wpg">
            <w:drawing>
              <wp:anchor distT="0" distB="0" distL="114300" distR="114300" simplePos="0" relativeHeight="486087168" behindDoc="1" locked="0" layoutInCell="1" allowOverlap="1" wp14:anchorId="50066A34" wp14:editId="0E77E129">
                <wp:simplePos x="0" y="0"/>
                <wp:positionH relativeFrom="page">
                  <wp:posOffset>0</wp:posOffset>
                </wp:positionH>
                <wp:positionV relativeFrom="page">
                  <wp:posOffset>0</wp:posOffset>
                </wp:positionV>
                <wp:extent cx="7560310" cy="10692130"/>
                <wp:effectExtent l="0" t="0" r="0" b="0"/>
                <wp:wrapNone/>
                <wp:docPr id="8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8"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66"/>
                        <wps:cNvCnPr>
                          <a:cxnSpLocks noChangeShapeType="1"/>
                        </wps:cNvCnPr>
                        <wps:spPr bwMode="auto">
                          <a:xfrm>
                            <a:off x="1134" y="119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E912F" id="Group 65" o:spid="_x0000_s1026" style="position:absolute;margin-left:0;margin-top:0;width:595.3pt;height:841.9pt;z-index:-172293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v4R+AcDAABg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6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">
                  <v:imagedata r:id="rId35" o:title=""/>
                </v:shape>
                <v:line id="Line 66" o:spid="_x0000_s1028" style="position:absolute;visibility:visible;mso-wrap-style:square" from="1134,11964" to="10772,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28BD3BE5" w14:textId="303C0935" w:rsidR="0071708E" w:rsidRDefault="00226F02">
      <w:pPr>
        <w:spacing w:line="241" w:lineRule="exact"/>
        <w:ind w:left="513"/>
        <w:rPr>
          <w:b/>
          <w:sz w:val="20"/>
        </w:rPr>
      </w:pPr>
      <w:r>
        <w:rPr>
          <w:noProof/>
        </w:rPr>
        <mc:AlternateContent>
          <mc:Choice Requires="wps">
            <w:drawing>
              <wp:anchor distT="0" distB="0" distL="114300" distR="114300" simplePos="0" relativeHeight="15782912" behindDoc="0" locked="0" layoutInCell="1" allowOverlap="1" wp14:anchorId="2125387D" wp14:editId="77CA8ACE">
                <wp:simplePos x="0" y="0"/>
                <wp:positionH relativeFrom="page">
                  <wp:posOffset>6852285</wp:posOffset>
                </wp:positionH>
                <wp:positionV relativeFrom="paragraph">
                  <wp:posOffset>81280</wp:posOffset>
                </wp:positionV>
                <wp:extent cx="257810" cy="254000"/>
                <wp:effectExtent l="0" t="0" r="0" b="0"/>
                <wp:wrapNone/>
                <wp:docPr id="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657A" w14:textId="77777777" w:rsidR="0071708E" w:rsidRDefault="00226F02">
                            <w:pPr>
                              <w:spacing w:line="385" w:lineRule="exact"/>
                              <w:rPr>
                                <w:rFonts w:ascii="Arial"/>
                                <w:sz w:val="40"/>
                              </w:rPr>
                            </w:pPr>
                            <w:r>
                              <w:rPr>
                                <w:rFonts w:ascii="Arial"/>
                                <w:color w:val="FFFFFF"/>
                                <w:w w:val="90"/>
                                <w:sz w:val="40"/>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387D" id="Text Box 64" o:spid="_x0000_s1078" type="#_x0000_t202" style="position:absolute;left:0;text-align:left;margin-left:539.55pt;margin-top:6.4pt;width:20.3pt;height:20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0S535toBAACYAwAADgAAAAAAAAAAAAAAAAAuAgAAZHJzL2Uyb0RvYy54bWxQSwECLQAUAAYACAAA&#10;ACEA2y4pK98AAAALAQAADwAAAAAAAAAAAAAAAAA0BAAAZHJzL2Rvd25yZXYueG1sUEsFBgAAAAAE&#10;AAQA8wAAAEAFAAAAAA==&#10;" filled="f" stroked="f">
                <v:textbox inset="0,0,0,0">
                  <w:txbxContent>
                    <w:p w14:paraId="6557657A" w14:textId="77777777" w:rsidR="0071708E" w:rsidRDefault="00226F02">
                      <w:pPr>
                        <w:spacing w:line="385" w:lineRule="exact"/>
                        <w:rPr>
                          <w:rFonts w:ascii="Arial"/>
                          <w:sz w:val="40"/>
                        </w:rPr>
                      </w:pPr>
                      <w:r>
                        <w:rPr>
                          <w:rFonts w:ascii="Arial"/>
                          <w:color w:val="FFFFFF"/>
                          <w:w w:val="90"/>
                          <w:sz w:val="40"/>
                        </w:rPr>
                        <w:t>53</w:t>
                      </w:r>
                    </w:p>
                  </w:txbxContent>
                </v:textbox>
                <w10:wrap anchorx="page"/>
              </v:shape>
            </w:pict>
          </mc:Fallback>
        </mc:AlternateContent>
      </w:r>
      <w:r>
        <w:rPr>
          <w:b/>
          <w:color w:val="FFFFFF"/>
          <w:sz w:val="20"/>
        </w:rPr>
        <w:t>European Union developments in Equality and Human Rights:</w:t>
      </w:r>
    </w:p>
    <w:p w14:paraId="7EAF862C"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EBB38DA" w14:textId="77777777" w:rsidR="0071708E" w:rsidRDefault="0071708E">
      <w:pPr>
        <w:pStyle w:val="BodyText"/>
        <w:rPr>
          <w:rFonts w:ascii="Arial"/>
          <w:sz w:val="20"/>
        </w:rPr>
      </w:pPr>
    </w:p>
    <w:p w14:paraId="5F80C834" w14:textId="77777777" w:rsidR="0071708E" w:rsidRDefault="0071708E">
      <w:pPr>
        <w:pStyle w:val="BodyText"/>
        <w:spacing w:before="4"/>
        <w:rPr>
          <w:rFonts w:ascii="Arial"/>
          <w:sz w:val="27"/>
        </w:rPr>
      </w:pPr>
    </w:p>
    <w:p w14:paraId="6A8D57E4" w14:textId="77777777" w:rsidR="0071708E" w:rsidRDefault="00226F02">
      <w:pPr>
        <w:pStyle w:val="BodyText"/>
        <w:spacing w:before="65" w:line="225" w:lineRule="auto"/>
        <w:ind w:left="1307" w:right="822"/>
      </w:pPr>
      <w:r>
        <w:t xml:space="preserve">‘piecemeal, complex, inconsistent and </w:t>
      </w:r>
      <w:r>
        <w:rPr>
          <w:spacing w:val="-3"/>
        </w:rPr>
        <w:t>incomplete’”.</w:t>
      </w:r>
      <w:r>
        <w:rPr>
          <w:spacing w:val="-3"/>
          <w:vertAlign w:val="superscript"/>
        </w:rPr>
        <w:t>221</w:t>
      </w:r>
      <w:r>
        <w:rPr>
          <w:spacing w:val="-3"/>
        </w:rPr>
        <w:t xml:space="preserve"> </w:t>
      </w:r>
      <w:r>
        <w:t>It also notes that in NI</w:t>
      </w:r>
      <w:r>
        <w:rPr>
          <w:spacing w:val="-8"/>
        </w:rPr>
        <w:t xml:space="preserve"> </w:t>
      </w:r>
      <w:r>
        <w:t>there</w:t>
      </w:r>
      <w:r>
        <w:rPr>
          <w:spacing w:val="-7"/>
        </w:rPr>
        <w:t xml:space="preserve"> </w:t>
      </w:r>
      <w:r>
        <w:t>are</w:t>
      </w:r>
      <w:r>
        <w:rPr>
          <w:spacing w:val="-7"/>
        </w:rPr>
        <w:t xml:space="preserve"> </w:t>
      </w:r>
      <w:r>
        <w:t>over</w:t>
      </w:r>
      <w:r>
        <w:rPr>
          <w:spacing w:val="-8"/>
        </w:rPr>
        <w:t xml:space="preserve"> </w:t>
      </w:r>
      <w:r>
        <w:t>80</w:t>
      </w:r>
      <w:r>
        <w:rPr>
          <w:spacing w:val="-7"/>
        </w:rPr>
        <w:t xml:space="preserve"> </w:t>
      </w:r>
      <w:r>
        <w:t>pieces</w:t>
      </w:r>
      <w:r>
        <w:rPr>
          <w:spacing w:val="-8"/>
        </w:rPr>
        <w:t xml:space="preserve"> </w:t>
      </w:r>
      <w:r>
        <w:t>of</w:t>
      </w:r>
      <w:r>
        <w:rPr>
          <w:spacing w:val="-8"/>
        </w:rPr>
        <w:t xml:space="preserve"> </w:t>
      </w:r>
      <w:r>
        <w:t>related</w:t>
      </w:r>
      <w:r>
        <w:rPr>
          <w:spacing w:val="-7"/>
        </w:rPr>
        <w:t xml:space="preserve"> </w:t>
      </w:r>
      <w:r>
        <w:t>legislation</w:t>
      </w:r>
      <w:r>
        <w:rPr>
          <w:spacing w:val="-8"/>
        </w:rPr>
        <w:t xml:space="preserve"> </w:t>
      </w:r>
      <w:r>
        <w:t>which</w:t>
      </w:r>
      <w:r>
        <w:rPr>
          <w:spacing w:val="-8"/>
        </w:rPr>
        <w:t xml:space="preserve"> </w:t>
      </w:r>
      <w:r>
        <w:t>offer</w:t>
      </w:r>
      <w:r>
        <w:rPr>
          <w:spacing w:val="-7"/>
        </w:rPr>
        <w:t xml:space="preserve"> </w:t>
      </w:r>
      <w:r>
        <w:t>different</w:t>
      </w:r>
      <w:r>
        <w:rPr>
          <w:spacing w:val="-7"/>
        </w:rPr>
        <w:t xml:space="preserve"> </w:t>
      </w:r>
      <w:r>
        <w:t xml:space="preserve">levels of protection, which the report identifies can cause confusion </w:t>
      </w:r>
      <w:r>
        <w:rPr>
          <w:spacing w:val="-3"/>
        </w:rPr>
        <w:t xml:space="preserve">for </w:t>
      </w:r>
      <w:r>
        <w:t xml:space="preserve">those who may be discriminated against, and also </w:t>
      </w:r>
      <w:r>
        <w:rPr>
          <w:spacing w:val="-3"/>
        </w:rPr>
        <w:t xml:space="preserve">for </w:t>
      </w:r>
      <w:r>
        <w:t>employers and service providers.</w:t>
      </w:r>
      <w:r>
        <w:rPr>
          <w:vertAlign w:val="superscript"/>
        </w:rPr>
        <w:t>222</w:t>
      </w:r>
    </w:p>
    <w:p w14:paraId="4B71C056" w14:textId="77777777" w:rsidR="0071708E" w:rsidRDefault="0071708E">
      <w:pPr>
        <w:pStyle w:val="BodyText"/>
        <w:spacing w:before="8"/>
        <w:rPr>
          <w:sz w:val="22"/>
        </w:rPr>
      </w:pPr>
    </w:p>
    <w:p w14:paraId="65EC7C68" w14:textId="77777777" w:rsidR="0071708E" w:rsidRDefault="00226F02">
      <w:pPr>
        <w:pStyle w:val="ListParagraph"/>
        <w:numPr>
          <w:ilvl w:val="1"/>
          <w:numId w:val="5"/>
        </w:numPr>
        <w:tabs>
          <w:tab w:val="left" w:pos="1308"/>
        </w:tabs>
        <w:spacing w:before="1" w:line="225" w:lineRule="auto"/>
        <w:ind w:right="1152"/>
        <w:rPr>
          <w:sz w:val="28"/>
        </w:rPr>
      </w:pPr>
      <w:r>
        <w:rPr>
          <w:sz w:val="28"/>
        </w:rPr>
        <w:t xml:space="preserve">ECNI advises that NI equality law also contains a number of unjustifiable exceptions which limit the scope of the equality legislation, as well as unnecessary barriers that limit individuals’ ability to </w:t>
      </w:r>
      <w:r>
        <w:rPr>
          <w:spacing w:val="-3"/>
          <w:sz w:val="28"/>
        </w:rPr>
        <w:t xml:space="preserve">exercise </w:t>
      </w:r>
      <w:r>
        <w:rPr>
          <w:sz w:val="28"/>
        </w:rPr>
        <w:t>their rights under the legislation.</w:t>
      </w:r>
      <w:r>
        <w:rPr>
          <w:sz w:val="28"/>
          <w:vertAlign w:val="superscript"/>
        </w:rPr>
        <w:t>223</w:t>
      </w:r>
      <w:r>
        <w:rPr>
          <w:sz w:val="28"/>
        </w:rPr>
        <w:t xml:space="preserve"> In ad</w:t>
      </w:r>
      <w:r>
        <w:rPr>
          <w:sz w:val="28"/>
        </w:rPr>
        <w:t xml:space="preserve">dition, in some areas, NI equality law has failed to </w:t>
      </w:r>
      <w:r>
        <w:rPr>
          <w:spacing w:val="-3"/>
          <w:sz w:val="28"/>
        </w:rPr>
        <w:t xml:space="preserve">keep </w:t>
      </w:r>
      <w:r>
        <w:rPr>
          <w:sz w:val="28"/>
        </w:rPr>
        <w:t>pace with new and emerging forms of discrimination, and in</w:t>
      </w:r>
      <w:r>
        <w:rPr>
          <w:spacing w:val="-7"/>
          <w:sz w:val="28"/>
        </w:rPr>
        <w:t xml:space="preserve"> </w:t>
      </w:r>
      <w:r>
        <w:rPr>
          <w:sz w:val="28"/>
        </w:rPr>
        <w:t>these</w:t>
      </w:r>
      <w:r>
        <w:rPr>
          <w:spacing w:val="-6"/>
          <w:sz w:val="28"/>
        </w:rPr>
        <w:t xml:space="preserve"> </w:t>
      </w:r>
      <w:r>
        <w:rPr>
          <w:sz w:val="28"/>
        </w:rPr>
        <w:t>areas,</w:t>
      </w:r>
      <w:r>
        <w:rPr>
          <w:spacing w:val="-6"/>
          <w:sz w:val="28"/>
        </w:rPr>
        <w:t xml:space="preserve"> </w:t>
      </w:r>
      <w:r>
        <w:rPr>
          <w:sz w:val="28"/>
        </w:rPr>
        <w:t>individuals</w:t>
      </w:r>
      <w:r>
        <w:rPr>
          <w:spacing w:val="-7"/>
          <w:sz w:val="28"/>
        </w:rPr>
        <w:t xml:space="preserve"> </w:t>
      </w:r>
      <w:r>
        <w:rPr>
          <w:sz w:val="28"/>
        </w:rPr>
        <w:t>have</w:t>
      </w:r>
      <w:r>
        <w:rPr>
          <w:spacing w:val="-6"/>
          <w:sz w:val="28"/>
        </w:rPr>
        <w:t xml:space="preserve"> </w:t>
      </w:r>
      <w:r>
        <w:rPr>
          <w:sz w:val="28"/>
        </w:rPr>
        <w:t>no</w:t>
      </w:r>
      <w:r>
        <w:rPr>
          <w:spacing w:val="-7"/>
          <w:sz w:val="28"/>
        </w:rPr>
        <w:t xml:space="preserve"> </w:t>
      </w:r>
      <w:r>
        <w:rPr>
          <w:sz w:val="28"/>
        </w:rPr>
        <w:t>or</w:t>
      </w:r>
      <w:r>
        <w:rPr>
          <w:spacing w:val="-6"/>
          <w:sz w:val="28"/>
        </w:rPr>
        <w:t xml:space="preserve"> </w:t>
      </w:r>
      <w:r>
        <w:rPr>
          <w:sz w:val="28"/>
        </w:rPr>
        <w:t>limited</w:t>
      </w:r>
      <w:r>
        <w:rPr>
          <w:spacing w:val="-6"/>
          <w:sz w:val="28"/>
        </w:rPr>
        <w:t xml:space="preserve"> </w:t>
      </w:r>
      <w:r>
        <w:rPr>
          <w:sz w:val="28"/>
        </w:rPr>
        <w:t>protection</w:t>
      </w:r>
      <w:r>
        <w:rPr>
          <w:spacing w:val="-6"/>
          <w:sz w:val="28"/>
        </w:rPr>
        <w:t xml:space="preserve"> </w:t>
      </w:r>
      <w:r>
        <w:rPr>
          <w:sz w:val="28"/>
        </w:rPr>
        <w:t>against</w:t>
      </w:r>
      <w:r>
        <w:rPr>
          <w:spacing w:val="-6"/>
          <w:sz w:val="28"/>
        </w:rPr>
        <w:t xml:space="preserve"> </w:t>
      </w:r>
      <w:r>
        <w:rPr>
          <w:sz w:val="28"/>
        </w:rPr>
        <w:t>unlawful discrimination.</w:t>
      </w:r>
    </w:p>
    <w:p w14:paraId="3C6D8177" w14:textId="77777777" w:rsidR="0071708E" w:rsidRDefault="0071708E">
      <w:pPr>
        <w:pStyle w:val="BodyText"/>
        <w:spacing w:before="5"/>
        <w:rPr>
          <w:sz w:val="22"/>
        </w:rPr>
      </w:pPr>
    </w:p>
    <w:p w14:paraId="500C8A58" w14:textId="77777777" w:rsidR="0071708E" w:rsidRDefault="00226F02">
      <w:pPr>
        <w:pStyle w:val="ListParagraph"/>
        <w:numPr>
          <w:ilvl w:val="1"/>
          <w:numId w:val="5"/>
        </w:numPr>
        <w:tabs>
          <w:tab w:val="left" w:pos="1308"/>
        </w:tabs>
        <w:spacing w:before="1" w:line="225" w:lineRule="auto"/>
        <w:ind w:right="669"/>
        <w:rPr>
          <w:sz w:val="28"/>
        </w:rPr>
      </w:pPr>
      <w:r>
        <w:rPr>
          <w:sz w:val="28"/>
        </w:rPr>
        <w:t xml:space="preserve">Both the UN Committee on the Elimination of Racial Discrimination </w:t>
      </w:r>
      <w:r>
        <w:rPr>
          <w:spacing w:val="-6"/>
          <w:sz w:val="28"/>
        </w:rPr>
        <w:t>(CERD)</w:t>
      </w:r>
      <w:r>
        <w:rPr>
          <w:spacing w:val="-6"/>
          <w:sz w:val="28"/>
          <w:vertAlign w:val="superscript"/>
        </w:rPr>
        <w:t>224</w:t>
      </w:r>
      <w:r>
        <w:rPr>
          <w:spacing w:val="-6"/>
          <w:sz w:val="28"/>
        </w:rPr>
        <w:t xml:space="preserve"> </w:t>
      </w:r>
      <w:r>
        <w:rPr>
          <w:sz w:val="28"/>
        </w:rPr>
        <w:t xml:space="preserve">and the Committee on the Elimination of Discrimination against </w:t>
      </w:r>
      <w:r>
        <w:rPr>
          <w:spacing w:val="-4"/>
          <w:sz w:val="28"/>
        </w:rPr>
        <w:t xml:space="preserve">Women </w:t>
      </w:r>
      <w:r>
        <w:rPr>
          <w:sz w:val="28"/>
        </w:rPr>
        <w:t>(CEDAW),</w:t>
      </w:r>
      <w:r>
        <w:rPr>
          <w:sz w:val="28"/>
          <w:vertAlign w:val="superscript"/>
        </w:rPr>
        <w:t>225</w:t>
      </w:r>
      <w:r>
        <w:rPr>
          <w:sz w:val="28"/>
        </w:rPr>
        <w:t xml:space="preserve"> </w:t>
      </w:r>
      <w:r>
        <w:rPr>
          <w:spacing w:val="-3"/>
          <w:sz w:val="28"/>
        </w:rPr>
        <w:t xml:space="preserve">have </w:t>
      </w:r>
      <w:r>
        <w:rPr>
          <w:sz w:val="28"/>
        </w:rPr>
        <w:t xml:space="preserve">expressed concern that NI does not </w:t>
      </w:r>
      <w:r>
        <w:rPr>
          <w:spacing w:val="-3"/>
          <w:sz w:val="28"/>
        </w:rPr>
        <w:t xml:space="preserve">have </w:t>
      </w:r>
      <w:r>
        <w:rPr>
          <w:sz w:val="28"/>
        </w:rPr>
        <w:t>the same</w:t>
      </w:r>
      <w:r>
        <w:rPr>
          <w:spacing w:val="-7"/>
          <w:sz w:val="28"/>
        </w:rPr>
        <w:t xml:space="preserve"> </w:t>
      </w:r>
      <w:r>
        <w:rPr>
          <w:sz w:val="28"/>
        </w:rPr>
        <w:t>level</w:t>
      </w:r>
    </w:p>
    <w:p w14:paraId="0C244330" w14:textId="77777777" w:rsidR="0071708E" w:rsidRDefault="00226F02">
      <w:pPr>
        <w:pStyle w:val="BodyText"/>
        <w:spacing w:line="225" w:lineRule="auto"/>
        <w:ind w:left="1307" w:right="1057"/>
      </w:pPr>
      <w:r>
        <w:t xml:space="preserve">of equality protections as compared to </w:t>
      </w:r>
      <w:r>
        <w:t>their counterparts in other parts of the UK. The introduction of single equality legislation has also been recommended by the European Commission on Racism and Intolerance (ECRI) (2019).</w:t>
      </w:r>
      <w:r>
        <w:rPr>
          <w:vertAlign w:val="superscript"/>
        </w:rPr>
        <w:t>226</w:t>
      </w:r>
    </w:p>
    <w:p w14:paraId="66324D85" w14:textId="77777777" w:rsidR="0071708E" w:rsidRDefault="0071708E">
      <w:pPr>
        <w:pStyle w:val="BodyText"/>
        <w:spacing w:before="5"/>
        <w:rPr>
          <w:sz w:val="22"/>
        </w:rPr>
      </w:pPr>
    </w:p>
    <w:p w14:paraId="32D4D34A" w14:textId="77777777" w:rsidR="0071708E" w:rsidRDefault="00226F02">
      <w:pPr>
        <w:pStyle w:val="ListParagraph"/>
        <w:numPr>
          <w:ilvl w:val="1"/>
          <w:numId w:val="5"/>
        </w:numPr>
        <w:tabs>
          <w:tab w:val="left" w:pos="1308"/>
        </w:tabs>
        <w:spacing w:line="225" w:lineRule="auto"/>
        <w:ind w:right="612"/>
        <w:rPr>
          <w:sz w:val="28"/>
        </w:rPr>
      </w:pPr>
      <w:r>
        <w:rPr>
          <w:sz w:val="28"/>
        </w:rPr>
        <w:t>The research report underscores the Commissions’ view that the co</w:t>
      </w:r>
      <w:r>
        <w:rPr>
          <w:sz w:val="28"/>
        </w:rPr>
        <w:t>nsolidation of rights and equality legislation in NI would be a valuable step to</w:t>
      </w:r>
      <w:r>
        <w:rPr>
          <w:spacing w:val="-6"/>
          <w:sz w:val="28"/>
        </w:rPr>
        <w:t xml:space="preserve"> </w:t>
      </w:r>
      <w:r>
        <w:rPr>
          <w:sz w:val="28"/>
        </w:rPr>
        <w:t>assist</w:t>
      </w:r>
      <w:r>
        <w:rPr>
          <w:spacing w:val="-5"/>
          <w:sz w:val="28"/>
        </w:rPr>
        <w:t xml:space="preserve"> </w:t>
      </w:r>
      <w:r>
        <w:rPr>
          <w:sz w:val="28"/>
        </w:rPr>
        <w:t>in</w:t>
      </w:r>
      <w:r>
        <w:rPr>
          <w:spacing w:val="-5"/>
          <w:sz w:val="28"/>
        </w:rPr>
        <w:t xml:space="preserve"> </w:t>
      </w:r>
      <w:r>
        <w:rPr>
          <w:sz w:val="28"/>
        </w:rPr>
        <w:t>facilitating</w:t>
      </w:r>
      <w:r>
        <w:rPr>
          <w:spacing w:val="-6"/>
          <w:sz w:val="28"/>
        </w:rPr>
        <w:t xml:space="preserve"> </w:t>
      </w:r>
      <w:r>
        <w:rPr>
          <w:sz w:val="28"/>
        </w:rPr>
        <w:t>the</w:t>
      </w:r>
      <w:r>
        <w:rPr>
          <w:spacing w:val="-4"/>
          <w:sz w:val="28"/>
        </w:rPr>
        <w:t xml:space="preserve"> </w:t>
      </w:r>
      <w:r>
        <w:rPr>
          <w:sz w:val="28"/>
        </w:rPr>
        <w:t>Commission</w:t>
      </w:r>
      <w:r>
        <w:rPr>
          <w:spacing w:val="-6"/>
          <w:sz w:val="28"/>
        </w:rPr>
        <w:t xml:space="preserve"> </w:t>
      </w:r>
      <w:r>
        <w:rPr>
          <w:sz w:val="28"/>
        </w:rPr>
        <w:t>and</w:t>
      </w:r>
      <w:r>
        <w:rPr>
          <w:spacing w:val="-5"/>
          <w:sz w:val="28"/>
        </w:rPr>
        <w:t xml:space="preserve"> </w:t>
      </w:r>
      <w:r>
        <w:rPr>
          <w:sz w:val="28"/>
        </w:rPr>
        <w:t>the</w:t>
      </w:r>
      <w:r>
        <w:rPr>
          <w:spacing w:val="-5"/>
          <w:sz w:val="28"/>
        </w:rPr>
        <w:t xml:space="preserve"> </w:t>
      </w:r>
      <w:r>
        <w:rPr>
          <w:sz w:val="28"/>
        </w:rPr>
        <w:t>NIHRC</w:t>
      </w:r>
      <w:r>
        <w:rPr>
          <w:spacing w:val="-5"/>
          <w:sz w:val="28"/>
        </w:rPr>
        <w:t xml:space="preserve"> </w:t>
      </w:r>
      <w:r>
        <w:rPr>
          <w:sz w:val="28"/>
        </w:rPr>
        <w:t>in</w:t>
      </w:r>
      <w:r>
        <w:rPr>
          <w:spacing w:val="-6"/>
          <w:sz w:val="28"/>
        </w:rPr>
        <w:t xml:space="preserve"> </w:t>
      </w:r>
      <w:r>
        <w:rPr>
          <w:sz w:val="28"/>
        </w:rPr>
        <w:t>conducting</w:t>
      </w:r>
      <w:r>
        <w:rPr>
          <w:spacing w:val="-5"/>
          <w:sz w:val="28"/>
        </w:rPr>
        <w:t xml:space="preserve"> </w:t>
      </w:r>
      <w:r>
        <w:rPr>
          <w:sz w:val="28"/>
        </w:rPr>
        <w:t>their</w:t>
      </w:r>
      <w:r>
        <w:rPr>
          <w:spacing w:val="-5"/>
          <w:sz w:val="28"/>
        </w:rPr>
        <w:t xml:space="preserve"> </w:t>
      </w:r>
      <w:r>
        <w:rPr>
          <w:sz w:val="28"/>
        </w:rPr>
        <w:t>role</w:t>
      </w:r>
      <w:r>
        <w:rPr>
          <w:sz w:val="28"/>
          <w:vertAlign w:val="superscript"/>
        </w:rPr>
        <w:t xml:space="preserve"> 227</w:t>
      </w:r>
      <w:r>
        <w:rPr>
          <w:sz w:val="28"/>
        </w:rPr>
        <w:t xml:space="preserve"> to </w:t>
      </w:r>
      <w:r>
        <w:rPr>
          <w:spacing w:val="-4"/>
          <w:sz w:val="28"/>
        </w:rPr>
        <w:t xml:space="preserve">monitor, </w:t>
      </w:r>
      <w:r>
        <w:rPr>
          <w:sz w:val="28"/>
        </w:rPr>
        <w:t xml:space="preserve">supervise, advise, enforce, and report on the Protocol Article </w:t>
      </w:r>
      <w:r>
        <w:rPr>
          <w:spacing w:val="-41"/>
          <w:sz w:val="28"/>
        </w:rPr>
        <w:t xml:space="preserve">2 </w:t>
      </w:r>
      <w:r>
        <w:rPr>
          <w:sz w:val="28"/>
        </w:rPr>
        <w:t>commitment.</w:t>
      </w:r>
    </w:p>
    <w:p w14:paraId="29BA8DE8" w14:textId="77777777" w:rsidR="0071708E" w:rsidRDefault="0071708E">
      <w:pPr>
        <w:pStyle w:val="BodyText"/>
        <w:rPr>
          <w:sz w:val="20"/>
        </w:rPr>
      </w:pPr>
    </w:p>
    <w:p w14:paraId="74E2D6D1" w14:textId="77777777" w:rsidR="0071708E" w:rsidRDefault="0071708E">
      <w:pPr>
        <w:pStyle w:val="BodyText"/>
        <w:rPr>
          <w:sz w:val="20"/>
        </w:rPr>
      </w:pPr>
    </w:p>
    <w:p w14:paraId="3D581274" w14:textId="77777777" w:rsidR="0071708E" w:rsidRDefault="0071708E">
      <w:pPr>
        <w:pStyle w:val="BodyText"/>
        <w:rPr>
          <w:sz w:val="20"/>
        </w:rPr>
      </w:pPr>
    </w:p>
    <w:p w14:paraId="76C8AFCC" w14:textId="77777777" w:rsidR="0071708E" w:rsidRDefault="0071708E">
      <w:pPr>
        <w:pStyle w:val="BodyText"/>
        <w:rPr>
          <w:sz w:val="20"/>
        </w:rPr>
      </w:pPr>
    </w:p>
    <w:p w14:paraId="0C0D2624" w14:textId="77777777" w:rsidR="0071708E" w:rsidRDefault="0071708E">
      <w:pPr>
        <w:pStyle w:val="BodyText"/>
        <w:rPr>
          <w:sz w:val="20"/>
        </w:rPr>
      </w:pPr>
    </w:p>
    <w:p w14:paraId="6F7CDE76" w14:textId="77777777" w:rsidR="0071708E" w:rsidRDefault="0071708E">
      <w:pPr>
        <w:pStyle w:val="BodyText"/>
        <w:rPr>
          <w:sz w:val="20"/>
        </w:rPr>
      </w:pPr>
    </w:p>
    <w:p w14:paraId="246F353A" w14:textId="77777777" w:rsidR="0071708E" w:rsidRDefault="0071708E">
      <w:pPr>
        <w:pStyle w:val="BodyText"/>
        <w:spacing w:before="6"/>
        <w:rPr>
          <w:sz w:val="19"/>
        </w:rPr>
      </w:pPr>
    </w:p>
    <w:p w14:paraId="5959BC53" w14:textId="77777777" w:rsidR="0071708E" w:rsidRDefault="00226F02">
      <w:pPr>
        <w:pStyle w:val="ListParagraph"/>
        <w:numPr>
          <w:ilvl w:val="0"/>
          <w:numId w:val="4"/>
        </w:numPr>
        <w:tabs>
          <w:tab w:val="left" w:pos="1080"/>
          <w:tab w:val="left" w:pos="1081"/>
        </w:tabs>
        <w:ind w:right="605"/>
        <w:rPr>
          <w:sz w:val="18"/>
        </w:rPr>
      </w:pPr>
      <w:r>
        <w:rPr>
          <w:sz w:val="18"/>
        </w:rPr>
        <w:t xml:space="preserve">S Craig, A Deb, E Frantziou, A Horne, C </w:t>
      </w:r>
      <w:r>
        <w:rPr>
          <w:spacing w:val="-3"/>
          <w:sz w:val="18"/>
        </w:rPr>
        <w:t xml:space="preserve">Murray, </w:t>
      </w:r>
      <w:r>
        <w:rPr>
          <w:sz w:val="18"/>
        </w:rPr>
        <w:t xml:space="preserve">C Rice and J </w:t>
      </w:r>
      <w:r>
        <w:rPr>
          <w:spacing w:val="-3"/>
          <w:sz w:val="18"/>
        </w:rPr>
        <w:t>Rooney,</w:t>
      </w:r>
      <w:r>
        <w:rPr>
          <w:color w:val="164194"/>
          <w:spacing w:val="-3"/>
          <w:sz w:val="18"/>
        </w:rPr>
        <w:t xml:space="preserve"> </w:t>
      </w:r>
      <w:hyperlink r:id="rId333">
        <w:r>
          <w:rPr>
            <w:color w:val="164194"/>
            <w:sz w:val="18"/>
            <w:u w:val="single" w:color="164194"/>
          </w:rPr>
          <w:t>European Union developments in Equality and H</w:t>
        </w:r>
        <w:r>
          <w:rPr>
            <w:color w:val="164194"/>
            <w:sz w:val="18"/>
            <w:u w:val="single" w:color="164194"/>
          </w:rPr>
          <w:t>uman</w:t>
        </w:r>
      </w:hyperlink>
      <w:hyperlink r:id="rId334">
        <w:r>
          <w:rPr>
            <w:color w:val="164194"/>
            <w:sz w:val="18"/>
            <w:u w:val="single" w:color="164194"/>
          </w:rPr>
          <w:t xml:space="preserve"> Rights: The Impact of Brexit on the divergence of rights and best practice on</w:t>
        </w:r>
        <w:r>
          <w:rPr>
            <w:color w:val="164194"/>
            <w:sz w:val="18"/>
            <w:u w:val="single" w:color="164194"/>
          </w:rPr>
          <w:t xml:space="preserve"> the island of Ireland</w:t>
        </w:r>
      </w:hyperlink>
      <w:r>
        <w:rPr>
          <w:sz w:val="18"/>
        </w:rPr>
        <w:t xml:space="preserve">, Dec 2022, page 43, referencing Debbie </w:t>
      </w:r>
      <w:r>
        <w:rPr>
          <w:spacing w:val="-4"/>
          <w:sz w:val="18"/>
        </w:rPr>
        <w:t xml:space="preserve">Kohner, </w:t>
      </w:r>
      <w:r>
        <w:rPr>
          <w:sz w:val="18"/>
        </w:rPr>
        <w:t>‘The Equality Framework in Northern Ireland’ in Brice Dickson and Brian Gormally (eds), Human Rights in Northern Ireland: The CAJ Handbook (Hart, 2015)</w:t>
      </w:r>
      <w:r>
        <w:rPr>
          <w:sz w:val="18"/>
        </w:rPr>
        <w:t xml:space="preserve"> 263, p.</w:t>
      </w:r>
      <w:r>
        <w:rPr>
          <w:spacing w:val="-8"/>
          <w:sz w:val="18"/>
        </w:rPr>
        <w:t xml:space="preserve"> </w:t>
      </w:r>
      <w:r>
        <w:rPr>
          <w:sz w:val="18"/>
        </w:rPr>
        <w:t>266</w:t>
      </w:r>
    </w:p>
    <w:p w14:paraId="629A9637" w14:textId="77777777" w:rsidR="0071708E" w:rsidRDefault="00226F02">
      <w:pPr>
        <w:pStyle w:val="ListParagraph"/>
        <w:numPr>
          <w:ilvl w:val="0"/>
          <w:numId w:val="4"/>
        </w:numPr>
        <w:tabs>
          <w:tab w:val="left" w:pos="1080"/>
          <w:tab w:val="left" w:pos="1081"/>
        </w:tabs>
        <w:spacing w:before="1"/>
        <w:ind w:hanging="568"/>
        <w:rPr>
          <w:sz w:val="18"/>
        </w:rPr>
      </w:pPr>
      <w:r>
        <w:rPr>
          <w:sz w:val="18"/>
        </w:rPr>
        <w:t>Ibid., page</w:t>
      </w:r>
      <w:r>
        <w:rPr>
          <w:spacing w:val="-1"/>
          <w:sz w:val="18"/>
        </w:rPr>
        <w:t xml:space="preserve"> </w:t>
      </w:r>
      <w:r>
        <w:rPr>
          <w:sz w:val="18"/>
        </w:rPr>
        <w:t>43</w:t>
      </w:r>
    </w:p>
    <w:p w14:paraId="5F81A28E" w14:textId="77777777" w:rsidR="0071708E" w:rsidRDefault="00226F02">
      <w:pPr>
        <w:pStyle w:val="ListParagraph"/>
        <w:numPr>
          <w:ilvl w:val="0"/>
          <w:numId w:val="4"/>
        </w:numPr>
        <w:tabs>
          <w:tab w:val="left" w:pos="1080"/>
          <w:tab w:val="left" w:pos="1081"/>
        </w:tabs>
        <w:ind w:right="665"/>
        <w:rPr>
          <w:sz w:val="18"/>
        </w:rPr>
      </w:pPr>
      <w:r>
        <w:rPr>
          <w:sz w:val="18"/>
        </w:rPr>
        <w:t xml:space="preserve">See for example </w:t>
      </w:r>
      <w:r>
        <w:rPr>
          <w:spacing w:val="-3"/>
          <w:sz w:val="18"/>
        </w:rPr>
        <w:t xml:space="preserve">ECNI’s </w:t>
      </w:r>
      <w:r>
        <w:rPr>
          <w:sz w:val="18"/>
        </w:rPr>
        <w:t>policy position paper on race law reform which has called for the removal of a number of unjustifiable</w:t>
      </w:r>
      <w:r>
        <w:rPr>
          <w:spacing w:val="-7"/>
          <w:sz w:val="18"/>
        </w:rPr>
        <w:t xml:space="preserve"> </w:t>
      </w:r>
      <w:r>
        <w:rPr>
          <w:sz w:val="18"/>
        </w:rPr>
        <w:t>exceptions</w:t>
      </w:r>
      <w:r>
        <w:rPr>
          <w:spacing w:val="-7"/>
          <w:sz w:val="18"/>
        </w:rPr>
        <w:t xml:space="preserve"> </w:t>
      </w:r>
      <w:r>
        <w:rPr>
          <w:sz w:val="18"/>
        </w:rPr>
        <w:t>and</w:t>
      </w:r>
      <w:r>
        <w:rPr>
          <w:spacing w:val="-7"/>
          <w:sz w:val="18"/>
        </w:rPr>
        <w:t xml:space="preserve"> </w:t>
      </w:r>
      <w:r>
        <w:rPr>
          <w:sz w:val="18"/>
        </w:rPr>
        <w:t>barriers</w:t>
      </w:r>
      <w:r>
        <w:rPr>
          <w:spacing w:val="-6"/>
          <w:sz w:val="18"/>
        </w:rPr>
        <w:t xml:space="preserve"> </w:t>
      </w:r>
      <w:r>
        <w:rPr>
          <w:sz w:val="18"/>
        </w:rPr>
        <w:t>to</w:t>
      </w:r>
      <w:r>
        <w:rPr>
          <w:spacing w:val="-7"/>
          <w:sz w:val="18"/>
        </w:rPr>
        <w:t xml:space="preserve"> </w:t>
      </w:r>
      <w:r>
        <w:rPr>
          <w:sz w:val="18"/>
        </w:rPr>
        <w:t>accessing</w:t>
      </w:r>
      <w:r>
        <w:rPr>
          <w:spacing w:val="-7"/>
          <w:sz w:val="18"/>
        </w:rPr>
        <w:t xml:space="preserve"> </w:t>
      </w:r>
      <w:r>
        <w:rPr>
          <w:sz w:val="18"/>
        </w:rPr>
        <w:t>rights.</w:t>
      </w:r>
      <w:r>
        <w:rPr>
          <w:color w:val="164194"/>
          <w:spacing w:val="-6"/>
          <w:sz w:val="18"/>
        </w:rPr>
        <w:t xml:space="preserve"> </w:t>
      </w:r>
      <w:hyperlink r:id="rId335">
        <w:r>
          <w:rPr>
            <w:color w:val="164194"/>
            <w:sz w:val="18"/>
            <w:u w:val="single" w:color="164194"/>
          </w:rPr>
          <w:t>Race</w:t>
        </w:r>
        <w:r>
          <w:rPr>
            <w:color w:val="164194"/>
            <w:spacing w:val="-6"/>
            <w:sz w:val="18"/>
            <w:u w:val="single" w:color="164194"/>
          </w:rPr>
          <w:t xml:space="preserve"> </w:t>
        </w:r>
        <w:r>
          <w:rPr>
            <w:color w:val="164194"/>
            <w:sz w:val="18"/>
            <w:u w:val="single" w:color="164194"/>
          </w:rPr>
          <w:t>Law</w:t>
        </w:r>
        <w:r>
          <w:rPr>
            <w:color w:val="164194"/>
            <w:spacing w:val="-6"/>
            <w:sz w:val="18"/>
            <w:u w:val="single" w:color="164194"/>
          </w:rPr>
          <w:t xml:space="preserve"> </w:t>
        </w:r>
        <w:r>
          <w:rPr>
            <w:color w:val="164194"/>
            <w:sz w:val="18"/>
            <w:u w:val="single" w:color="164194"/>
          </w:rPr>
          <w:t>Reform</w:t>
        </w:r>
        <w:r>
          <w:rPr>
            <w:color w:val="164194"/>
            <w:spacing w:val="-6"/>
            <w:sz w:val="18"/>
            <w:u w:val="single" w:color="164194"/>
          </w:rPr>
          <w:t xml:space="preserve"> </w:t>
        </w:r>
        <w:r>
          <w:rPr>
            <w:color w:val="164194"/>
            <w:sz w:val="18"/>
            <w:u w:val="single" w:color="164194"/>
          </w:rPr>
          <w:t>Policy</w:t>
        </w:r>
        <w:r>
          <w:rPr>
            <w:color w:val="164194"/>
            <w:spacing w:val="-7"/>
            <w:sz w:val="18"/>
            <w:u w:val="single" w:color="164194"/>
          </w:rPr>
          <w:t xml:space="preserve"> </w:t>
        </w:r>
        <w:r>
          <w:rPr>
            <w:color w:val="164194"/>
            <w:sz w:val="18"/>
            <w:u w:val="single" w:color="164194"/>
          </w:rPr>
          <w:t>Position</w:t>
        </w:r>
        <w:r>
          <w:rPr>
            <w:color w:val="164194"/>
            <w:spacing w:val="-7"/>
            <w:sz w:val="18"/>
            <w:u w:val="single" w:color="164194"/>
          </w:rPr>
          <w:t xml:space="preserve"> </w:t>
        </w:r>
        <w:r>
          <w:rPr>
            <w:color w:val="164194"/>
            <w:sz w:val="18"/>
            <w:u w:val="single" w:color="164194"/>
          </w:rPr>
          <w:t>-</w:t>
        </w:r>
        <w:r>
          <w:rPr>
            <w:color w:val="164194"/>
            <w:spacing w:val="-7"/>
            <w:sz w:val="18"/>
            <w:u w:val="single" w:color="164194"/>
          </w:rPr>
          <w:t xml:space="preserve"> </w:t>
        </w:r>
        <w:r>
          <w:rPr>
            <w:color w:val="164194"/>
            <w:sz w:val="18"/>
            <w:u w:val="single" w:color="164194"/>
          </w:rPr>
          <w:t>Priorities</w:t>
        </w:r>
        <w:r>
          <w:rPr>
            <w:color w:val="164194"/>
            <w:spacing w:val="-5"/>
            <w:sz w:val="18"/>
            <w:u w:val="single" w:color="164194"/>
          </w:rPr>
          <w:t xml:space="preserve"> </w:t>
        </w:r>
        <w:r>
          <w:rPr>
            <w:color w:val="164194"/>
            <w:sz w:val="18"/>
            <w:u w:val="single" w:color="164194"/>
          </w:rPr>
          <w:t>and</w:t>
        </w:r>
        <w:r>
          <w:rPr>
            <w:color w:val="164194"/>
            <w:spacing w:val="-7"/>
            <w:sz w:val="18"/>
            <w:u w:val="single" w:color="164194"/>
          </w:rPr>
          <w:t xml:space="preserve"> </w:t>
        </w:r>
        <w:r>
          <w:rPr>
            <w:color w:val="164194"/>
            <w:sz w:val="18"/>
            <w:u w:val="single" w:color="164194"/>
          </w:rPr>
          <w:t>recommendations</w:t>
        </w:r>
      </w:hyperlink>
      <w:hyperlink r:id="rId336">
        <w:r>
          <w:rPr>
            <w:color w:val="164194"/>
            <w:sz w:val="18"/>
            <w:u w:val="single" w:color="164194"/>
          </w:rPr>
          <w:t xml:space="preserve"> (equalityni.org)</w:t>
        </w:r>
      </w:hyperlink>
      <w:r>
        <w:rPr>
          <w:color w:val="164194"/>
          <w:spacing w:val="-1"/>
          <w:sz w:val="18"/>
        </w:rPr>
        <w:t xml:space="preserve"> </w:t>
      </w:r>
      <w:r>
        <w:rPr>
          <w:sz w:val="18"/>
        </w:rPr>
        <w:t>(2022).</w:t>
      </w:r>
    </w:p>
    <w:p w14:paraId="0B4614FB" w14:textId="77777777" w:rsidR="0071708E" w:rsidRDefault="00226F02">
      <w:pPr>
        <w:pStyle w:val="ListParagraph"/>
        <w:numPr>
          <w:ilvl w:val="0"/>
          <w:numId w:val="4"/>
        </w:numPr>
        <w:tabs>
          <w:tab w:val="left" w:pos="1080"/>
          <w:tab w:val="left" w:pos="1081"/>
        </w:tabs>
        <w:spacing w:before="1"/>
        <w:ind w:right="587"/>
        <w:rPr>
          <w:sz w:val="18"/>
        </w:rPr>
      </w:pPr>
      <w:r>
        <w:rPr>
          <w:sz w:val="18"/>
        </w:rPr>
        <w:t>Comm</w:t>
      </w:r>
      <w:r>
        <w:rPr>
          <w:sz w:val="18"/>
        </w:rPr>
        <w:t>ittee on the Elimination of Racial Discrimination</w:t>
      </w:r>
      <w:r>
        <w:rPr>
          <w:color w:val="164194"/>
          <w:sz w:val="18"/>
        </w:rPr>
        <w:t xml:space="preserve"> </w:t>
      </w:r>
      <w:hyperlink r:id="rId337">
        <w:r>
          <w:rPr>
            <w:color w:val="164194"/>
            <w:sz w:val="18"/>
            <w:u w:val="single" w:color="164194"/>
          </w:rPr>
          <w:t>Concluding observations on the combined twenty-first to twenty-</w:t>
        </w:r>
      </w:hyperlink>
      <w:hyperlink r:id="rId338">
        <w:r>
          <w:rPr>
            <w:color w:val="164194"/>
            <w:sz w:val="18"/>
            <w:u w:val="single" w:color="164194"/>
          </w:rPr>
          <w:t xml:space="preserve"> third periodic reports of the United Kingdom of Great Britain and Northern Ireland</w:t>
        </w:r>
      </w:hyperlink>
      <w:r>
        <w:rPr>
          <w:sz w:val="18"/>
        </w:rPr>
        <w:t>, (2016), paras 7-8, and also, Committee on</w:t>
      </w:r>
      <w:r>
        <w:rPr>
          <w:spacing w:val="-6"/>
          <w:sz w:val="18"/>
        </w:rPr>
        <w:t xml:space="preserve"> </w:t>
      </w:r>
      <w:r>
        <w:rPr>
          <w:sz w:val="18"/>
        </w:rPr>
        <w:t>the</w:t>
      </w:r>
      <w:r>
        <w:rPr>
          <w:spacing w:val="-4"/>
          <w:sz w:val="18"/>
        </w:rPr>
        <w:t xml:space="preserve"> </w:t>
      </w:r>
      <w:r>
        <w:rPr>
          <w:sz w:val="18"/>
        </w:rPr>
        <w:t>Elimination</w:t>
      </w:r>
      <w:r>
        <w:rPr>
          <w:spacing w:val="-5"/>
          <w:sz w:val="18"/>
        </w:rPr>
        <w:t xml:space="preserve"> </w:t>
      </w:r>
      <w:r>
        <w:rPr>
          <w:sz w:val="18"/>
        </w:rPr>
        <w:t>of</w:t>
      </w:r>
      <w:r>
        <w:rPr>
          <w:spacing w:val="-5"/>
          <w:sz w:val="18"/>
        </w:rPr>
        <w:t xml:space="preserve"> </w:t>
      </w:r>
      <w:r>
        <w:rPr>
          <w:sz w:val="18"/>
        </w:rPr>
        <w:t>Racial</w:t>
      </w:r>
      <w:r>
        <w:rPr>
          <w:spacing w:val="-5"/>
          <w:sz w:val="18"/>
        </w:rPr>
        <w:t xml:space="preserve"> </w:t>
      </w:r>
      <w:r>
        <w:rPr>
          <w:sz w:val="18"/>
        </w:rPr>
        <w:t>Discrimination,</w:t>
      </w:r>
      <w:r>
        <w:rPr>
          <w:spacing w:val="-5"/>
          <w:sz w:val="18"/>
        </w:rPr>
        <w:t xml:space="preserve"> </w:t>
      </w:r>
      <w:r>
        <w:rPr>
          <w:sz w:val="18"/>
        </w:rPr>
        <w:t>Concluding</w:t>
      </w:r>
      <w:r>
        <w:rPr>
          <w:spacing w:val="-5"/>
          <w:sz w:val="18"/>
        </w:rPr>
        <w:t xml:space="preserve"> </w:t>
      </w:r>
      <w:r>
        <w:rPr>
          <w:sz w:val="18"/>
        </w:rPr>
        <w:t>Observations:</w:t>
      </w:r>
      <w:r>
        <w:rPr>
          <w:spacing w:val="-5"/>
          <w:sz w:val="18"/>
        </w:rPr>
        <w:t xml:space="preserve"> </w:t>
      </w:r>
      <w:r>
        <w:rPr>
          <w:sz w:val="18"/>
        </w:rPr>
        <w:t>United</w:t>
      </w:r>
      <w:r>
        <w:rPr>
          <w:spacing w:val="-5"/>
          <w:sz w:val="18"/>
        </w:rPr>
        <w:t xml:space="preserve"> </w:t>
      </w:r>
      <w:r>
        <w:rPr>
          <w:sz w:val="18"/>
        </w:rPr>
        <w:t>Kingdom</w:t>
      </w:r>
      <w:r>
        <w:rPr>
          <w:spacing w:val="-5"/>
          <w:sz w:val="18"/>
        </w:rPr>
        <w:t xml:space="preserve"> </w:t>
      </w:r>
      <w:r>
        <w:rPr>
          <w:sz w:val="18"/>
        </w:rPr>
        <w:t>of</w:t>
      </w:r>
      <w:r>
        <w:rPr>
          <w:spacing w:val="-5"/>
          <w:sz w:val="18"/>
        </w:rPr>
        <w:t xml:space="preserve"> </w:t>
      </w:r>
      <w:r>
        <w:rPr>
          <w:sz w:val="18"/>
        </w:rPr>
        <w:t>Great</w:t>
      </w:r>
      <w:r>
        <w:rPr>
          <w:spacing w:val="-5"/>
          <w:sz w:val="18"/>
        </w:rPr>
        <w:t xml:space="preserve"> </w:t>
      </w:r>
      <w:r>
        <w:rPr>
          <w:sz w:val="18"/>
        </w:rPr>
        <w:t>Britain</w:t>
      </w:r>
      <w:r>
        <w:rPr>
          <w:spacing w:val="-5"/>
          <w:sz w:val="18"/>
        </w:rPr>
        <w:t xml:space="preserve"> </w:t>
      </w:r>
      <w:r>
        <w:rPr>
          <w:sz w:val="18"/>
        </w:rPr>
        <w:t>and</w:t>
      </w:r>
      <w:r>
        <w:rPr>
          <w:spacing w:val="-5"/>
          <w:sz w:val="18"/>
        </w:rPr>
        <w:t xml:space="preserve"> </w:t>
      </w:r>
      <w:r>
        <w:rPr>
          <w:sz w:val="18"/>
        </w:rPr>
        <w:t>Northern</w:t>
      </w:r>
      <w:r>
        <w:rPr>
          <w:spacing w:val="-4"/>
          <w:sz w:val="18"/>
        </w:rPr>
        <w:t xml:space="preserve"> </w:t>
      </w:r>
      <w:r>
        <w:rPr>
          <w:sz w:val="18"/>
        </w:rPr>
        <w:t>Ireland (14 September 2011) CERD/C/GBR/CO/18-20, para.</w:t>
      </w:r>
      <w:r>
        <w:rPr>
          <w:spacing w:val="-5"/>
          <w:sz w:val="18"/>
        </w:rPr>
        <w:t xml:space="preserve"> </w:t>
      </w:r>
      <w:r>
        <w:rPr>
          <w:sz w:val="18"/>
        </w:rPr>
        <w:t>19</w:t>
      </w:r>
    </w:p>
    <w:p w14:paraId="1A9F8A2C" w14:textId="77777777" w:rsidR="0071708E" w:rsidRDefault="00226F02">
      <w:pPr>
        <w:pStyle w:val="ListParagraph"/>
        <w:numPr>
          <w:ilvl w:val="0"/>
          <w:numId w:val="4"/>
        </w:numPr>
        <w:tabs>
          <w:tab w:val="left" w:pos="1080"/>
          <w:tab w:val="left" w:pos="1081"/>
        </w:tabs>
        <w:spacing w:before="1"/>
        <w:ind w:right="838"/>
        <w:rPr>
          <w:sz w:val="18"/>
        </w:rPr>
      </w:pPr>
      <w:r>
        <w:rPr>
          <w:spacing w:val="-3"/>
          <w:sz w:val="18"/>
        </w:rPr>
        <w:t>CEDAW</w:t>
      </w:r>
      <w:r>
        <w:rPr>
          <w:spacing w:val="-4"/>
          <w:sz w:val="18"/>
        </w:rPr>
        <w:t xml:space="preserve"> </w:t>
      </w:r>
      <w:r>
        <w:rPr>
          <w:sz w:val="18"/>
        </w:rPr>
        <w:t>Committee</w:t>
      </w:r>
      <w:r>
        <w:rPr>
          <w:spacing w:val="-4"/>
          <w:sz w:val="18"/>
        </w:rPr>
        <w:t xml:space="preserve"> </w:t>
      </w:r>
      <w:r>
        <w:rPr>
          <w:sz w:val="18"/>
        </w:rPr>
        <w:t>(2019)</w:t>
      </w:r>
      <w:r>
        <w:rPr>
          <w:color w:val="164194"/>
          <w:spacing w:val="-4"/>
          <w:sz w:val="18"/>
        </w:rPr>
        <w:t xml:space="preserve"> </w:t>
      </w:r>
      <w:hyperlink r:id="rId339">
        <w:r>
          <w:rPr>
            <w:color w:val="164194"/>
            <w:sz w:val="18"/>
            <w:u w:val="single" w:color="164194"/>
          </w:rPr>
          <w:t>Concluding</w:t>
        </w:r>
        <w:r>
          <w:rPr>
            <w:color w:val="164194"/>
            <w:spacing w:val="-5"/>
            <w:sz w:val="18"/>
            <w:u w:val="single" w:color="164194"/>
          </w:rPr>
          <w:t xml:space="preserve"> </w:t>
        </w:r>
        <w:r>
          <w:rPr>
            <w:color w:val="164194"/>
            <w:sz w:val="18"/>
            <w:u w:val="single" w:color="164194"/>
          </w:rPr>
          <w:t>observations</w:t>
        </w:r>
        <w:r>
          <w:rPr>
            <w:color w:val="164194"/>
            <w:spacing w:val="-5"/>
            <w:sz w:val="18"/>
            <w:u w:val="single" w:color="164194"/>
          </w:rPr>
          <w:t xml:space="preserve"> </w:t>
        </w:r>
        <w:r>
          <w:rPr>
            <w:color w:val="164194"/>
            <w:sz w:val="18"/>
            <w:u w:val="single" w:color="164194"/>
          </w:rPr>
          <w:t>on</w:t>
        </w:r>
        <w:r>
          <w:rPr>
            <w:color w:val="164194"/>
            <w:spacing w:val="-5"/>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eighth</w:t>
        </w:r>
        <w:r>
          <w:rPr>
            <w:color w:val="164194"/>
            <w:spacing w:val="-4"/>
            <w:sz w:val="18"/>
            <w:u w:val="single" w:color="164194"/>
          </w:rPr>
          <w:t xml:space="preserve"> </w:t>
        </w:r>
        <w:r>
          <w:rPr>
            <w:color w:val="164194"/>
            <w:sz w:val="18"/>
            <w:u w:val="single" w:color="164194"/>
          </w:rPr>
          <w:t>periodi</w:t>
        </w:r>
        <w:r>
          <w:rPr>
            <w:color w:val="164194"/>
            <w:sz w:val="18"/>
            <w:u w:val="single" w:color="164194"/>
          </w:rPr>
          <w:t>c</w:t>
        </w:r>
        <w:r>
          <w:rPr>
            <w:color w:val="164194"/>
            <w:spacing w:val="-5"/>
            <w:sz w:val="18"/>
            <w:u w:val="single" w:color="164194"/>
          </w:rPr>
          <w:t xml:space="preserve"> </w:t>
        </w:r>
        <w:r>
          <w:rPr>
            <w:color w:val="164194"/>
            <w:sz w:val="18"/>
            <w:u w:val="single" w:color="164194"/>
          </w:rPr>
          <w:t>report</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United</w:t>
        </w:r>
        <w:r>
          <w:rPr>
            <w:color w:val="164194"/>
            <w:spacing w:val="-3"/>
            <w:sz w:val="18"/>
            <w:u w:val="single" w:color="164194"/>
          </w:rPr>
          <w:t xml:space="preserve"> </w:t>
        </w:r>
        <w:r>
          <w:rPr>
            <w:color w:val="164194"/>
            <w:sz w:val="18"/>
            <w:u w:val="single" w:color="164194"/>
          </w:rPr>
          <w:t>Kingdom</w:t>
        </w:r>
        <w:r>
          <w:rPr>
            <w:color w:val="164194"/>
            <w:spacing w:val="-5"/>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Great</w:t>
        </w:r>
        <w:r>
          <w:rPr>
            <w:color w:val="164194"/>
            <w:spacing w:val="-4"/>
            <w:sz w:val="18"/>
            <w:u w:val="single" w:color="164194"/>
          </w:rPr>
          <w:t xml:space="preserve"> </w:t>
        </w:r>
        <w:r>
          <w:rPr>
            <w:color w:val="164194"/>
            <w:sz w:val="18"/>
            <w:u w:val="single" w:color="164194"/>
          </w:rPr>
          <w:t>Britain</w:t>
        </w:r>
      </w:hyperlink>
      <w:hyperlink r:id="rId340">
        <w:r>
          <w:rPr>
            <w:color w:val="164194"/>
            <w:sz w:val="18"/>
            <w:u w:val="single" w:color="164194"/>
          </w:rPr>
          <w:t xml:space="preserve"> and Northern Ireland</w:t>
        </w:r>
      </w:hyperlink>
      <w:r>
        <w:rPr>
          <w:sz w:val="18"/>
        </w:rPr>
        <w:t>, paras</w:t>
      </w:r>
      <w:r>
        <w:rPr>
          <w:spacing w:val="-3"/>
          <w:sz w:val="18"/>
        </w:rPr>
        <w:t xml:space="preserve"> </w:t>
      </w:r>
      <w:r>
        <w:rPr>
          <w:sz w:val="18"/>
        </w:rPr>
        <w:t>15-16.</w:t>
      </w:r>
    </w:p>
    <w:p w14:paraId="75847B2B" w14:textId="77777777" w:rsidR="0071708E" w:rsidRDefault="00226F02">
      <w:pPr>
        <w:pStyle w:val="ListParagraph"/>
        <w:numPr>
          <w:ilvl w:val="0"/>
          <w:numId w:val="4"/>
        </w:numPr>
        <w:tabs>
          <w:tab w:val="left" w:pos="1080"/>
          <w:tab w:val="left" w:pos="1081"/>
        </w:tabs>
        <w:spacing w:before="1"/>
        <w:ind w:hanging="568"/>
        <w:rPr>
          <w:sz w:val="18"/>
        </w:rPr>
      </w:pPr>
      <w:r>
        <w:rPr>
          <w:sz w:val="18"/>
        </w:rPr>
        <w:t>ECRI</w:t>
      </w:r>
      <w:r>
        <w:rPr>
          <w:spacing w:val="-4"/>
          <w:sz w:val="18"/>
        </w:rPr>
        <w:t xml:space="preserve"> </w:t>
      </w:r>
      <w:r>
        <w:rPr>
          <w:sz w:val="18"/>
        </w:rPr>
        <w:t>(2019)</w:t>
      </w:r>
      <w:r>
        <w:rPr>
          <w:color w:val="164194"/>
          <w:spacing w:val="-2"/>
          <w:sz w:val="18"/>
        </w:rPr>
        <w:t xml:space="preserve"> </w:t>
      </w:r>
      <w:hyperlink r:id="rId341">
        <w:r>
          <w:rPr>
            <w:color w:val="164194"/>
            <w:sz w:val="18"/>
            <w:u w:val="single" w:color="164194"/>
          </w:rPr>
          <w:t>Conclusions</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implementation</w:t>
        </w:r>
        <w:r>
          <w:rPr>
            <w:color w:val="164194"/>
            <w:spacing w:val="-3"/>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recommendations</w:t>
        </w:r>
        <w:r>
          <w:rPr>
            <w:color w:val="164194"/>
            <w:spacing w:val="-3"/>
            <w:sz w:val="18"/>
            <w:u w:val="single" w:color="164194"/>
          </w:rPr>
          <w:t xml:space="preserve"> </w:t>
        </w:r>
        <w:r>
          <w:rPr>
            <w:color w:val="164194"/>
            <w:sz w:val="18"/>
            <w:u w:val="single" w:color="164194"/>
          </w:rPr>
          <w:t>in</w:t>
        </w:r>
        <w:r>
          <w:rPr>
            <w:color w:val="164194"/>
            <w:spacing w:val="-4"/>
            <w:sz w:val="18"/>
            <w:u w:val="single" w:color="164194"/>
          </w:rPr>
          <w:t xml:space="preserve"> </w:t>
        </w:r>
        <w:r>
          <w:rPr>
            <w:color w:val="164194"/>
            <w:sz w:val="18"/>
            <w:u w:val="single" w:color="164194"/>
          </w:rPr>
          <w:t>respect</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U</w:t>
        </w:r>
        <w:r>
          <w:rPr>
            <w:color w:val="164194"/>
            <w:sz w:val="18"/>
            <w:u w:val="single" w:color="164194"/>
          </w:rPr>
          <w:t>K</w:t>
        </w:r>
        <w:r>
          <w:rPr>
            <w:color w:val="164194"/>
            <w:spacing w:val="-2"/>
            <w:sz w:val="18"/>
            <w:u w:val="single" w:color="164194"/>
          </w:rPr>
          <w:t xml:space="preserve"> </w:t>
        </w:r>
        <w:r>
          <w:rPr>
            <w:color w:val="164194"/>
            <w:sz w:val="18"/>
            <w:u w:val="single" w:color="164194"/>
          </w:rPr>
          <w:t>subject</w:t>
        </w:r>
        <w:r>
          <w:rPr>
            <w:color w:val="164194"/>
            <w:spacing w:val="-3"/>
            <w:sz w:val="18"/>
            <w:u w:val="single" w:color="164194"/>
          </w:rPr>
          <w:t xml:space="preserve"> </w:t>
        </w:r>
        <w:r>
          <w:rPr>
            <w:color w:val="164194"/>
            <w:sz w:val="18"/>
            <w:u w:val="single" w:color="164194"/>
          </w:rPr>
          <w:t>to</w:t>
        </w:r>
        <w:r>
          <w:rPr>
            <w:color w:val="164194"/>
            <w:spacing w:val="-4"/>
            <w:sz w:val="18"/>
            <w:u w:val="single" w:color="164194"/>
          </w:rPr>
          <w:t xml:space="preserve"> </w:t>
        </w:r>
        <w:r>
          <w:rPr>
            <w:color w:val="164194"/>
            <w:sz w:val="18"/>
            <w:u w:val="single" w:color="164194"/>
          </w:rPr>
          <w:t>interim</w:t>
        </w:r>
        <w:r>
          <w:rPr>
            <w:color w:val="164194"/>
            <w:spacing w:val="-2"/>
            <w:sz w:val="18"/>
            <w:u w:val="single" w:color="164194"/>
          </w:rPr>
          <w:t xml:space="preserve"> </w:t>
        </w:r>
        <w:r>
          <w:rPr>
            <w:color w:val="164194"/>
            <w:sz w:val="18"/>
            <w:u w:val="single" w:color="164194"/>
          </w:rPr>
          <w:t>follow</w:t>
        </w:r>
        <w:r>
          <w:rPr>
            <w:color w:val="164194"/>
            <w:spacing w:val="-2"/>
            <w:sz w:val="18"/>
            <w:u w:val="single" w:color="164194"/>
          </w:rPr>
          <w:t xml:space="preserve"> </w:t>
        </w:r>
        <w:r>
          <w:rPr>
            <w:color w:val="164194"/>
            <w:sz w:val="18"/>
            <w:u w:val="single" w:color="164194"/>
          </w:rPr>
          <w:t>up</w:t>
        </w:r>
      </w:hyperlink>
      <w:r>
        <w:rPr>
          <w:sz w:val="18"/>
        </w:rPr>
        <w:t>.</w:t>
      </w:r>
    </w:p>
    <w:p w14:paraId="767621DF" w14:textId="77777777" w:rsidR="0071708E" w:rsidRDefault="00226F02">
      <w:pPr>
        <w:pStyle w:val="ListParagraph"/>
        <w:numPr>
          <w:ilvl w:val="0"/>
          <w:numId w:val="4"/>
        </w:numPr>
        <w:tabs>
          <w:tab w:val="left" w:pos="1080"/>
          <w:tab w:val="left" w:pos="1081"/>
        </w:tabs>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42">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43">
        <w:r>
          <w:rPr>
            <w:color w:val="164194"/>
            <w:sz w:val="18"/>
            <w:u w:val="single" w:color="164194"/>
          </w:rPr>
          <w:t xml:space="preserve"> Rights:</w:t>
        </w:r>
        <w:r>
          <w:rPr>
            <w:color w:val="164194"/>
            <w:spacing w:val="-2"/>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Impact</w:t>
        </w:r>
        <w:r>
          <w:rPr>
            <w:color w:val="164194"/>
            <w:spacing w:val="-1"/>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Brexit</w:t>
        </w:r>
        <w:r>
          <w:rPr>
            <w:color w:val="164194"/>
            <w:spacing w:val="-2"/>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the</w:t>
        </w:r>
        <w:r>
          <w:rPr>
            <w:color w:val="164194"/>
            <w:spacing w:val="-1"/>
            <w:sz w:val="18"/>
            <w:u w:val="single" w:color="164194"/>
          </w:rPr>
          <w:t xml:space="preserve"> </w:t>
        </w:r>
        <w:r>
          <w:rPr>
            <w:color w:val="164194"/>
            <w:sz w:val="18"/>
            <w:u w:val="single" w:color="164194"/>
          </w:rPr>
          <w:t>divergence</w:t>
        </w:r>
        <w:r>
          <w:rPr>
            <w:color w:val="164194"/>
            <w:spacing w:val="-2"/>
            <w:sz w:val="18"/>
            <w:u w:val="single" w:color="164194"/>
          </w:rPr>
          <w:t xml:space="preserve"> </w:t>
        </w:r>
        <w:r>
          <w:rPr>
            <w:color w:val="164194"/>
            <w:sz w:val="18"/>
            <w:u w:val="single" w:color="164194"/>
          </w:rPr>
          <w:t>of</w:t>
        </w:r>
        <w:r>
          <w:rPr>
            <w:color w:val="164194"/>
            <w:spacing w:val="-2"/>
            <w:sz w:val="18"/>
            <w:u w:val="single" w:color="164194"/>
          </w:rPr>
          <w:t xml:space="preserve"> </w:t>
        </w:r>
        <w:r>
          <w:rPr>
            <w:color w:val="164194"/>
            <w:sz w:val="18"/>
            <w:u w:val="single" w:color="164194"/>
          </w:rPr>
          <w:t>rights</w:t>
        </w:r>
        <w:r>
          <w:rPr>
            <w:color w:val="164194"/>
            <w:spacing w:val="-2"/>
            <w:sz w:val="18"/>
            <w:u w:val="single" w:color="164194"/>
          </w:rPr>
          <w:t xml:space="preserve"> </w:t>
        </w:r>
        <w:r>
          <w:rPr>
            <w:color w:val="164194"/>
            <w:sz w:val="18"/>
            <w:u w:val="single" w:color="164194"/>
          </w:rPr>
          <w:t>and</w:t>
        </w:r>
        <w:r>
          <w:rPr>
            <w:color w:val="164194"/>
            <w:spacing w:val="-3"/>
            <w:sz w:val="18"/>
            <w:u w:val="single" w:color="164194"/>
          </w:rPr>
          <w:t xml:space="preserve"> </w:t>
        </w:r>
        <w:r>
          <w:rPr>
            <w:color w:val="164194"/>
            <w:sz w:val="18"/>
            <w:u w:val="single" w:color="164194"/>
          </w:rPr>
          <w:t>best</w:t>
        </w:r>
        <w:r>
          <w:rPr>
            <w:color w:val="164194"/>
            <w:spacing w:val="-1"/>
            <w:sz w:val="18"/>
            <w:u w:val="single" w:color="164194"/>
          </w:rPr>
          <w:t xml:space="preserve"> </w:t>
        </w:r>
        <w:r>
          <w:rPr>
            <w:color w:val="164194"/>
            <w:sz w:val="18"/>
            <w:u w:val="single" w:color="164194"/>
          </w:rPr>
          <w:t>practice</w:t>
        </w:r>
        <w:r>
          <w:rPr>
            <w:color w:val="164194"/>
            <w:spacing w:val="-3"/>
            <w:sz w:val="18"/>
            <w:u w:val="single" w:color="164194"/>
          </w:rPr>
          <w:t xml:space="preserve"> </w:t>
        </w:r>
        <w:r>
          <w:rPr>
            <w:color w:val="164194"/>
            <w:sz w:val="18"/>
            <w:u w:val="single" w:color="164194"/>
          </w:rPr>
          <w:t>on</w:t>
        </w:r>
        <w:r>
          <w:rPr>
            <w:color w:val="164194"/>
            <w:spacing w:val="-2"/>
            <w:sz w:val="18"/>
            <w:u w:val="single" w:color="164194"/>
          </w:rPr>
          <w:t xml:space="preserve"> </w:t>
        </w:r>
        <w:r>
          <w:rPr>
            <w:color w:val="164194"/>
            <w:sz w:val="18"/>
            <w:u w:val="single" w:color="164194"/>
          </w:rPr>
          <w:t>the</w:t>
        </w:r>
        <w:r>
          <w:rPr>
            <w:color w:val="164194"/>
            <w:spacing w:val="-2"/>
            <w:sz w:val="18"/>
            <w:u w:val="single" w:color="164194"/>
          </w:rPr>
          <w:t xml:space="preserve"> </w:t>
        </w:r>
        <w:r>
          <w:rPr>
            <w:color w:val="164194"/>
            <w:sz w:val="18"/>
            <w:u w:val="single" w:color="164194"/>
          </w:rPr>
          <w:t>island</w:t>
        </w:r>
        <w:r>
          <w:rPr>
            <w:color w:val="164194"/>
            <w:spacing w:val="-2"/>
            <w:sz w:val="18"/>
            <w:u w:val="single" w:color="164194"/>
          </w:rPr>
          <w:t xml:space="preserve"> </w:t>
        </w:r>
        <w:r>
          <w:rPr>
            <w:color w:val="164194"/>
            <w:sz w:val="18"/>
            <w:u w:val="single" w:color="164194"/>
          </w:rPr>
          <w:t>of</w:t>
        </w:r>
        <w:r>
          <w:rPr>
            <w:color w:val="164194"/>
            <w:spacing w:val="-3"/>
            <w:sz w:val="18"/>
            <w:u w:val="single" w:color="164194"/>
          </w:rPr>
          <w:t xml:space="preserve"> </w:t>
        </w:r>
        <w:r>
          <w:rPr>
            <w:color w:val="164194"/>
            <w:sz w:val="18"/>
            <w:u w:val="single" w:color="164194"/>
          </w:rPr>
          <w:t>Ireland</w:t>
        </w:r>
      </w:hyperlink>
      <w:r>
        <w:rPr>
          <w:sz w:val="18"/>
        </w:rPr>
        <w:t>,</w:t>
      </w:r>
      <w:r>
        <w:rPr>
          <w:spacing w:val="-1"/>
          <w:sz w:val="18"/>
        </w:rPr>
        <w:t xml:space="preserve"> </w:t>
      </w:r>
      <w:r>
        <w:rPr>
          <w:sz w:val="18"/>
        </w:rPr>
        <w:t>Dec</w:t>
      </w:r>
      <w:r>
        <w:rPr>
          <w:spacing w:val="-3"/>
          <w:sz w:val="18"/>
        </w:rPr>
        <w:t xml:space="preserve"> </w:t>
      </w:r>
      <w:r>
        <w:rPr>
          <w:sz w:val="18"/>
        </w:rPr>
        <w:t>2022,</w:t>
      </w:r>
      <w:r>
        <w:rPr>
          <w:spacing w:val="-1"/>
          <w:sz w:val="18"/>
        </w:rPr>
        <w:t xml:space="preserve"> </w:t>
      </w:r>
      <w:r>
        <w:rPr>
          <w:sz w:val="18"/>
        </w:rPr>
        <w:t>page</w:t>
      </w:r>
      <w:r>
        <w:rPr>
          <w:spacing w:val="-2"/>
          <w:sz w:val="18"/>
        </w:rPr>
        <w:t xml:space="preserve"> </w:t>
      </w:r>
      <w:r>
        <w:rPr>
          <w:sz w:val="18"/>
        </w:rPr>
        <w:t>44</w:t>
      </w:r>
    </w:p>
    <w:p w14:paraId="2CFE4E97" w14:textId="77777777" w:rsidR="0071708E" w:rsidRDefault="0071708E">
      <w:pPr>
        <w:rPr>
          <w:sz w:val="18"/>
        </w:rPr>
        <w:sectPr w:rsidR="0071708E">
          <w:pgSz w:w="11910" w:h="16840"/>
          <w:pgMar w:top="400" w:right="600" w:bottom="280" w:left="620" w:header="720" w:footer="720" w:gutter="0"/>
          <w:cols w:space="720"/>
        </w:sectPr>
      </w:pPr>
    </w:p>
    <w:p w14:paraId="3319C3F5" w14:textId="6F65540B" w:rsidR="0071708E" w:rsidRDefault="00226F02">
      <w:pPr>
        <w:spacing w:before="33" w:line="242" w:lineRule="exact"/>
        <w:ind w:left="517"/>
        <w:rPr>
          <w:b/>
          <w:sz w:val="20"/>
        </w:rPr>
      </w:pPr>
      <w:r>
        <w:rPr>
          <w:noProof/>
        </w:rPr>
        <mc:AlternateContent>
          <mc:Choice Requires="wpg">
            <w:drawing>
              <wp:anchor distT="0" distB="0" distL="114300" distR="114300" simplePos="0" relativeHeight="486088192" behindDoc="1" locked="0" layoutInCell="1" allowOverlap="1" wp14:anchorId="2BF4E6F5" wp14:editId="4DF5F282">
                <wp:simplePos x="0" y="0"/>
                <wp:positionH relativeFrom="page">
                  <wp:posOffset>0</wp:posOffset>
                </wp:positionH>
                <wp:positionV relativeFrom="page">
                  <wp:posOffset>0</wp:posOffset>
                </wp:positionV>
                <wp:extent cx="7560310" cy="10692130"/>
                <wp:effectExtent l="0" t="0" r="0" b="0"/>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3"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62"/>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85" name="Line 61"/>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1B433" id="Group 60" o:spid="_x0000_s1026" style="position:absolute;margin-left:0;margin-top:0;width:595.3pt;height:841.9pt;z-index:-172282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">
                <v:shape id="Picture 6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">
                  <v:imagedata r:id="rId66" o:title=""/>
                </v:shape>
                <v:line id="Line 62"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" strokecolor="#ffed00" strokeweight="1pt"/>
                <v:line id="Line 61" o:spid="_x0000_s1029"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" strokecolor="#164194" strokeweight="1pt"/>
                <w10:wrap anchorx="page" anchory="page"/>
              </v:group>
            </w:pict>
          </mc:Fallback>
        </mc:AlternateContent>
      </w:r>
      <w:bookmarkStart w:id="19" w:name="5._Concluding_Comments_"/>
      <w:bookmarkStart w:id="20" w:name="_bookmark9"/>
      <w:bookmarkEnd w:id="19"/>
      <w:bookmarkEnd w:id="20"/>
      <w:r>
        <w:rPr>
          <w:b/>
          <w:color w:val="FFFFFF"/>
          <w:sz w:val="20"/>
        </w:rPr>
        <w:t>POLICY RECOMMENDATIONS</w:t>
      </w:r>
    </w:p>
    <w:p w14:paraId="7E7F6451" w14:textId="309D5CDC" w:rsidR="0071708E" w:rsidRDefault="00226F02">
      <w:pPr>
        <w:spacing w:line="241" w:lineRule="exact"/>
        <w:ind w:left="513"/>
        <w:rPr>
          <w:b/>
          <w:sz w:val="20"/>
        </w:rPr>
      </w:pPr>
      <w:r>
        <w:rPr>
          <w:noProof/>
        </w:rPr>
        <mc:AlternateContent>
          <mc:Choice Requires="wps">
            <w:drawing>
              <wp:anchor distT="0" distB="0" distL="114300" distR="114300" simplePos="0" relativeHeight="15783936" behindDoc="0" locked="0" layoutInCell="1" allowOverlap="1" wp14:anchorId="6D4D0CC8" wp14:editId="4DF7A5B8">
                <wp:simplePos x="0" y="0"/>
                <wp:positionH relativeFrom="page">
                  <wp:posOffset>6852285</wp:posOffset>
                </wp:positionH>
                <wp:positionV relativeFrom="paragraph">
                  <wp:posOffset>81280</wp:posOffset>
                </wp:positionV>
                <wp:extent cx="257810" cy="254000"/>
                <wp:effectExtent l="0" t="0" r="0" b="0"/>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8AF2" w14:textId="77777777" w:rsidR="0071708E" w:rsidRDefault="00226F02">
                            <w:pPr>
                              <w:spacing w:line="385" w:lineRule="exact"/>
                              <w:rPr>
                                <w:rFonts w:ascii="Arial"/>
                                <w:sz w:val="40"/>
                              </w:rPr>
                            </w:pPr>
                            <w:r>
                              <w:rPr>
                                <w:rFonts w:ascii="Arial"/>
                                <w:color w:val="FFFFFF"/>
                                <w:w w:val="90"/>
                                <w:sz w:val="40"/>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0CC8" id="Text Box 59" o:spid="_x0000_s1079" type="#_x0000_t202" style="position:absolute;left:0;text-align:left;margin-left:539.55pt;margin-top:6.4pt;width:20.3pt;height:20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Ytzds9oBAACYAwAADgAAAAAAAAAAAAAAAAAuAgAAZHJzL2Uyb0RvYy54bWxQSwECLQAUAAYACAAA&#10;ACEA2y4pK98AAAALAQAADwAAAAAAAAAAAAAAAAA0BAAAZHJzL2Rvd25yZXYueG1sUEsFBgAAAAAE&#10;AAQA8wAAAEAFAAAAAA==&#10;" filled="f" stroked="f">
                <v:textbox inset="0,0,0,0">
                  <w:txbxContent>
                    <w:p w14:paraId="083B8AF2" w14:textId="77777777" w:rsidR="0071708E" w:rsidRDefault="00226F02">
                      <w:pPr>
                        <w:spacing w:line="385" w:lineRule="exact"/>
                        <w:rPr>
                          <w:rFonts w:ascii="Arial"/>
                          <w:sz w:val="40"/>
                        </w:rPr>
                      </w:pPr>
                      <w:r>
                        <w:rPr>
                          <w:rFonts w:ascii="Arial"/>
                          <w:color w:val="FFFFFF"/>
                          <w:w w:val="90"/>
                          <w:sz w:val="40"/>
                        </w:rPr>
                        <w:t>54</w:t>
                      </w:r>
                    </w:p>
                  </w:txbxContent>
                </v:textbox>
                <w10:wrap anchorx="page"/>
              </v:shape>
            </w:pict>
          </mc:Fallback>
        </mc:AlternateContent>
      </w:r>
      <w:r>
        <w:rPr>
          <w:b/>
          <w:color w:val="FFFFFF"/>
          <w:sz w:val="20"/>
        </w:rPr>
        <w:t>European Union developments in Equality and Human Rights:</w:t>
      </w:r>
    </w:p>
    <w:p w14:paraId="78388137"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2AC21CAF" w14:textId="77777777" w:rsidR="0071708E" w:rsidRDefault="0071708E">
      <w:pPr>
        <w:pStyle w:val="BodyText"/>
        <w:rPr>
          <w:rFonts w:ascii="Arial"/>
          <w:sz w:val="20"/>
        </w:rPr>
      </w:pPr>
    </w:p>
    <w:p w14:paraId="73D3293B" w14:textId="77777777" w:rsidR="0071708E" w:rsidRDefault="0071708E">
      <w:pPr>
        <w:pStyle w:val="BodyText"/>
        <w:spacing w:before="10"/>
        <w:rPr>
          <w:rFonts w:ascii="Arial"/>
          <w:sz w:val="27"/>
        </w:rPr>
      </w:pPr>
    </w:p>
    <w:p w14:paraId="06E1BD77" w14:textId="77777777" w:rsidR="0071708E" w:rsidRDefault="00226F02">
      <w:pPr>
        <w:pStyle w:val="Heading1"/>
        <w:numPr>
          <w:ilvl w:val="0"/>
          <w:numId w:val="5"/>
        </w:numPr>
        <w:tabs>
          <w:tab w:val="left" w:pos="1307"/>
          <w:tab w:val="left" w:pos="1308"/>
        </w:tabs>
        <w:spacing w:line="630" w:lineRule="exact"/>
        <w:ind w:hanging="795"/>
        <w:rPr>
          <w:rFonts w:ascii="Carlito"/>
          <w:color w:val="FFFFFF"/>
        </w:rPr>
      </w:pPr>
      <w:r>
        <w:rPr>
          <w:color w:val="FFFFFF"/>
          <w:w w:val="95"/>
        </w:rPr>
        <w:t>Concluding</w:t>
      </w:r>
      <w:r>
        <w:rPr>
          <w:color w:val="FFFFFF"/>
          <w:spacing w:val="-35"/>
          <w:w w:val="95"/>
        </w:rPr>
        <w:t xml:space="preserve"> </w:t>
      </w:r>
      <w:r>
        <w:rPr>
          <w:color w:val="FFFFFF"/>
          <w:w w:val="95"/>
        </w:rPr>
        <w:t>Comments</w:t>
      </w:r>
    </w:p>
    <w:p w14:paraId="1D2E299E" w14:textId="77777777" w:rsidR="0071708E" w:rsidRDefault="00226F02">
      <w:pPr>
        <w:pStyle w:val="ListParagraph"/>
        <w:numPr>
          <w:ilvl w:val="1"/>
          <w:numId w:val="5"/>
        </w:numPr>
        <w:tabs>
          <w:tab w:val="left" w:pos="1307"/>
          <w:tab w:val="left" w:pos="1308"/>
        </w:tabs>
        <w:spacing w:before="383" w:line="225" w:lineRule="auto"/>
        <w:ind w:right="1079"/>
        <w:rPr>
          <w:sz w:val="28"/>
        </w:rPr>
      </w:pPr>
      <w:r>
        <w:rPr>
          <w:sz w:val="28"/>
        </w:rPr>
        <w:t xml:space="preserve">In conclusion, the UK Government has acknowledged the importance of the rights and equality protections set out in the Good Friday (Belfast) Agreement, which recognise the unique circumstances of </w:t>
      </w:r>
      <w:r>
        <w:rPr>
          <w:spacing w:val="-5"/>
          <w:sz w:val="28"/>
        </w:rPr>
        <w:t xml:space="preserve">NI’s </w:t>
      </w:r>
      <w:r>
        <w:rPr>
          <w:sz w:val="28"/>
        </w:rPr>
        <w:t>history and</w:t>
      </w:r>
      <w:r>
        <w:rPr>
          <w:spacing w:val="-5"/>
          <w:sz w:val="28"/>
        </w:rPr>
        <w:t xml:space="preserve"> </w:t>
      </w:r>
      <w:r>
        <w:rPr>
          <w:sz w:val="28"/>
        </w:rPr>
        <w:t>the</w:t>
      </w:r>
      <w:r>
        <w:rPr>
          <w:spacing w:val="-3"/>
          <w:sz w:val="28"/>
        </w:rPr>
        <w:t xml:space="preserve"> </w:t>
      </w:r>
      <w:r>
        <w:rPr>
          <w:sz w:val="28"/>
        </w:rPr>
        <w:t>need</w:t>
      </w:r>
      <w:r>
        <w:rPr>
          <w:spacing w:val="-4"/>
          <w:sz w:val="28"/>
        </w:rPr>
        <w:t xml:space="preserve"> </w:t>
      </w:r>
      <w:r>
        <w:rPr>
          <w:sz w:val="28"/>
        </w:rPr>
        <w:t>to</w:t>
      </w:r>
      <w:r>
        <w:rPr>
          <w:spacing w:val="-4"/>
          <w:sz w:val="28"/>
        </w:rPr>
        <w:t xml:space="preserve"> </w:t>
      </w:r>
      <w:r>
        <w:rPr>
          <w:sz w:val="28"/>
        </w:rPr>
        <w:t>put</w:t>
      </w:r>
      <w:r>
        <w:rPr>
          <w:spacing w:val="-5"/>
          <w:sz w:val="28"/>
        </w:rPr>
        <w:t xml:space="preserve"> </w:t>
      </w:r>
      <w:r>
        <w:rPr>
          <w:sz w:val="28"/>
        </w:rPr>
        <w:t>rights</w:t>
      </w:r>
      <w:r>
        <w:rPr>
          <w:spacing w:val="-3"/>
          <w:sz w:val="28"/>
        </w:rPr>
        <w:t xml:space="preserve"> </w:t>
      </w:r>
      <w:r>
        <w:rPr>
          <w:sz w:val="28"/>
        </w:rPr>
        <w:t>and</w:t>
      </w:r>
      <w:r>
        <w:rPr>
          <w:spacing w:val="-4"/>
          <w:sz w:val="28"/>
        </w:rPr>
        <w:t xml:space="preserve"> </w:t>
      </w:r>
      <w:r>
        <w:rPr>
          <w:sz w:val="28"/>
        </w:rPr>
        <w:t>equality</w:t>
      </w:r>
      <w:r>
        <w:rPr>
          <w:spacing w:val="-4"/>
          <w:sz w:val="28"/>
        </w:rPr>
        <w:t xml:space="preserve"> </w:t>
      </w:r>
      <w:r>
        <w:rPr>
          <w:sz w:val="28"/>
        </w:rPr>
        <w:t>central</w:t>
      </w:r>
      <w:r>
        <w:rPr>
          <w:spacing w:val="-4"/>
          <w:sz w:val="28"/>
        </w:rPr>
        <w:t xml:space="preserve"> </w:t>
      </w:r>
      <w:r>
        <w:rPr>
          <w:sz w:val="28"/>
        </w:rPr>
        <w:t>to</w:t>
      </w:r>
      <w:r>
        <w:rPr>
          <w:spacing w:val="-4"/>
          <w:sz w:val="28"/>
        </w:rPr>
        <w:t xml:space="preserve"> </w:t>
      </w:r>
      <w:r>
        <w:rPr>
          <w:sz w:val="28"/>
        </w:rPr>
        <w:t>creating</w:t>
      </w:r>
      <w:r>
        <w:rPr>
          <w:spacing w:val="-4"/>
          <w:sz w:val="28"/>
        </w:rPr>
        <w:t xml:space="preserve"> </w:t>
      </w:r>
      <w:r>
        <w:rPr>
          <w:sz w:val="28"/>
        </w:rPr>
        <w:t>a</w:t>
      </w:r>
      <w:r>
        <w:rPr>
          <w:spacing w:val="-4"/>
          <w:sz w:val="28"/>
        </w:rPr>
        <w:t xml:space="preserve"> </w:t>
      </w:r>
      <w:r>
        <w:rPr>
          <w:sz w:val="28"/>
        </w:rPr>
        <w:t>peaceful</w:t>
      </w:r>
      <w:r>
        <w:rPr>
          <w:spacing w:val="-5"/>
          <w:sz w:val="28"/>
        </w:rPr>
        <w:t xml:space="preserve"> </w:t>
      </w:r>
      <w:r>
        <w:rPr>
          <w:sz w:val="28"/>
        </w:rPr>
        <w:t>and shared future in NI. The UK Government has also made clear its</w:t>
      </w:r>
      <w:r>
        <w:rPr>
          <w:spacing w:val="-37"/>
          <w:sz w:val="28"/>
        </w:rPr>
        <w:t xml:space="preserve"> </w:t>
      </w:r>
      <w:r>
        <w:rPr>
          <w:sz w:val="28"/>
        </w:rPr>
        <w:t>ongoing</w:t>
      </w:r>
    </w:p>
    <w:p w14:paraId="0EFF4C65" w14:textId="77777777" w:rsidR="0071708E" w:rsidRDefault="00226F02">
      <w:pPr>
        <w:pStyle w:val="BodyText"/>
        <w:spacing w:line="225" w:lineRule="auto"/>
        <w:ind w:left="1307"/>
      </w:pPr>
      <w:r>
        <w:t>commitment to Protocol Article 2, which it has recognised as an important commitment.</w:t>
      </w:r>
    </w:p>
    <w:p w14:paraId="732288CB" w14:textId="77777777" w:rsidR="0071708E" w:rsidRDefault="0071708E">
      <w:pPr>
        <w:pStyle w:val="BodyText"/>
        <w:spacing w:before="6"/>
        <w:rPr>
          <w:sz w:val="22"/>
        </w:rPr>
      </w:pPr>
    </w:p>
    <w:p w14:paraId="0EE6C63D" w14:textId="77777777" w:rsidR="0071708E" w:rsidRDefault="00226F02">
      <w:pPr>
        <w:pStyle w:val="ListParagraph"/>
        <w:numPr>
          <w:ilvl w:val="1"/>
          <w:numId w:val="5"/>
        </w:numPr>
        <w:tabs>
          <w:tab w:val="left" w:pos="1307"/>
          <w:tab w:val="left" w:pos="1308"/>
        </w:tabs>
        <w:spacing w:line="225" w:lineRule="auto"/>
        <w:ind w:right="684"/>
        <w:rPr>
          <w:sz w:val="28"/>
        </w:rPr>
      </w:pPr>
      <w:r>
        <w:rPr>
          <w:sz w:val="28"/>
        </w:rPr>
        <w:t>Aligned to that a number of our recommendations ar</w:t>
      </w:r>
      <w:r>
        <w:rPr>
          <w:sz w:val="28"/>
        </w:rPr>
        <w:t xml:space="preserve">e aimed at ensuring ongoing compliance by the UK Government, the NI Executive and NI Departments with Protocol Article 2, including the ‘keeping pace’ </w:t>
      </w:r>
      <w:r>
        <w:rPr>
          <w:spacing w:val="-5"/>
          <w:sz w:val="28"/>
        </w:rPr>
        <w:t xml:space="preserve">duty, </w:t>
      </w:r>
      <w:r>
        <w:rPr>
          <w:sz w:val="28"/>
        </w:rPr>
        <w:t>further to Protocol Article 13. They are also aimed at encouraging the UK Government, the NI Execut</w:t>
      </w:r>
      <w:r>
        <w:rPr>
          <w:sz w:val="28"/>
        </w:rPr>
        <w:t>ive and NI Departments to adopt best practice in the</w:t>
      </w:r>
      <w:r>
        <w:rPr>
          <w:spacing w:val="-4"/>
          <w:sz w:val="28"/>
        </w:rPr>
        <w:t xml:space="preserve"> </w:t>
      </w:r>
      <w:r>
        <w:rPr>
          <w:sz w:val="28"/>
        </w:rPr>
        <w:t>area</w:t>
      </w:r>
      <w:r>
        <w:rPr>
          <w:spacing w:val="-3"/>
          <w:sz w:val="28"/>
        </w:rPr>
        <w:t xml:space="preserve"> </w:t>
      </w:r>
      <w:r>
        <w:rPr>
          <w:sz w:val="28"/>
        </w:rPr>
        <w:t>of</w:t>
      </w:r>
      <w:r>
        <w:rPr>
          <w:spacing w:val="-5"/>
          <w:sz w:val="28"/>
        </w:rPr>
        <w:t xml:space="preserve"> </w:t>
      </w:r>
      <w:r>
        <w:rPr>
          <w:sz w:val="28"/>
        </w:rPr>
        <w:t>human</w:t>
      </w:r>
      <w:r>
        <w:rPr>
          <w:spacing w:val="-4"/>
          <w:sz w:val="28"/>
        </w:rPr>
        <w:t xml:space="preserve"> </w:t>
      </w:r>
      <w:r>
        <w:rPr>
          <w:sz w:val="28"/>
        </w:rPr>
        <w:t>rights</w:t>
      </w:r>
      <w:r>
        <w:rPr>
          <w:spacing w:val="-4"/>
          <w:sz w:val="28"/>
        </w:rPr>
        <w:t xml:space="preserve"> </w:t>
      </w:r>
      <w:r>
        <w:rPr>
          <w:sz w:val="28"/>
        </w:rPr>
        <w:t>and</w:t>
      </w:r>
      <w:r>
        <w:rPr>
          <w:spacing w:val="-4"/>
          <w:sz w:val="28"/>
        </w:rPr>
        <w:t xml:space="preserve"> </w:t>
      </w:r>
      <w:r>
        <w:rPr>
          <w:sz w:val="28"/>
        </w:rPr>
        <w:t>equalities</w:t>
      </w:r>
      <w:r>
        <w:rPr>
          <w:spacing w:val="-3"/>
          <w:sz w:val="28"/>
        </w:rPr>
        <w:t xml:space="preserve"> </w:t>
      </w:r>
      <w:r>
        <w:rPr>
          <w:sz w:val="28"/>
        </w:rPr>
        <w:t>issues</w:t>
      </w:r>
      <w:r>
        <w:rPr>
          <w:spacing w:val="-5"/>
          <w:sz w:val="28"/>
        </w:rPr>
        <w:t xml:space="preserve"> </w:t>
      </w:r>
      <w:r>
        <w:rPr>
          <w:sz w:val="28"/>
        </w:rPr>
        <w:t>in</w:t>
      </w:r>
      <w:r>
        <w:rPr>
          <w:spacing w:val="-4"/>
          <w:sz w:val="28"/>
        </w:rPr>
        <w:t xml:space="preserve"> </w:t>
      </w:r>
      <w:r>
        <w:rPr>
          <w:sz w:val="28"/>
        </w:rPr>
        <w:t>NI.</w:t>
      </w:r>
      <w:r>
        <w:rPr>
          <w:spacing w:val="-4"/>
          <w:sz w:val="28"/>
        </w:rPr>
        <w:t xml:space="preserve"> </w:t>
      </w:r>
      <w:r>
        <w:rPr>
          <w:sz w:val="28"/>
        </w:rPr>
        <w:t>This</w:t>
      </w:r>
      <w:r>
        <w:rPr>
          <w:spacing w:val="-4"/>
          <w:sz w:val="28"/>
        </w:rPr>
        <w:t xml:space="preserve"> </w:t>
      </w:r>
      <w:r>
        <w:rPr>
          <w:sz w:val="28"/>
        </w:rPr>
        <w:t>includes</w:t>
      </w:r>
      <w:r>
        <w:rPr>
          <w:spacing w:val="-4"/>
          <w:sz w:val="28"/>
        </w:rPr>
        <w:t xml:space="preserve"> </w:t>
      </w:r>
      <w:r>
        <w:rPr>
          <w:sz w:val="28"/>
        </w:rPr>
        <w:t xml:space="preserve">introduced new equality and human rights laws and protections that strengthen protections </w:t>
      </w:r>
      <w:r>
        <w:rPr>
          <w:spacing w:val="-3"/>
          <w:sz w:val="28"/>
        </w:rPr>
        <w:t xml:space="preserve">for </w:t>
      </w:r>
      <w:r>
        <w:rPr>
          <w:sz w:val="28"/>
        </w:rPr>
        <w:t>people in NI, even if not required to do so u</w:t>
      </w:r>
      <w:r>
        <w:rPr>
          <w:sz w:val="28"/>
        </w:rPr>
        <w:t>nder Protocol Article</w:t>
      </w:r>
      <w:r>
        <w:rPr>
          <w:spacing w:val="-1"/>
          <w:sz w:val="28"/>
        </w:rPr>
        <w:t xml:space="preserve"> </w:t>
      </w:r>
      <w:r>
        <w:rPr>
          <w:sz w:val="28"/>
        </w:rPr>
        <w:t>2.</w:t>
      </w:r>
    </w:p>
    <w:p w14:paraId="464FDA9E" w14:textId="77777777" w:rsidR="0071708E" w:rsidRDefault="0071708E">
      <w:pPr>
        <w:pStyle w:val="BodyText"/>
        <w:spacing w:before="3"/>
        <w:rPr>
          <w:sz w:val="22"/>
        </w:rPr>
      </w:pPr>
    </w:p>
    <w:p w14:paraId="0082ABAE" w14:textId="77777777" w:rsidR="0071708E" w:rsidRDefault="00226F02">
      <w:pPr>
        <w:pStyle w:val="ListParagraph"/>
        <w:numPr>
          <w:ilvl w:val="1"/>
          <w:numId w:val="5"/>
        </w:numPr>
        <w:tabs>
          <w:tab w:val="left" w:pos="1307"/>
          <w:tab w:val="left" w:pos="1308"/>
        </w:tabs>
        <w:spacing w:line="225" w:lineRule="auto"/>
        <w:ind w:right="862"/>
        <w:rPr>
          <w:sz w:val="28"/>
        </w:rPr>
      </w:pPr>
      <w:r>
        <w:rPr>
          <w:sz w:val="28"/>
        </w:rPr>
        <w:t xml:space="preserve">Our recommendations are also made in the current </w:t>
      </w:r>
      <w:r>
        <w:rPr>
          <w:spacing w:val="-3"/>
          <w:sz w:val="28"/>
        </w:rPr>
        <w:t xml:space="preserve">context </w:t>
      </w:r>
      <w:r>
        <w:rPr>
          <w:sz w:val="28"/>
        </w:rPr>
        <w:t xml:space="preserve">of proposed legislative developments as </w:t>
      </w:r>
      <w:r>
        <w:rPr>
          <w:spacing w:val="-3"/>
          <w:sz w:val="28"/>
        </w:rPr>
        <w:t xml:space="preserve">regards </w:t>
      </w:r>
      <w:r>
        <w:rPr>
          <w:sz w:val="28"/>
        </w:rPr>
        <w:t>the Retained EU Law Bill. It is essential that the application of this Bill does not facilitate an increasing divergence of rights between NI and Ireland and NI and GB that results in weaker protections in NI. The ECNI and NIHRC advise that the Bill increa</w:t>
      </w:r>
      <w:r>
        <w:rPr>
          <w:sz w:val="28"/>
        </w:rPr>
        <w:t>ses the</w:t>
      </w:r>
      <w:r>
        <w:rPr>
          <w:spacing w:val="-38"/>
          <w:sz w:val="28"/>
        </w:rPr>
        <w:t xml:space="preserve"> </w:t>
      </w:r>
      <w:r>
        <w:rPr>
          <w:sz w:val="28"/>
        </w:rPr>
        <w:t xml:space="preserve">risk of divergence of rights on the island of Ireland and </w:t>
      </w:r>
      <w:r>
        <w:rPr>
          <w:spacing w:val="-3"/>
          <w:sz w:val="28"/>
        </w:rPr>
        <w:t xml:space="preserve">have </w:t>
      </w:r>
      <w:r>
        <w:rPr>
          <w:sz w:val="28"/>
        </w:rPr>
        <w:t>recommended amendments to the Bill to minimise divergence and ensure rights are not diminished in breach of Protocol Article</w:t>
      </w:r>
      <w:r>
        <w:rPr>
          <w:spacing w:val="-4"/>
          <w:sz w:val="28"/>
        </w:rPr>
        <w:t xml:space="preserve"> </w:t>
      </w:r>
      <w:r>
        <w:rPr>
          <w:sz w:val="28"/>
        </w:rPr>
        <w:t>2</w:t>
      </w:r>
      <w:r>
        <w:rPr>
          <w:sz w:val="28"/>
          <w:vertAlign w:val="superscript"/>
        </w:rPr>
        <w:t>228</w:t>
      </w:r>
      <w:r>
        <w:rPr>
          <w:sz w:val="28"/>
        </w:rPr>
        <w:t>.</w:t>
      </w:r>
    </w:p>
    <w:p w14:paraId="3000E23E" w14:textId="77777777" w:rsidR="0071708E" w:rsidRDefault="0071708E">
      <w:pPr>
        <w:pStyle w:val="BodyText"/>
        <w:spacing w:before="5"/>
        <w:rPr>
          <w:sz w:val="22"/>
        </w:rPr>
      </w:pPr>
    </w:p>
    <w:p w14:paraId="2CF42890" w14:textId="77777777" w:rsidR="0071708E" w:rsidRDefault="00226F02">
      <w:pPr>
        <w:pStyle w:val="ListParagraph"/>
        <w:numPr>
          <w:ilvl w:val="1"/>
          <w:numId w:val="5"/>
        </w:numPr>
        <w:tabs>
          <w:tab w:val="left" w:pos="1307"/>
          <w:tab w:val="left" w:pos="1308"/>
        </w:tabs>
        <w:spacing w:line="225" w:lineRule="auto"/>
        <w:ind w:right="549"/>
        <w:rPr>
          <w:sz w:val="28"/>
        </w:rPr>
      </w:pPr>
      <w:r>
        <w:rPr>
          <w:spacing w:val="-4"/>
          <w:sz w:val="28"/>
        </w:rPr>
        <w:t xml:space="preserve">Finally, </w:t>
      </w:r>
      <w:r>
        <w:rPr>
          <w:sz w:val="28"/>
        </w:rPr>
        <w:t xml:space="preserve">we continue to urgently call </w:t>
      </w:r>
      <w:r>
        <w:rPr>
          <w:spacing w:val="-3"/>
          <w:sz w:val="28"/>
        </w:rPr>
        <w:t xml:space="preserve">for </w:t>
      </w:r>
      <w:r>
        <w:rPr>
          <w:sz w:val="28"/>
        </w:rPr>
        <w:t>our equalit</w:t>
      </w:r>
      <w:r>
        <w:rPr>
          <w:sz w:val="28"/>
        </w:rPr>
        <w:t>y and human rights laws to be</w:t>
      </w:r>
      <w:r>
        <w:rPr>
          <w:spacing w:val="-6"/>
          <w:sz w:val="28"/>
        </w:rPr>
        <w:t xml:space="preserve"> </w:t>
      </w:r>
      <w:r>
        <w:rPr>
          <w:sz w:val="28"/>
        </w:rPr>
        <w:t>strengthened</w:t>
      </w:r>
      <w:r>
        <w:rPr>
          <w:spacing w:val="-5"/>
          <w:sz w:val="28"/>
        </w:rPr>
        <w:t xml:space="preserve"> </w:t>
      </w:r>
      <w:r>
        <w:rPr>
          <w:sz w:val="28"/>
        </w:rPr>
        <w:t>by</w:t>
      </w:r>
      <w:r>
        <w:rPr>
          <w:spacing w:val="-4"/>
          <w:sz w:val="28"/>
        </w:rPr>
        <w:t xml:space="preserve"> </w:t>
      </w:r>
      <w:r>
        <w:rPr>
          <w:sz w:val="28"/>
        </w:rPr>
        <w:t>addressing</w:t>
      </w:r>
      <w:r>
        <w:rPr>
          <w:spacing w:val="-5"/>
          <w:sz w:val="28"/>
        </w:rPr>
        <w:t xml:space="preserve"> </w:t>
      </w:r>
      <w:r>
        <w:rPr>
          <w:sz w:val="28"/>
        </w:rPr>
        <w:t>gaps</w:t>
      </w:r>
      <w:r>
        <w:rPr>
          <w:spacing w:val="-5"/>
          <w:sz w:val="28"/>
        </w:rPr>
        <w:t xml:space="preserve"> </w:t>
      </w:r>
      <w:r>
        <w:rPr>
          <w:sz w:val="28"/>
        </w:rPr>
        <w:t>in</w:t>
      </w:r>
      <w:r>
        <w:rPr>
          <w:spacing w:val="-6"/>
          <w:sz w:val="28"/>
        </w:rPr>
        <w:t xml:space="preserve"> </w:t>
      </w:r>
      <w:r>
        <w:rPr>
          <w:sz w:val="28"/>
        </w:rPr>
        <w:t>protection</w:t>
      </w:r>
      <w:r>
        <w:rPr>
          <w:spacing w:val="-4"/>
          <w:sz w:val="28"/>
        </w:rPr>
        <w:t xml:space="preserve"> </w:t>
      </w:r>
      <w:r>
        <w:rPr>
          <w:sz w:val="28"/>
        </w:rPr>
        <w:t>between</w:t>
      </w:r>
      <w:r>
        <w:rPr>
          <w:spacing w:val="-5"/>
          <w:sz w:val="28"/>
        </w:rPr>
        <w:t xml:space="preserve"> </w:t>
      </w:r>
      <w:r>
        <w:rPr>
          <w:sz w:val="28"/>
        </w:rPr>
        <w:t>Ireland</w:t>
      </w:r>
      <w:r>
        <w:rPr>
          <w:spacing w:val="-4"/>
          <w:sz w:val="28"/>
        </w:rPr>
        <w:t xml:space="preserve"> </w:t>
      </w:r>
      <w:r>
        <w:rPr>
          <w:sz w:val="28"/>
        </w:rPr>
        <w:t>and</w:t>
      </w:r>
      <w:r>
        <w:rPr>
          <w:spacing w:val="-6"/>
          <w:sz w:val="28"/>
        </w:rPr>
        <w:t xml:space="preserve"> </w:t>
      </w:r>
      <w:r>
        <w:rPr>
          <w:sz w:val="28"/>
        </w:rPr>
        <w:t>NI</w:t>
      </w:r>
      <w:r>
        <w:rPr>
          <w:spacing w:val="-4"/>
          <w:sz w:val="28"/>
        </w:rPr>
        <w:t xml:space="preserve"> </w:t>
      </w:r>
      <w:r>
        <w:rPr>
          <w:sz w:val="28"/>
        </w:rPr>
        <w:t>and NI and Great Britain, and so as to avoiding a divergence of equality rights and protections on the island of Ireland post</w:t>
      </w:r>
      <w:r>
        <w:rPr>
          <w:spacing w:val="-8"/>
          <w:sz w:val="28"/>
        </w:rPr>
        <w:t xml:space="preserve"> </w:t>
      </w:r>
      <w:r>
        <w:rPr>
          <w:sz w:val="28"/>
        </w:rPr>
        <w:t>Brexit.</w:t>
      </w:r>
    </w:p>
    <w:p w14:paraId="2DC4D898" w14:textId="77777777" w:rsidR="0071708E" w:rsidRDefault="0071708E">
      <w:pPr>
        <w:pStyle w:val="BodyText"/>
        <w:spacing w:before="10"/>
        <w:rPr>
          <w:sz w:val="21"/>
        </w:rPr>
      </w:pPr>
    </w:p>
    <w:p w14:paraId="73B60ADB" w14:textId="77777777" w:rsidR="0071708E" w:rsidRDefault="00226F02">
      <w:pPr>
        <w:pStyle w:val="Heading3"/>
        <w:ind w:left="513"/>
      </w:pPr>
      <w:r>
        <w:rPr>
          <w:color w:val="164194"/>
        </w:rPr>
        <w:t>February 2023</w:t>
      </w:r>
    </w:p>
    <w:p w14:paraId="29CB6EA1" w14:textId="77777777" w:rsidR="0071708E" w:rsidRDefault="0071708E">
      <w:pPr>
        <w:pStyle w:val="BodyText"/>
        <w:rPr>
          <w:rFonts w:ascii="Arial"/>
          <w:b/>
          <w:sz w:val="20"/>
        </w:rPr>
      </w:pPr>
    </w:p>
    <w:p w14:paraId="7C5FEA7B" w14:textId="77777777" w:rsidR="0071708E" w:rsidRDefault="0071708E">
      <w:pPr>
        <w:pStyle w:val="BodyText"/>
        <w:rPr>
          <w:rFonts w:ascii="Arial"/>
          <w:b/>
          <w:sz w:val="20"/>
        </w:rPr>
      </w:pPr>
    </w:p>
    <w:p w14:paraId="06B36247" w14:textId="77777777" w:rsidR="0071708E" w:rsidRDefault="0071708E">
      <w:pPr>
        <w:pStyle w:val="BodyText"/>
        <w:rPr>
          <w:rFonts w:ascii="Arial"/>
          <w:b/>
          <w:sz w:val="20"/>
        </w:rPr>
      </w:pPr>
    </w:p>
    <w:p w14:paraId="2ACDFF5B" w14:textId="77777777" w:rsidR="0071708E" w:rsidRDefault="0071708E">
      <w:pPr>
        <w:pStyle w:val="BodyText"/>
        <w:rPr>
          <w:rFonts w:ascii="Arial"/>
          <w:b/>
          <w:sz w:val="20"/>
        </w:rPr>
      </w:pPr>
    </w:p>
    <w:p w14:paraId="3BCA1D6D" w14:textId="77777777" w:rsidR="0071708E" w:rsidRDefault="0071708E">
      <w:pPr>
        <w:pStyle w:val="BodyText"/>
        <w:rPr>
          <w:rFonts w:ascii="Arial"/>
          <w:b/>
          <w:sz w:val="20"/>
        </w:rPr>
      </w:pPr>
    </w:p>
    <w:p w14:paraId="53D7B07E" w14:textId="77777777" w:rsidR="0071708E" w:rsidRDefault="0071708E">
      <w:pPr>
        <w:pStyle w:val="BodyText"/>
        <w:rPr>
          <w:rFonts w:ascii="Arial"/>
          <w:b/>
          <w:sz w:val="20"/>
        </w:rPr>
      </w:pPr>
    </w:p>
    <w:p w14:paraId="149AC012" w14:textId="77777777" w:rsidR="0071708E" w:rsidRDefault="0071708E">
      <w:pPr>
        <w:pStyle w:val="BodyText"/>
        <w:rPr>
          <w:rFonts w:ascii="Arial"/>
          <w:b/>
          <w:sz w:val="20"/>
        </w:rPr>
      </w:pPr>
    </w:p>
    <w:p w14:paraId="0FC73468" w14:textId="77777777" w:rsidR="0071708E" w:rsidRDefault="0071708E">
      <w:pPr>
        <w:pStyle w:val="BodyText"/>
        <w:rPr>
          <w:rFonts w:ascii="Arial"/>
          <w:b/>
          <w:sz w:val="20"/>
        </w:rPr>
      </w:pPr>
    </w:p>
    <w:p w14:paraId="6832204B" w14:textId="77777777" w:rsidR="0071708E" w:rsidRDefault="0071708E">
      <w:pPr>
        <w:pStyle w:val="BodyText"/>
        <w:spacing w:before="2"/>
        <w:rPr>
          <w:rFonts w:ascii="Arial"/>
          <w:b/>
          <w:sz w:val="24"/>
        </w:rPr>
      </w:pPr>
    </w:p>
    <w:p w14:paraId="660DC505" w14:textId="77777777" w:rsidR="0071708E" w:rsidRDefault="00226F02">
      <w:pPr>
        <w:pStyle w:val="ListParagraph"/>
        <w:numPr>
          <w:ilvl w:val="0"/>
          <w:numId w:val="4"/>
        </w:numPr>
        <w:tabs>
          <w:tab w:val="left" w:pos="1080"/>
          <w:tab w:val="left" w:pos="1081"/>
        </w:tabs>
        <w:spacing w:before="64"/>
        <w:ind w:right="766"/>
        <w:rPr>
          <w:sz w:val="18"/>
        </w:rPr>
      </w:pPr>
      <w:r>
        <w:rPr>
          <w:sz w:val="18"/>
        </w:rPr>
        <w:t>See Northern Ireland Human Rights Commission and Equality Commission for Northern Ireland,</w:t>
      </w:r>
      <w:r>
        <w:rPr>
          <w:color w:val="164194"/>
          <w:sz w:val="18"/>
        </w:rPr>
        <w:t xml:space="preserve"> </w:t>
      </w:r>
      <w:hyperlink r:id="rId344">
        <w:r>
          <w:rPr>
            <w:color w:val="164194"/>
            <w:sz w:val="18"/>
            <w:u w:val="single" w:color="164194"/>
          </w:rPr>
          <w:t>NIHRC / ECNI Briefing on</w:t>
        </w:r>
      </w:hyperlink>
      <w:hyperlink r:id="rId345">
        <w:r>
          <w:rPr>
            <w:color w:val="164194"/>
            <w:sz w:val="18"/>
            <w:u w:val="single" w:color="164194"/>
          </w:rPr>
          <w:t xml:space="preserve"> the Retained EU Law (Revocation and Reform) B</w:t>
        </w:r>
        <w:r>
          <w:rPr>
            <w:color w:val="164194"/>
            <w:sz w:val="18"/>
            <w:u w:val="single" w:color="164194"/>
          </w:rPr>
          <w:t>ill</w:t>
        </w:r>
      </w:hyperlink>
      <w:r>
        <w:rPr>
          <w:sz w:val="18"/>
        </w:rPr>
        <w:t>, January</w:t>
      </w:r>
      <w:r>
        <w:rPr>
          <w:spacing w:val="-9"/>
          <w:sz w:val="18"/>
        </w:rPr>
        <w:t xml:space="preserve"> </w:t>
      </w:r>
      <w:r>
        <w:rPr>
          <w:sz w:val="18"/>
        </w:rPr>
        <w:t>2023</w:t>
      </w:r>
    </w:p>
    <w:p w14:paraId="394C409C" w14:textId="77777777" w:rsidR="0071708E" w:rsidRDefault="0071708E">
      <w:pPr>
        <w:rPr>
          <w:sz w:val="18"/>
        </w:rPr>
        <w:sectPr w:rsidR="0071708E">
          <w:pgSz w:w="11910" w:h="16840"/>
          <w:pgMar w:top="400" w:right="600" w:bottom="280" w:left="620" w:header="720" w:footer="720" w:gutter="0"/>
          <w:cols w:space="720"/>
        </w:sectPr>
      </w:pPr>
    </w:p>
    <w:p w14:paraId="3D577AD0" w14:textId="34335D8D" w:rsidR="0071708E" w:rsidRDefault="00226F02">
      <w:pPr>
        <w:spacing w:before="33" w:line="242" w:lineRule="exact"/>
        <w:ind w:left="517"/>
        <w:rPr>
          <w:b/>
          <w:sz w:val="20"/>
        </w:rPr>
      </w:pPr>
      <w:r>
        <w:rPr>
          <w:noProof/>
        </w:rPr>
        <mc:AlternateContent>
          <mc:Choice Requires="wpg">
            <w:drawing>
              <wp:anchor distT="0" distB="0" distL="114300" distR="114300" simplePos="0" relativeHeight="486089216" behindDoc="1" locked="0" layoutInCell="1" allowOverlap="1" wp14:anchorId="3FF0554F" wp14:editId="235CA504">
                <wp:simplePos x="0" y="0"/>
                <wp:positionH relativeFrom="page">
                  <wp:posOffset>0</wp:posOffset>
                </wp:positionH>
                <wp:positionV relativeFrom="page">
                  <wp:posOffset>0</wp:posOffset>
                </wp:positionV>
                <wp:extent cx="7560310" cy="10692130"/>
                <wp:effectExtent l="0" t="0" r="0" b="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9"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57"/>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98440" id="Group 56" o:spid="_x0000_s1026" style="position:absolute;margin-left:0;margin-top:0;width:595.3pt;height:841.9pt;z-index:-172272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">
                  <v:imagedata r:id="rId109" o:title=""/>
                </v:shape>
                <v:line id="Line 57"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" strokecolor="#ffed00" strokeweight="1pt"/>
                <w10:wrap anchorx="page" anchory="page"/>
              </v:group>
            </w:pict>
          </mc:Fallback>
        </mc:AlternateContent>
      </w:r>
      <w:bookmarkStart w:id="21" w:name="Appendix_1:_About_the_Commissions"/>
      <w:bookmarkStart w:id="22" w:name="_bookmark10"/>
      <w:bookmarkEnd w:id="21"/>
      <w:bookmarkEnd w:id="22"/>
      <w:r>
        <w:rPr>
          <w:b/>
          <w:color w:val="FFFFFF"/>
          <w:sz w:val="20"/>
        </w:rPr>
        <w:t>POLICY RECOMMENDATIONS</w:t>
      </w:r>
    </w:p>
    <w:p w14:paraId="600F44BE" w14:textId="630AC268" w:rsidR="0071708E" w:rsidRDefault="00226F02">
      <w:pPr>
        <w:spacing w:line="241" w:lineRule="exact"/>
        <w:ind w:left="513"/>
        <w:rPr>
          <w:b/>
          <w:sz w:val="20"/>
        </w:rPr>
      </w:pPr>
      <w:r>
        <w:rPr>
          <w:noProof/>
        </w:rPr>
        <mc:AlternateContent>
          <mc:Choice Requires="wps">
            <w:drawing>
              <wp:anchor distT="0" distB="0" distL="114300" distR="114300" simplePos="0" relativeHeight="15784960" behindDoc="0" locked="0" layoutInCell="1" allowOverlap="1" wp14:anchorId="02058CE6" wp14:editId="0FC3BBDD">
                <wp:simplePos x="0" y="0"/>
                <wp:positionH relativeFrom="page">
                  <wp:posOffset>6852285</wp:posOffset>
                </wp:positionH>
                <wp:positionV relativeFrom="paragraph">
                  <wp:posOffset>81280</wp:posOffset>
                </wp:positionV>
                <wp:extent cx="257810" cy="254000"/>
                <wp:effectExtent l="0" t="0" r="0"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809A" w14:textId="77777777" w:rsidR="0071708E" w:rsidRDefault="00226F02">
                            <w:pPr>
                              <w:spacing w:line="385" w:lineRule="exact"/>
                              <w:rPr>
                                <w:rFonts w:ascii="Arial"/>
                                <w:sz w:val="40"/>
                              </w:rPr>
                            </w:pPr>
                            <w:r>
                              <w:rPr>
                                <w:rFonts w:ascii="Arial"/>
                                <w:color w:val="FFFFFF"/>
                                <w:w w:val="90"/>
                                <w:sz w:val="4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8CE6" id="Text Box 55" o:spid="_x0000_s1080" type="#_x0000_t202" style="position:absolute;left:0;text-align:left;margin-left:539.55pt;margin-top:6.4pt;width:20.3pt;height:20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Ogf4wNoBAACYAwAADgAAAAAAAAAAAAAAAAAuAgAAZHJzL2Uyb0RvYy54bWxQSwECLQAUAAYACAAA&#10;ACEA2y4pK98AAAALAQAADwAAAAAAAAAAAAAAAAA0BAAAZHJzL2Rvd25yZXYueG1sUEsFBgAAAAAE&#10;AAQA8wAAAEAFAAAAAA==&#10;" filled="f" stroked="f">
                <v:textbox inset="0,0,0,0">
                  <w:txbxContent>
                    <w:p w14:paraId="252D809A" w14:textId="77777777" w:rsidR="0071708E" w:rsidRDefault="00226F02">
                      <w:pPr>
                        <w:spacing w:line="385" w:lineRule="exact"/>
                        <w:rPr>
                          <w:rFonts w:ascii="Arial"/>
                          <w:sz w:val="40"/>
                        </w:rPr>
                      </w:pPr>
                      <w:r>
                        <w:rPr>
                          <w:rFonts w:ascii="Arial"/>
                          <w:color w:val="FFFFFF"/>
                          <w:w w:val="90"/>
                          <w:sz w:val="40"/>
                        </w:rPr>
                        <w:t>55</w:t>
                      </w:r>
                    </w:p>
                  </w:txbxContent>
                </v:textbox>
                <w10:wrap anchorx="page"/>
              </v:shape>
            </w:pict>
          </mc:Fallback>
        </mc:AlternateContent>
      </w:r>
      <w:r>
        <w:rPr>
          <w:b/>
          <w:color w:val="FFFFFF"/>
          <w:sz w:val="20"/>
        </w:rPr>
        <w:t>European Union developments in Equality and Human Rights:</w:t>
      </w:r>
    </w:p>
    <w:p w14:paraId="44CD1C4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0BC338F9" w14:textId="77777777" w:rsidR="0071708E" w:rsidRDefault="0071708E">
      <w:pPr>
        <w:pStyle w:val="BodyText"/>
        <w:rPr>
          <w:rFonts w:ascii="Arial"/>
          <w:sz w:val="20"/>
        </w:rPr>
      </w:pPr>
    </w:p>
    <w:p w14:paraId="5B6D661F" w14:textId="77777777" w:rsidR="0071708E" w:rsidRDefault="0071708E">
      <w:pPr>
        <w:pStyle w:val="BodyText"/>
        <w:spacing w:before="10"/>
        <w:rPr>
          <w:rFonts w:ascii="Arial"/>
          <w:sz w:val="27"/>
        </w:rPr>
      </w:pPr>
    </w:p>
    <w:p w14:paraId="0EF39FE9" w14:textId="77777777" w:rsidR="0071708E" w:rsidRDefault="00226F02">
      <w:pPr>
        <w:pStyle w:val="Heading1"/>
        <w:spacing w:before="2"/>
        <w:ind w:left="513"/>
      </w:pPr>
      <w:r>
        <w:rPr>
          <w:color w:val="FFFFFF"/>
          <w:w w:val="95"/>
        </w:rPr>
        <w:t>Appe</w:t>
      </w:r>
      <w:r>
        <w:rPr>
          <w:color w:val="FFFFFF"/>
          <w:w w:val="95"/>
        </w:rPr>
        <w:t>ndix 1:</w:t>
      </w:r>
    </w:p>
    <w:p w14:paraId="334A6FA8" w14:textId="77777777" w:rsidR="0071708E" w:rsidRDefault="00226F02">
      <w:pPr>
        <w:spacing w:line="579" w:lineRule="exact"/>
        <w:ind w:left="513"/>
        <w:rPr>
          <w:rFonts w:ascii="Arial"/>
          <w:b/>
          <w:sz w:val="52"/>
        </w:rPr>
      </w:pPr>
      <w:r>
        <w:rPr>
          <w:rFonts w:ascii="Arial"/>
          <w:b/>
          <w:color w:val="FFFFFF"/>
          <w:w w:val="95"/>
          <w:sz w:val="52"/>
        </w:rPr>
        <w:t>About the</w:t>
      </w:r>
      <w:r>
        <w:rPr>
          <w:rFonts w:ascii="Arial"/>
          <w:b/>
          <w:color w:val="FFFFFF"/>
          <w:spacing w:val="-63"/>
          <w:w w:val="95"/>
          <w:sz w:val="52"/>
        </w:rPr>
        <w:t xml:space="preserve"> </w:t>
      </w:r>
      <w:r>
        <w:rPr>
          <w:rFonts w:ascii="Arial"/>
          <w:b/>
          <w:color w:val="FFFFFF"/>
          <w:w w:val="95"/>
          <w:sz w:val="52"/>
        </w:rPr>
        <w:t>Commissions</w:t>
      </w:r>
    </w:p>
    <w:p w14:paraId="49AA5AD8" w14:textId="77777777" w:rsidR="0071708E" w:rsidRDefault="00226F02">
      <w:pPr>
        <w:pStyle w:val="BodyText"/>
        <w:spacing w:before="413" w:line="225" w:lineRule="auto"/>
        <w:ind w:left="513" w:right="903"/>
      </w:pPr>
      <w:r>
        <w:t>The NIHRC and the ECNI are mandated in accordance with Article 2(1) of the Protocol on Ireland/Northern Ireland of the UK-EU Withdrawal Agreement to oversee the UK Government’s commitment on rights and equality in Northern Ire</w:t>
      </w:r>
      <w:r>
        <w:t>land after EU withdrawal.</w:t>
      </w:r>
    </w:p>
    <w:p w14:paraId="276BF001" w14:textId="77777777" w:rsidR="0071708E" w:rsidRDefault="0071708E">
      <w:pPr>
        <w:pStyle w:val="BodyText"/>
        <w:spacing w:before="9"/>
        <w:rPr>
          <w:sz w:val="22"/>
        </w:rPr>
      </w:pPr>
    </w:p>
    <w:p w14:paraId="72E3208A" w14:textId="77777777" w:rsidR="0071708E" w:rsidRDefault="00226F02">
      <w:pPr>
        <w:pStyle w:val="BodyText"/>
        <w:spacing w:before="1" w:line="225" w:lineRule="auto"/>
        <w:ind w:left="513" w:right="903"/>
      </w:pPr>
      <w:r>
        <w:t>The Commissions’ functions for this purpose, set out in Sections 78A-78E of the Northern Ireland Act 1998, are:</w:t>
      </w:r>
    </w:p>
    <w:p w14:paraId="0E644798" w14:textId="77777777" w:rsidR="0071708E" w:rsidRDefault="0071708E">
      <w:pPr>
        <w:pStyle w:val="BodyText"/>
        <w:spacing w:before="8"/>
        <w:rPr>
          <w:sz w:val="21"/>
        </w:rPr>
      </w:pPr>
    </w:p>
    <w:p w14:paraId="381B56A1" w14:textId="77777777" w:rsidR="0071708E" w:rsidRDefault="00226F02">
      <w:pPr>
        <w:pStyle w:val="ListParagraph"/>
        <w:numPr>
          <w:ilvl w:val="0"/>
          <w:numId w:val="3"/>
        </w:numPr>
        <w:tabs>
          <w:tab w:val="left" w:pos="853"/>
          <w:tab w:val="left" w:pos="855"/>
        </w:tabs>
        <w:ind w:hanging="342"/>
        <w:rPr>
          <w:sz w:val="28"/>
        </w:rPr>
      </w:pPr>
      <w:r>
        <w:rPr>
          <w:sz w:val="28"/>
        </w:rPr>
        <w:t>monitoring the implementation of Protocol Article 2 (rights of</w:t>
      </w:r>
      <w:r>
        <w:rPr>
          <w:spacing w:val="-24"/>
          <w:sz w:val="28"/>
        </w:rPr>
        <w:t xml:space="preserve"> </w:t>
      </w:r>
      <w:r>
        <w:rPr>
          <w:sz w:val="28"/>
        </w:rPr>
        <w:t>individuals);</w:t>
      </w:r>
    </w:p>
    <w:p w14:paraId="0BD7321D" w14:textId="77777777" w:rsidR="0071708E" w:rsidRDefault="00226F02">
      <w:pPr>
        <w:pStyle w:val="ListParagraph"/>
        <w:numPr>
          <w:ilvl w:val="0"/>
          <w:numId w:val="3"/>
        </w:numPr>
        <w:tabs>
          <w:tab w:val="left" w:pos="853"/>
          <w:tab w:val="left" w:pos="855"/>
        </w:tabs>
        <w:spacing w:before="108" w:line="225" w:lineRule="auto"/>
        <w:ind w:right="1325"/>
        <w:rPr>
          <w:sz w:val="28"/>
        </w:rPr>
      </w:pPr>
      <w:r>
        <w:rPr>
          <w:sz w:val="28"/>
        </w:rPr>
        <w:t xml:space="preserve">reporting to the Secretary of </w:t>
      </w:r>
      <w:r>
        <w:rPr>
          <w:spacing w:val="-3"/>
          <w:sz w:val="28"/>
        </w:rPr>
        <w:t xml:space="preserve">State for </w:t>
      </w:r>
      <w:r>
        <w:rPr>
          <w:sz w:val="28"/>
        </w:rPr>
        <w:t>NI and the NI Executive Office on</w:t>
      </w:r>
      <w:r>
        <w:rPr>
          <w:spacing w:val="-45"/>
          <w:sz w:val="28"/>
        </w:rPr>
        <w:t xml:space="preserve"> </w:t>
      </w:r>
      <w:r>
        <w:rPr>
          <w:sz w:val="28"/>
        </w:rPr>
        <w:t>the implementation of Protocol Article</w:t>
      </w:r>
      <w:r>
        <w:rPr>
          <w:spacing w:val="-6"/>
          <w:sz w:val="28"/>
        </w:rPr>
        <w:t xml:space="preserve"> </w:t>
      </w:r>
      <w:r>
        <w:rPr>
          <w:sz w:val="28"/>
        </w:rPr>
        <w:t>2;</w:t>
      </w:r>
    </w:p>
    <w:p w14:paraId="59AA2AEC" w14:textId="77777777" w:rsidR="0071708E" w:rsidRDefault="00226F02">
      <w:pPr>
        <w:pStyle w:val="ListParagraph"/>
        <w:numPr>
          <w:ilvl w:val="0"/>
          <w:numId w:val="3"/>
        </w:numPr>
        <w:tabs>
          <w:tab w:val="left" w:pos="853"/>
          <w:tab w:val="left" w:pos="855"/>
        </w:tabs>
        <w:spacing w:before="110" w:line="225" w:lineRule="auto"/>
        <w:ind w:right="636"/>
        <w:rPr>
          <w:sz w:val="28"/>
        </w:rPr>
      </w:pPr>
      <w:r>
        <w:rPr>
          <w:sz w:val="28"/>
        </w:rPr>
        <w:t xml:space="preserve">advising the Secretary of </w:t>
      </w:r>
      <w:r>
        <w:rPr>
          <w:spacing w:val="-3"/>
          <w:sz w:val="28"/>
        </w:rPr>
        <w:t xml:space="preserve">State for </w:t>
      </w:r>
      <w:r>
        <w:rPr>
          <w:sz w:val="28"/>
        </w:rPr>
        <w:t xml:space="preserve">NI and the NI Executive of </w:t>
      </w:r>
      <w:r>
        <w:rPr>
          <w:sz w:val="28"/>
        </w:rPr>
        <w:t>legislative and</w:t>
      </w:r>
      <w:r>
        <w:rPr>
          <w:spacing w:val="-43"/>
          <w:sz w:val="28"/>
        </w:rPr>
        <w:t xml:space="preserve"> </w:t>
      </w:r>
      <w:r>
        <w:rPr>
          <w:sz w:val="28"/>
        </w:rPr>
        <w:t xml:space="preserve">other measures which ought to be </w:t>
      </w:r>
      <w:r>
        <w:rPr>
          <w:spacing w:val="-3"/>
          <w:sz w:val="28"/>
        </w:rPr>
        <w:t xml:space="preserve">taken </w:t>
      </w:r>
      <w:r>
        <w:rPr>
          <w:sz w:val="28"/>
        </w:rPr>
        <w:t>to implement Protocol Article</w:t>
      </w:r>
      <w:r>
        <w:rPr>
          <w:spacing w:val="-13"/>
          <w:sz w:val="28"/>
        </w:rPr>
        <w:t xml:space="preserve"> </w:t>
      </w:r>
      <w:r>
        <w:rPr>
          <w:sz w:val="28"/>
        </w:rPr>
        <w:t>2;</w:t>
      </w:r>
    </w:p>
    <w:p w14:paraId="703D75E6" w14:textId="77777777" w:rsidR="0071708E" w:rsidRDefault="00226F02">
      <w:pPr>
        <w:pStyle w:val="ListParagraph"/>
        <w:numPr>
          <w:ilvl w:val="0"/>
          <w:numId w:val="3"/>
        </w:numPr>
        <w:tabs>
          <w:tab w:val="left" w:pos="853"/>
          <w:tab w:val="left" w:pos="855"/>
        </w:tabs>
        <w:spacing w:before="111" w:line="225" w:lineRule="auto"/>
        <w:ind w:right="1275"/>
        <w:rPr>
          <w:sz w:val="28"/>
        </w:rPr>
      </w:pPr>
      <w:r>
        <w:rPr>
          <w:sz w:val="28"/>
        </w:rPr>
        <w:t>advising the NI Assembly (or a committee of the Assembly) whether a Bill</w:t>
      </w:r>
      <w:r>
        <w:rPr>
          <w:spacing w:val="-33"/>
          <w:sz w:val="28"/>
        </w:rPr>
        <w:t xml:space="preserve"> </w:t>
      </w:r>
      <w:r>
        <w:rPr>
          <w:sz w:val="28"/>
        </w:rPr>
        <w:t>is compatible with Protocol Article</w:t>
      </w:r>
      <w:r>
        <w:rPr>
          <w:spacing w:val="-4"/>
          <w:sz w:val="28"/>
        </w:rPr>
        <w:t xml:space="preserve"> </w:t>
      </w:r>
      <w:r>
        <w:rPr>
          <w:sz w:val="28"/>
        </w:rPr>
        <w:t>2;</w:t>
      </w:r>
    </w:p>
    <w:p w14:paraId="00E0F46A" w14:textId="77777777" w:rsidR="0071708E" w:rsidRDefault="00226F02">
      <w:pPr>
        <w:pStyle w:val="ListParagraph"/>
        <w:numPr>
          <w:ilvl w:val="0"/>
          <w:numId w:val="3"/>
        </w:numPr>
        <w:tabs>
          <w:tab w:val="left" w:pos="853"/>
          <w:tab w:val="left" w:pos="855"/>
        </w:tabs>
        <w:spacing w:before="111" w:line="225" w:lineRule="auto"/>
        <w:ind w:right="673"/>
        <w:rPr>
          <w:sz w:val="28"/>
        </w:rPr>
      </w:pPr>
      <w:r>
        <w:rPr>
          <w:sz w:val="28"/>
        </w:rPr>
        <w:t>promoting</w:t>
      </w:r>
      <w:r>
        <w:rPr>
          <w:spacing w:val="-8"/>
          <w:sz w:val="28"/>
        </w:rPr>
        <w:t xml:space="preserve"> </w:t>
      </w:r>
      <w:r>
        <w:rPr>
          <w:sz w:val="28"/>
        </w:rPr>
        <w:t>understanding</w:t>
      </w:r>
      <w:r>
        <w:rPr>
          <w:spacing w:val="-7"/>
          <w:sz w:val="28"/>
        </w:rPr>
        <w:t xml:space="preserve"> </w:t>
      </w:r>
      <w:r>
        <w:rPr>
          <w:sz w:val="28"/>
        </w:rPr>
        <w:t>and</w:t>
      </w:r>
      <w:r>
        <w:rPr>
          <w:spacing w:val="-8"/>
          <w:sz w:val="28"/>
        </w:rPr>
        <w:t xml:space="preserve"> </w:t>
      </w:r>
      <w:r>
        <w:rPr>
          <w:sz w:val="28"/>
        </w:rPr>
        <w:t>awareness</w:t>
      </w:r>
      <w:r>
        <w:rPr>
          <w:spacing w:val="-6"/>
          <w:sz w:val="28"/>
        </w:rPr>
        <w:t xml:space="preserve"> </w:t>
      </w:r>
      <w:r>
        <w:rPr>
          <w:sz w:val="28"/>
        </w:rPr>
        <w:t>of</w:t>
      </w:r>
      <w:r>
        <w:rPr>
          <w:spacing w:val="-7"/>
          <w:sz w:val="28"/>
        </w:rPr>
        <w:t xml:space="preserve"> </w:t>
      </w:r>
      <w:r>
        <w:rPr>
          <w:sz w:val="28"/>
        </w:rPr>
        <w:t>the</w:t>
      </w:r>
      <w:r>
        <w:rPr>
          <w:spacing w:val="-7"/>
          <w:sz w:val="28"/>
        </w:rPr>
        <w:t xml:space="preserve"> </w:t>
      </w:r>
      <w:r>
        <w:rPr>
          <w:sz w:val="28"/>
        </w:rPr>
        <w:t>importance</w:t>
      </w:r>
      <w:r>
        <w:rPr>
          <w:spacing w:val="-7"/>
          <w:sz w:val="28"/>
        </w:rPr>
        <w:t xml:space="preserve"> </w:t>
      </w:r>
      <w:r>
        <w:rPr>
          <w:sz w:val="28"/>
        </w:rPr>
        <w:t>of</w:t>
      </w:r>
      <w:r>
        <w:rPr>
          <w:spacing w:val="-8"/>
          <w:sz w:val="28"/>
        </w:rPr>
        <w:t xml:space="preserve"> </w:t>
      </w:r>
      <w:r>
        <w:rPr>
          <w:sz w:val="28"/>
        </w:rPr>
        <w:t>Protocol</w:t>
      </w:r>
      <w:r>
        <w:rPr>
          <w:spacing w:val="-7"/>
          <w:sz w:val="28"/>
        </w:rPr>
        <w:t xml:space="preserve"> </w:t>
      </w:r>
      <w:r>
        <w:rPr>
          <w:sz w:val="28"/>
        </w:rPr>
        <w:t>Article</w:t>
      </w:r>
      <w:r>
        <w:rPr>
          <w:spacing w:val="-7"/>
          <w:sz w:val="28"/>
        </w:rPr>
        <w:t xml:space="preserve"> </w:t>
      </w:r>
      <w:r>
        <w:rPr>
          <w:sz w:val="28"/>
        </w:rPr>
        <w:t xml:space="preserve">2, including undertaking, commissioning or providing financial or other assistance </w:t>
      </w:r>
      <w:r>
        <w:rPr>
          <w:spacing w:val="-3"/>
          <w:sz w:val="28"/>
        </w:rPr>
        <w:t xml:space="preserve">for </w:t>
      </w:r>
      <w:r>
        <w:rPr>
          <w:sz w:val="28"/>
        </w:rPr>
        <w:t>research and educational</w:t>
      </w:r>
      <w:r>
        <w:rPr>
          <w:spacing w:val="-2"/>
          <w:sz w:val="28"/>
        </w:rPr>
        <w:t xml:space="preserve"> </w:t>
      </w:r>
      <w:r>
        <w:rPr>
          <w:sz w:val="28"/>
        </w:rPr>
        <w:t>activities;</w:t>
      </w:r>
    </w:p>
    <w:p w14:paraId="510D43B9" w14:textId="77777777" w:rsidR="0071708E" w:rsidRDefault="00226F02">
      <w:pPr>
        <w:pStyle w:val="ListParagraph"/>
        <w:numPr>
          <w:ilvl w:val="0"/>
          <w:numId w:val="3"/>
        </w:numPr>
        <w:tabs>
          <w:tab w:val="left" w:pos="853"/>
          <w:tab w:val="left" w:pos="855"/>
        </w:tabs>
        <w:spacing w:before="110" w:line="225" w:lineRule="auto"/>
        <w:ind w:right="1569"/>
        <w:rPr>
          <w:sz w:val="28"/>
        </w:rPr>
      </w:pPr>
      <w:r>
        <w:rPr>
          <w:sz w:val="28"/>
        </w:rPr>
        <w:t>bringing</w:t>
      </w:r>
      <w:r>
        <w:rPr>
          <w:spacing w:val="-9"/>
          <w:sz w:val="28"/>
        </w:rPr>
        <w:t xml:space="preserve"> </w:t>
      </w:r>
      <w:r>
        <w:rPr>
          <w:sz w:val="28"/>
        </w:rPr>
        <w:t>any</w:t>
      </w:r>
      <w:r>
        <w:rPr>
          <w:spacing w:val="-7"/>
          <w:sz w:val="28"/>
        </w:rPr>
        <w:t xml:space="preserve"> </w:t>
      </w:r>
      <w:r>
        <w:rPr>
          <w:sz w:val="28"/>
        </w:rPr>
        <w:t>appropriate</w:t>
      </w:r>
      <w:r>
        <w:rPr>
          <w:spacing w:val="-7"/>
          <w:sz w:val="28"/>
        </w:rPr>
        <w:t xml:space="preserve"> </w:t>
      </w:r>
      <w:r>
        <w:rPr>
          <w:sz w:val="28"/>
        </w:rPr>
        <w:t>matters</w:t>
      </w:r>
      <w:r>
        <w:rPr>
          <w:spacing w:val="-8"/>
          <w:sz w:val="28"/>
        </w:rPr>
        <w:t xml:space="preserve"> </w:t>
      </w:r>
      <w:r>
        <w:rPr>
          <w:sz w:val="28"/>
        </w:rPr>
        <w:t>of</w:t>
      </w:r>
      <w:r>
        <w:rPr>
          <w:spacing w:val="-8"/>
          <w:sz w:val="28"/>
        </w:rPr>
        <w:t xml:space="preserve"> </w:t>
      </w:r>
      <w:r>
        <w:rPr>
          <w:sz w:val="28"/>
        </w:rPr>
        <w:t>relevance</w:t>
      </w:r>
      <w:r>
        <w:rPr>
          <w:spacing w:val="-9"/>
          <w:sz w:val="28"/>
        </w:rPr>
        <w:t xml:space="preserve"> </w:t>
      </w:r>
      <w:r>
        <w:rPr>
          <w:sz w:val="28"/>
        </w:rPr>
        <w:t>to</w:t>
      </w:r>
      <w:r>
        <w:rPr>
          <w:spacing w:val="-8"/>
          <w:sz w:val="28"/>
        </w:rPr>
        <w:t xml:space="preserve"> </w:t>
      </w:r>
      <w:r>
        <w:rPr>
          <w:sz w:val="28"/>
        </w:rPr>
        <w:t>Protocol</w:t>
      </w:r>
      <w:r>
        <w:rPr>
          <w:spacing w:val="-8"/>
          <w:sz w:val="28"/>
        </w:rPr>
        <w:t xml:space="preserve"> </w:t>
      </w:r>
      <w:r>
        <w:rPr>
          <w:sz w:val="28"/>
        </w:rPr>
        <w:t>Article</w:t>
      </w:r>
      <w:r>
        <w:rPr>
          <w:spacing w:val="-7"/>
          <w:sz w:val="28"/>
        </w:rPr>
        <w:t xml:space="preserve"> </w:t>
      </w:r>
      <w:r>
        <w:rPr>
          <w:sz w:val="28"/>
        </w:rPr>
        <w:t>2</w:t>
      </w:r>
      <w:r>
        <w:rPr>
          <w:spacing w:val="-7"/>
          <w:sz w:val="28"/>
        </w:rPr>
        <w:t xml:space="preserve"> </w:t>
      </w:r>
      <w:r>
        <w:rPr>
          <w:sz w:val="28"/>
        </w:rPr>
        <w:t>to</w:t>
      </w:r>
      <w:r>
        <w:rPr>
          <w:spacing w:val="-9"/>
          <w:sz w:val="28"/>
        </w:rPr>
        <w:t xml:space="preserve"> </w:t>
      </w:r>
      <w:r>
        <w:rPr>
          <w:sz w:val="28"/>
        </w:rPr>
        <w:t>the attention of the Specialised Committee on the</w:t>
      </w:r>
      <w:r>
        <w:rPr>
          <w:spacing w:val="-17"/>
          <w:sz w:val="28"/>
        </w:rPr>
        <w:t xml:space="preserve"> </w:t>
      </w:r>
      <w:r>
        <w:rPr>
          <w:sz w:val="28"/>
        </w:rPr>
        <w:t>Protocol;</w:t>
      </w:r>
    </w:p>
    <w:p w14:paraId="04EBF969" w14:textId="77777777" w:rsidR="0071708E" w:rsidRDefault="00226F02">
      <w:pPr>
        <w:pStyle w:val="ListParagraph"/>
        <w:numPr>
          <w:ilvl w:val="0"/>
          <w:numId w:val="3"/>
        </w:numPr>
        <w:tabs>
          <w:tab w:val="left" w:pos="853"/>
          <w:tab w:val="left" w:pos="855"/>
        </w:tabs>
        <w:spacing w:before="110" w:line="225" w:lineRule="auto"/>
        <w:ind w:right="967"/>
        <w:rPr>
          <w:sz w:val="28"/>
        </w:rPr>
      </w:pPr>
      <w:r>
        <w:rPr>
          <w:sz w:val="28"/>
        </w:rPr>
        <w:t>taking</w:t>
      </w:r>
      <w:r>
        <w:rPr>
          <w:spacing w:val="-7"/>
          <w:sz w:val="28"/>
        </w:rPr>
        <w:t xml:space="preserve"> </w:t>
      </w:r>
      <w:r>
        <w:rPr>
          <w:sz w:val="28"/>
        </w:rPr>
        <w:t>judicial</w:t>
      </w:r>
      <w:r>
        <w:rPr>
          <w:spacing w:val="-6"/>
          <w:sz w:val="28"/>
        </w:rPr>
        <w:t xml:space="preserve"> </w:t>
      </w:r>
      <w:r>
        <w:rPr>
          <w:sz w:val="28"/>
        </w:rPr>
        <w:t>review</w:t>
      </w:r>
      <w:r>
        <w:rPr>
          <w:spacing w:val="-5"/>
          <w:sz w:val="28"/>
        </w:rPr>
        <w:t xml:space="preserve"> </w:t>
      </w:r>
      <w:r>
        <w:rPr>
          <w:sz w:val="28"/>
        </w:rPr>
        <w:t>proceedings</w:t>
      </w:r>
      <w:r>
        <w:rPr>
          <w:spacing w:val="-7"/>
          <w:sz w:val="28"/>
        </w:rPr>
        <w:t xml:space="preserve"> </w:t>
      </w:r>
      <w:r>
        <w:rPr>
          <w:sz w:val="28"/>
        </w:rPr>
        <w:t>in</w:t>
      </w:r>
      <w:r>
        <w:rPr>
          <w:spacing w:val="-6"/>
          <w:sz w:val="28"/>
        </w:rPr>
        <w:t xml:space="preserve"> </w:t>
      </w:r>
      <w:r>
        <w:rPr>
          <w:sz w:val="28"/>
        </w:rPr>
        <w:t>respect</w:t>
      </w:r>
      <w:r>
        <w:rPr>
          <w:spacing w:val="-5"/>
          <w:sz w:val="28"/>
        </w:rPr>
        <w:t xml:space="preserve"> </w:t>
      </w:r>
      <w:r>
        <w:rPr>
          <w:sz w:val="28"/>
        </w:rPr>
        <w:t>of</w:t>
      </w:r>
      <w:r>
        <w:rPr>
          <w:spacing w:val="-7"/>
          <w:sz w:val="28"/>
        </w:rPr>
        <w:t xml:space="preserve"> </w:t>
      </w:r>
      <w:r>
        <w:rPr>
          <w:sz w:val="28"/>
        </w:rPr>
        <w:t>an</w:t>
      </w:r>
      <w:r>
        <w:rPr>
          <w:spacing w:val="-6"/>
          <w:sz w:val="28"/>
        </w:rPr>
        <w:t xml:space="preserve"> </w:t>
      </w:r>
      <w:r>
        <w:rPr>
          <w:sz w:val="28"/>
        </w:rPr>
        <w:t>alleged</w:t>
      </w:r>
      <w:r>
        <w:rPr>
          <w:spacing w:val="-5"/>
          <w:sz w:val="28"/>
        </w:rPr>
        <w:t xml:space="preserve"> </w:t>
      </w:r>
      <w:r>
        <w:rPr>
          <w:sz w:val="28"/>
        </w:rPr>
        <w:t>breach</w:t>
      </w:r>
      <w:r>
        <w:rPr>
          <w:spacing w:val="-6"/>
          <w:sz w:val="28"/>
        </w:rPr>
        <w:t xml:space="preserve"> </w:t>
      </w:r>
      <w:r>
        <w:rPr>
          <w:sz w:val="28"/>
        </w:rPr>
        <w:t>(or</w:t>
      </w:r>
      <w:r>
        <w:rPr>
          <w:spacing w:val="-6"/>
          <w:sz w:val="28"/>
        </w:rPr>
        <w:t xml:space="preserve"> </w:t>
      </w:r>
      <w:r>
        <w:rPr>
          <w:sz w:val="28"/>
        </w:rPr>
        <w:t>potential future breach) of Protocol Article</w:t>
      </w:r>
      <w:r>
        <w:rPr>
          <w:spacing w:val="-4"/>
          <w:sz w:val="28"/>
        </w:rPr>
        <w:t xml:space="preserve"> </w:t>
      </w:r>
      <w:r>
        <w:rPr>
          <w:sz w:val="28"/>
        </w:rPr>
        <w:t>2;</w:t>
      </w:r>
    </w:p>
    <w:p w14:paraId="6BCBF0FB" w14:textId="77777777" w:rsidR="0071708E" w:rsidRDefault="00226F02">
      <w:pPr>
        <w:pStyle w:val="ListParagraph"/>
        <w:numPr>
          <w:ilvl w:val="0"/>
          <w:numId w:val="3"/>
        </w:numPr>
        <w:tabs>
          <w:tab w:val="left" w:pos="853"/>
          <w:tab w:val="left" w:pos="855"/>
        </w:tabs>
        <w:spacing w:before="111" w:line="225" w:lineRule="auto"/>
        <w:ind w:right="886"/>
        <w:rPr>
          <w:sz w:val="28"/>
        </w:rPr>
      </w:pPr>
      <w:r>
        <w:rPr>
          <w:sz w:val="28"/>
        </w:rPr>
        <w:t>assisting</w:t>
      </w:r>
      <w:r>
        <w:rPr>
          <w:spacing w:val="-8"/>
          <w:sz w:val="28"/>
        </w:rPr>
        <w:t xml:space="preserve"> </w:t>
      </w:r>
      <w:r>
        <w:rPr>
          <w:sz w:val="28"/>
        </w:rPr>
        <w:t>persons</w:t>
      </w:r>
      <w:r>
        <w:rPr>
          <w:spacing w:val="-7"/>
          <w:sz w:val="28"/>
        </w:rPr>
        <w:t xml:space="preserve"> </w:t>
      </w:r>
      <w:r>
        <w:rPr>
          <w:sz w:val="28"/>
        </w:rPr>
        <w:t>in</w:t>
      </w:r>
      <w:r>
        <w:rPr>
          <w:spacing w:val="-7"/>
          <w:sz w:val="28"/>
        </w:rPr>
        <w:t xml:space="preserve"> </w:t>
      </w:r>
      <w:r>
        <w:rPr>
          <w:sz w:val="28"/>
        </w:rPr>
        <w:t>legal</w:t>
      </w:r>
      <w:r>
        <w:rPr>
          <w:spacing w:val="-7"/>
          <w:sz w:val="28"/>
        </w:rPr>
        <w:t xml:space="preserve"> </w:t>
      </w:r>
      <w:r>
        <w:rPr>
          <w:sz w:val="28"/>
        </w:rPr>
        <w:t>proceedings</w:t>
      </w:r>
      <w:r>
        <w:rPr>
          <w:spacing w:val="-7"/>
          <w:sz w:val="28"/>
        </w:rPr>
        <w:t xml:space="preserve"> </w:t>
      </w:r>
      <w:r>
        <w:rPr>
          <w:sz w:val="28"/>
        </w:rPr>
        <w:t>or</w:t>
      </w:r>
      <w:r>
        <w:rPr>
          <w:spacing w:val="-7"/>
          <w:sz w:val="28"/>
        </w:rPr>
        <w:t xml:space="preserve"> </w:t>
      </w:r>
      <w:r>
        <w:rPr>
          <w:sz w:val="28"/>
        </w:rPr>
        <w:t>proposed</w:t>
      </w:r>
      <w:r>
        <w:rPr>
          <w:spacing w:val="-7"/>
          <w:sz w:val="28"/>
        </w:rPr>
        <w:t xml:space="preserve"> </w:t>
      </w:r>
      <w:r>
        <w:rPr>
          <w:sz w:val="28"/>
        </w:rPr>
        <w:t>proceedings</w:t>
      </w:r>
      <w:r>
        <w:rPr>
          <w:spacing w:val="-7"/>
          <w:sz w:val="28"/>
        </w:rPr>
        <w:t xml:space="preserve"> </w:t>
      </w:r>
      <w:r>
        <w:rPr>
          <w:sz w:val="28"/>
        </w:rPr>
        <w:t>in</w:t>
      </w:r>
      <w:r>
        <w:rPr>
          <w:spacing w:val="-7"/>
          <w:sz w:val="28"/>
        </w:rPr>
        <w:t xml:space="preserve"> </w:t>
      </w:r>
      <w:r>
        <w:rPr>
          <w:sz w:val="28"/>
        </w:rPr>
        <w:t>respect</w:t>
      </w:r>
      <w:r>
        <w:rPr>
          <w:spacing w:val="-6"/>
          <w:sz w:val="28"/>
        </w:rPr>
        <w:t xml:space="preserve"> </w:t>
      </w:r>
      <w:r>
        <w:rPr>
          <w:sz w:val="28"/>
        </w:rPr>
        <w:t>of</w:t>
      </w:r>
      <w:r>
        <w:rPr>
          <w:spacing w:val="-8"/>
          <w:sz w:val="28"/>
        </w:rPr>
        <w:t xml:space="preserve"> </w:t>
      </w:r>
      <w:r>
        <w:rPr>
          <w:sz w:val="28"/>
        </w:rPr>
        <w:t>an alleged breach (or potential future breach) of Protocol Article 2;</w:t>
      </w:r>
      <w:r>
        <w:rPr>
          <w:spacing w:val="-22"/>
          <w:sz w:val="28"/>
        </w:rPr>
        <w:t xml:space="preserve"> </w:t>
      </w:r>
      <w:r>
        <w:rPr>
          <w:sz w:val="28"/>
        </w:rPr>
        <w:t>and</w:t>
      </w:r>
    </w:p>
    <w:p w14:paraId="09E8C419" w14:textId="77777777" w:rsidR="0071708E" w:rsidRDefault="00226F02">
      <w:pPr>
        <w:pStyle w:val="ListParagraph"/>
        <w:numPr>
          <w:ilvl w:val="0"/>
          <w:numId w:val="3"/>
        </w:numPr>
        <w:tabs>
          <w:tab w:val="left" w:pos="853"/>
          <w:tab w:val="left" w:pos="855"/>
        </w:tabs>
        <w:spacing w:before="111" w:line="225" w:lineRule="auto"/>
        <w:ind w:right="890"/>
        <w:rPr>
          <w:sz w:val="28"/>
        </w:rPr>
      </w:pPr>
      <w:r>
        <w:rPr>
          <w:sz w:val="28"/>
        </w:rPr>
        <w:t>intervening</w:t>
      </w:r>
      <w:r>
        <w:rPr>
          <w:spacing w:val="-5"/>
          <w:sz w:val="28"/>
        </w:rPr>
        <w:t xml:space="preserve"> </w:t>
      </w:r>
      <w:r>
        <w:rPr>
          <w:sz w:val="28"/>
        </w:rPr>
        <w:t>in</w:t>
      </w:r>
      <w:r>
        <w:rPr>
          <w:spacing w:val="-5"/>
          <w:sz w:val="28"/>
        </w:rPr>
        <w:t xml:space="preserve"> </w:t>
      </w:r>
      <w:r>
        <w:rPr>
          <w:sz w:val="28"/>
        </w:rPr>
        <w:t>legal</w:t>
      </w:r>
      <w:r>
        <w:rPr>
          <w:spacing w:val="-6"/>
          <w:sz w:val="28"/>
        </w:rPr>
        <w:t xml:space="preserve"> </w:t>
      </w:r>
      <w:r>
        <w:rPr>
          <w:sz w:val="28"/>
        </w:rPr>
        <w:t>proceedings</w:t>
      </w:r>
      <w:r>
        <w:rPr>
          <w:spacing w:val="-5"/>
          <w:sz w:val="28"/>
        </w:rPr>
        <w:t xml:space="preserve"> </w:t>
      </w:r>
      <w:r>
        <w:rPr>
          <w:sz w:val="28"/>
        </w:rPr>
        <w:t>in</w:t>
      </w:r>
      <w:r>
        <w:rPr>
          <w:spacing w:val="-5"/>
          <w:sz w:val="28"/>
        </w:rPr>
        <w:t xml:space="preserve"> </w:t>
      </w:r>
      <w:r>
        <w:rPr>
          <w:sz w:val="28"/>
        </w:rPr>
        <w:t>so</w:t>
      </w:r>
      <w:r>
        <w:rPr>
          <w:spacing w:val="-6"/>
          <w:sz w:val="28"/>
        </w:rPr>
        <w:t xml:space="preserve"> </w:t>
      </w:r>
      <w:r>
        <w:rPr>
          <w:sz w:val="28"/>
        </w:rPr>
        <w:t>far</w:t>
      </w:r>
      <w:r>
        <w:rPr>
          <w:spacing w:val="-5"/>
          <w:sz w:val="28"/>
        </w:rPr>
        <w:t xml:space="preserve"> </w:t>
      </w:r>
      <w:r>
        <w:rPr>
          <w:sz w:val="28"/>
        </w:rPr>
        <w:t>as</w:t>
      </w:r>
      <w:r>
        <w:rPr>
          <w:spacing w:val="-5"/>
          <w:sz w:val="28"/>
        </w:rPr>
        <w:t xml:space="preserve"> </w:t>
      </w:r>
      <w:r>
        <w:rPr>
          <w:sz w:val="28"/>
        </w:rPr>
        <w:t>they</w:t>
      </w:r>
      <w:r>
        <w:rPr>
          <w:spacing w:val="-5"/>
          <w:sz w:val="28"/>
        </w:rPr>
        <w:t xml:space="preserve"> </w:t>
      </w:r>
      <w:r>
        <w:rPr>
          <w:sz w:val="28"/>
        </w:rPr>
        <w:t>relate</w:t>
      </w:r>
      <w:r>
        <w:rPr>
          <w:spacing w:val="-4"/>
          <w:sz w:val="28"/>
        </w:rPr>
        <w:t xml:space="preserve"> </w:t>
      </w:r>
      <w:r>
        <w:rPr>
          <w:sz w:val="28"/>
        </w:rPr>
        <w:t>to</w:t>
      </w:r>
      <w:r>
        <w:rPr>
          <w:spacing w:val="-6"/>
          <w:sz w:val="28"/>
        </w:rPr>
        <w:t xml:space="preserve"> </w:t>
      </w:r>
      <w:r>
        <w:rPr>
          <w:sz w:val="28"/>
        </w:rPr>
        <w:t>an</w:t>
      </w:r>
      <w:r>
        <w:rPr>
          <w:spacing w:val="-5"/>
          <w:sz w:val="28"/>
        </w:rPr>
        <w:t xml:space="preserve"> </w:t>
      </w:r>
      <w:r>
        <w:rPr>
          <w:sz w:val="28"/>
        </w:rPr>
        <w:t>alleged</w:t>
      </w:r>
      <w:r>
        <w:rPr>
          <w:spacing w:val="-4"/>
          <w:sz w:val="28"/>
        </w:rPr>
        <w:t xml:space="preserve"> </w:t>
      </w:r>
      <w:r>
        <w:rPr>
          <w:sz w:val="28"/>
        </w:rPr>
        <w:t>breach</w:t>
      </w:r>
      <w:r>
        <w:rPr>
          <w:spacing w:val="-5"/>
          <w:sz w:val="28"/>
        </w:rPr>
        <w:t xml:space="preserve"> </w:t>
      </w:r>
      <w:r>
        <w:rPr>
          <w:sz w:val="28"/>
        </w:rPr>
        <w:t>(or potential future breach) of Protocol Article</w:t>
      </w:r>
      <w:r>
        <w:rPr>
          <w:spacing w:val="-7"/>
          <w:sz w:val="28"/>
        </w:rPr>
        <w:t xml:space="preserve"> </w:t>
      </w:r>
      <w:r>
        <w:rPr>
          <w:sz w:val="28"/>
        </w:rPr>
        <w:t>2.</w:t>
      </w:r>
    </w:p>
    <w:p w14:paraId="41B7B0C0" w14:textId="77777777" w:rsidR="0071708E" w:rsidRDefault="0071708E">
      <w:pPr>
        <w:pStyle w:val="BodyText"/>
        <w:rPr>
          <w:sz w:val="23"/>
        </w:rPr>
      </w:pPr>
    </w:p>
    <w:p w14:paraId="3F047C08" w14:textId="77777777" w:rsidR="0071708E" w:rsidRDefault="00226F02">
      <w:pPr>
        <w:pStyle w:val="BodyText"/>
        <w:spacing w:line="225" w:lineRule="auto"/>
        <w:ind w:left="513" w:right="475"/>
      </w:pPr>
      <w:r>
        <w:t>In addition, the NIHRC, ECNI and IHREC will work together to provide oversight of, and report on, issues which engage Protocol Article 2 that have an island of Ireland dimension.</w:t>
      </w:r>
    </w:p>
    <w:p w14:paraId="2A172748" w14:textId="77777777" w:rsidR="0071708E" w:rsidRDefault="0071708E">
      <w:pPr>
        <w:pStyle w:val="BodyText"/>
        <w:spacing w:before="11"/>
        <w:rPr>
          <w:sz w:val="21"/>
        </w:rPr>
      </w:pPr>
    </w:p>
    <w:p w14:paraId="554ACFF8" w14:textId="77777777" w:rsidR="0071708E" w:rsidRDefault="00226F02">
      <w:pPr>
        <w:pStyle w:val="Heading3"/>
        <w:ind w:left="513"/>
      </w:pPr>
      <w:r>
        <w:rPr>
          <w:color w:val="164194"/>
          <w:w w:val="95"/>
        </w:rPr>
        <w:t>NIHRC</w:t>
      </w:r>
    </w:p>
    <w:p w14:paraId="32193CA1" w14:textId="77777777" w:rsidR="0071708E" w:rsidRDefault="0071708E">
      <w:pPr>
        <w:pStyle w:val="BodyText"/>
        <w:spacing w:before="6"/>
        <w:rPr>
          <w:rFonts w:ascii="Arial"/>
          <w:b/>
          <w:sz w:val="25"/>
        </w:rPr>
      </w:pPr>
    </w:p>
    <w:p w14:paraId="0D37B6AC" w14:textId="77777777" w:rsidR="0071708E" w:rsidRDefault="00226F02">
      <w:pPr>
        <w:pStyle w:val="BodyText"/>
        <w:spacing w:line="225" w:lineRule="auto"/>
        <w:ind w:left="513" w:right="559"/>
      </w:pPr>
      <w:r>
        <w:t>The Northern Ire</w:t>
      </w:r>
      <w:r>
        <w:t>land Human Rights Commission (NIHRC) was established as a result of the Belfast (Good Friday) Agreement 1998. The NIHRC’s governing legislation is the Northern Ireland Act 1998, as amended by the Justice and Security (Northern Ireland) Act 2007 and the Eur</w:t>
      </w:r>
      <w:r>
        <w:t>opean Union (Withdrawal Agreement) Act 2020.</w:t>
      </w:r>
    </w:p>
    <w:p w14:paraId="2D679138" w14:textId="77777777" w:rsidR="0071708E" w:rsidRDefault="0071708E">
      <w:pPr>
        <w:spacing w:line="225" w:lineRule="auto"/>
        <w:sectPr w:rsidR="0071708E">
          <w:pgSz w:w="11910" w:h="16840"/>
          <w:pgMar w:top="400" w:right="600" w:bottom="280" w:left="620" w:header="720" w:footer="720" w:gutter="0"/>
          <w:cols w:space="720"/>
        </w:sectPr>
      </w:pPr>
    </w:p>
    <w:p w14:paraId="793AD5AD" w14:textId="77777777" w:rsidR="0071708E" w:rsidRDefault="00226F02">
      <w:pPr>
        <w:spacing w:before="33" w:line="242" w:lineRule="exact"/>
        <w:ind w:left="517"/>
        <w:rPr>
          <w:b/>
          <w:sz w:val="20"/>
        </w:rPr>
      </w:pPr>
      <w:r>
        <w:rPr>
          <w:noProof/>
        </w:rPr>
        <w:drawing>
          <wp:anchor distT="0" distB="0" distL="0" distR="0" simplePos="0" relativeHeight="486090240" behindDoc="1" locked="0" layoutInCell="1" allowOverlap="1" wp14:anchorId="29FAF4D3" wp14:editId="1B8F0F02">
            <wp:simplePos x="0" y="0"/>
            <wp:positionH relativeFrom="page">
              <wp:posOffset>0</wp:posOffset>
            </wp:positionH>
            <wp:positionV relativeFrom="page">
              <wp:posOffset>0</wp:posOffset>
            </wp:positionV>
            <wp:extent cx="7560005" cy="10692002"/>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612440DC" w14:textId="05CC9BE1" w:rsidR="0071708E" w:rsidRDefault="00226F02">
      <w:pPr>
        <w:spacing w:line="241" w:lineRule="exact"/>
        <w:ind w:left="513"/>
        <w:rPr>
          <w:b/>
          <w:sz w:val="20"/>
        </w:rPr>
      </w:pPr>
      <w:r>
        <w:rPr>
          <w:noProof/>
        </w:rPr>
        <mc:AlternateContent>
          <mc:Choice Requires="wps">
            <w:drawing>
              <wp:anchor distT="0" distB="0" distL="114300" distR="114300" simplePos="0" relativeHeight="15785984" behindDoc="0" locked="0" layoutInCell="1" allowOverlap="1" wp14:anchorId="5A3F8DBA" wp14:editId="0185D1C1">
                <wp:simplePos x="0" y="0"/>
                <wp:positionH relativeFrom="page">
                  <wp:posOffset>6852285</wp:posOffset>
                </wp:positionH>
                <wp:positionV relativeFrom="paragraph">
                  <wp:posOffset>81280</wp:posOffset>
                </wp:positionV>
                <wp:extent cx="257810" cy="254000"/>
                <wp:effectExtent l="0" t="0" r="0" b="0"/>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307E" w14:textId="77777777" w:rsidR="0071708E" w:rsidRDefault="00226F02">
                            <w:pPr>
                              <w:spacing w:line="385" w:lineRule="exact"/>
                              <w:rPr>
                                <w:rFonts w:ascii="Arial"/>
                                <w:sz w:val="40"/>
                              </w:rPr>
                            </w:pPr>
                            <w:r>
                              <w:rPr>
                                <w:rFonts w:ascii="Arial"/>
                                <w:color w:val="FFFFFF"/>
                                <w:w w:val="90"/>
                                <w:sz w:val="4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8DBA" id="Text Box 54" o:spid="_x0000_s1081" type="#_x0000_t202" style="position:absolute;left:0;text-align:left;margin-left:539.55pt;margin-top:6.4pt;width:20.3pt;height:20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ifVSldoBAACYAwAADgAAAAAAAAAAAAAAAAAuAgAAZHJzL2Uyb0RvYy54bWxQSwECLQAUAAYACAAA&#10;ACEA2y4pK98AAAALAQAADwAAAAAAAAAAAAAAAAA0BAAAZHJzL2Rvd25yZXYueG1sUEsFBgAAAAAE&#10;AAQA8wAAAEAFAAAAAA==&#10;" filled="f" stroked="f">
                <v:textbox inset="0,0,0,0">
                  <w:txbxContent>
                    <w:p w14:paraId="1141307E" w14:textId="77777777" w:rsidR="0071708E" w:rsidRDefault="00226F02">
                      <w:pPr>
                        <w:spacing w:line="385" w:lineRule="exact"/>
                        <w:rPr>
                          <w:rFonts w:ascii="Arial"/>
                          <w:sz w:val="40"/>
                        </w:rPr>
                      </w:pPr>
                      <w:r>
                        <w:rPr>
                          <w:rFonts w:ascii="Arial"/>
                          <w:color w:val="FFFFFF"/>
                          <w:w w:val="90"/>
                          <w:sz w:val="40"/>
                        </w:rPr>
                        <w:t>56</w:t>
                      </w:r>
                    </w:p>
                  </w:txbxContent>
                </v:textbox>
                <w10:wrap anchorx="page"/>
              </v:shape>
            </w:pict>
          </mc:Fallback>
        </mc:AlternateContent>
      </w:r>
      <w:r>
        <w:rPr>
          <w:b/>
          <w:color w:val="FFFFFF"/>
          <w:sz w:val="20"/>
        </w:rPr>
        <w:t>European Union developments in Equality and Human Rights:</w:t>
      </w:r>
    </w:p>
    <w:p w14:paraId="46D9313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15428133" w14:textId="77777777" w:rsidR="0071708E" w:rsidRDefault="0071708E">
      <w:pPr>
        <w:pStyle w:val="BodyText"/>
        <w:rPr>
          <w:rFonts w:ascii="Arial"/>
          <w:sz w:val="20"/>
        </w:rPr>
      </w:pPr>
    </w:p>
    <w:p w14:paraId="3363300F" w14:textId="77777777" w:rsidR="0071708E" w:rsidRDefault="0071708E">
      <w:pPr>
        <w:pStyle w:val="BodyText"/>
        <w:spacing w:before="10"/>
        <w:rPr>
          <w:rFonts w:ascii="Arial"/>
          <w:sz w:val="27"/>
        </w:rPr>
      </w:pPr>
    </w:p>
    <w:p w14:paraId="7F378191" w14:textId="77777777" w:rsidR="0071708E" w:rsidRDefault="00226F02">
      <w:pPr>
        <w:pStyle w:val="BodyText"/>
        <w:spacing w:before="59" w:line="225" w:lineRule="auto"/>
        <w:ind w:left="513" w:right="980"/>
      </w:pPr>
      <w:r>
        <w:t>The NIHRC is a National Human Rights Institution with A status accreditation from the United Nations. This recognition means that the organisation operates</w:t>
      </w:r>
    </w:p>
    <w:p w14:paraId="0F729AE1" w14:textId="77777777" w:rsidR="0071708E" w:rsidRDefault="00226F02">
      <w:pPr>
        <w:pStyle w:val="BodyText"/>
        <w:spacing w:line="225" w:lineRule="auto"/>
        <w:ind w:left="513" w:right="475"/>
      </w:pPr>
      <w:r>
        <w:t>independently in full accordance with the UN General Assembly Resolution 48/134 (the Paris Principles) reporting to UN treaty bodies and exercising speaking rights before the UN Human Rights Council.</w:t>
      </w:r>
    </w:p>
    <w:p w14:paraId="3AAC5F50" w14:textId="77777777" w:rsidR="0071708E" w:rsidRDefault="0071708E">
      <w:pPr>
        <w:pStyle w:val="BodyText"/>
        <w:spacing w:before="8"/>
        <w:rPr>
          <w:sz w:val="22"/>
        </w:rPr>
      </w:pPr>
    </w:p>
    <w:p w14:paraId="01D15509" w14:textId="77777777" w:rsidR="0071708E" w:rsidRDefault="00226F02">
      <w:pPr>
        <w:pStyle w:val="BodyText"/>
        <w:spacing w:before="1" w:line="225" w:lineRule="auto"/>
        <w:ind w:left="513" w:right="964"/>
        <w:jc w:val="both"/>
      </w:pPr>
      <w:r>
        <w:t>The Commission is also a non-departmental public body a</w:t>
      </w:r>
      <w:r>
        <w:t xml:space="preserve">nd receives </w:t>
      </w:r>
      <w:r>
        <w:rPr>
          <w:spacing w:val="-3"/>
        </w:rPr>
        <w:t xml:space="preserve">grant-inaid </w:t>
      </w:r>
      <w:r>
        <w:t>from</w:t>
      </w:r>
      <w:r>
        <w:rPr>
          <w:spacing w:val="-6"/>
        </w:rPr>
        <w:t xml:space="preserve"> </w:t>
      </w:r>
      <w:r>
        <w:t>the</w:t>
      </w:r>
      <w:r>
        <w:rPr>
          <w:spacing w:val="-5"/>
        </w:rPr>
        <w:t xml:space="preserve"> </w:t>
      </w:r>
      <w:r>
        <w:t>UK</w:t>
      </w:r>
      <w:r>
        <w:rPr>
          <w:spacing w:val="-5"/>
        </w:rPr>
        <w:t xml:space="preserve"> </w:t>
      </w:r>
      <w:r>
        <w:t>Government</w:t>
      </w:r>
      <w:r>
        <w:rPr>
          <w:spacing w:val="-5"/>
        </w:rPr>
        <w:t xml:space="preserve"> </w:t>
      </w:r>
      <w:r>
        <w:t>through</w:t>
      </w:r>
      <w:r>
        <w:rPr>
          <w:spacing w:val="-6"/>
        </w:rPr>
        <w:t xml:space="preserve"> </w:t>
      </w:r>
      <w:r>
        <w:t>the</w:t>
      </w:r>
      <w:r>
        <w:rPr>
          <w:spacing w:val="-5"/>
        </w:rPr>
        <w:t xml:space="preserve"> </w:t>
      </w:r>
      <w:r>
        <w:t>NI</w:t>
      </w:r>
      <w:r>
        <w:rPr>
          <w:spacing w:val="-5"/>
        </w:rPr>
        <w:t xml:space="preserve"> </w:t>
      </w:r>
      <w:r>
        <w:t>Office.</w:t>
      </w:r>
      <w:r>
        <w:rPr>
          <w:spacing w:val="-6"/>
        </w:rPr>
        <w:t xml:space="preserve"> We</w:t>
      </w:r>
      <w:r>
        <w:rPr>
          <w:spacing w:val="-5"/>
        </w:rPr>
        <w:t xml:space="preserve"> </w:t>
      </w:r>
      <w:r>
        <w:t>report</w:t>
      </w:r>
      <w:r>
        <w:rPr>
          <w:spacing w:val="-5"/>
        </w:rPr>
        <w:t xml:space="preserve"> </w:t>
      </w:r>
      <w:r>
        <w:t>to</w:t>
      </w:r>
      <w:r>
        <w:rPr>
          <w:spacing w:val="-6"/>
        </w:rPr>
        <w:t xml:space="preserve"> </w:t>
      </w:r>
      <w:r>
        <w:t>Parliament</w:t>
      </w:r>
      <w:r>
        <w:rPr>
          <w:spacing w:val="-5"/>
        </w:rPr>
        <w:t xml:space="preserve"> </w:t>
      </w:r>
      <w:r>
        <w:t xml:space="preserve">through the Secretary of </w:t>
      </w:r>
      <w:r>
        <w:rPr>
          <w:spacing w:val="-3"/>
        </w:rPr>
        <w:t>State for</w:t>
      </w:r>
      <w:r>
        <w:t xml:space="preserve"> NI.</w:t>
      </w:r>
    </w:p>
    <w:p w14:paraId="56B7ECFF" w14:textId="77777777" w:rsidR="0071708E" w:rsidRDefault="0071708E">
      <w:pPr>
        <w:pStyle w:val="BodyText"/>
        <w:spacing w:before="11"/>
        <w:rPr>
          <w:sz w:val="22"/>
        </w:rPr>
      </w:pPr>
    </w:p>
    <w:p w14:paraId="690BCB5A" w14:textId="77777777" w:rsidR="0071708E" w:rsidRDefault="00226F02">
      <w:pPr>
        <w:pStyle w:val="BodyText"/>
        <w:spacing w:line="225" w:lineRule="auto"/>
        <w:ind w:left="513" w:right="475"/>
      </w:pPr>
      <w:r>
        <w:t>The NIHRC also has additional functions, as set out in the Northern Ireland Act 1998, to:</w:t>
      </w:r>
    </w:p>
    <w:p w14:paraId="04852EF0" w14:textId="77777777" w:rsidR="0071708E" w:rsidRDefault="0071708E">
      <w:pPr>
        <w:pStyle w:val="BodyText"/>
        <w:rPr>
          <w:sz w:val="23"/>
        </w:rPr>
      </w:pPr>
    </w:p>
    <w:p w14:paraId="04666E9B" w14:textId="77777777" w:rsidR="0071708E" w:rsidRDefault="00226F02">
      <w:pPr>
        <w:pStyle w:val="ListParagraph"/>
        <w:numPr>
          <w:ilvl w:val="0"/>
          <w:numId w:val="3"/>
        </w:numPr>
        <w:tabs>
          <w:tab w:val="left" w:pos="853"/>
          <w:tab w:val="left" w:pos="855"/>
        </w:tabs>
        <w:spacing w:line="225" w:lineRule="auto"/>
        <w:ind w:right="1281"/>
        <w:rPr>
          <w:sz w:val="28"/>
        </w:rPr>
      </w:pPr>
      <w:r>
        <w:rPr>
          <w:spacing w:val="-3"/>
          <w:sz w:val="28"/>
        </w:rPr>
        <w:t>keep</w:t>
      </w:r>
      <w:r>
        <w:rPr>
          <w:spacing w:val="-4"/>
          <w:sz w:val="28"/>
        </w:rPr>
        <w:t xml:space="preserve"> </w:t>
      </w:r>
      <w:r>
        <w:rPr>
          <w:sz w:val="28"/>
        </w:rPr>
        <w:t>under</w:t>
      </w:r>
      <w:r>
        <w:rPr>
          <w:spacing w:val="-5"/>
          <w:sz w:val="28"/>
        </w:rPr>
        <w:t xml:space="preserve"> </w:t>
      </w:r>
      <w:r>
        <w:rPr>
          <w:sz w:val="28"/>
        </w:rPr>
        <w:t>review</w:t>
      </w:r>
      <w:r>
        <w:rPr>
          <w:spacing w:val="-4"/>
          <w:sz w:val="28"/>
        </w:rPr>
        <w:t xml:space="preserve"> </w:t>
      </w:r>
      <w:r>
        <w:rPr>
          <w:sz w:val="28"/>
        </w:rPr>
        <w:t>the</w:t>
      </w:r>
      <w:r>
        <w:rPr>
          <w:spacing w:val="-4"/>
          <w:sz w:val="28"/>
        </w:rPr>
        <w:t xml:space="preserve"> </w:t>
      </w:r>
      <w:r>
        <w:rPr>
          <w:sz w:val="28"/>
        </w:rPr>
        <w:t>adequacy</w:t>
      </w:r>
      <w:r>
        <w:rPr>
          <w:spacing w:val="-4"/>
          <w:sz w:val="28"/>
        </w:rPr>
        <w:t xml:space="preserve"> </w:t>
      </w:r>
      <w:r>
        <w:rPr>
          <w:sz w:val="28"/>
        </w:rPr>
        <w:t>and</w:t>
      </w:r>
      <w:r>
        <w:rPr>
          <w:spacing w:val="-5"/>
          <w:sz w:val="28"/>
        </w:rPr>
        <w:t xml:space="preserve"> </w:t>
      </w:r>
      <w:r>
        <w:rPr>
          <w:sz w:val="28"/>
        </w:rPr>
        <w:t>effectiveness</w:t>
      </w:r>
      <w:r>
        <w:rPr>
          <w:spacing w:val="-4"/>
          <w:sz w:val="28"/>
        </w:rPr>
        <w:t xml:space="preserve"> </w:t>
      </w:r>
      <w:r>
        <w:rPr>
          <w:sz w:val="28"/>
        </w:rPr>
        <w:t>in</w:t>
      </w:r>
      <w:r>
        <w:rPr>
          <w:spacing w:val="-5"/>
          <w:sz w:val="28"/>
        </w:rPr>
        <w:t xml:space="preserve"> </w:t>
      </w:r>
      <w:r>
        <w:rPr>
          <w:sz w:val="28"/>
        </w:rPr>
        <w:t>NI</w:t>
      </w:r>
      <w:r>
        <w:rPr>
          <w:spacing w:val="-3"/>
          <w:sz w:val="28"/>
        </w:rPr>
        <w:t xml:space="preserve"> </w:t>
      </w:r>
      <w:r>
        <w:rPr>
          <w:sz w:val="28"/>
        </w:rPr>
        <w:t>of</w:t>
      </w:r>
      <w:r>
        <w:rPr>
          <w:spacing w:val="-5"/>
          <w:sz w:val="28"/>
        </w:rPr>
        <w:t xml:space="preserve"> </w:t>
      </w:r>
      <w:r>
        <w:rPr>
          <w:sz w:val="28"/>
        </w:rPr>
        <w:t>law</w:t>
      </w:r>
      <w:r>
        <w:rPr>
          <w:spacing w:val="-4"/>
          <w:sz w:val="28"/>
        </w:rPr>
        <w:t xml:space="preserve"> </w:t>
      </w:r>
      <w:r>
        <w:rPr>
          <w:sz w:val="28"/>
        </w:rPr>
        <w:t>and</w:t>
      </w:r>
      <w:r>
        <w:rPr>
          <w:spacing w:val="-5"/>
          <w:sz w:val="28"/>
        </w:rPr>
        <w:t xml:space="preserve"> </w:t>
      </w:r>
      <w:r>
        <w:rPr>
          <w:sz w:val="28"/>
        </w:rPr>
        <w:t>practice relating to the protection of human</w:t>
      </w:r>
      <w:r>
        <w:rPr>
          <w:spacing w:val="-8"/>
          <w:sz w:val="28"/>
        </w:rPr>
        <w:t xml:space="preserve"> </w:t>
      </w:r>
      <w:r>
        <w:rPr>
          <w:sz w:val="28"/>
        </w:rPr>
        <w:t>rights;</w:t>
      </w:r>
    </w:p>
    <w:p w14:paraId="68ADD35F" w14:textId="77777777" w:rsidR="0071708E" w:rsidRDefault="00226F02">
      <w:pPr>
        <w:pStyle w:val="ListParagraph"/>
        <w:numPr>
          <w:ilvl w:val="0"/>
          <w:numId w:val="3"/>
        </w:numPr>
        <w:tabs>
          <w:tab w:val="left" w:pos="853"/>
          <w:tab w:val="left" w:pos="855"/>
        </w:tabs>
        <w:spacing w:before="111" w:line="225" w:lineRule="auto"/>
        <w:ind w:right="914"/>
        <w:rPr>
          <w:sz w:val="28"/>
        </w:rPr>
      </w:pPr>
      <w:r>
        <w:rPr>
          <w:sz w:val="28"/>
        </w:rPr>
        <w:t xml:space="preserve">advise the Secretary of </w:t>
      </w:r>
      <w:r>
        <w:rPr>
          <w:spacing w:val="-3"/>
          <w:sz w:val="28"/>
        </w:rPr>
        <w:t xml:space="preserve">State for </w:t>
      </w:r>
      <w:r>
        <w:rPr>
          <w:sz w:val="28"/>
        </w:rPr>
        <w:t>NI and the Executive Committee of the NI Assembly</w:t>
      </w:r>
      <w:r>
        <w:rPr>
          <w:spacing w:val="-4"/>
          <w:sz w:val="28"/>
        </w:rPr>
        <w:t xml:space="preserve"> </w:t>
      </w:r>
      <w:r>
        <w:rPr>
          <w:sz w:val="28"/>
        </w:rPr>
        <w:t>of</w:t>
      </w:r>
      <w:r>
        <w:rPr>
          <w:spacing w:val="-5"/>
          <w:sz w:val="28"/>
        </w:rPr>
        <w:t xml:space="preserve"> </w:t>
      </w:r>
      <w:r>
        <w:rPr>
          <w:sz w:val="28"/>
        </w:rPr>
        <w:t>legislative</w:t>
      </w:r>
      <w:r>
        <w:rPr>
          <w:spacing w:val="-4"/>
          <w:sz w:val="28"/>
        </w:rPr>
        <w:t xml:space="preserve"> </w:t>
      </w:r>
      <w:r>
        <w:rPr>
          <w:sz w:val="28"/>
        </w:rPr>
        <w:t>and</w:t>
      </w:r>
      <w:r>
        <w:rPr>
          <w:spacing w:val="-4"/>
          <w:sz w:val="28"/>
        </w:rPr>
        <w:t xml:space="preserve"> </w:t>
      </w:r>
      <w:r>
        <w:rPr>
          <w:sz w:val="28"/>
        </w:rPr>
        <w:t>other</w:t>
      </w:r>
      <w:r>
        <w:rPr>
          <w:spacing w:val="-5"/>
          <w:sz w:val="28"/>
        </w:rPr>
        <w:t xml:space="preserve"> </w:t>
      </w:r>
      <w:r>
        <w:rPr>
          <w:sz w:val="28"/>
        </w:rPr>
        <w:t>measures</w:t>
      </w:r>
      <w:r>
        <w:rPr>
          <w:spacing w:val="-4"/>
          <w:sz w:val="28"/>
        </w:rPr>
        <w:t xml:space="preserve"> </w:t>
      </w:r>
      <w:r>
        <w:rPr>
          <w:sz w:val="28"/>
        </w:rPr>
        <w:t>which</w:t>
      </w:r>
      <w:r>
        <w:rPr>
          <w:spacing w:val="-4"/>
          <w:sz w:val="28"/>
        </w:rPr>
        <w:t xml:space="preserve"> </w:t>
      </w:r>
      <w:r>
        <w:rPr>
          <w:sz w:val="28"/>
        </w:rPr>
        <w:t>ought</w:t>
      </w:r>
      <w:r>
        <w:rPr>
          <w:spacing w:val="-3"/>
          <w:sz w:val="28"/>
        </w:rPr>
        <w:t xml:space="preserve"> </w:t>
      </w:r>
      <w:r>
        <w:rPr>
          <w:sz w:val="28"/>
        </w:rPr>
        <w:t>to</w:t>
      </w:r>
      <w:r>
        <w:rPr>
          <w:spacing w:val="-5"/>
          <w:sz w:val="28"/>
        </w:rPr>
        <w:t xml:space="preserve"> </w:t>
      </w:r>
      <w:r>
        <w:rPr>
          <w:sz w:val="28"/>
        </w:rPr>
        <w:t>be</w:t>
      </w:r>
      <w:r>
        <w:rPr>
          <w:spacing w:val="-5"/>
          <w:sz w:val="28"/>
        </w:rPr>
        <w:t xml:space="preserve"> </w:t>
      </w:r>
      <w:r>
        <w:rPr>
          <w:spacing w:val="-3"/>
          <w:sz w:val="28"/>
        </w:rPr>
        <w:t>taken</w:t>
      </w:r>
      <w:r>
        <w:rPr>
          <w:spacing w:val="-4"/>
          <w:sz w:val="28"/>
        </w:rPr>
        <w:t xml:space="preserve"> </w:t>
      </w:r>
      <w:r>
        <w:rPr>
          <w:sz w:val="28"/>
        </w:rPr>
        <w:t>to</w:t>
      </w:r>
      <w:r>
        <w:rPr>
          <w:spacing w:val="-4"/>
          <w:sz w:val="28"/>
        </w:rPr>
        <w:t xml:space="preserve"> </w:t>
      </w:r>
      <w:r>
        <w:rPr>
          <w:sz w:val="28"/>
        </w:rPr>
        <w:t>protect human</w:t>
      </w:r>
      <w:r>
        <w:rPr>
          <w:spacing w:val="-2"/>
          <w:sz w:val="28"/>
        </w:rPr>
        <w:t xml:space="preserve"> </w:t>
      </w:r>
      <w:r>
        <w:rPr>
          <w:sz w:val="28"/>
        </w:rPr>
        <w:t>rights;</w:t>
      </w:r>
    </w:p>
    <w:p w14:paraId="6F92E403" w14:textId="77777777" w:rsidR="0071708E" w:rsidRDefault="00226F02">
      <w:pPr>
        <w:pStyle w:val="ListParagraph"/>
        <w:numPr>
          <w:ilvl w:val="0"/>
          <w:numId w:val="3"/>
        </w:numPr>
        <w:tabs>
          <w:tab w:val="left" w:pos="853"/>
          <w:tab w:val="left" w:pos="855"/>
        </w:tabs>
        <w:spacing w:before="109" w:line="225" w:lineRule="auto"/>
        <w:ind w:right="815"/>
        <w:rPr>
          <w:sz w:val="28"/>
        </w:rPr>
      </w:pPr>
      <w:r>
        <w:rPr>
          <w:sz w:val="28"/>
        </w:rPr>
        <w:t>advise</w:t>
      </w:r>
      <w:r>
        <w:rPr>
          <w:spacing w:val="-6"/>
          <w:sz w:val="28"/>
        </w:rPr>
        <w:t xml:space="preserve"> </w:t>
      </w:r>
      <w:r>
        <w:rPr>
          <w:sz w:val="28"/>
        </w:rPr>
        <w:t>the</w:t>
      </w:r>
      <w:r>
        <w:rPr>
          <w:spacing w:val="-4"/>
          <w:sz w:val="28"/>
        </w:rPr>
        <w:t xml:space="preserve"> </w:t>
      </w:r>
      <w:r>
        <w:rPr>
          <w:sz w:val="28"/>
        </w:rPr>
        <w:t>NI</w:t>
      </w:r>
      <w:r>
        <w:rPr>
          <w:spacing w:val="-5"/>
          <w:sz w:val="28"/>
        </w:rPr>
        <w:t xml:space="preserve"> </w:t>
      </w:r>
      <w:r>
        <w:rPr>
          <w:sz w:val="28"/>
        </w:rPr>
        <w:t>Assembly</w:t>
      </w:r>
      <w:r>
        <w:rPr>
          <w:spacing w:val="-4"/>
          <w:sz w:val="28"/>
        </w:rPr>
        <w:t xml:space="preserve"> </w:t>
      </w:r>
      <w:r>
        <w:rPr>
          <w:sz w:val="28"/>
        </w:rPr>
        <w:t>whether</w:t>
      </w:r>
      <w:r>
        <w:rPr>
          <w:spacing w:val="-5"/>
          <w:sz w:val="28"/>
        </w:rPr>
        <w:t xml:space="preserve"> </w:t>
      </w:r>
      <w:r>
        <w:rPr>
          <w:sz w:val="28"/>
        </w:rPr>
        <w:t>proposed</w:t>
      </w:r>
      <w:r>
        <w:rPr>
          <w:spacing w:val="-5"/>
          <w:sz w:val="28"/>
        </w:rPr>
        <w:t xml:space="preserve"> </w:t>
      </w:r>
      <w:r>
        <w:rPr>
          <w:sz w:val="28"/>
        </w:rPr>
        <w:t>legislation</w:t>
      </w:r>
      <w:r>
        <w:rPr>
          <w:spacing w:val="-6"/>
          <w:sz w:val="28"/>
        </w:rPr>
        <w:t xml:space="preserve"> </w:t>
      </w:r>
      <w:r>
        <w:rPr>
          <w:sz w:val="28"/>
        </w:rPr>
        <w:t>is</w:t>
      </w:r>
      <w:r>
        <w:rPr>
          <w:spacing w:val="-5"/>
          <w:sz w:val="28"/>
        </w:rPr>
        <w:t xml:space="preserve"> </w:t>
      </w:r>
      <w:r>
        <w:rPr>
          <w:sz w:val="28"/>
        </w:rPr>
        <w:t>compatible</w:t>
      </w:r>
      <w:r>
        <w:rPr>
          <w:spacing w:val="-5"/>
          <w:sz w:val="28"/>
        </w:rPr>
        <w:t xml:space="preserve"> </w:t>
      </w:r>
      <w:r>
        <w:rPr>
          <w:sz w:val="28"/>
        </w:rPr>
        <w:t>with</w:t>
      </w:r>
      <w:r>
        <w:rPr>
          <w:spacing w:val="-5"/>
          <w:sz w:val="28"/>
        </w:rPr>
        <w:t xml:space="preserve"> </w:t>
      </w:r>
      <w:r>
        <w:rPr>
          <w:sz w:val="28"/>
        </w:rPr>
        <w:t>human rights</w:t>
      </w:r>
      <w:r>
        <w:rPr>
          <w:spacing w:val="-1"/>
          <w:sz w:val="28"/>
        </w:rPr>
        <w:t xml:space="preserve"> </w:t>
      </w:r>
      <w:r>
        <w:rPr>
          <w:sz w:val="28"/>
        </w:rPr>
        <w:t>standards;</w:t>
      </w:r>
    </w:p>
    <w:p w14:paraId="714234A2" w14:textId="77777777" w:rsidR="0071708E" w:rsidRDefault="00226F02">
      <w:pPr>
        <w:pStyle w:val="ListParagraph"/>
        <w:numPr>
          <w:ilvl w:val="0"/>
          <w:numId w:val="3"/>
        </w:numPr>
        <w:tabs>
          <w:tab w:val="left" w:pos="853"/>
          <w:tab w:val="left" w:pos="855"/>
        </w:tabs>
        <w:spacing w:before="111" w:line="225" w:lineRule="auto"/>
        <w:ind w:right="744"/>
        <w:rPr>
          <w:sz w:val="28"/>
        </w:rPr>
      </w:pPr>
      <w:r>
        <w:rPr>
          <w:sz w:val="28"/>
        </w:rPr>
        <w:t>promote</w:t>
      </w:r>
      <w:r>
        <w:rPr>
          <w:spacing w:val="-6"/>
          <w:sz w:val="28"/>
        </w:rPr>
        <w:t xml:space="preserve"> </w:t>
      </w:r>
      <w:r>
        <w:rPr>
          <w:sz w:val="28"/>
        </w:rPr>
        <w:t>understanding</w:t>
      </w:r>
      <w:r>
        <w:rPr>
          <w:spacing w:val="-6"/>
          <w:sz w:val="28"/>
        </w:rPr>
        <w:t xml:space="preserve"> </w:t>
      </w:r>
      <w:r>
        <w:rPr>
          <w:sz w:val="28"/>
        </w:rPr>
        <w:t>and</w:t>
      </w:r>
      <w:r>
        <w:rPr>
          <w:spacing w:val="-6"/>
          <w:sz w:val="28"/>
        </w:rPr>
        <w:t xml:space="preserve"> </w:t>
      </w:r>
      <w:r>
        <w:rPr>
          <w:sz w:val="28"/>
        </w:rPr>
        <w:t>awareness</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importance</w:t>
      </w:r>
      <w:r>
        <w:rPr>
          <w:spacing w:val="-6"/>
          <w:sz w:val="28"/>
        </w:rPr>
        <w:t xml:space="preserve"> </w:t>
      </w:r>
      <w:r>
        <w:rPr>
          <w:sz w:val="28"/>
        </w:rPr>
        <w:t>of</w:t>
      </w:r>
      <w:r>
        <w:rPr>
          <w:spacing w:val="-6"/>
          <w:sz w:val="28"/>
        </w:rPr>
        <w:t xml:space="preserve"> </w:t>
      </w:r>
      <w:r>
        <w:rPr>
          <w:sz w:val="28"/>
        </w:rPr>
        <w:t>human</w:t>
      </w:r>
      <w:r>
        <w:rPr>
          <w:spacing w:val="-6"/>
          <w:sz w:val="28"/>
        </w:rPr>
        <w:t xml:space="preserve"> </w:t>
      </w:r>
      <w:r>
        <w:rPr>
          <w:sz w:val="28"/>
        </w:rPr>
        <w:t>rights</w:t>
      </w:r>
      <w:r>
        <w:rPr>
          <w:spacing w:val="-5"/>
          <w:sz w:val="28"/>
        </w:rPr>
        <w:t xml:space="preserve"> </w:t>
      </w:r>
      <w:r>
        <w:rPr>
          <w:sz w:val="28"/>
        </w:rPr>
        <w:t>in</w:t>
      </w:r>
      <w:r>
        <w:rPr>
          <w:spacing w:val="-6"/>
          <w:sz w:val="28"/>
        </w:rPr>
        <w:t xml:space="preserve"> </w:t>
      </w:r>
      <w:r>
        <w:rPr>
          <w:sz w:val="28"/>
        </w:rPr>
        <w:t xml:space="preserve">NI, </w:t>
      </w:r>
      <w:r>
        <w:rPr>
          <w:spacing w:val="-3"/>
          <w:sz w:val="28"/>
        </w:rPr>
        <w:t xml:space="preserve">for </w:t>
      </w:r>
      <w:r>
        <w:rPr>
          <w:sz w:val="28"/>
        </w:rPr>
        <w:t>example, by undertaking or commissioning or otherwise assi</w:t>
      </w:r>
      <w:r>
        <w:rPr>
          <w:sz w:val="28"/>
        </w:rPr>
        <w:t>sting research and educational</w:t>
      </w:r>
      <w:r>
        <w:rPr>
          <w:spacing w:val="-3"/>
          <w:sz w:val="28"/>
        </w:rPr>
        <w:t xml:space="preserve"> </w:t>
      </w:r>
      <w:r>
        <w:rPr>
          <w:sz w:val="28"/>
        </w:rPr>
        <w:t>activities;</w:t>
      </w:r>
    </w:p>
    <w:p w14:paraId="13EA1A46" w14:textId="77777777" w:rsidR="0071708E" w:rsidRDefault="00226F02">
      <w:pPr>
        <w:pStyle w:val="ListParagraph"/>
        <w:numPr>
          <w:ilvl w:val="0"/>
          <w:numId w:val="3"/>
        </w:numPr>
        <w:tabs>
          <w:tab w:val="left" w:pos="853"/>
          <w:tab w:val="left" w:pos="855"/>
        </w:tabs>
        <w:spacing w:before="109" w:line="225" w:lineRule="auto"/>
        <w:ind w:right="896"/>
        <w:rPr>
          <w:sz w:val="28"/>
        </w:rPr>
      </w:pPr>
      <w:r>
        <w:rPr>
          <w:sz w:val="28"/>
        </w:rPr>
        <w:t>give</w:t>
      </w:r>
      <w:r>
        <w:rPr>
          <w:spacing w:val="-5"/>
          <w:sz w:val="28"/>
        </w:rPr>
        <w:t xml:space="preserve"> </w:t>
      </w:r>
      <w:r>
        <w:rPr>
          <w:sz w:val="28"/>
        </w:rPr>
        <w:t>assistance</w:t>
      </w:r>
      <w:r>
        <w:rPr>
          <w:spacing w:val="-5"/>
          <w:sz w:val="28"/>
        </w:rPr>
        <w:t xml:space="preserve"> </w:t>
      </w:r>
      <w:r>
        <w:rPr>
          <w:sz w:val="28"/>
        </w:rPr>
        <w:t>to</w:t>
      </w:r>
      <w:r>
        <w:rPr>
          <w:spacing w:val="-5"/>
          <w:sz w:val="28"/>
        </w:rPr>
        <w:t xml:space="preserve"> </w:t>
      </w:r>
      <w:r>
        <w:rPr>
          <w:sz w:val="28"/>
        </w:rPr>
        <w:t>individuals</w:t>
      </w:r>
      <w:r>
        <w:rPr>
          <w:spacing w:val="-6"/>
          <w:sz w:val="28"/>
        </w:rPr>
        <w:t xml:space="preserve"> </w:t>
      </w:r>
      <w:r>
        <w:rPr>
          <w:sz w:val="28"/>
        </w:rPr>
        <w:t>who</w:t>
      </w:r>
      <w:r>
        <w:rPr>
          <w:spacing w:val="-4"/>
          <w:sz w:val="28"/>
        </w:rPr>
        <w:t xml:space="preserve"> </w:t>
      </w:r>
      <w:r>
        <w:rPr>
          <w:sz w:val="28"/>
        </w:rPr>
        <w:t>apply</w:t>
      </w:r>
      <w:r>
        <w:rPr>
          <w:spacing w:val="-5"/>
          <w:sz w:val="28"/>
        </w:rPr>
        <w:t xml:space="preserve"> </w:t>
      </w:r>
      <w:r>
        <w:rPr>
          <w:sz w:val="28"/>
        </w:rPr>
        <w:t>to</w:t>
      </w:r>
      <w:r>
        <w:rPr>
          <w:spacing w:val="-6"/>
          <w:sz w:val="28"/>
        </w:rPr>
        <w:t xml:space="preserve"> </w:t>
      </w:r>
      <w:r>
        <w:rPr>
          <w:sz w:val="28"/>
        </w:rPr>
        <w:t>it</w:t>
      </w:r>
      <w:r>
        <w:rPr>
          <w:spacing w:val="-5"/>
          <w:sz w:val="28"/>
        </w:rPr>
        <w:t xml:space="preserve"> </w:t>
      </w:r>
      <w:r>
        <w:rPr>
          <w:spacing w:val="-3"/>
          <w:sz w:val="28"/>
        </w:rPr>
        <w:t>for</w:t>
      </w:r>
      <w:r>
        <w:rPr>
          <w:spacing w:val="-5"/>
          <w:sz w:val="28"/>
        </w:rPr>
        <w:t xml:space="preserve"> </w:t>
      </w:r>
      <w:r>
        <w:rPr>
          <w:sz w:val="28"/>
        </w:rPr>
        <w:t>help</w:t>
      </w:r>
      <w:r>
        <w:rPr>
          <w:spacing w:val="-6"/>
          <w:sz w:val="28"/>
        </w:rPr>
        <w:t xml:space="preserve"> </w:t>
      </w:r>
      <w:r>
        <w:rPr>
          <w:sz w:val="28"/>
        </w:rPr>
        <w:t>in</w:t>
      </w:r>
      <w:r>
        <w:rPr>
          <w:spacing w:val="-5"/>
          <w:sz w:val="28"/>
        </w:rPr>
        <w:t xml:space="preserve"> </w:t>
      </w:r>
      <w:r>
        <w:rPr>
          <w:sz w:val="28"/>
        </w:rPr>
        <w:t>relation</w:t>
      </w:r>
      <w:r>
        <w:rPr>
          <w:spacing w:val="-5"/>
          <w:sz w:val="28"/>
        </w:rPr>
        <w:t xml:space="preserve"> </w:t>
      </w:r>
      <w:r>
        <w:rPr>
          <w:sz w:val="28"/>
        </w:rPr>
        <w:t>to</w:t>
      </w:r>
      <w:r>
        <w:rPr>
          <w:spacing w:val="-5"/>
          <w:sz w:val="28"/>
        </w:rPr>
        <w:t xml:space="preserve"> </w:t>
      </w:r>
      <w:r>
        <w:rPr>
          <w:sz w:val="28"/>
        </w:rPr>
        <w:t>proceedings involving law or practice concerning the protection of human</w:t>
      </w:r>
      <w:r>
        <w:rPr>
          <w:spacing w:val="-24"/>
          <w:sz w:val="28"/>
        </w:rPr>
        <w:t xml:space="preserve"> </w:t>
      </w:r>
      <w:r>
        <w:rPr>
          <w:sz w:val="28"/>
        </w:rPr>
        <w:t>rights;</w:t>
      </w:r>
    </w:p>
    <w:p w14:paraId="16FEA6CE" w14:textId="77777777" w:rsidR="0071708E" w:rsidRDefault="00226F02">
      <w:pPr>
        <w:pStyle w:val="ListParagraph"/>
        <w:numPr>
          <w:ilvl w:val="0"/>
          <w:numId w:val="3"/>
        </w:numPr>
        <w:tabs>
          <w:tab w:val="left" w:pos="853"/>
          <w:tab w:val="left" w:pos="855"/>
        </w:tabs>
        <w:spacing w:before="111" w:line="225" w:lineRule="auto"/>
        <w:ind w:right="815"/>
        <w:rPr>
          <w:sz w:val="28"/>
        </w:rPr>
      </w:pPr>
      <w:r>
        <w:rPr>
          <w:sz w:val="28"/>
        </w:rPr>
        <w:t>bring</w:t>
      </w:r>
      <w:r>
        <w:rPr>
          <w:spacing w:val="-8"/>
          <w:sz w:val="28"/>
        </w:rPr>
        <w:t xml:space="preserve"> </w:t>
      </w:r>
      <w:r>
        <w:rPr>
          <w:sz w:val="28"/>
        </w:rPr>
        <w:t>proceedings</w:t>
      </w:r>
      <w:r>
        <w:rPr>
          <w:spacing w:val="-8"/>
          <w:sz w:val="28"/>
        </w:rPr>
        <w:t xml:space="preserve"> </w:t>
      </w:r>
      <w:r>
        <w:rPr>
          <w:sz w:val="28"/>
        </w:rPr>
        <w:t>involving</w:t>
      </w:r>
      <w:r>
        <w:rPr>
          <w:spacing w:val="-8"/>
          <w:sz w:val="28"/>
        </w:rPr>
        <w:t xml:space="preserve"> </w:t>
      </w:r>
      <w:r>
        <w:rPr>
          <w:sz w:val="28"/>
        </w:rPr>
        <w:t>law</w:t>
      </w:r>
      <w:r>
        <w:rPr>
          <w:spacing w:val="-7"/>
          <w:sz w:val="28"/>
        </w:rPr>
        <w:t xml:space="preserve"> </w:t>
      </w:r>
      <w:r>
        <w:rPr>
          <w:sz w:val="28"/>
        </w:rPr>
        <w:t>or</w:t>
      </w:r>
      <w:r>
        <w:rPr>
          <w:spacing w:val="-8"/>
          <w:sz w:val="28"/>
        </w:rPr>
        <w:t xml:space="preserve"> </w:t>
      </w:r>
      <w:r>
        <w:rPr>
          <w:sz w:val="28"/>
        </w:rPr>
        <w:t>practice</w:t>
      </w:r>
      <w:r>
        <w:rPr>
          <w:spacing w:val="-8"/>
          <w:sz w:val="28"/>
        </w:rPr>
        <w:t xml:space="preserve"> </w:t>
      </w:r>
      <w:r>
        <w:rPr>
          <w:sz w:val="28"/>
        </w:rPr>
        <w:t>concerning</w:t>
      </w:r>
      <w:r>
        <w:rPr>
          <w:spacing w:val="-8"/>
          <w:sz w:val="28"/>
        </w:rPr>
        <w:t xml:space="preserve"> </w:t>
      </w:r>
      <w:r>
        <w:rPr>
          <w:sz w:val="28"/>
        </w:rPr>
        <w:t>the</w:t>
      </w:r>
      <w:r>
        <w:rPr>
          <w:spacing w:val="-7"/>
          <w:sz w:val="28"/>
        </w:rPr>
        <w:t xml:space="preserve"> </w:t>
      </w:r>
      <w:r>
        <w:rPr>
          <w:sz w:val="28"/>
        </w:rPr>
        <w:t>protection</w:t>
      </w:r>
      <w:r>
        <w:rPr>
          <w:spacing w:val="-7"/>
          <w:sz w:val="28"/>
        </w:rPr>
        <w:t xml:space="preserve"> </w:t>
      </w:r>
      <w:r>
        <w:rPr>
          <w:sz w:val="28"/>
        </w:rPr>
        <w:t>of</w:t>
      </w:r>
      <w:r>
        <w:rPr>
          <w:spacing w:val="-8"/>
          <w:sz w:val="28"/>
        </w:rPr>
        <w:t xml:space="preserve"> </w:t>
      </w:r>
      <w:r>
        <w:rPr>
          <w:sz w:val="28"/>
        </w:rPr>
        <w:t>human rights;</w:t>
      </w:r>
    </w:p>
    <w:p w14:paraId="4251E93A" w14:textId="77777777" w:rsidR="0071708E" w:rsidRDefault="00226F02">
      <w:pPr>
        <w:pStyle w:val="ListParagraph"/>
        <w:numPr>
          <w:ilvl w:val="0"/>
          <w:numId w:val="3"/>
        </w:numPr>
        <w:tabs>
          <w:tab w:val="left" w:pos="853"/>
          <w:tab w:val="left" w:pos="855"/>
        </w:tabs>
        <w:spacing w:before="111" w:line="225" w:lineRule="auto"/>
        <w:ind w:right="905"/>
        <w:rPr>
          <w:sz w:val="28"/>
        </w:rPr>
      </w:pPr>
      <w:r>
        <w:rPr>
          <w:sz w:val="28"/>
        </w:rPr>
        <w:t>intervene</w:t>
      </w:r>
      <w:r>
        <w:rPr>
          <w:spacing w:val="-5"/>
          <w:sz w:val="28"/>
        </w:rPr>
        <w:t xml:space="preserve"> </w:t>
      </w:r>
      <w:r>
        <w:rPr>
          <w:sz w:val="28"/>
        </w:rPr>
        <w:t>in</w:t>
      </w:r>
      <w:r>
        <w:rPr>
          <w:spacing w:val="-6"/>
          <w:sz w:val="28"/>
        </w:rPr>
        <w:t xml:space="preserve"> </w:t>
      </w:r>
      <w:r>
        <w:rPr>
          <w:sz w:val="28"/>
        </w:rPr>
        <w:t>legal</w:t>
      </w:r>
      <w:r>
        <w:rPr>
          <w:spacing w:val="-6"/>
          <w:sz w:val="28"/>
        </w:rPr>
        <w:t xml:space="preserve"> </w:t>
      </w:r>
      <w:r>
        <w:rPr>
          <w:sz w:val="28"/>
        </w:rPr>
        <w:t>proceedings</w:t>
      </w:r>
      <w:r>
        <w:rPr>
          <w:spacing w:val="-5"/>
          <w:sz w:val="28"/>
        </w:rPr>
        <w:t xml:space="preserve"> </w:t>
      </w:r>
      <w:r>
        <w:rPr>
          <w:sz w:val="28"/>
        </w:rPr>
        <w:t>concerning</w:t>
      </w:r>
      <w:r>
        <w:rPr>
          <w:spacing w:val="-6"/>
          <w:sz w:val="28"/>
        </w:rPr>
        <w:t xml:space="preserve"> </w:t>
      </w:r>
      <w:r>
        <w:rPr>
          <w:sz w:val="28"/>
        </w:rPr>
        <w:t>human</w:t>
      </w:r>
      <w:r>
        <w:rPr>
          <w:spacing w:val="-6"/>
          <w:sz w:val="28"/>
        </w:rPr>
        <w:t xml:space="preserve"> </w:t>
      </w:r>
      <w:r>
        <w:rPr>
          <w:sz w:val="28"/>
        </w:rPr>
        <w:t>rights</w:t>
      </w:r>
      <w:r>
        <w:rPr>
          <w:spacing w:val="-4"/>
          <w:sz w:val="28"/>
        </w:rPr>
        <w:t xml:space="preserve"> </w:t>
      </w:r>
      <w:r>
        <w:rPr>
          <w:sz w:val="28"/>
        </w:rPr>
        <w:t>where</w:t>
      </w:r>
      <w:r>
        <w:rPr>
          <w:spacing w:val="-5"/>
          <w:sz w:val="28"/>
        </w:rPr>
        <w:t xml:space="preserve"> </w:t>
      </w:r>
      <w:r>
        <w:rPr>
          <w:sz w:val="28"/>
        </w:rPr>
        <w:t>it</w:t>
      </w:r>
      <w:r>
        <w:rPr>
          <w:spacing w:val="-6"/>
          <w:sz w:val="28"/>
        </w:rPr>
        <w:t xml:space="preserve"> </w:t>
      </w:r>
      <w:r>
        <w:rPr>
          <w:sz w:val="28"/>
        </w:rPr>
        <w:t>need</w:t>
      </w:r>
      <w:r>
        <w:rPr>
          <w:spacing w:val="-6"/>
          <w:sz w:val="28"/>
        </w:rPr>
        <w:t xml:space="preserve"> </w:t>
      </w:r>
      <w:r>
        <w:rPr>
          <w:sz w:val="28"/>
        </w:rPr>
        <w:t>not</w:t>
      </w:r>
      <w:r>
        <w:rPr>
          <w:spacing w:val="-5"/>
          <w:sz w:val="28"/>
        </w:rPr>
        <w:t xml:space="preserve"> </w:t>
      </w:r>
      <w:r>
        <w:rPr>
          <w:sz w:val="28"/>
        </w:rPr>
        <w:t>be</w:t>
      </w:r>
      <w:r>
        <w:rPr>
          <w:spacing w:val="-6"/>
          <w:sz w:val="28"/>
        </w:rPr>
        <w:t xml:space="preserve"> </w:t>
      </w:r>
      <w:r>
        <w:rPr>
          <w:sz w:val="28"/>
        </w:rPr>
        <w:t>a victim</w:t>
      </w:r>
      <w:r>
        <w:rPr>
          <w:spacing w:val="-4"/>
          <w:sz w:val="28"/>
        </w:rPr>
        <w:t xml:space="preserve"> </w:t>
      </w:r>
      <w:r>
        <w:rPr>
          <w:sz w:val="28"/>
        </w:rPr>
        <w:t>or</w:t>
      </w:r>
      <w:r>
        <w:rPr>
          <w:spacing w:val="-5"/>
          <w:sz w:val="28"/>
        </w:rPr>
        <w:t xml:space="preserve"> </w:t>
      </w:r>
      <w:r>
        <w:rPr>
          <w:sz w:val="28"/>
        </w:rPr>
        <w:t>potential</w:t>
      </w:r>
      <w:r>
        <w:rPr>
          <w:spacing w:val="-4"/>
          <w:sz w:val="28"/>
        </w:rPr>
        <w:t xml:space="preserve"> </w:t>
      </w:r>
      <w:r>
        <w:rPr>
          <w:sz w:val="28"/>
        </w:rPr>
        <w:t>victim</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unlawful</w:t>
      </w:r>
      <w:r>
        <w:rPr>
          <w:spacing w:val="-5"/>
          <w:sz w:val="28"/>
        </w:rPr>
        <w:t xml:space="preserve"> </w:t>
      </w:r>
      <w:r>
        <w:rPr>
          <w:sz w:val="28"/>
        </w:rPr>
        <w:t>act</w:t>
      </w:r>
      <w:r>
        <w:rPr>
          <w:spacing w:val="-4"/>
          <w:sz w:val="28"/>
        </w:rPr>
        <w:t xml:space="preserve"> </w:t>
      </w:r>
      <w:r>
        <w:rPr>
          <w:sz w:val="28"/>
        </w:rPr>
        <w:t>to</w:t>
      </w:r>
      <w:r>
        <w:rPr>
          <w:spacing w:val="-5"/>
          <w:sz w:val="28"/>
        </w:rPr>
        <w:t xml:space="preserve"> </w:t>
      </w:r>
      <w:r>
        <w:rPr>
          <w:sz w:val="28"/>
        </w:rPr>
        <w:t>which</w:t>
      </w:r>
      <w:r>
        <w:rPr>
          <w:spacing w:val="-3"/>
          <w:sz w:val="28"/>
        </w:rPr>
        <w:t xml:space="preserve"> </w:t>
      </w:r>
      <w:r>
        <w:rPr>
          <w:sz w:val="28"/>
        </w:rPr>
        <w:t>the</w:t>
      </w:r>
      <w:r>
        <w:rPr>
          <w:spacing w:val="-4"/>
          <w:sz w:val="28"/>
        </w:rPr>
        <w:t xml:space="preserve"> </w:t>
      </w:r>
      <w:r>
        <w:rPr>
          <w:sz w:val="28"/>
        </w:rPr>
        <w:t>proceedings</w:t>
      </w:r>
      <w:r>
        <w:rPr>
          <w:spacing w:val="-5"/>
          <w:sz w:val="28"/>
        </w:rPr>
        <w:t xml:space="preserve"> </w:t>
      </w:r>
      <w:r>
        <w:rPr>
          <w:sz w:val="28"/>
        </w:rPr>
        <w:t>relate;</w:t>
      </w:r>
    </w:p>
    <w:p w14:paraId="5B6D3F58" w14:textId="77777777" w:rsidR="0071708E" w:rsidRDefault="00226F02">
      <w:pPr>
        <w:pStyle w:val="ListParagraph"/>
        <w:numPr>
          <w:ilvl w:val="0"/>
          <w:numId w:val="3"/>
        </w:numPr>
        <w:tabs>
          <w:tab w:val="left" w:pos="853"/>
          <w:tab w:val="left" w:pos="855"/>
        </w:tabs>
        <w:spacing w:before="95"/>
        <w:ind w:hanging="342"/>
        <w:rPr>
          <w:sz w:val="28"/>
        </w:rPr>
      </w:pPr>
      <w:r>
        <w:rPr>
          <w:sz w:val="28"/>
        </w:rPr>
        <w:t>conduct</w:t>
      </w:r>
      <w:r>
        <w:rPr>
          <w:spacing w:val="-2"/>
          <w:sz w:val="28"/>
        </w:rPr>
        <w:t xml:space="preserve"> </w:t>
      </w:r>
      <w:r>
        <w:rPr>
          <w:sz w:val="28"/>
        </w:rPr>
        <w:t>investigations;</w:t>
      </w:r>
    </w:p>
    <w:p w14:paraId="0923F4AE" w14:textId="77777777" w:rsidR="0071708E" w:rsidRDefault="00226F02">
      <w:pPr>
        <w:pStyle w:val="ListParagraph"/>
        <w:numPr>
          <w:ilvl w:val="0"/>
          <w:numId w:val="3"/>
        </w:numPr>
        <w:tabs>
          <w:tab w:val="left" w:pos="853"/>
          <w:tab w:val="left" w:pos="855"/>
        </w:tabs>
        <w:spacing w:before="108" w:line="225" w:lineRule="auto"/>
        <w:ind w:right="768"/>
        <w:rPr>
          <w:sz w:val="28"/>
        </w:rPr>
      </w:pPr>
      <w:r>
        <w:rPr>
          <w:sz w:val="28"/>
        </w:rPr>
        <w:t>require</w:t>
      </w:r>
      <w:r>
        <w:rPr>
          <w:spacing w:val="-6"/>
          <w:sz w:val="28"/>
        </w:rPr>
        <w:t xml:space="preserve"> </w:t>
      </w:r>
      <w:r>
        <w:rPr>
          <w:sz w:val="28"/>
        </w:rPr>
        <w:t>a</w:t>
      </w:r>
      <w:r>
        <w:rPr>
          <w:spacing w:val="-7"/>
          <w:sz w:val="28"/>
        </w:rPr>
        <w:t xml:space="preserve"> </w:t>
      </w:r>
      <w:r>
        <w:rPr>
          <w:sz w:val="28"/>
        </w:rPr>
        <w:t>person</w:t>
      </w:r>
      <w:r>
        <w:rPr>
          <w:spacing w:val="-7"/>
          <w:sz w:val="28"/>
        </w:rPr>
        <w:t xml:space="preserve"> </w:t>
      </w:r>
      <w:r>
        <w:rPr>
          <w:sz w:val="28"/>
        </w:rPr>
        <w:t>to</w:t>
      </w:r>
      <w:r>
        <w:rPr>
          <w:spacing w:val="-7"/>
          <w:sz w:val="28"/>
        </w:rPr>
        <w:t xml:space="preserve"> </w:t>
      </w:r>
      <w:r>
        <w:rPr>
          <w:sz w:val="28"/>
        </w:rPr>
        <w:t>provide</w:t>
      </w:r>
      <w:r>
        <w:rPr>
          <w:spacing w:val="-6"/>
          <w:sz w:val="28"/>
        </w:rPr>
        <w:t xml:space="preserve"> </w:t>
      </w:r>
      <w:r>
        <w:rPr>
          <w:sz w:val="28"/>
        </w:rPr>
        <w:t>information</w:t>
      </w:r>
      <w:r>
        <w:rPr>
          <w:spacing w:val="-6"/>
          <w:sz w:val="28"/>
        </w:rPr>
        <w:t xml:space="preserve"> </w:t>
      </w:r>
      <w:r>
        <w:rPr>
          <w:sz w:val="28"/>
        </w:rPr>
        <w:t>and</w:t>
      </w:r>
      <w:r>
        <w:rPr>
          <w:spacing w:val="-7"/>
          <w:sz w:val="28"/>
        </w:rPr>
        <w:t xml:space="preserve"> </w:t>
      </w:r>
      <w:r>
        <w:rPr>
          <w:sz w:val="28"/>
        </w:rPr>
        <w:t>documents</w:t>
      </w:r>
      <w:r>
        <w:rPr>
          <w:spacing w:val="-6"/>
          <w:sz w:val="28"/>
        </w:rPr>
        <w:t xml:space="preserve"> </w:t>
      </w:r>
      <w:r>
        <w:rPr>
          <w:sz w:val="28"/>
        </w:rPr>
        <w:t>in</w:t>
      </w:r>
      <w:r>
        <w:rPr>
          <w:spacing w:val="-7"/>
          <w:sz w:val="28"/>
        </w:rPr>
        <w:t xml:space="preserve"> </w:t>
      </w:r>
      <w:r>
        <w:rPr>
          <w:sz w:val="28"/>
        </w:rPr>
        <w:t>their</w:t>
      </w:r>
      <w:r>
        <w:rPr>
          <w:spacing w:val="-6"/>
          <w:sz w:val="28"/>
        </w:rPr>
        <w:t xml:space="preserve"> </w:t>
      </w:r>
      <w:r>
        <w:rPr>
          <w:sz w:val="28"/>
        </w:rPr>
        <w:t>possession,</w:t>
      </w:r>
      <w:r>
        <w:rPr>
          <w:spacing w:val="-7"/>
          <w:sz w:val="28"/>
        </w:rPr>
        <w:t xml:space="preserve"> </w:t>
      </w:r>
      <w:r>
        <w:rPr>
          <w:sz w:val="28"/>
        </w:rPr>
        <w:t>and to give oral evidence, in respect of an</w:t>
      </w:r>
      <w:r>
        <w:rPr>
          <w:spacing w:val="-7"/>
          <w:sz w:val="28"/>
        </w:rPr>
        <w:t xml:space="preserve"> </w:t>
      </w:r>
      <w:r>
        <w:rPr>
          <w:spacing w:val="-3"/>
          <w:sz w:val="28"/>
        </w:rPr>
        <w:t>investigation;</w:t>
      </w:r>
    </w:p>
    <w:p w14:paraId="436E654B" w14:textId="77777777" w:rsidR="0071708E" w:rsidRDefault="00226F02">
      <w:pPr>
        <w:pStyle w:val="ListParagraph"/>
        <w:numPr>
          <w:ilvl w:val="0"/>
          <w:numId w:val="3"/>
        </w:numPr>
        <w:tabs>
          <w:tab w:val="left" w:pos="853"/>
          <w:tab w:val="left" w:pos="855"/>
        </w:tabs>
        <w:spacing w:before="94"/>
        <w:ind w:hanging="342"/>
        <w:rPr>
          <w:sz w:val="28"/>
        </w:rPr>
      </w:pPr>
      <w:r>
        <w:rPr>
          <w:sz w:val="28"/>
        </w:rPr>
        <w:t>enter a specified place of detention in NI, in respect of an investigation;</w:t>
      </w:r>
      <w:r>
        <w:rPr>
          <w:spacing w:val="-40"/>
          <w:sz w:val="28"/>
        </w:rPr>
        <w:t xml:space="preserve"> </w:t>
      </w:r>
      <w:r>
        <w:rPr>
          <w:sz w:val="28"/>
        </w:rPr>
        <w:t>and</w:t>
      </w:r>
    </w:p>
    <w:p w14:paraId="7D30BCEB" w14:textId="77777777" w:rsidR="0071708E" w:rsidRDefault="00226F02">
      <w:pPr>
        <w:pStyle w:val="ListParagraph"/>
        <w:numPr>
          <w:ilvl w:val="0"/>
          <w:numId w:val="3"/>
        </w:numPr>
        <w:tabs>
          <w:tab w:val="left" w:pos="853"/>
          <w:tab w:val="left" w:pos="855"/>
        </w:tabs>
        <w:spacing w:before="92"/>
        <w:ind w:hanging="342"/>
        <w:rPr>
          <w:sz w:val="28"/>
        </w:rPr>
      </w:pPr>
      <w:r>
        <w:rPr>
          <w:sz w:val="28"/>
        </w:rPr>
        <w:t>publish its advice and the outcome of its research and</w:t>
      </w:r>
      <w:r>
        <w:rPr>
          <w:spacing w:val="-23"/>
          <w:sz w:val="28"/>
        </w:rPr>
        <w:t xml:space="preserve"> </w:t>
      </w:r>
      <w:r>
        <w:rPr>
          <w:sz w:val="28"/>
        </w:rPr>
        <w:t>investigations.</w:t>
      </w:r>
    </w:p>
    <w:p w14:paraId="51CC78EF" w14:textId="77777777" w:rsidR="0071708E" w:rsidRDefault="00226F02">
      <w:pPr>
        <w:pStyle w:val="Heading3"/>
        <w:spacing w:before="266"/>
        <w:ind w:left="513"/>
      </w:pPr>
      <w:r>
        <w:rPr>
          <w:color w:val="164194"/>
          <w:w w:val="90"/>
        </w:rPr>
        <w:t>ECNI</w:t>
      </w:r>
    </w:p>
    <w:p w14:paraId="2C484284" w14:textId="77777777" w:rsidR="0071708E" w:rsidRDefault="0071708E">
      <w:pPr>
        <w:pStyle w:val="BodyText"/>
        <w:spacing w:before="5"/>
        <w:rPr>
          <w:rFonts w:ascii="Arial"/>
          <w:b/>
          <w:sz w:val="25"/>
        </w:rPr>
      </w:pPr>
    </w:p>
    <w:p w14:paraId="6B2C85B0" w14:textId="77777777" w:rsidR="0071708E" w:rsidRDefault="00226F02">
      <w:pPr>
        <w:pStyle w:val="BodyText"/>
        <w:spacing w:before="1" w:line="225" w:lineRule="auto"/>
        <w:ind w:left="513" w:right="475"/>
      </w:pPr>
      <w:r>
        <w:t>The Equality Commission for Northern Ireland (ECNI) is an executive non- departmental public body s</w:t>
      </w:r>
      <w:r>
        <w:t xml:space="preserve">ponsored by the Executive Office (TEO). The ECNI, established on 1 October 1999 under the Northern Ireland Act 1998, assumed, along with the responsibilities for statutory equality duties and new disability matters, the duties and responsibilities of four </w:t>
      </w:r>
      <w:r>
        <w:t>former organisations:</w:t>
      </w:r>
    </w:p>
    <w:p w14:paraId="26119292" w14:textId="77777777" w:rsidR="0071708E" w:rsidRDefault="0071708E">
      <w:pPr>
        <w:spacing w:line="225" w:lineRule="auto"/>
        <w:sectPr w:rsidR="0071708E">
          <w:pgSz w:w="11910" w:h="16840"/>
          <w:pgMar w:top="400" w:right="600" w:bottom="280" w:left="620" w:header="720" w:footer="720" w:gutter="0"/>
          <w:cols w:space="720"/>
        </w:sectPr>
      </w:pPr>
    </w:p>
    <w:p w14:paraId="0B30B898" w14:textId="77777777" w:rsidR="0071708E" w:rsidRDefault="00226F02">
      <w:pPr>
        <w:spacing w:before="33" w:line="242" w:lineRule="exact"/>
        <w:ind w:left="517"/>
        <w:rPr>
          <w:b/>
          <w:sz w:val="20"/>
        </w:rPr>
      </w:pPr>
      <w:r>
        <w:rPr>
          <w:noProof/>
        </w:rPr>
        <w:drawing>
          <wp:anchor distT="0" distB="0" distL="0" distR="0" simplePos="0" relativeHeight="486091264" behindDoc="1" locked="0" layoutInCell="1" allowOverlap="1" wp14:anchorId="532CF5C8" wp14:editId="7EDDD1FE">
            <wp:simplePos x="0" y="0"/>
            <wp:positionH relativeFrom="page">
              <wp:posOffset>0</wp:posOffset>
            </wp:positionH>
            <wp:positionV relativeFrom="page">
              <wp:posOffset>0</wp:posOffset>
            </wp:positionV>
            <wp:extent cx="7560005" cy="10692002"/>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6726529E" w14:textId="3A5D37AD" w:rsidR="0071708E" w:rsidRDefault="00226F02">
      <w:pPr>
        <w:spacing w:line="241" w:lineRule="exact"/>
        <w:ind w:left="513"/>
        <w:rPr>
          <w:b/>
          <w:sz w:val="20"/>
        </w:rPr>
      </w:pPr>
      <w:r>
        <w:rPr>
          <w:noProof/>
        </w:rPr>
        <mc:AlternateContent>
          <mc:Choice Requires="wps">
            <w:drawing>
              <wp:anchor distT="0" distB="0" distL="114300" distR="114300" simplePos="0" relativeHeight="15787008" behindDoc="0" locked="0" layoutInCell="1" allowOverlap="1" wp14:anchorId="1ECE0366" wp14:editId="7911C91C">
                <wp:simplePos x="0" y="0"/>
                <wp:positionH relativeFrom="page">
                  <wp:posOffset>6852285</wp:posOffset>
                </wp:positionH>
                <wp:positionV relativeFrom="paragraph">
                  <wp:posOffset>81280</wp:posOffset>
                </wp:positionV>
                <wp:extent cx="257810" cy="254000"/>
                <wp:effectExtent l="0" t="0" r="0" b="0"/>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6BB3" w14:textId="77777777" w:rsidR="0071708E" w:rsidRDefault="00226F02">
                            <w:pPr>
                              <w:spacing w:line="385" w:lineRule="exact"/>
                              <w:rPr>
                                <w:rFonts w:ascii="Arial"/>
                                <w:sz w:val="40"/>
                              </w:rPr>
                            </w:pPr>
                            <w:r>
                              <w:rPr>
                                <w:rFonts w:ascii="Arial"/>
                                <w:color w:val="FFFFFF"/>
                                <w:w w:val="90"/>
                                <w:sz w:val="4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0366" id="Text Box 53" o:spid="_x0000_s1082" type="#_x0000_t202" style="position:absolute;left:0;text-align:left;margin-left:539.55pt;margin-top:6.4pt;width:20.3pt;height:20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XOKta9oBAACYAwAADgAAAAAAAAAAAAAAAAAuAgAAZHJzL2Uyb0RvYy54bWxQSwECLQAUAAYACAAA&#10;ACEA2y4pK98AAAALAQAADwAAAAAAAAAAAAAAAAA0BAAAZHJzL2Rvd25yZXYueG1sUEsFBgAAAAAE&#10;AAQA8wAAAEAFAAAAAA==&#10;" filled="f" stroked="f">
                <v:textbox inset="0,0,0,0">
                  <w:txbxContent>
                    <w:p w14:paraId="23886BB3" w14:textId="77777777" w:rsidR="0071708E" w:rsidRDefault="00226F02">
                      <w:pPr>
                        <w:spacing w:line="385" w:lineRule="exact"/>
                        <w:rPr>
                          <w:rFonts w:ascii="Arial"/>
                          <w:sz w:val="40"/>
                        </w:rPr>
                      </w:pPr>
                      <w:r>
                        <w:rPr>
                          <w:rFonts w:ascii="Arial"/>
                          <w:color w:val="FFFFFF"/>
                          <w:w w:val="90"/>
                          <w:sz w:val="40"/>
                        </w:rPr>
                        <w:t>57</w:t>
                      </w:r>
                    </w:p>
                  </w:txbxContent>
                </v:textbox>
                <w10:wrap anchorx="page"/>
              </v:shape>
            </w:pict>
          </mc:Fallback>
        </mc:AlternateContent>
      </w:r>
      <w:r>
        <w:rPr>
          <w:b/>
          <w:color w:val="FFFFFF"/>
          <w:sz w:val="20"/>
        </w:rPr>
        <w:t>European Union developments in Equality and Human Rights:</w:t>
      </w:r>
    </w:p>
    <w:p w14:paraId="443C6877"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C807ABD" w14:textId="77777777" w:rsidR="0071708E" w:rsidRDefault="0071708E">
      <w:pPr>
        <w:pStyle w:val="BodyText"/>
        <w:rPr>
          <w:rFonts w:ascii="Arial"/>
          <w:sz w:val="20"/>
        </w:rPr>
      </w:pPr>
    </w:p>
    <w:p w14:paraId="47F198E0" w14:textId="77777777" w:rsidR="0071708E" w:rsidRDefault="0071708E">
      <w:pPr>
        <w:pStyle w:val="BodyText"/>
        <w:spacing w:before="4"/>
        <w:rPr>
          <w:rFonts w:ascii="Arial"/>
          <w:sz w:val="21"/>
        </w:rPr>
      </w:pPr>
    </w:p>
    <w:p w14:paraId="1A8298A7" w14:textId="77777777" w:rsidR="0071708E" w:rsidRDefault="00226F02">
      <w:pPr>
        <w:pStyle w:val="ListParagraph"/>
        <w:numPr>
          <w:ilvl w:val="0"/>
          <w:numId w:val="3"/>
        </w:numPr>
        <w:tabs>
          <w:tab w:val="left" w:pos="853"/>
          <w:tab w:val="left" w:pos="855"/>
        </w:tabs>
        <w:spacing w:before="118"/>
        <w:ind w:hanging="342"/>
        <w:rPr>
          <w:sz w:val="28"/>
        </w:rPr>
      </w:pPr>
      <w:r>
        <w:rPr>
          <w:sz w:val="28"/>
        </w:rPr>
        <w:t xml:space="preserve">The Commission </w:t>
      </w:r>
      <w:r>
        <w:rPr>
          <w:spacing w:val="-3"/>
          <w:sz w:val="28"/>
        </w:rPr>
        <w:t xml:space="preserve">for </w:t>
      </w:r>
      <w:r>
        <w:rPr>
          <w:sz w:val="28"/>
        </w:rPr>
        <w:t xml:space="preserve">Racial Equality </w:t>
      </w:r>
      <w:r>
        <w:rPr>
          <w:spacing w:val="-3"/>
          <w:sz w:val="28"/>
        </w:rPr>
        <w:t xml:space="preserve">for </w:t>
      </w:r>
      <w:r>
        <w:rPr>
          <w:sz w:val="28"/>
        </w:rPr>
        <w:t>Northern</w:t>
      </w:r>
      <w:r>
        <w:rPr>
          <w:spacing w:val="-2"/>
          <w:sz w:val="28"/>
        </w:rPr>
        <w:t xml:space="preserve"> </w:t>
      </w:r>
      <w:r>
        <w:rPr>
          <w:sz w:val="28"/>
        </w:rPr>
        <w:t>Ireland;</w:t>
      </w:r>
    </w:p>
    <w:p w14:paraId="1F26F8E4" w14:textId="77777777" w:rsidR="0071708E" w:rsidRDefault="00226F02">
      <w:pPr>
        <w:pStyle w:val="ListParagraph"/>
        <w:numPr>
          <w:ilvl w:val="0"/>
          <w:numId w:val="3"/>
        </w:numPr>
        <w:tabs>
          <w:tab w:val="left" w:pos="853"/>
          <w:tab w:val="left" w:pos="855"/>
        </w:tabs>
        <w:spacing w:before="92"/>
        <w:ind w:hanging="342"/>
        <w:rPr>
          <w:sz w:val="28"/>
        </w:rPr>
      </w:pPr>
      <w:r>
        <w:rPr>
          <w:sz w:val="28"/>
        </w:rPr>
        <w:t>The Equal Opportunities Commission for Northern</w:t>
      </w:r>
      <w:r>
        <w:rPr>
          <w:spacing w:val="-10"/>
          <w:sz w:val="28"/>
        </w:rPr>
        <w:t xml:space="preserve"> </w:t>
      </w:r>
      <w:r>
        <w:rPr>
          <w:sz w:val="28"/>
        </w:rPr>
        <w:t>Ireland;</w:t>
      </w:r>
    </w:p>
    <w:p w14:paraId="3526FB7A" w14:textId="77777777" w:rsidR="0071708E" w:rsidRDefault="00226F02">
      <w:pPr>
        <w:pStyle w:val="ListParagraph"/>
        <w:numPr>
          <w:ilvl w:val="0"/>
          <w:numId w:val="3"/>
        </w:numPr>
        <w:tabs>
          <w:tab w:val="left" w:pos="853"/>
          <w:tab w:val="left" w:pos="855"/>
        </w:tabs>
        <w:spacing w:before="91"/>
        <w:ind w:hanging="342"/>
        <w:rPr>
          <w:sz w:val="28"/>
        </w:rPr>
      </w:pPr>
      <w:r>
        <w:rPr>
          <w:sz w:val="28"/>
        </w:rPr>
        <w:t xml:space="preserve">The Fair Employment Commission </w:t>
      </w:r>
      <w:r>
        <w:rPr>
          <w:spacing w:val="-3"/>
          <w:sz w:val="28"/>
        </w:rPr>
        <w:t xml:space="preserve">for </w:t>
      </w:r>
      <w:r>
        <w:rPr>
          <w:sz w:val="28"/>
        </w:rPr>
        <w:t>Northern Irel</w:t>
      </w:r>
      <w:r>
        <w:rPr>
          <w:sz w:val="28"/>
        </w:rPr>
        <w:t>and;</w:t>
      </w:r>
      <w:r>
        <w:rPr>
          <w:spacing w:val="-5"/>
          <w:sz w:val="28"/>
        </w:rPr>
        <w:t xml:space="preserve"> </w:t>
      </w:r>
      <w:r>
        <w:rPr>
          <w:sz w:val="28"/>
        </w:rPr>
        <w:t>and</w:t>
      </w:r>
    </w:p>
    <w:p w14:paraId="338A3716" w14:textId="77777777" w:rsidR="0071708E" w:rsidRDefault="00226F02">
      <w:pPr>
        <w:pStyle w:val="ListParagraph"/>
        <w:numPr>
          <w:ilvl w:val="0"/>
          <w:numId w:val="3"/>
        </w:numPr>
        <w:tabs>
          <w:tab w:val="left" w:pos="853"/>
          <w:tab w:val="left" w:pos="855"/>
        </w:tabs>
        <w:spacing w:before="92"/>
        <w:ind w:hanging="342"/>
        <w:rPr>
          <w:sz w:val="28"/>
        </w:rPr>
      </w:pPr>
      <w:r>
        <w:rPr>
          <w:sz w:val="28"/>
        </w:rPr>
        <w:t>The Northern Ireland Disability</w:t>
      </w:r>
      <w:r>
        <w:rPr>
          <w:spacing w:val="-4"/>
          <w:sz w:val="28"/>
        </w:rPr>
        <w:t xml:space="preserve"> </w:t>
      </w:r>
      <w:r>
        <w:rPr>
          <w:sz w:val="28"/>
        </w:rPr>
        <w:t>Council.</w:t>
      </w:r>
    </w:p>
    <w:p w14:paraId="58701092" w14:textId="77777777" w:rsidR="0071708E" w:rsidRDefault="00226F02">
      <w:pPr>
        <w:pStyle w:val="BodyText"/>
        <w:spacing w:before="278" w:line="225" w:lineRule="auto"/>
        <w:ind w:left="513" w:right="565"/>
      </w:pPr>
      <w:r>
        <w:t>Since October 1999, additional duties and responsibilities with respect to age, disability, sexual orientation and special educational needs have also been assumed.</w:t>
      </w:r>
    </w:p>
    <w:p w14:paraId="5E38991D" w14:textId="77777777" w:rsidR="0071708E" w:rsidRDefault="0071708E">
      <w:pPr>
        <w:pStyle w:val="BodyText"/>
        <w:rPr>
          <w:sz w:val="23"/>
        </w:rPr>
      </w:pPr>
    </w:p>
    <w:p w14:paraId="3C56D2D7" w14:textId="77777777" w:rsidR="0071708E" w:rsidRDefault="00226F02">
      <w:pPr>
        <w:pStyle w:val="BodyText"/>
        <w:spacing w:line="225" w:lineRule="auto"/>
        <w:ind w:left="513"/>
      </w:pPr>
      <w:r>
        <w:t>During 2009, jointly with the NIHRC, the ECNI was designated as the independent mechanism for NI of the UN Convention on the Rights of Persons with</w:t>
      </w:r>
    </w:p>
    <w:p w14:paraId="69E34BC2" w14:textId="77777777" w:rsidR="0071708E" w:rsidRDefault="00226F02">
      <w:pPr>
        <w:pStyle w:val="BodyText"/>
        <w:spacing w:line="225" w:lineRule="auto"/>
        <w:ind w:left="513"/>
      </w:pPr>
      <w:r>
        <w:t>Disabilities (UNCRPD) with the role of promoting, protecting and monitoring the implementation of the Conven</w:t>
      </w:r>
      <w:r>
        <w:t>tion.</w:t>
      </w:r>
    </w:p>
    <w:p w14:paraId="4FDE4085" w14:textId="77777777" w:rsidR="0071708E" w:rsidRDefault="0071708E">
      <w:pPr>
        <w:pStyle w:val="BodyText"/>
        <w:spacing w:before="9"/>
        <w:rPr>
          <w:sz w:val="22"/>
        </w:rPr>
      </w:pPr>
    </w:p>
    <w:p w14:paraId="1C5E0F80" w14:textId="77777777" w:rsidR="0071708E" w:rsidRDefault="00226F02">
      <w:pPr>
        <w:pStyle w:val="BodyText"/>
        <w:spacing w:before="1" w:line="225" w:lineRule="auto"/>
        <w:ind w:left="513" w:right="903"/>
      </w:pPr>
      <w:r>
        <w:t>The main pieces of legislation from which the Commission derives its duties and powers are:</w:t>
      </w:r>
    </w:p>
    <w:p w14:paraId="5F856B87" w14:textId="77777777" w:rsidR="0071708E" w:rsidRDefault="0071708E">
      <w:pPr>
        <w:pStyle w:val="BodyText"/>
        <w:spacing w:before="8"/>
        <w:rPr>
          <w:sz w:val="21"/>
        </w:rPr>
      </w:pPr>
    </w:p>
    <w:p w14:paraId="1C7B0591" w14:textId="77777777" w:rsidR="0071708E" w:rsidRDefault="00226F02">
      <w:pPr>
        <w:pStyle w:val="ListParagraph"/>
        <w:numPr>
          <w:ilvl w:val="0"/>
          <w:numId w:val="3"/>
        </w:numPr>
        <w:tabs>
          <w:tab w:val="left" w:pos="853"/>
          <w:tab w:val="left" w:pos="855"/>
        </w:tabs>
        <w:ind w:hanging="342"/>
        <w:rPr>
          <w:sz w:val="28"/>
        </w:rPr>
      </w:pPr>
      <w:r>
        <w:rPr>
          <w:sz w:val="28"/>
        </w:rPr>
        <w:t>Sex Discrimination (NI) Order 1976, as</w:t>
      </w:r>
      <w:r>
        <w:rPr>
          <w:spacing w:val="-8"/>
          <w:sz w:val="28"/>
        </w:rPr>
        <w:t xml:space="preserve"> </w:t>
      </w:r>
      <w:r>
        <w:rPr>
          <w:sz w:val="28"/>
        </w:rPr>
        <w:t>amended;</w:t>
      </w:r>
    </w:p>
    <w:p w14:paraId="36915841" w14:textId="77777777" w:rsidR="0071708E" w:rsidRDefault="00226F02">
      <w:pPr>
        <w:pStyle w:val="ListParagraph"/>
        <w:numPr>
          <w:ilvl w:val="0"/>
          <w:numId w:val="3"/>
        </w:numPr>
        <w:tabs>
          <w:tab w:val="left" w:pos="853"/>
          <w:tab w:val="left" w:pos="855"/>
        </w:tabs>
        <w:spacing w:before="92"/>
        <w:ind w:hanging="342"/>
        <w:rPr>
          <w:sz w:val="28"/>
        </w:rPr>
      </w:pPr>
      <w:r>
        <w:rPr>
          <w:sz w:val="28"/>
        </w:rPr>
        <w:t>Disability Discrimination Act 1995, as</w:t>
      </w:r>
      <w:r>
        <w:rPr>
          <w:spacing w:val="-5"/>
          <w:sz w:val="28"/>
        </w:rPr>
        <w:t xml:space="preserve"> </w:t>
      </w:r>
      <w:r>
        <w:rPr>
          <w:sz w:val="28"/>
        </w:rPr>
        <w:t>amended;</w:t>
      </w:r>
    </w:p>
    <w:p w14:paraId="00F38185" w14:textId="77777777" w:rsidR="0071708E" w:rsidRDefault="00226F02">
      <w:pPr>
        <w:pStyle w:val="ListParagraph"/>
        <w:numPr>
          <w:ilvl w:val="0"/>
          <w:numId w:val="3"/>
        </w:numPr>
        <w:tabs>
          <w:tab w:val="left" w:pos="853"/>
          <w:tab w:val="left" w:pos="855"/>
        </w:tabs>
        <w:spacing w:before="91"/>
        <w:ind w:hanging="342"/>
        <w:rPr>
          <w:sz w:val="28"/>
        </w:rPr>
      </w:pPr>
      <w:r>
        <w:rPr>
          <w:sz w:val="28"/>
        </w:rPr>
        <w:t>Race Relations (NI) Order 1997, as</w:t>
      </w:r>
      <w:r>
        <w:rPr>
          <w:spacing w:val="-6"/>
          <w:sz w:val="28"/>
        </w:rPr>
        <w:t xml:space="preserve"> </w:t>
      </w:r>
      <w:r>
        <w:rPr>
          <w:sz w:val="28"/>
        </w:rPr>
        <w:t>amended;</w:t>
      </w:r>
    </w:p>
    <w:p w14:paraId="18BC7EDF" w14:textId="77777777" w:rsidR="0071708E" w:rsidRDefault="00226F02">
      <w:pPr>
        <w:pStyle w:val="ListParagraph"/>
        <w:numPr>
          <w:ilvl w:val="0"/>
          <w:numId w:val="3"/>
        </w:numPr>
        <w:tabs>
          <w:tab w:val="left" w:pos="853"/>
          <w:tab w:val="left" w:pos="855"/>
        </w:tabs>
        <w:spacing w:before="92"/>
        <w:ind w:hanging="342"/>
        <w:rPr>
          <w:sz w:val="28"/>
        </w:rPr>
      </w:pPr>
      <w:r>
        <w:rPr>
          <w:sz w:val="28"/>
        </w:rPr>
        <w:t xml:space="preserve">Fair Employment </w:t>
      </w:r>
      <w:r>
        <w:rPr>
          <w:sz w:val="28"/>
        </w:rPr>
        <w:t xml:space="preserve">and </w:t>
      </w:r>
      <w:r>
        <w:rPr>
          <w:spacing w:val="-4"/>
          <w:sz w:val="28"/>
        </w:rPr>
        <w:t xml:space="preserve">Treatment </w:t>
      </w:r>
      <w:r>
        <w:rPr>
          <w:sz w:val="28"/>
        </w:rPr>
        <w:t>(NI) Order 1998, as</w:t>
      </w:r>
      <w:r>
        <w:rPr>
          <w:spacing w:val="-4"/>
          <w:sz w:val="28"/>
        </w:rPr>
        <w:t xml:space="preserve"> </w:t>
      </w:r>
      <w:r>
        <w:rPr>
          <w:sz w:val="28"/>
        </w:rPr>
        <w:t>amended;</w:t>
      </w:r>
    </w:p>
    <w:p w14:paraId="125BE34B" w14:textId="77777777" w:rsidR="0071708E" w:rsidRDefault="00226F02">
      <w:pPr>
        <w:pStyle w:val="ListParagraph"/>
        <w:numPr>
          <w:ilvl w:val="0"/>
          <w:numId w:val="3"/>
        </w:numPr>
        <w:tabs>
          <w:tab w:val="left" w:pos="853"/>
          <w:tab w:val="left" w:pos="855"/>
        </w:tabs>
        <w:spacing w:before="91"/>
        <w:ind w:hanging="342"/>
        <w:rPr>
          <w:sz w:val="28"/>
        </w:rPr>
      </w:pPr>
      <w:r>
        <w:rPr>
          <w:sz w:val="28"/>
        </w:rPr>
        <w:t>Northern Ireland Act 1998, as</w:t>
      </w:r>
      <w:r>
        <w:rPr>
          <w:spacing w:val="-5"/>
          <w:sz w:val="28"/>
        </w:rPr>
        <w:t xml:space="preserve"> </w:t>
      </w:r>
      <w:r>
        <w:rPr>
          <w:sz w:val="28"/>
        </w:rPr>
        <w:t>amended;</w:t>
      </w:r>
    </w:p>
    <w:p w14:paraId="6A2B6EA7" w14:textId="77777777" w:rsidR="0071708E" w:rsidRDefault="00226F02">
      <w:pPr>
        <w:pStyle w:val="ListParagraph"/>
        <w:numPr>
          <w:ilvl w:val="0"/>
          <w:numId w:val="3"/>
        </w:numPr>
        <w:tabs>
          <w:tab w:val="left" w:pos="853"/>
          <w:tab w:val="left" w:pos="855"/>
        </w:tabs>
        <w:spacing w:before="92"/>
        <w:ind w:hanging="342"/>
        <w:rPr>
          <w:sz w:val="28"/>
        </w:rPr>
      </w:pPr>
      <w:r>
        <w:rPr>
          <w:sz w:val="28"/>
        </w:rPr>
        <w:t xml:space="preserve">Equality </w:t>
      </w:r>
      <w:r>
        <w:rPr>
          <w:spacing w:val="-3"/>
          <w:sz w:val="28"/>
        </w:rPr>
        <w:t xml:space="preserve">(Disability, </w:t>
      </w:r>
      <w:r>
        <w:rPr>
          <w:sz w:val="28"/>
        </w:rPr>
        <w:t>etc.) (NI) Order</w:t>
      </w:r>
      <w:r>
        <w:rPr>
          <w:spacing w:val="-20"/>
          <w:sz w:val="28"/>
        </w:rPr>
        <w:t xml:space="preserve"> </w:t>
      </w:r>
      <w:r>
        <w:rPr>
          <w:sz w:val="28"/>
        </w:rPr>
        <w:t>2000;</w:t>
      </w:r>
    </w:p>
    <w:p w14:paraId="1F40D9EB" w14:textId="77777777" w:rsidR="0071708E" w:rsidRDefault="00226F02">
      <w:pPr>
        <w:pStyle w:val="ListParagraph"/>
        <w:numPr>
          <w:ilvl w:val="0"/>
          <w:numId w:val="3"/>
        </w:numPr>
        <w:tabs>
          <w:tab w:val="left" w:pos="853"/>
          <w:tab w:val="left" w:pos="855"/>
        </w:tabs>
        <w:spacing w:before="92"/>
        <w:ind w:hanging="342"/>
        <w:rPr>
          <w:sz w:val="28"/>
        </w:rPr>
      </w:pPr>
      <w:r>
        <w:rPr>
          <w:sz w:val="28"/>
        </w:rPr>
        <w:t>Employment Equality (Sexual Orientation) Regulations (NI) 2003, as</w:t>
      </w:r>
      <w:r>
        <w:rPr>
          <w:spacing w:val="-29"/>
          <w:sz w:val="28"/>
        </w:rPr>
        <w:t xml:space="preserve"> </w:t>
      </w:r>
      <w:r>
        <w:rPr>
          <w:sz w:val="28"/>
        </w:rPr>
        <w:t>amended;</w:t>
      </w:r>
    </w:p>
    <w:p w14:paraId="15F4D50E" w14:textId="77777777" w:rsidR="0071708E" w:rsidRDefault="00226F02">
      <w:pPr>
        <w:pStyle w:val="ListParagraph"/>
        <w:numPr>
          <w:ilvl w:val="0"/>
          <w:numId w:val="3"/>
        </w:numPr>
        <w:tabs>
          <w:tab w:val="left" w:pos="853"/>
          <w:tab w:val="left" w:pos="855"/>
        </w:tabs>
        <w:spacing w:before="91"/>
        <w:ind w:hanging="342"/>
        <w:rPr>
          <w:sz w:val="28"/>
        </w:rPr>
      </w:pPr>
      <w:r>
        <w:rPr>
          <w:sz w:val="28"/>
        </w:rPr>
        <w:t>Special Educational Needs and Disability (NI) Order 2005, as</w:t>
      </w:r>
      <w:r>
        <w:rPr>
          <w:spacing w:val="-17"/>
          <w:sz w:val="28"/>
        </w:rPr>
        <w:t xml:space="preserve"> </w:t>
      </w:r>
      <w:r>
        <w:rPr>
          <w:sz w:val="28"/>
        </w:rPr>
        <w:t>amended;</w:t>
      </w:r>
    </w:p>
    <w:p w14:paraId="6C9E34E7" w14:textId="77777777" w:rsidR="0071708E" w:rsidRDefault="00226F02">
      <w:pPr>
        <w:pStyle w:val="ListParagraph"/>
        <w:numPr>
          <w:ilvl w:val="0"/>
          <w:numId w:val="3"/>
        </w:numPr>
        <w:tabs>
          <w:tab w:val="left" w:pos="853"/>
          <w:tab w:val="left" w:pos="855"/>
        </w:tabs>
        <w:spacing w:before="92"/>
        <w:ind w:hanging="342"/>
        <w:rPr>
          <w:sz w:val="28"/>
        </w:rPr>
      </w:pPr>
      <w:r>
        <w:rPr>
          <w:sz w:val="28"/>
        </w:rPr>
        <w:t>Disability Discrimination (NI) Order</w:t>
      </w:r>
      <w:r>
        <w:rPr>
          <w:spacing w:val="-6"/>
          <w:sz w:val="28"/>
        </w:rPr>
        <w:t xml:space="preserve"> </w:t>
      </w:r>
      <w:r>
        <w:rPr>
          <w:sz w:val="28"/>
        </w:rPr>
        <w:t>2006;</w:t>
      </w:r>
    </w:p>
    <w:p w14:paraId="0C607250" w14:textId="77777777" w:rsidR="0071708E" w:rsidRDefault="00226F02">
      <w:pPr>
        <w:pStyle w:val="ListParagraph"/>
        <w:numPr>
          <w:ilvl w:val="0"/>
          <w:numId w:val="3"/>
        </w:numPr>
        <w:tabs>
          <w:tab w:val="left" w:pos="853"/>
          <w:tab w:val="left" w:pos="855"/>
        </w:tabs>
        <w:spacing w:before="91"/>
        <w:ind w:hanging="342"/>
        <w:rPr>
          <w:sz w:val="28"/>
        </w:rPr>
      </w:pPr>
      <w:r>
        <w:rPr>
          <w:sz w:val="28"/>
        </w:rPr>
        <w:t>Employment Equality (Age) Regulations (NI) 2006, as amended;</w:t>
      </w:r>
      <w:r>
        <w:rPr>
          <w:spacing w:val="-13"/>
          <w:sz w:val="28"/>
        </w:rPr>
        <w:t xml:space="preserve"> </w:t>
      </w:r>
      <w:r>
        <w:rPr>
          <w:sz w:val="28"/>
        </w:rPr>
        <w:t>and</w:t>
      </w:r>
    </w:p>
    <w:p w14:paraId="6B0E2C38" w14:textId="77777777" w:rsidR="0071708E" w:rsidRDefault="00226F02">
      <w:pPr>
        <w:pStyle w:val="ListParagraph"/>
        <w:numPr>
          <w:ilvl w:val="0"/>
          <w:numId w:val="3"/>
        </w:numPr>
        <w:tabs>
          <w:tab w:val="left" w:pos="853"/>
          <w:tab w:val="left" w:pos="855"/>
        </w:tabs>
        <w:spacing w:before="92"/>
        <w:ind w:hanging="342"/>
        <w:rPr>
          <w:sz w:val="28"/>
        </w:rPr>
      </w:pPr>
      <w:r>
        <w:rPr>
          <w:sz w:val="28"/>
        </w:rPr>
        <w:t>Eq</w:t>
      </w:r>
      <w:r>
        <w:rPr>
          <w:sz w:val="28"/>
        </w:rPr>
        <w:t>uality Act (Sexual Orientation) Regulations (NI) 2006, as</w:t>
      </w:r>
      <w:r>
        <w:rPr>
          <w:spacing w:val="-18"/>
          <w:sz w:val="28"/>
        </w:rPr>
        <w:t xml:space="preserve"> </w:t>
      </w:r>
      <w:r>
        <w:rPr>
          <w:sz w:val="28"/>
        </w:rPr>
        <w:t>amended.</w:t>
      </w:r>
    </w:p>
    <w:p w14:paraId="19C35349" w14:textId="77777777" w:rsidR="0071708E" w:rsidRDefault="00226F02">
      <w:pPr>
        <w:pStyle w:val="Heading3"/>
        <w:spacing w:before="266"/>
        <w:ind w:left="513"/>
      </w:pPr>
      <w:r>
        <w:rPr>
          <w:color w:val="164194"/>
          <w:w w:val="90"/>
        </w:rPr>
        <w:t>IHREC</w:t>
      </w:r>
    </w:p>
    <w:p w14:paraId="755EE392" w14:textId="77777777" w:rsidR="0071708E" w:rsidRDefault="0071708E">
      <w:pPr>
        <w:pStyle w:val="BodyText"/>
        <w:spacing w:before="5"/>
        <w:rPr>
          <w:rFonts w:ascii="Arial"/>
          <w:b/>
          <w:sz w:val="25"/>
        </w:rPr>
      </w:pPr>
    </w:p>
    <w:p w14:paraId="544D3FE4" w14:textId="77777777" w:rsidR="0071708E" w:rsidRDefault="00226F02">
      <w:pPr>
        <w:pStyle w:val="BodyText"/>
        <w:spacing w:before="1" w:line="225" w:lineRule="auto"/>
        <w:ind w:left="513" w:right="714"/>
      </w:pPr>
      <w:r>
        <w:t>The Irish Human Rights and Equality Commission (IHREC) was established on 1 November 2014, as an independent public body under the Irish Human Rights and Equality Commission Act 2014. IHREC is Ireland’s independent National Human Rights Institution and its</w:t>
      </w:r>
      <w:r>
        <w:t xml:space="preserve"> National Equality Body. Since 2020 it is also Ireland’s Independent National Rapporteur on the Trafficking of Human Beings. IHREC Members are appointed by President Michael D. Higgins, following a resolution</w:t>
      </w:r>
    </w:p>
    <w:p w14:paraId="3298DE61" w14:textId="77777777" w:rsidR="0071708E" w:rsidRDefault="00226F02">
      <w:pPr>
        <w:pStyle w:val="BodyText"/>
        <w:spacing w:line="225" w:lineRule="auto"/>
        <w:ind w:left="513" w:right="475"/>
      </w:pPr>
      <w:r>
        <w:t>by both Houses of the Oireachtas. IHREC operate</w:t>
      </w:r>
      <w:r>
        <w:t>s independently of Government, with its institutional independence guaranteed in its establishing legislation, which provides for accountability of the Commission for its statutory functions to the Oireachtas.</w:t>
      </w:r>
    </w:p>
    <w:p w14:paraId="2D97ECD5" w14:textId="77777777" w:rsidR="0071708E" w:rsidRDefault="0071708E">
      <w:pPr>
        <w:spacing w:line="225" w:lineRule="auto"/>
        <w:sectPr w:rsidR="0071708E">
          <w:pgSz w:w="11910" w:h="16840"/>
          <w:pgMar w:top="400" w:right="600" w:bottom="280" w:left="620" w:header="720" w:footer="720" w:gutter="0"/>
          <w:cols w:space="720"/>
        </w:sectPr>
      </w:pPr>
    </w:p>
    <w:p w14:paraId="386566B2" w14:textId="77777777" w:rsidR="0071708E" w:rsidRDefault="00226F02">
      <w:pPr>
        <w:spacing w:before="33" w:line="242" w:lineRule="exact"/>
        <w:ind w:left="517"/>
        <w:rPr>
          <w:b/>
          <w:sz w:val="20"/>
        </w:rPr>
      </w:pPr>
      <w:r>
        <w:rPr>
          <w:noProof/>
        </w:rPr>
        <w:drawing>
          <wp:anchor distT="0" distB="0" distL="0" distR="0" simplePos="0" relativeHeight="486092288" behindDoc="1" locked="0" layoutInCell="1" allowOverlap="1" wp14:anchorId="606518EC" wp14:editId="217A10C5">
            <wp:simplePos x="0" y="0"/>
            <wp:positionH relativeFrom="page">
              <wp:posOffset>0</wp:posOffset>
            </wp:positionH>
            <wp:positionV relativeFrom="page">
              <wp:posOffset>0</wp:posOffset>
            </wp:positionV>
            <wp:extent cx="7560005" cy="10692002"/>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 cstate="print"/>
                    <a:stretch>
                      <a:fillRect/>
                    </a:stretch>
                  </pic:blipFill>
                  <pic:spPr>
                    <a:xfrm>
                      <a:off x="0" y="0"/>
                      <a:ext cx="7560005" cy="10692002"/>
                    </a:xfrm>
                    <a:prstGeom prst="rect">
                      <a:avLst/>
                    </a:prstGeom>
                  </pic:spPr>
                </pic:pic>
              </a:graphicData>
            </a:graphic>
          </wp:anchor>
        </w:drawing>
      </w:r>
      <w:r>
        <w:rPr>
          <w:b/>
          <w:color w:val="FFFFFF"/>
          <w:sz w:val="20"/>
        </w:rPr>
        <w:t>POLICY RECOMMENDATIONS</w:t>
      </w:r>
    </w:p>
    <w:p w14:paraId="252180CD" w14:textId="641DB1C2" w:rsidR="0071708E" w:rsidRDefault="00226F02">
      <w:pPr>
        <w:spacing w:line="241" w:lineRule="exact"/>
        <w:ind w:left="513"/>
        <w:rPr>
          <w:b/>
          <w:sz w:val="20"/>
        </w:rPr>
      </w:pPr>
      <w:r>
        <w:rPr>
          <w:noProof/>
        </w:rPr>
        <mc:AlternateContent>
          <mc:Choice Requires="wps">
            <w:drawing>
              <wp:anchor distT="0" distB="0" distL="114300" distR="114300" simplePos="0" relativeHeight="15788032" behindDoc="0" locked="0" layoutInCell="1" allowOverlap="1" wp14:anchorId="62E212C8" wp14:editId="465FCBE4">
                <wp:simplePos x="0" y="0"/>
                <wp:positionH relativeFrom="page">
                  <wp:posOffset>6852285</wp:posOffset>
                </wp:positionH>
                <wp:positionV relativeFrom="paragraph">
                  <wp:posOffset>81280</wp:posOffset>
                </wp:positionV>
                <wp:extent cx="257810" cy="254000"/>
                <wp:effectExtent l="0" t="0" r="0" b="0"/>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CC27" w14:textId="77777777" w:rsidR="0071708E" w:rsidRDefault="00226F02">
                            <w:pPr>
                              <w:spacing w:line="385" w:lineRule="exact"/>
                              <w:rPr>
                                <w:rFonts w:ascii="Arial"/>
                                <w:sz w:val="40"/>
                              </w:rPr>
                            </w:pPr>
                            <w:r>
                              <w:rPr>
                                <w:rFonts w:ascii="Arial"/>
                                <w:color w:val="FFFFFF"/>
                                <w:w w:val="90"/>
                                <w:sz w:val="40"/>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212C8" id="Text Box 52" o:spid="_x0000_s1083" type="#_x0000_t202" style="position:absolute;left:0;text-align:left;margin-left:539.55pt;margin-top:6.4pt;width:20.3pt;height:20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7xAHPtoBAACYAwAADgAAAAAAAAAAAAAAAAAuAgAAZHJzL2Uyb0RvYy54bWxQSwECLQAUAAYACAAA&#10;ACEA2y4pK98AAAALAQAADwAAAAAAAAAAAAAAAAA0BAAAZHJzL2Rvd25yZXYueG1sUEsFBgAAAAAE&#10;AAQA8wAAAEAFAAAAAA==&#10;" filled="f" stroked="f">
                <v:textbox inset="0,0,0,0">
                  <w:txbxContent>
                    <w:p w14:paraId="4977CC27" w14:textId="77777777" w:rsidR="0071708E" w:rsidRDefault="00226F02">
                      <w:pPr>
                        <w:spacing w:line="385" w:lineRule="exact"/>
                        <w:rPr>
                          <w:rFonts w:ascii="Arial"/>
                          <w:sz w:val="40"/>
                        </w:rPr>
                      </w:pPr>
                      <w:r>
                        <w:rPr>
                          <w:rFonts w:ascii="Arial"/>
                          <w:color w:val="FFFFFF"/>
                          <w:w w:val="90"/>
                          <w:sz w:val="40"/>
                        </w:rPr>
                        <w:t>58</w:t>
                      </w:r>
                    </w:p>
                  </w:txbxContent>
                </v:textbox>
                <w10:wrap anchorx="page"/>
              </v:shape>
            </w:pict>
          </mc:Fallback>
        </mc:AlternateContent>
      </w:r>
      <w:r>
        <w:rPr>
          <w:b/>
          <w:color w:val="FFFFFF"/>
          <w:sz w:val="20"/>
        </w:rPr>
        <w:t>Eu</w:t>
      </w:r>
      <w:r>
        <w:rPr>
          <w:b/>
          <w:color w:val="FFFFFF"/>
          <w:sz w:val="20"/>
        </w:rPr>
        <w:t>ropean Union developments in Equality and Human Rights:</w:t>
      </w:r>
    </w:p>
    <w:p w14:paraId="1156EC8D"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4EBD99EA" w14:textId="77777777" w:rsidR="0071708E" w:rsidRDefault="0071708E">
      <w:pPr>
        <w:pStyle w:val="BodyText"/>
        <w:rPr>
          <w:rFonts w:ascii="Arial"/>
          <w:sz w:val="20"/>
        </w:rPr>
      </w:pPr>
    </w:p>
    <w:p w14:paraId="5AC684CA" w14:textId="77777777" w:rsidR="0071708E" w:rsidRDefault="0071708E">
      <w:pPr>
        <w:pStyle w:val="BodyText"/>
        <w:spacing w:before="10"/>
        <w:rPr>
          <w:rFonts w:ascii="Arial"/>
          <w:sz w:val="27"/>
        </w:rPr>
      </w:pPr>
    </w:p>
    <w:p w14:paraId="0CE130F9" w14:textId="77777777" w:rsidR="0071708E" w:rsidRDefault="00226F02">
      <w:pPr>
        <w:pStyle w:val="BodyText"/>
        <w:spacing w:before="59" w:line="225" w:lineRule="auto"/>
        <w:ind w:left="513" w:right="475"/>
      </w:pPr>
      <w:r>
        <w:t>The overall statutory functions of IHREC provided for in section 10 of the legislation are:</w:t>
      </w:r>
    </w:p>
    <w:p w14:paraId="3620700A" w14:textId="77777777" w:rsidR="0071708E" w:rsidRDefault="0071708E">
      <w:pPr>
        <w:pStyle w:val="BodyText"/>
        <w:spacing w:before="9"/>
        <w:rPr>
          <w:sz w:val="21"/>
        </w:rPr>
      </w:pPr>
    </w:p>
    <w:p w14:paraId="1576F039" w14:textId="77777777" w:rsidR="0071708E" w:rsidRDefault="00226F02">
      <w:pPr>
        <w:pStyle w:val="ListParagraph"/>
        <w:numPr>
          <w:ilvl w:val="0"/>
          <w:numId w:val="3"/>
        </w:numPr>
        <w:tabs>
          <w:tab w:val="left" w:pos="855"/>
        </w:tabs>
        <w:ind w:hanging="342"/>
        <w:jc w:val="both"/>
        <w:rPr>
          <w:sz w:val="28"/>
        </w:rPr>
      </w:pPr>
      <w:r>
        <w:rPr>
          <w:sz w:val="28"/>
        </w:rPr>
        <w:t>to protect and promote human rights and</w:t>
      </w:r>
      <w:r>
        <w:rPr>
          <w:spacing w:val="-8"/>
          <w:sz w:val="28"/>
        </w:rPr>
        <w:t xml:space="preserve"> </w:t>
      </w:r>
      <w:r>
        <w:rPr>
          <w:sz w:val="28"/>
        </w:rPr>
        <w:t>equality;</w:t>
      </w:r>
    </w:p>
    <w:p w14:paraId="0EEA8437" w14:textId="77777777" w:rsidR="0071708E" w:rsidRDefault="00226F02">
      <w:pPr>
        <w:pStyle w:val="ListParagraph"/>
        <w:numPr>
          <w:ilvl w:val="0"/>
          <w:numId w:val="3"/>
        </w:numPr>
        <w:tabs>
          <w:tab w:val="left" w:pos="855"/>
        </w:tabs>
        <w:spacing w:before="107" w:line="225" w:lineRule="auto"/>
        <w:ind w:right="700"/>
        <w:jc w:val="both"/>
        <w:rPr>
          <w:sz w:val="28"/>
        </w:rPr>
      </w:pPr>
      <w:r>
        <w:rPr>
          <w:sz w:val="28"/>
        </w:rPr>
        <w:t xml:space="preserve">to encourage the development of a culture of respect </w:t>
      </w:r>
      <w:r>
        <w:rPr>
          <w:spacing w:val="-3"/>
          <w:sz w:val="28"/>
        </w:rPr>
        <w:t xml:space="preserve">for </w:t>
      </w:r>
      <w:r>
        <w:rPr>
          <w:sz w:val="28"/>
        </w:rPr>
        <w:t>human rights,</w:t>
      </w:r>
      <w:r>
        <w:rPr>
          <w:spacing w:val="-37"/>
          <w:sz w:val="28"/>
        </w:rPr>
        <w:t xml:space="preserve"> </w:t>
      </w:r>
      <w:r>
        <w:rPr>
          <w:spacing w:val="-3"/>
          <w:sz w:val="28"/>
        </w:rPr>
        <w:t xml:space="preserve">equality, </w:t>
      </w:r>
      <w:r>
        <w:rPr>
          <w:sz w:val="28"/>
        </w:rPr>
        <w:t>and intercultural understanding in the</w:t>
      </w:r>
      <w:r>
        <w:rPr>
          <w:spacing w:val="-8"/>
          <w:sz w:val="28"/>
        </w:rPr>
        <w:t xml:space="preserve"> </w:t>
      </w:r>
      <w:r>
        <w:rPr>
          <w:sz w:val="28"/>
        </w:rPr>
        <w:t>State;</w:t>
      </w:r>
    </w:p>
    <w:p w14:paraId="55DEECB9" w14:textId="77777777" w:rsidR="0071708E" w:rsidRDefault="00226F02">
      <w:pPr>
        <w:pStyle w:val="ListParagraph"/>
        <w:numPr>
          <w:ilvl w:val="0"/>
          <w:numId w:val="3"/>
        </w:numPr>
        <w:tabs>
          <w:tab w:val="left" w:pos="855"/>
        </w:tabs>
        <w:spacing w:before="111" w:line="225" w:lineRule="auto"/>
        <w:ind w:right="608"/>
        <w:jc w:val="both"/>
        <w:rPr>
          <w:sz w:val="28"/>
        </w:rPr>
      </w:pPr>
      <w:r>
        <w:rPr>
          <w:sz w:val="28"/>
        </w:rPr>
        <w:t>to</w:t>
      </w:r>
      <w:r>
        <w:rPr>
          <w:spacing w:val="-7"/>
          <w:sz w:val="28"/>
        </w:rPr>
        <w:t xml:space="preserve"> </w:t>
      </w:r>
      <w:r>
        <w:rPr>
          <w:sz w:val="28"/>
        </w:rPr>
        <w:t>promote</w:t>
      </w:r>
      <w:r>
        <w:rPr>
          <w:spacing w:val="-5"/>
          <w:sz w:val="28"/>
        </w:rPr>
        <w:t xml:space="preserve"> </w:t>
      </w:r>
      <w:r>
        <w:rPr>
          <w:sz w:val="28"/>
        </w:rPr>
        <w:t>understanding</w:t>
      </w:r>
      <w:r>
        <w:rPr>
          <w:spacing w:val="-6"/>
          <w:sz w:val="28"/>
        </w:rPr>
        <w:t xml:space="preserve"> </w:t>
      </w:r>
      <w:r>
        <w:rPr>
          <w:sz w:val="28"/>
        </w:rPr>
        <w:t>and</w:t>
      </w:r>
      <w:r>
        <w:rPr>
          <w:spacing w:val="-6"/>
          <w:sz w:val="28"/>
        </w:rPr>
        <w:t xml:space="preserve"> </w:t>
      </w:r>
      <w:r>
        <w:rPr>
          <w:sz w:val="28"/>
        </w:rPr>
        <w:t>awareness</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importance</w:t>
      </w:r>
      <w:r>
        <w:rPr>
          <w:spacing w:val="-6"/>
          <w:sz w:val="28"/>
        </w:rPr>
        <w:t xml:space="preserve"> </w:t>
      </w:r>
      <w:r>
        <w:rPr>
          <w:sz w:val="28"/>
        </w:rPr>
        <w:t>of</w:t>
      </w:r>
      <w:r>
        <w:rPr>
          <w:spacing w:val="-6"/>
          <w:sz w:val="28"/>
        </w:rPr>
        <w:t xml:space="preserve"> </w:t>
      </w:r>
      <w:r>
        <w:rPr>
          <w:sz w:val="28"/>
        </w:rPr>
        <w:t>human</w:t>
      </w:r>
      <w:r>
        <w:rPr>
          <w:spacing w:val="-6"/>
          <w:sz w:val="28"/>
        </w:rPr>
        <w:t xml:space="preserve"> </w:t>
      </w:r>
      <w:r>
        <w:rPr>
          <w:sz w:val="28"/>
        </w:rPr>
        <w:t>rights</w:t>
      </w:r>
      <w:r>
        <w:rPr>
          <w:spacing w:val="-6"/>
          <w:sz w:val="28"/>
        </w:rPr>
        <w:t xml:space="preserve"> </w:t>
      </w:r>
      <w:r>
        <w:rPr>
          <w:sz w:val="28"/>
        </w:rPr>
        <w:t>and equality in the</w:t>
      </w:r>
      <w:r>
        <w:rPr>
          <w:spacing w:val="-2"/>
          <w:sz w:val="28"/>
        </w:rPr>
        <w:t xml:space="preserve"> </w:t>
      </w:r>
      <w:r>
        <w:rPr>
          <w:sz w:val="28"/>
        </w:rPr>
        <w:t>State;</w:t>
      </w:r>
    </w:p>
    <w:p w14:paraId="642C5EA1" w14:textId="77777777" w:rsidR="0071708E" w:rsidRDefault="00226F02">
      <w:pPr>
        <w:pStyle w:val="ListParagraph"/>
        <w:numPr>
          <w:ilvl w:val="0"/>
          <w:numId w:val="3"/>
        </w:numPr>
        <w:tabs>
          <w:tab w:val="left" w:pos="855"/>
        </w:tabs>
        <w:spacing w:before="111" w:line="225" w:lineRule="auto"/>
        <w:ind w:right="895"/>
        <w:jc w:val="both"/>
        <w:rPr>
          <w:sz w:val="28"/>
        </w:rPr>
      </w:pPr>
      <w:r>
        <w:rPr>
          <w:sz w:val="28"/>
        </w:rPr>
        <w:t>to</w:t>
      </w:r>
      <w:r>
        <w:rPr>
          <w:spacing w:val="-10"/>
          <w:sz w:val="28"/>
        </w:rPr>
        <w:t xml:space="preserve"> </w:t>
      </w:r>
      <w:r>
        <w:rPr>
          <w:sz w:val="28"/>
        </w:rPr>
        <w:t>encourage</w:t>
      </w:r>
      <w:r>
        <w:rPr>
          <w:spacing w:val="-9"/>
          <w:sz w:val="28"/>
        </w:rPr>
        <w:t xml:space="preserve"> </w:t>
      </w:r>
      <w:r>
        <w:rPr>
          <w:sz w:val="28"/>
        </w:rPr>
        <w:t>good</w:t>
      </w:r>
      <w:r>
        <w:rPr>
          <w:spacing w:val="-9"/>
          <w:sz w:val="28"/>
        </w:rPr>
        <w:t xml:space="preserve"> </w:t>
      </w:r>
      <w:r>
        <w:rPr>
          <w:sz w:val="28"/>
        </w:rPr>
        <w:t>practice</w:t>
      </w:r>
      <w:r>
        <w:rPr>
          <w:spacing w:val="-10"/>
          <w:sz w:val="28"/>
        </w:rPr>
        <w:t xml:space="preserve"> </w:t>
      </w:r>
      <w:r>
        <w:rPr>
          <w:sz w:val="28"/>
        </w:rPr>
        <w:t>in</w:t>
      </w:r>
      <w:r>
        <w:rPr>
          <w:spacing w:val="-10"/>
          <w:sz w:val="28"/>
        </w:rPr>
        <w:t xml:space="preserve"> </w:t>
      </w:r>
      <w:r>
        <w:rPr>
          <w:sz w:val="28"/>
        </w:rPr>
        <w:t>intercultural</w:t>
      </w:r>
      <w:r>
        <w:rPr>
          <w:spacing w:val="-9"/>
          <w:sz w:val="28"/>
        </w:rPr>
        <w:t xml:space="preserve"> </w:t>
      </w:r>
      <w:r>
        <w:rPr>
          <w:sz w:val="28"/>
        </w:rPr>
        <w:t>relations,</w:t>
      </w:r>
      <w:r>
        <w:rPr>
          <w:spacing w:val="-10"/>
          <w:sz w:val="28"/>
        </w:rPr>
        <w:t xml:space="preserve"> </w:t>
      </w:r>
      <w:r>
        <w:rPr>
          <w:sz w:val="28"/>
        </w:rPr>
        <w:t>to</w:t>
      </w:r>
      <w:r>
        <w:rPr>
          <w:spacing w:val="-10"/>
          <w:sz w:val="28"/>
        </w:rPr>
        <w:t xml:space="preserve"> </w:t>
      </w:r>
      <w:r>
        <w:rPr>
          <w:sz w:val="28"/>
        </w:rPr>
        <w:t>promote</w:t>
      </w:r>
      <w:r>
        <w:rPr>
          <w:spacing w:val="-8"/>
          <w:sz w:val="28"/>
        </w:rPr>
        <w:t xml:space="preserve"> </w:t>
      </w:r>
      <w:r>
        <w:rPr>
          <w:sz w:val="28"/>
        </w:rPr>
        <w:t>tolerance</w:t>
      </w:r>
      <w:r>
        <w:rPr>
          <w:spacing w:val="-10"/>
          <w:sz w:val="28"/>
        </w:rPr>
        <w:t xml:space="preserve"> </w:t>
      </w:r>
      <w:r>
        <w:rPr>
          <w:sz w:val="28"/>
        </w:rPr>
        <w:t xml:space="preserve">and acceptance of diversity in the </w:t>
      </w:r>
      <w:r>
        <w:rPr>
          <w:spacing w:val="-3"/>
          <w:sz w:val="28"/>
        </w:rPr>
        <w:t xml:space="preserve">State </w:t>
      </w:r>
      <w:r>
        <w:rPr>
          <w:sz w:val="28"/>
        </w:rPr>
        <w:t xml:space="preserve">and respect </w:t>
      </w:r>
      <w:r>
        <w:rPr>
          <w:spacing w:val="-3"/>
          <w:sz w:val="28"/>
        </w:rPr>
        <w:t xml:space="preserve">for </w:t>
      </w:r>
      <w:r>
        <w:rPr>
          <w:sz w:val="28"/>
        </w:rPr>
        <w:t>the freedom and dignity of each person;</w:t>
      </w:r>
      <w:r>
        <w:rPr>
          <w:spacing w:val="-2"/>
          <w:sz w:val="28"/>
        </w:rPr>
        <w:t xml:space="preserve"> </w:t>
      </w:r>
      <w:r>
        <w:rPr>
          <w:sz w:val="28"/>
        </w:rPr>
        <w:t>and</w:t>
      </w:r>
    </w:p>
    <w:p w14:paraId="15373622" w14:textId="77777777" w:rsidR="0071708E" w:rsidRDefault="00226F02">
      <w:pPr>
        <w:pStyle w:val="ListParagraph"/>
        <w:numPr>
          <w:ilvl w:val="0"/>
          <w:numId w:val="3"/>
        </w:numPr>
        <w:tabs>
          <w:tab w:val="left" w:pos="855"/>
        </w:tabs>
        <w:spacing w:before="109" w:line="225" w:lineRule="auto"/>
        <w:ind w:right="1227"/>
        <w:jc w:val="both"/>
        <w:rPr>
          <w:sz w:val="28"/>
        </w:rPr>
      </w:pPr>
      <w:r>
        <w:rPr>
          <w:sz w:val="28"/>
        </w:rPr>
        <w:t>to</w:t>
      </w:r>
      <w:r>
        <w:rPr>
          <w:spacing w:val="-6"/>
          <w:sz w:val="28"/>
        </w:rPr>
        <w:t xml:space="preserve"> </w:t>
      </w:r>
      <w:r>
        <w:rPr>
          <w:sz w:val="28"/>
        </w:rPr>
        <w:t>work</w:t>
      </w:r>
      <w:r>
        <w:rPr>
          <w:spacing w:val="-6"/>
          <w:sz w:val="28"/>
        </w:rPr>
        <w:t xml:space="preserve"> </w:t>
      </w:r>
      <w:r>
        <w:rPr>
          <w:sz w:val="28"/>
        </w:rPr>
        <w:t>towards</w:t>
      </w:r>
      <w:r>
        <w:rPr>
          <w:spacing w:val="-6"/>
          <w:sz w:val="28"/>
        </w:rPr>
        <w:t xml:space="preserve"> </w:t>
      </w:r>
      <w:r>
        <w:rPr>
          <w:sz w:val="28"/>
        </w:rPr>
        <w:t>the</w:t>
      </w:r>
      <w:r>
        <w:rPr>
          <w:spacing w:val="-6"/>
          <w:sz w:val="28"/>
        </w:rPr>
        <w:t xml:space="preserve"> </w:t>
      </w:r>
      <w:r>
        <w:rPr>
          <w:sz w:val="28"/>
        </w:rPr>
        <w:t>elimination</w:t>
      </w:r>
      <w:r>
        <w:rPr>
          <w:spacing w:val="-5"/>
          <w:sz w:val="28"/>
        </w:rPr>
        <w:t xml:space="preserve"> </w:t>
      </w:r>
      <w:r>
        <w:rPr>
          <w:sz w:val="28"/>
        </w:rPr>
        <w:t>of</w:t>
      </w:r>
      <w:r>
        <w:rPr>
          <w:spacing w:val="-6"/>
          <w:sz w:val="28"/>
        </w:rPr>
        <w:t xml:space="preserve"> </w:t>
      </w:r>
      <w:r>
        <w:rPr>
          <w:sz w:val="28"/>
        </w:rPr>
        <w:t>human</w:t>
      </w:r>
      <w:r>
        <w:rPr>
          <w:spacing w:val="-6"/>
          <w:sz w:val="28"/>
        </w:rPr>
        <w:t xml:space="preserve"> </w:t>
      </w:r>
      <w:r>
        <w:rPr>
          <w:sz w:val="28"/>
        </w:rPr>
        <w:t>rights</w:t>
      </w:r>
      <w:r>
        <w:rPr>
          <w:spacing w:val="-6"/>
          <w:sz w:val="28"/>
        </w:rPr>
        <w:t xml:space="preserve"> </w:t>
      </w:r>
      <w:r>
        <w:rPr>
          <w:sz w:val="28"/>
        </w:rPr>
        <w:t>abuses,</w:t>
      </w:r>
      <w:r>
        <w:rPr>
          <w:spacing w:val="-6"/>
          <w:sz w:val="28"/>
        </w:rPr>
        <w:t xml:space="preserve"> </w:t>
      </w:r>
      <w:r>
        <w:rPr>
          <w:sz w:val="28"/>
        </w:rPr>
        <w:t>discrimination</w:t>
      </w:r>
      <w:r>
        <w:rPr>
          <w:spacing w:val="-6"/>
          <w:sz w:val="28"/>
        </w:rPr>
        <w:t xml:space="preserve"> </w:t>
      </w:r>
      <w:r>
        <w:rPr>
          <w:sz w:val="28"/>
        </w:rPr>
        <w:t>and prohibited</w:t>
      </w:r>
      <w:r>
        <w:rPr>
          <w:spacing w:val="-1"/>
          <w:sz w:val="28"/>
        </w:rPr>
        <w:t xml:space="preserve"> </w:t>
      </w:r>
      <w:r>
        <w:rPr>
          <w:sz w:val="28"/>
        </w:rPr>
        <w:t>conduct.</w:t>
      </w:r>
    </w:p>
    <w:p w14:paraId="0224828F" w14:textId="77777777" w:rsidR="0071708E" w:rsidRDefault="0071708E">
      <w:pPr>
        <w:pStyle w:val="BodyText"/>
        <w:rPr>
          <w:sz w:val="23"/>
        </w:rPr>
      </w:pPr>
    </w:p>
    <w:p w14:paraId="4DB15102" w14:textId="77777777" w:rsidR="0071708E" w:rsidRDefault="00226F02">
      <w:pPr>
        <w:pStyle w:val="BodyText"/>
        <w:spacing w:before="1" w:line="225" w:lineRule="auto"/>
        <w:ind w:left="513"/>
      </w:pPr>
      <w:r>
        <w:t>In undertaking its mandate, IHREC is explicitly tasked with contributing to the development of a society in which:</w:t>
      </w:r>
    </w:p>
    <w:p w14:paraId="267DA840" w14:textId="77777777" w:rsidR="0071708E" w:rsidRDefault="0071708E">
      <w:pPr>
        <w:pStyle w:val="BodyText"/>
        <w:spacing w:before="8"/>
        <w:rPr>
          <w:sz w:val="21"/>
        </w:rPr>
      </w:pPr>
    </w:p>
    <w:p w14:paraId="3DAC66A8" w14:textId="77777777" w:rsidR="0071708E" w:rsidRDefault="00226F02">
      <w:pPr>
        <w:pStyle w:val="ListParagraph"/>
        <w:numPr>
          <w:ilvl w:val="0"/>
          <w:numId w:val="3"/>
        </w:numPr>
        <w:tabs>
          <w:tab w:val="left" w:pos="853"/>
          <w:tab w:val="left" w:pos="855"/>
        </w:tabs>
        <w:ind w:hanging="342"/>
        <w:rPr>
          <w:sz w:val="28"/>
        </w:rPr>
      </w:pPr>
      <w:r>
        <w:rPr>
          <w:sz w:val="28"/>
        </w:rPr>
        <w:t xml:space="preserve">there is respect </w:t>
      </w:r>
      <w:r>
        <w:rPr>
          <w:spacing w:val="-9"/>
          <w:sz w:val="28"/>
        </w:rPr>
        <w:t xml:space="preserve">for, </w:t>
      </w:r>
      <w:r>
        <w:rPr>
          <w:sz w:val="28"/>
        </w:rPr>
        <w:t xml:space="preserve">and protection </w:t>
      </w:r>
      <w:r>
        <w:rPr>
          <w:spacing w:val="-7"/>
          <w:sz w:val="28"/>
        </w:rPr>
        <w:t xml:space="preserve">of, </w:t>
      </w:r>
      <w:r>
        <w:rPr>
          <w:sz w:val="28"/>
        </w:rPr>
        <w:t xml:space="preserve">each </w:t>
      </w:r>
      <w:r>
        <w:rPr>
          <w:spacing w:val="-4"/>
          <w:sz w:val="28"/>
        </w:rPr>
        <w:t xml:space="preserve">person’s </w:t>
      </w:r>
      <w:r>
        <w:rPr>
          <w:sz w:val="28"/>
        </w:rPr>
        <w:t>human</w:t>
      </w:r>
      <w:r>
        <w:rPr>
          <w:spacing w:val="11"/>
          <w:sz w:val="28"/>
        </w:rPr>
        <w:t xml:space="preserve"> </w:t>
      </w:r>
      <w:r>
        <w:rPr>
          <w:sz w:val="28"/>
        </w:rPr>
        <w:t>rights;</w:t>
      </w:r>
    </w:p>
    <w:p w14:paraId="19EB18D8" w14:textId="77777777" w:rsidR="0071708E" w:rsidRDefault="00226F02">
      <w:pPr>
        <w:pStyle w:val="ListParagraph"/>
        <w:numPr>
          <w:ilvl w:val="0"/>
          <w:numId w:val="3"/>
        </w:numPr>
        <w:tabs>
          <w:tab w:val="left" w:pos="853"/>
          <w:tab w:val="left" w:pos="855"/>
        </w:tabs>
        <w:spacing w:before="92"/>
        <w:ind w:hanging="342"/>
        <w:rPr>
          <w:sz w:val="28"/>
        </w:rPr>
      </w:pPr>
      <w:r>
        <w:rPr>
          <w:sz w:val="28"/>
        </w:rPr>
        <w:t>there is respect</w:t>
      </w:r>
      <w:r>
        <w:rPr>
          <w:sz w:val="28"/>
        </w:rPr>
        <w:t xml:space="preserve"> </w:t>
      </w:r>
      <w:r>
        <w:rPr>
          <w:spacing w:val="-3"/>
          <w:sz w:val="28"/>
        </w:rPr>
        <w:t xml:space="preserve">for </w:t>
      </w:r>
      <w:r>
        <w:rPr>
          <w:sz w:val="28"/>
        </w:rPr>
        <w:t>the dignity and worth of each</w:t>
      </w:r>
      <w:r>
        <w:rPr>
          <w:spacing w:val="-8"/>
          <w:sz w:val="28"/>
        </w:rPr>
        <w:t xml:space="preserve"> </w:t>
      </w:r>
      <w:r>
        <w:rPr>
          <w:sz w:val="28"/>
        </w:rPr>
        <w:t>person;</w:t>
      </w:r>
    </w:p>
    <w:p w14:paraId="6B24D9D4" w14:textId="77777777" w:rsidR="0071708E" w:rsidRDefault="00226F02">
      <w:pPr>
        <w:pStyle w:val="ListParagraph"/>
        <w:numPr>
          <w:ilvl w:val="0"/>
          <w:numId w:val="3"/>
        </w:numPr>
        <w:tabs>
          <w:tab w:val="left" w:pos="853"/>
          <w:tab w:val="left" w:pos="855"/>
        </w:tabs>
        <w:spacing w:before="107" w:line="225" w:lineRule="auto"/>
        <w:ind w:right="1393"/>
        <w:rPr>
          <w:sz w:val="28"/>
        </w:rPr>
      </w:pPr>
      <w:r>
        <w:rPr>
          <w:sz w:val="28"/>
        </w:rPr>
        <w:t xml:space="preserve">a </w:t>
      </w:r>
      <w:r>
        <w:rPr>
          <w:spacing w:val="-4"/>
          <w:sz w:val="28"/>
        </w:rPr>
        <w:t xml:space="preserve">person’s </w:t>
      </w:r>
      <w:r>
        <w:rPr>
          <w:sz w:val="28"/>
        </w:rPr>
        <w:t>ability to achieve his or her potential is not limited by</w:t>
      </w:r>
      <w:r>
        <w:rPr>
          <w:spacing w:val="-44"/>
          <w:sz w:val="28"/>
        </w:rPr>
        <w:t xml:space="preserve"> </w:t>
      </w:r>
      <w:r>
        <w:rPr>
          <w:sz w:val="28"/>
        </w:rPr>
        <w:t>prejudice, discrimination, neglect or prohibited</w:t>
      </w:r>
      <w:r>
        <w:rPr>
          <w:spacing w:val="-7"/>
          <w:sz w:val="28"/>
        </w:rPr>
        <w:t xml:space="preserve"> </w:t>
      </w:r>
      <w:r>
        <w:rPr>
          <w:sz w:val="28"/>
        </w:rPr>
        <w:t>conduct;</w:t>
      </w:r>
    </w:p>
    <w:p w14:paraId="7FC57F2A" w14:textId="77777777" w:rsidR="0071708E" w:rsidRDefault="00226F02">
      <w:pPr>
        <w:pStyle w:val="ListParagraph"/>
        <w:numPr>
          <w:ilvl w:val="0"/>
          <w:numId w:val="3"/>
        </w:numPr>
        <w:tabs>
          <w:tab w:val="left" w:pos="853"/>
          <w:tab w:val="left" w:pos="855"/>
        </w:tabs>
        <w:spacing w:before="111" w:line="225" w:lineRule="auto"/>
        <w:ind w:right="1197"/>
        <w:rPr>
          <w:sz w:val="28"/>
        </w:rPr>
      </w:pPr>
      <w:r>
        <w:rPr>
          <w:sz w:val="28"/>
        </w:rPr>
        <w:t>each</w:t>
      </w:r>
      <w:r>
        <w:rPr>
          <w:spacing w:val="-5"/>
          <w:sz w:val="28"/>
        </w:rPr>
        <w:t xml:space="preserve"> </w:t>
      </w:r>
      <w:r>
        <w:rPr>
          <w:sz w:val="28"/>
        </w:rPr>
        <w:t>person</w:t>
      </w:r>
      <w:r>
        <w:rPr>
          <w:spacing w:val="-6"/>
          <w:sz w:val="28"/>
        </w:rPr>
        <w:t xml:space="preserve"> </w:t>
      </w:r>
      <w:r>
        <w:rPr>
          <w:sz w:val="28"/>
        </w:rPr>
        <w:t>has</w:t>
      </w:r>
      <w:r>
        <w:rPr>
          <w:spacing w:val="-5"/>
          <w:sz w:val="28"/>
        </w:rPr>
        <w:t xml:space="preserve"> </w:t>
      </w:r>
      <w:r>
        <w:rPr>
          <w:sz w:val="28"/>
        </w:rPr>
        <w:t>a</w:t>
      </w:r>
      <w:r>
        <w:rPr>
          <w:spacing w:val="-6"/>
          <w:sz w:val="28"/>
        </w:rPr>
        <w:t xml:space="preserve"> </w:t>
      </w:r>
      <w:r>
        <w:rPr>
          <w:sz w:val="28"/>
        </w:rPr>
        <w:t>fair</w:t>
      </w:r>
      <w:r>
        <w:rPr>
          <w:spacing w:val="-5"/>
          <w:sz w:val="28"/>
        </w:rPr>
        <w:t xml:space="preserve"> </w:t>
      </w:r>
      <w:r>
        <w:rPr>
          <w:sz w:val="28"/>
        </w:rPr>
        <w:t>and</w:t>
      </w:r>
      <w:r>
        <w:rPr>
          <w:spacing w:val="-6"/>
          <w:sz w:val="28"/>
        </w:rPr>
        <w:t xml:space="preserve"> </w:t>
      </w:r>
      <w:r>
        <w:rPr>
          <w:sz w:val="28"/>
        </w:rPr>
        <w:t>equal</w:t>
      </w:r>
      <w:r>
        <w:rPr>
          <w:spacing w:val="-4"/>
          <w:sz w:val="28"/>
        </w:rPr>
        <w:t xml:space="preserve"> </w:t>
      </w:r>
      <w:r>
        <w:rPr>
          <w:sz w:val="28"/>
        </w:rPr>
        <w:t>opportunity</w:t>
      </w:r>
      <w:r>
        <w:rPr>
          <w:spacing w:val="-6"/>
          <w:sz w:val="28"/>
        </w:rPr>
        <w:t xml:space="preserve"> </w:t>
      </w:r>
      <w:r>
        <w:rPr>
          <w:sz w:val="28"/>
        </w:rPr>
        <w:t>to</w:t>
      </w:r>
      <w:r>
        <w:rPr>
          <w:spacing w:val="-5"/>
          <w:sz w:val="28"/>
        </w:rPr>
        <w:t xml:space="preserve"> </w:t>
      </w:r>
      <w:r>
        <w:rPr>
          <w:sz w:val="28"/>
        </w:rPr>
        <w:t>participate</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z w:val="28"/>
        </w:rPr>
        <w:t xml:space="preserve">economic, political, social or cultural </w:t>
      </w:r>
      <w:r>
        <w:rPr>
          <w:spacing w:val="-3"/>
          <w:sz w:val="28"/>
        </w:rPr>
        <w:t xml:space="preserve">life </w:t>
      </w:r>
      <w:r>
        <w:rPr>
          <w:sz w:val="28"/>
        </w:rPr>
        <w:t xml:space="preserve">of the </w:t>
      </w:r>
      <w:r>
        <w:rPr>
          <w:spacing w:val="-2"/>
          <w:sz w:val="28"/>
        </w:rPr>
        <w:t>State;</w:t>
      </w:r>
      <w:r>
        <w:rPr>
          <w:spacing w:val="-5"/>
          <w:sz w:val="28"/>
        </w:rPr>
        <w:t xml:space="preserve"> </w:t>
      </w:r>
      <w:r>
        <w:rPr>
          <w:sz w:val="28"/>
        </w:rPr>
        <w:t>and</w:t>
      </w:r>
    </w:p>
    <w:p w14:paraId="56AC76DA" w14:textId="77777777" w:rsidR="0071708E" w:rsidRDefault="00226F02">
      <w:pPr>
        <w:pStyle w:val="ListParagraph"/>
        <w:numPr>
          <w:ilvl w:val="0"/>
          <w:numId w:val="3"/>
        </w:numPr>
        <w:tabs>
          <w:tab w:val="left" w:pos="853"/>
          <w:tab w:val="left" w:pos="855"/>
        </w:tabs>
        <w:spacing w:before="111" w:line="225" w:lineRule="auto"/>
        <w:ind w:right="747"/>
        <w:rPr>
          <w:sz w:val="28"/>
        </w:rPr>
      </w:pPr>
      <w:r>
        <w:rPr>
          <w:sz w:val="28"/>
        </w:rPr>
        <w:t>there</w:t>
      </w:r>
      <w:r>
        <w:rPr>
          <w:spacing w:val="-5"/>
          <w:sz w:val="28"/>
        </w:rPr>
        <w:t xml:space="preserve"> </w:t>
      </w:r>
      <w:r>
        <w:rPr>
          <w:sz w:val="28"/>
        </w:rPr>
        <w:t>is</w:t>
      </w:r>
      <w:r>
        <w:rPr>
          <w:spacing w:val="-5"/>
          <w:sz w:val="28"/>
        </w:rPr>
        <w:t xml:space="preserve"> </w:t>
      </w:r>
      <w:r>
        <w:rPr>
          <w:sz w:val="28"/>
        </w:rPr>
        <w:t>mutual</w:t>
      </w:r>
      <w:r>
        <w:rPr>
          <w:spacing w:val="-5"/>
          <w:sz w:val="28"/>
        </w:rPr>
        <w:t xml:space="preserve"> </w:t>
      </w:r>
      <w:r>
        <w:rPr>
          <w:sz w:val="28"/>
        </w:rPr>
        <w:t>respect</w:t>
      </w:r>
      <w:r>
        <w:rPr>
          <w:spacing w:val="-4"/>
          <w:sz w:val="28"/>
        </w:rPr>
        <w:t xml:space="preserve"> </w:t>
      </w:r>
      <w:r>
        <w:rPr>
          <w:sz w:val="28"/>
        </w:rPr>
        <w:t>between</w:t>
      </w:r>
      <w:r>
        <w:rPr>
          <w:spacing w:val="-5"/>
          <w:sz w:val="28"/>
        </w:rPr>
        <w:t xml:space="preserve"> </w:t>
      </w:r>
      <w:r>
        <w:rPr>
          <w:sz w:val="28"/>
        </w:rPr>
        <w:t>persons,</w:t>
      </w:r>
      <w:r>
        <w:rPr>
          <w:spacing w:val="-5"/>
          <w:sz w:val="28"/>
        </w:rPr>
        <w:t xml:space="preserve"> </w:t>
      </w:r>
      <w:r>
        <w:rPr>
          <w:sz w:val="28"/>
        </w:rPr>
        <w:t>including</w:t>
      </w:r>
      <w:r>
        <w:rPr>
          <w:spacing w:val="-6"/>
          <w:sz w:val="28"/>
        </w:rPr>
        <w:t xml:space="preserve"> </w:t>
      </w:r>
      <w:r>
        <w:rPr>
          <w:sz w:val="28"/>
        </w:rPr>
        <w:t>classes</w:t>
      </w:r>
      <w:r>
        <w:rPr>
          <w:spacing w:val="-4"/>
          <w:sz w:val="28"/>
        </w:rPr>
        <w:t xml:space="preserve"> </w:t>
      </w:r>
      <w:r>
        <w:rPr>
          <w:sz w:val="28"/>
        </w:rPr>
        <w:t>of</w:t>
      </w:r>
      <w:r>
        <w:rPr>
          <w:spacing w:val="-6"/>
          <w:sz w:val="28"/>
        </w:rPr>
        <w:t xml:space="preserve"> </w:t>
      </w:r>
      <w:r>
        <w:rPr>
          <w:sz w:val="28"/>
        </w:rPr>
        <w:t>persons,</w:t>
      </w:r>
      <w:r>
        <w:rPr>
          <w:spacing w:val="-5"/>
          <w:sz w:val="28"/>
        </w:rPr>
        <w:t xml:space="preserve"> </w:t>
      </w:r>
      <w:r>
        <w:rPr>
          <w:sz w:val="28"/>
        </w:rPr>
        <w:t>based</w:t>
      </w:r>
      <w:r>
        <w:rPr>
          <w:spacing w:val="-6"/>
          <w:sz w:val="28"/>
        </w:rPr>
        <w:t xml:space="preserve"> </w:t>
      </w:r>
      <w:r>
        <w:rPr>
          <w:sz w:val="28"/>
        </w:rPr>
        <w:t xml:space="preserve">on a shared understanding of the value of diversity within society and on a shared respect </w:t>
      </w:r>
      <w:r>
        <w:rPr>
          <w:spacing w:val="-3"/>
          <w:sz w:val="28"/>
        </w:rPr>
        <w:t xml:space="preserve">for </w:t>
      </w:r>
      <w:r>
        <w:rPr>
          <w:sz w:val="28"/>
        </w:rPr>
        <w:t>equality and human</w:t>
      </w:r>
      <w:r>
        <w:rPr>
          <w:spacing w:val="-1"/>
          <w:sz w:val="28"/>
        </w:rPr>
        <w:t xml:space="preserve"> </w:t>
      </w:r>
      <w:r>
        <w:rPr>
          <w:sz w:val="28"/>
        </w:rPr>
        <w:t>rights</w:t>
      </w:r>
    </w:p>
    <w:p w14:paraId="31586821" w14:textId="77777777" w:rsidR="0071708E" w:rsidRDefault="0071708E">
      <w:pPr>
        <w:spacing w:line="225" w:lineRule="auto"/>
        <w:rPr>
          <w:sz w:val="28"/>
        </w:rPr>
        <w:sectPr w:rsidR="0071708E">
          <w:pgSz w:w="11910" w:h="16840"/>
          <w:pgMar w:top="400" w:right="600" w:bottom="280" w:left="620" w:header="720" w:footer="720" w:gutter="0"/>
          <w:cols w:space="720"/>
        </w:sectPr>
      </w:pPr>
    </w:p>
    <w:p w14:paraId="279F9926" w14:textId="30471DD1" w:rsidR="0071708E" w:rsidRDefault="00226F02">
      <w:pPr>
        <w:spacing w:before="33" w:line="242" w:lineRule="exact"/>
        <w:ind w:left="517"/>
        <w:rPr>
          <w:b/>
          <w:sz w:val="20"/>
        </w:rPr>
      </w:pPr>
      <w:r>
        <w:rPr>
          <w:noProof/>
        </w:rPr>
        <mc:AlternateContent>
          <mc:Choice Requires="wpg">
            <w:drawing>
              <wp:anchor distT="0" distB="0" distL="114300" distR="114300" simplePos="0" relativeHeight="486093312" behindDoc="1" locked="0" layoutInCell="1" allowOverlap="1" wp14:anchorId="15F76BDC" wp14:editId="1A14EFFB">
                <wp:simplePos x="0" y="0"/>
                <wp:positionH relativeFrom="page">
                  <wp:posOffset>0</wp:posOffset>
                </wp:positionH>
                <wp:positionV relativeFrom="page">
                  <wp:posOffset>0</wp:posOffset>
                </wp:positionV>
                <wp:extent cx="7560310" cy="10692130"/>
                <wp:effectExtent l="0" t="0" r="0" b="0"/>
                <wp:wrapNone/>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0" name="Picture 5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50"/>
                        <wps:cNvCnPr>
                          <a:cxnSpLocks noChangeShapeType="1"/>
                        </wps:cNvCnPr>
                        <wps:spPr bwMode="auto">
                          <a:xfrm>
                            <a:off x="1134" y="1627"/>
                            <a:ext cx="10034"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72" name="AutoShape 49"/>
                        <wps:cNvSpPr>
                          <a:spLocks/>
                        </wps:cNvSpPr>
                        <wps:spPr bwMode="auto">
                          <a:xfrm>
                            <a:off x="1133" y="5394"/>
                            <a:ext cx="9638" cy="9191"/>
                          </a:xfrm>
                          <a:custGeom>
                            <a:avLst/>
                            <a:gdLst>
                              <a:gd name="T0" fmla="+- 0 10772 1134"/>
                              <a:gd name="T1" fmla="*/ T0 w 9638"/>
                              <a:gd name="T2" fmla="+- 0 12855 5394"/>
                              <a:gd name="T3" fmla="*/ 12855 h 9191"/>
                              <a:gd name="T4" fmla="+- 0 10758 1134"/>
                              <a:gd name="T5" fmla="*/ T4 w 9638"/>
                              <a:gd name="T6" fmla="+- 0 12789 5394"/>
                              <a:gd name="T7" fmla="*/ 12789 h 9191"/>
                              <a:gd name="T8" fmla="+- 0 10722 1134"/>
                              <a:gd name="T9" fmla="*/ T8 w 9638"/>
                              <a:gd name="T10" fmla="+- 0 12735 5394"/>
                              <a:gd name="T11" fmla="*/ 12735 h 9191"/>
                              <a:gd name="T12" fmla="+- 0 10668 1134"/>
                              <a:gd name="T13" fmla="*/ T12 w 9638"/>
                              <a:gd name="T14" fmla="+- 0 12699 5394"/>
                              <a:gd name="T15" fmla="*/ 12699 h 9191"/>
                              <a:gd name="T16" fmla="+- 0 10602 1134"/>
                              <a:gd name="T17" fmla="*/ T16 w 9638"/>
                              <a:gd name="T18" fmla="+- 0 12685 5394"/>
                              <a:gd name="T19" fmla="*/ 12685 h 9191"/>
                              <a:gd name="T20" fmla="+- 0 1304 1134"/>
                              <a:gd name="T21" fmla="*/ T20 w 9638"/>
                              <a:gd name="T22" fmla="+- 0 12685 5394"/>
                              <a:gd name="T23" fmla="*/ 12685 h 9191"/>
                              <a:gd name="T24" fmla="+- 0 1238 1134"/>
                              <a:gd name="T25" fmla="*/ T24 w 9638"/>
                              <a:gd name="T26" fmla="+- 0 12699 5394"/>
                              <a:gd name="T27" fmla="*/ 12699 h 9191"/>
                              <a:gd name="T28" fmla="+- 0 1184 1134"/>
                              <a:gd name="T29" fmla="*/ T28 w 9638"/>
                              <a:gd name="T30" fmla="+- 0 12735 5394"/>
                              <a:gd name="T31" fmla="*/ 12735 h 9191"/>
                              <a:gd name="T32" fmla="+- 0 1147 1134"/>
                              <a:gd name="T33" fmla="*/ T32 w 9638"/>
                              <a:gd name="T34" fmla="+- 0 12789 5394"/>
                              <a:gd name="T35" fmla="*/ 12789 h 9191"/>
                              <a:gd name="T36" fmla="+- 0 1134 1134"/>
                              <a:gd name="T37" fmla="*/ T36 w 9638"/>
                              <a:gd name="T38" fmla="+- 0 12855 5394"/>
                              <a:gd name="T39" fmla="*/ 12855 h 9191"/>
                              <a:gd name="T40" fmla="+- 0 1134 1134"/>
                              <a:gd name="T41" fmla="*/ T40 w 9638"/>
                              <a:gd name="T42" fmla="+- 0 14415 5394"/>
                              <a:gd name="T43" fmla="*/ 14415 h 9191"/>
                              <a:gd name="T44" fmla="+- 0 1147 1134"/>
                              <a:gd name="T45" fmla="*/ T44 w 9638"/>
                              <a:gd name="T46" fmla="+- 0 14481 5394"/>
                              <a:gd name="T47" fmla="*/ 14481 h 9191"/>
                              <a:gd name="T48" fmla="+- 0 1184 1134"/>
                              <a:gd name="T49" fmla="*/ T48 w 9638"/>
                              <a:gd name="T50" fmla="+- 0 14536 5394"/>
                              <a:gd name="T51" fmla="*/ 14536 h 9191"/>
                              <a:gd name="T52" fmla="+- 0 1238 1134"/>
                              <a:gd name="T53" fmla="*/ T52 w 9638"/>
                              <a:gd name="T54" fmla="+- 0 14572 5394"/>
                              <a:gd name="T55" fmla="*/ 14572 h 9191"/>
                              <a:gd name="T56" fmla="+- 0 1304 1134"/>
                              <a:gd name="T57" fmla="*/ T56 w 9638"/>
                              <a:gd name="T58" fmla="+- 0 14585 5394"/>
                              <a:gd name="T59" fmla="*/ 14585 h 9191"/>
                              <a:gd name="T60" fmla="+- 0 10602 1134"/>
                              <a:gd name="T61" fmla="*/ T60 w 9638"/>
                              <a:gd name="T62" fmla="+- 0 14585 5394"/>
                              <a:gd name="T63" fmla="*/ 14585 h 9191"/>
                              <a:gd name="T64" fmla="+- 0 10668 1134"/>
                              <a:gd name="T65" fmla="*/ T64 w 9638"/>
                              <a:gd name="T66" fmla="+- 0 14572 5394"/>
                              <a:gd name="T67" fmla="*/ 14572 h 9191"/>
                              <a:gd name="T68" fmla="+- 0 10722 1134"/>
                              <a:gd name="T69" fmla="*/ T68 w 9638"/>
                              <a:gd name="T70" fmla="+- 0 14536 5394"/>
                              <a:gd name="T71" fmla="*/ 14536 h 9191"/>
                              <a:gd name="T72" fmla="+- 0 10758 1134"/>
                              <a:gd name="T73" fmla="*/ T72 w 9638"/>
                              <a:gd name="T74" fmla="+- 0 14481 5394"/>
                              <a:gd name="T75" fmla="*/ 14481 h 9191"/>
                              <a:gd name="T76" fmla="+- 0 10772 1134"/>
                              <a:gd name="T77" fmla="*/ T76 w 9638"/>
                              <a:gd name="T78" fmla="+- 0 14415 5394"/>
                              <a:gd name="T79" fmla="*/ 14415 h 9191"/>
                              <a:gd name="T80" fmla="+- 0 10772 1134"/>
                              <a:gd name="T81" fmla="*/ T80 w 9638"/>
                              <a:gd name="T82" fmla="+- 0 12855 5394"/>
                              <a:gd name="T83" fmla="*/ 12855 h 9191"/>
                              <a:gd name="T84" fmla="+- 0 10772 1134"/>
                              <a:gd name="T85" fmla="*/ T84 w 9638"/>
                              <a:gd name="T86" fmla="+- 0 11122 5394"/>
                              <a:gd name="T87" fmla="*/ 11122 h 9191"/>
                              <a:gd name="T88" fmla="+- 0 10758 1134"/>
                              <a:gd name="T89" fmla="*/ T88 w 9638"/>
                              <a:gd name="T90" fmla="+- 0 11056 5394"/>
                              <a:gd name="T91" fmla="*/ 11056 h 9191"/>
                              <a:gd name="T92" fmla="+- 0 10722 1134"/>
                              <a:gd name="T93" fmla="*/ T92 w 9638"/>
                              <a:gd name="T94" fmla="+- 0 11001 5394"/>
                              <a:gd name="T95" fmla="*/ 11001 h 9191"/>
                              <a:gd name="T96" fmla="+- 0 10668 1134"/>
                              <a:gd name="T97" fmla="*/ T96 w 9638"/>
                              <a:gd name="T98" fmla="+- 0 10965 5394"/>
                              <a:gd name="T99" fmla="*/ 10965 h 9191"/>
                              <a:gd name="T100" fmla="+- 0 10602 1134"/>
                              <a:gd name="T101" fmla="*/ T100 w 9638"/>
                              <a:gd name="T102" fmla="+- 0 10952 5394"/>
                              <a:gd name="T103" fmla="*/ 10952 h 9191"/>
                              <a:gd name="T104" fmla="+- 0 1304 1134"/>
                              <a:gd name="T105" fmla="*/ T104 w 9638"/>
                              <a:gd name="T106" fmla="+- 0 10952 5394"/>
                              <a:gd name="T107" fmla="*/ 10952 h 9191"/>
                              <a:gd name="T108" fmla="+- 0 1238 1134"/>
                              <a:gd name="T109" fmla="*/ T108 w 9638"/>
                              <a:gd name="T110" fmla="+- 0 10965 5394"/>
                              <a:gd name="T111" fmla="*/ 10965 h 9191"/>
                              <a:gd name="T112" fmla="+- 0 1184 1134"/>
                              <a:gd name="T113" fmla="*/ T112 w 9638"/>
                              <a:gd name="T114" fmla="+- 0 11001 5394"/>
                              <a:gd name="T115" fmla="*/ 11001 h 9191"/>
                              <a:gd name="T116" fmla="+- 0 1147 1134"/>
                              <a:gd name="T117" fmla="*/ T116 w 9638"/>
                              <a:gd name="T118" fmla="+- 0 11056 5394"/>
                              <a:gd name="T119" fmla="*/ 11056 h 9191"/>
                              <a:gd name="T120" fmla="+- 0 1134 1134"/>
                              <a:gd name="T121" fmla="*/ T120 w 9638"/>
                              <a:gd name="T122" fmla="+- 0 11122 5394"/>
                              <a:gd name="T123" fmla="*/ 11122 h 9191"/>
                              <a:gd name="T124" fmla="+- 0 1134 1134"/>
                              <a:gd name="T125" fmla="*/ T124 w 9638"/>
                              <a:gd name="T126" fmla="+- 0 12362 5394"/>
                              <a:gd name="T127" fmla="*/ 12362 h 9191"/>
                              <a:gd name="T128" fmla="+- 0 1147 1134"/>
                              <a:gd name="T129" fmla="*/ T128 w 9638"/>
                              <a:gd name="T130" fmla="+- 0 12428 5394"/>
                              <a:gd name="T131" fmla="*/ 12428 h 9191"/>
                              <a:gd name="T132" fmla="+- 0 1184 1134"/>
                              <a:gd name="T133" fmla="*/ T132 w 9638"/>
                              <a:gd name="T134" fmla="+- 0 12482 5394"/>
                              <a:gd name="T135" fmla="*/ 12482 h 9191"/>
                              <a:gd name="T136" fmla="+- 0 1238 1134"/>
                              <a:gd name="T137" fmla="*/ T136 w 9638"/>
                              <a:gd name="T138" fmla="+- 0 12518 5394"/>
                              <a:gd name="T139" fmla="*/ 12518 h 9191"/>
                              <a:gd name="T140" fmla="+- 0 1304 1134"/>
                              <a:gd name="T141" fmla="*/ T140 w 9638"/>
                              <a:gd name="T142" fmla="+- 0 12532 5394"/>
                              <a:gd name="T143" fmla="*/ 12532 h 9191"/>
                              <a:gd name="T144" fmla="+- 0 10602 1134"/>
                              <a:gd name="T145" fmla="*/ T144 w 9638"/>
                              <a:gd name="T146" fmla="+- 0 12532 5394"/>
                              <a:gd name="T147" fmla="*/ 12532 h 9191"/>
                              <a:gd name="T148" fmla="+- 0 10668 1134"/>
                              <a:gd name="T149" fmla="*/ T148 w 9638"/>
                              <a:gd name="T150" fmla="+- 0 12518 5394"/>
                              <a:gd name="T151" fmla="*/ 12518 h 9191"/>
                              <a:gd name="T152" fmla="+- 0 10722 1134"/>
                              <a:gd name="T153" fmla="*/ T152 w 9638"/>
                              <a:gd name="T154" fmla="+- 0 12482 5394"/>
                              <a:gd name="T155" fmla="*/ 12482 h 9191"/>
                              <a:gd name="T156" fmla="+- 0 10758 1134"/>
                              <a:gd name="T157" fmla="*/ T156 w 9638"/>
                              <a:gd name="T158" fmla="+- 0 12428 5394"/>
                              <a:gd name="T159" fmla="*/ 12428 h 9191"/>
                              <a:gd name="T160" fmla="+- 0 10772 1134"/>
                              <a:gd name="T161" fmla="*/ T160 w 9638"/>
                              <a:gd name="T162" fmla="+- 0 12362 5394"/>
                              <a:gd name="T163" fmla="*/ 12362 h 9191"/>
                              <a:gd name="T164" fmla="+- 0 10772 1134"/>
                              <a:gd name="T165" fmla="*/ T164 w 9638"/>
                              <a:gd name="T166" fmla="+- 0 11122 5394"/>
                              <a:gd name="T167" fmla="*/ 11122 h 9191"/>
                              <a:gd name="T168" fmla="+- 0 10772 1134"/>
                              <a:gd name="T169" fmla="*/ T168 w 9638"/>
                              <a:gd name="T170" fmla="+- 0 5565 5394"/>
                              <a:gd name="T171" fmla="*/ 5565 h 9191"/>
                              <a:gd name="T172" fmla="+- 0 10758 1134"/>
                              <a:gd name="T173" fmla="*/ T172 w 9638"/>
                              <a:gd name="T174" fmla="+- 0 5498 5394"/>
                              <a:gd name="T175" fmla="*/ 5498 h 9191"/>
                              <a:gd name="T176" fmla="+- 0 10722 1134"/>
                              <a:gd name="T177" fmla="*/ T176 w 9638"/>
                              <a:gd name="T178" fmla="+- 0 5444 5394"/>
                              <a:gd name="T179" fmla="*/ 5444 h 9191"/>
                              <a:gd name="T180" fmla="+- 0 10668 1134"/>
                              <a:gd name="T181" fmla="*/ T180 w 9638"/>
                              <a:gd name="T182" fmla="+- 0 5408 5394"/>
                              <a:gd name="T183" fmla="*/ 5408 h 9191"/>
                              <a:gd name="T184" fmla="+- 0 10602 1134"/>
                              <a:gd name="T185" fmla="*/ T184 w 9638"/>
                              <a:gd name="T186" fmla="+- 0 5394 5394"/>
                              <a:gd name="T187" fmla="*/ 5394 h 9191"/>
                              <a:gd name="T188" fmla="+- 0 1304 1134"/>
                              <a:gd name="T189" fmla="*/ T188 w 9638"/>
                              <a:gd name="T190" fmla="+- 0 5394 5394"/>
                              <a:gd name="T191" fmla="*/ 5394 h 9191"/>
                              <a:gd name="T192" fmla="+- 0 1238 1134"/>
                              <a:gd name="T193" fmla="*/ T192 w 9638"/>
                              <a:gd name="T194" fmla="+- 0 5408 5394"/>
                              <a:gd name="T195" fmla="*/ 5408 h 9191"/>
                              <a:gd name="T196" fmla="+- 0 1184 1134"/>
                              <a:gd name="T197" fmla="*/ T196 w 9638"/>
                              <a:gd name="T198" fmla="+- 0 5444 5394"/>
                              <a:gd name="T199" fmla="*/ 5444 h 9191"/>
                              <a:gd name="T200" fmla="+- 0 1147 1134"/>
                              <a:gd name="T201" fmla="*/ T200 w 9638"/>
                              <a:gd name="T202" fmla="+- 0 5498 5394"/>
                              <a:gd name="T203" fmla="*/ 5498 h 9191"/>
                              <a:gd name="T204" fmla="+- 0 1134 1134"/>
                              <a:gd name="T205" fmla="*/ T204 w 9638"/>
                              <a:gd name="T206" fmla="+- 0 5565 5394"/>
                              <a:gd name="T207" fmla="*/ 5565 h 9191"/>
                              <a:gd name="T208" fmla="+- 0 1134 1134"/>
                              <a:gd name="T209" fmla="*/ T208 w 9638"/>
                              <a:gd name="T210" fmla="+- 0 7125 5394"/>
                              <a:gd name="T211" fmla="*/ 7125 h 9191"/>
                              <a:gd name="T212" fmla="+- 0 1147 1134"/>
                              <a:gd name="T213" fmla="*/ T212 w 9638"/>
                              <a:gd name="T214" fmla="+- 0 7191 5394"/>
                              <a:gd name="T215" fmla="*/ 7191 h 9191"/>
                              <a:gd name="T216" fmla="+- 0 1184 1134"/>
                              <a:gd name="T217" fmla="*/ T216 w 9638"/>
                              <a:gd name="T218" fmla="+- 0 7245 5394"/>
                              <a:gd name="T219" fmla="*/ 7245 h 9191"/>
                              <a:gd name="T220" fmla="+- 0 1238 1134"/>
                              <a:gd name="T221" fmla="*/ T220 w 9638"/>
                              <a:gd name="T222" fmla="+- 0 7281 5394"/>
                              <a:gd name="T223" fmla="*/ 7281 h 9191"/>
                              <a:gd name="T224" fmla="+- 0 1304 1134"/>
                              <a:gd name="T225" fmla="*/ T224 w 9638"/>
                              <a:gd name="T226" fmla="+- 0 7295 5394"/>
                              <a:gd name="T227" fmla="*/ 7295 h 9191"/>
                              <a:gd name="T228" fmla="+- 0 10602 1134"/>
                              <a:gd name="T229" fmla="*/ T228 w 9638"/>
                              <a:gd name="T230" fmla="+- 0 7295 5394"/>
                              <a:gd name="T231" fmla="*/ 7295 h 9191"/>
                              <a:gd name="T232" fmla="+- 0 10668 1134"/>
                              <a:gd name="T233" fmla="*/ T232 w 9638"/>
                              <a:gd name="T234" fmla="+- 0 7281 5394"/>
                              <a:gd name="T235" fmla="*/ 7281 h 9191"/>
                              <a:gd name="T236" fmla="+- 0 10722 1134"/>
                              <a:gd name="T237" fmla="*/ T236 w 9638"/>
                              <a:gd name="T238" fmla="+- 0 7245 5394"/>
                              <a:gd name="T239" fmla="*/ 7245 h 9191"/>
                              <a:gd name="T240" fmla="+- 0 10758 1134"/>
                              <a:gd name="T241" fmla="*/ T240 w 9638"/>
                              <a:gd name="T242" fmla="+- 0 7191 5394"/>
                              <a:gd name="T243" fmla="*/ 7191 h 9191"/>
                              <a:gd name="T244" fmla="+- 0 10772 1134"/>
                              <a:gd name="T245" fmla="*/ T244 w 9638"/>
                              <a:gd name="T246" fmla="+- 0 7125 5394"/>
                              <a:gd name="T247" fmla="*/ 7125 h 9191"/>
                              <a:gd name="T248" fmla="+- 0 10772 1134"/>
                              <a:gd name="T249" fmla="*/ T248 w 9638"/>
                              <a:gd name="T250" fmla="+- 0 5565 5394"/>
                              <a:gd name="T251" fmla="*/ 5565 h 9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38" h="9191">
                                <a:moveTo>
                                  <a:pt x="9638" y="7461"/>
                                </a:moveTo>
                                <a:lnTo>
                                  <a:pt x="9624" y="7395"/>
                                </a:lnTo>
                                <a:lnTo>
                                  <a:pt x="9588" y="7341"/>
                                </a:lnTo>
                                <a:lnTo>
                                  <a:pt x="9534" y="7305"/>
                                </a:lnTo>
                                <a:lnTo>
                                  <a:pt x="9468" y="7291"/>
                                </a:lnTo>
                                <a:lnTo>
                                  <a:pt x="170" y="7291"/>
                                </a:lnTo>
                                <a:lnTo>
                                  <a:pt x="104" y="7305"/>
                                </a:lnTo>
                                <a:lnTo>
                                  <a:pt x="50" y="7341"/>
                                </a:lnTo>
                                <a:lnTo>
                                  <a:pt x="13" y="7395"/>
                                </a:lnTo>
                                <a:lnTo>
                                  <a:pt x="0" y="7461"/>
                                </a:lnTo>
                                <a:lnTo>
                                  <a:pt x="0" y="9021"/>
                                </a:lnTo>
                                <a:lnTo>
                                  <a:pt x="13" y="9087"/>
                                </a:lnTo>
                                <a:lnTo>
                                  <a:pt x="50" y="9142"/>
                                </a:lnTo>
                                <a:lnTo>
                                  <a:pt x="104" y="9178"/>
                                </a:lnTo>
                                <a:lnTo>
                                  <a:pt x="170" y="9191"/>
                                </a:lnTo>
                                <a:lnTo>
                                  <a:pt x="9468" y="9191"/>
                                </a:lnTo>
                                <a:lnTo>
                                  <a:pt x="9534" y="9178"/>
                                </a:lnTo>
                                <a:lnTo>
                                  <a:pt x="9588" y="9142"/>
                                </a:lnTo>
                                <a:lnTo>
                                  <a:pt x="9624" y="9087"/>
                                </a:lnTo>
                                <a:lnTo>
                                  <a:pt x="9638" y="9021"/>
                                </a:lnTo>
                                <a:lnTo>
                                  <a:pt x="9638" y="7461"/>
                                </a:lnTo>
                                <a:close/>
                                <a:moveTo>
                                  <a:pt x="9638" y="5728"/>
                                </a:moveTo>
                                <a:lnTo>
                                  <a:pt x="9624" y="5662"/>
                                </a:lnTo>
                                <a:lnTo>
                                  <a:pt x="9588" y="5607"/>
                                </a:lnTo>
                                <a:lnTo>
                                  <a:pt x="9534" y="5571"/>
                                </a:lnTo>
                                <a:lnTo>
                                  <a:pt x="9468" y="5558"/>
                                </a:lnTo>
                                <a:lnTo>
                                  <a:pt x="170" y="5558"/>
                                </a:lnTo>
                                <a:lnTo>
                                  <a:pt x="104" y="5571"/>
                                </a:lnTo>
                                <a:lnTo>
                                  <a:pt x="50" y="5607"/>
                                </a:lnTo>
                                <a:lnTo>
                                  <a:pt x="13" y="5662"/>
                                </a:lnTo>
                                <a:lnTo>
                                  <a:pt x="0" y="5728"/>
                                </a:lnTo>
                                <a:lnTo>
                                  <a:pt x="0" y="6968"/>
                                </a:lnTo>
                                <a:lnTo>
                                  <a:pt x="13" y="7034"/>
                                </a:lnTo>
                                <a:lnTo>
                                  <a:pt x="50" y="7088"/>
                                </a:lnTo>
                                <a:lnTo>
                                  <a:pt x="104" y="7124"/>
                                </a:lnTo>
                                <a:lnTo>
                                  <a:pt x="170" y="7138"/>
                                </a:lnTo>
                                <a:lnTo>
                                  <a:pt x="9468" y="7138"/>
                                </a:lnTo>
                                <a:lnTo>
                                  <a:pt x="9534" y="7124"/>
                                </a:lnTo>
                                <a:lnTo>
                                  <a:pt x="9588" y="7088"/>
                                </a:lnTo>
                                <a:lnTo>
                                  <a:pt x="9624" y="7034"/>
                                </a:lnTo>
                                <a:lnTo>
                                  <a:pt x="9638" y="6968"/>
                                </a:lnTo>
                                <a:lnTo>
                                  <a:pt x="9638" y="5728"/>
                                </a:lnTo>
                                <a:close/>
                                <a:moveTo>
                                  <a:pt x="9638" y="171"/>
                                </a:moveTo>
                                <a:lnTo>
                                  <a:pt x="9624" y="104"/>
                                </a:lnTo>
                                <a:lnTo>
                                  <a:pt x="9588" y="50"/>
                                </a:lnTo>
                                <a:lnTo>
                                  <a:pt x="9534" y="14"/>
                                </a:lnTo>
                                <a:lnTo>
                                  <a:pt x="9468" y="0"/>
                                </a:lnTo>
                                <a:lnTo>
                                  <a:pt x="170" y="0"/>
                                </a:lnTo>
                                <a:lnTo>
                                  <a:pt x="104" y="14"/>
                                </a:lnTo>
                                <a:lnTo>
                                  <a:pt x="50" y="50"/>
                                </a:lnTo>
                                <a:lnTo>
                                  <a:pt x="13" y="104"/>
                                </a:lnTo>
                                <a:lnTo>
                                  <a:pt x="0" y="171"/>
                                </a:lnTo>
                                <a:lnTo>
                                  <a:pt x="0" y="1731"/>
                                </a:lnTo>
                                <a:lnTo>
                                  <a:pt x="13" y="1797"/>
                                </a:lnTo>
                                <a:lnTo>
                                  <a:pt x="50" y="1851"/>
                                </a:lnTo>
                                <a:lnTo>
                                  <a:pt x="104" y="1887"/>
                                </a:lnTo>
                                <a:lnTo>
                                  <a:pt x="170" y="1901"/>
                                </a:lnTo>
                                <a:lnTo>
                                  <a:pt x="9468" y="1901"/>
                                </a:lnTo>
                                <a:lnTo>
                                  <a:pt x="9534" y="1887"/>
                                </a:lnTo>
                                <a:lnTo>
                                  <a:pt x="9588" y="1851"/>
                                </a:lnTo>
                                <a:lnTo>
                                  <a:pt x="9624" y="1797"/>
                                </a:lnTo>
                                <a:lnTo>
                                  <a:pt x="9638" y="1731"/>
                                </a:lnTo>
                                <a:lnTo>
                                  <a:pt x="9638" y="171"/>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48"/>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7071B" id="Group 47" o:spid="_x0000_s1026" style="position:absolute;margin-left:0;margin-top:0;width:595.3pt;height:841.9pt;z-index:-172231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">
                <v:shape id="Picture 5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">
                  <v:imagedata r:id="rId347" o:title=""/>
                </v:shape>
                <v:line id="Line 50" o:spid="_x0000_s1028" style="position:absolute;visibility:visible;mso-wrap-style:square" from="1134,1627" to="1116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" strokecolor="#ffed00" strokeweight="1pt"/>
                <v:shape id="AutoShape 49" o:spid="_x0000_s1029" style="position:absolute;left:1133;top:5394;width:9638;height:9191;visibility:visible;mso-wrap-style:square;v-text-anchor:top" coordsize="963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" path="m9638,7461r-14,-66l9588,7341r-54,-36l9468,7291r-9298,l104,7305r-54,36l13,7395,,7461,,9021r13,66l50,9142r54,36l170,9191r9298,l9534,9178r54,-36l9624,9087r14,-66l9638,7461xm9638,5728r-14,-66l9588,5607r-54,-36l9468,5558r-9298,l104,5571r-54,36l13,5662,,5728,,6968r13,66l50,7088r54,36l170,7138r9298,l9534,7124r54,-36l9624,7034r14,-66l9638,5728xm9638,171r-14,-67l9588,50,9534,14,9468,,170,,104,14,50,50,13,104,,171,,1731r13,66l50,1851r54,36l170,1901r9298,l9534,1887r54,-36l9624,1797r14,-66l9638,171xe" fillcolor="#e3e8f6" stroked="f">
                  <v:path arrowok="t" o:connecttype="custom" o:connectlocs="9638,12855;9624,12789;9588,12735;9534,12699;9468,12685;170,12685;104,12699;50,12735;13,12789;0,12855;0,14415;13,14481;50,14536;104,14572;170,14585;9468,14585;9534,14572;9588,14536;9624,14481;9638,14415;9638,12855;9638,11122;9624,11056;9588,11001;9534,10965;9468,10952;170,10952;104,10965;50,11001;13,11056;0,11122;0,12362;13,12428;50,12482;104,12518;170,12532;9468,12532;9534,12518;9588,12482;9624,12428;9638,12362;9638,11122;9638,5565;9624,5498;9588,5444;9534,5408;9468,5394;170,5394;104,5408;50,5444;13,5498;0,5565;0,7125;13,7191;50,7245;104,7281;170,7295;9468,7295;9534,7281;9588,7245;9624,7191;9638,7125;9638,5565" o:connectangles="0,0,0,0,0,0,0,0,0,0,0,0,0,0,0,0,0,0,0,0,0,0,0,0,0,0,0,0,0,0,0,0,0,0,0,0,0,0,0,0,0,0,0,0,0,0,0,0,0,0,0,0,0,0,0,0,0,0,0,0,0,0,0"/>
                </v:shape>
                <v:line id="Line 48" o:spid="_x0000_s1030"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" strokecolor="#164194" strokeweight="1pt"/>
                <w10:wrap anchorx="page" anchory="page"/>
              </v:group>
            </w:pict>
          </mc:Fallback>
        </mc:AlternateContent>
      </w:r>
      <w:bookmarkStart w:id="23" w:name="Appendix_2:_Overarching_Policy_Recommend"/>
      <w:bookmarkStart w:id="24" w:name="_bookmark11"/>
      <w:bookmarkEnd w:id="23"/>
      <w:bookmarkEnd w:id="24"/>
      <w:r>
        <w:rPr>
          <w:b/>
          <w:color w:val="FFFFFF"/>
          <w:sz w:val="20"/>
        </w:rPr>
        <w:t>POLICY RECOMMENDATIONS</w:t>
      </w:r>
    </w:p>
    <w:p w14:paraId="30C31482" w14:textId="5B02E483" w:rsidR="0071708E" w:rsidRDefault="00226F02">
      <w:pPr>
        <w:spacing w:line="241" w:lineRule="exact"/>
        <w:ind w:left="513"/>
        <w:rPr>
          <w:b/>
          <w:sz w:val="20"/>
        </w:rPr>
      </w:pPr>
      <w:r>
        <w:rPr>
          <w:noProof/>
        </w:rPr>
        <mc:AlternateContent>
          <mc:Choice Requires="wps">
            <w:drawing>
              <wp:anchor distT="0" distB="0" distL="114300" distR="114300" simplePos="0" relativeHeight="15789056" behindDoc="0" locked="0" layoutInCell="1" allowOverlap="1" wp14:anchorId="4FF18B4C" wp14:editId="751C5557">
                <wp:simplePos x="0" y="0"/>
                <wp:positionH relativeFrom="page">
                  <wp:posOffset>6852285</wp:posOffset>
                </wp:positionH>
                <wp:positionV relativeFrom="paragraph">
                  <wp:posOffset>81280</wp:posOffset>
                </wp:positionV>
                <wp:extent cx="257810" cy="254000"/>
                <wp:effectExtent l="0" t="0" r="0" b="0"/>
                <wp:wrapNone/>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90F7" w14:textId="77777777" w:rsidR="0071708E" w:rsidRDefault="00226F02">
                            <w:pPr>
                              <w:spacing w:line="385" w:lineRule="exact"/>
                              <w:rPr>
                                <w:rFonts w:ascii="Arial"/>
                                <w:sz w:val="40"/>
                              </w:rPr>
                            </w:pPr>
                            <w:r>
                              <w:rPr>
                                <w:rFonts w:ascii="Arial"/>
                                <w:color w:val="FFFFFF"/>
                                <w:w w:val="90"/>
                                <w:sz w:val="40"/>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8B4C" id="Text Box 46" o:spid="_x0000_s1084" type="#_x0000_t202" style="position:absolute;left:0;text-align:left;margin-left:539.55pt;margin-top:6.4pt;width:20.3pt;height:20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7FTmjdoBAACYAwAADgAAAAAAAAAAAAAAAAAuAgAAZHJzL2Uyb0RvYy54bWxQSwECLQAUAAYACAAA&#10;ACEA2y4pK98AAAALAQAADwAAAAAAAAAAAAAAAAA0BAAAZHJzL2Rvd25yZXYueG1sUEsFBgAAAAAE&#10;AAQA8wAAAEAFAAAAAA==&#10;" filled="f" stroked="f">
                <v:textbox inset="0,0,0,0">
                  <w:txbxContent>
                    <w:p w14:paraId="0F0290F7" w14:textId="77777777" w:rsidR="0071708E" w:rsidRDefault="00226F02">
                      <w:pPr>
                        <w:spacing w:line="385" w:lineRule="exact"/>
                        <w:rPr>
                          <w:rFonts w:ascii="Arial"/>
                          <w:sz w:val="40"/>
                        </w:rPr>
                      </w:pPr>
                      <w:r>
                        <w:rPr>
                          <w:rFonts w:ascii="Arial"/>
                          <w:color w:val="FFFFFF"/>
                          <w:w w:val="90"/>
                          <w:sz w:val="40"/>
                        </w:rPr>
                        <w:t>59</w:t>
                      </w:r>
                    </w:p>
                  </w:txbxContent>
                </v:textbox>
                <w10:wrap anchorx="page"/>
              </v:shape>
            </w:pict>
          </mc:Fallback>
        </mc:AlternateContent>
      </w:r>
      <w:r>
        <w:rPr>
          <w:b/>
          <w:color w:val="FFFFFF"/>
          <w:sz w:val="20"/>
        </w:rPr>
        <w:t>European Union developments in Equality and Human Rights:</w:t>
      </w:r>
    </w:p>
    <w:p w14:paraId="46F68090" w14:textId="77777777" w:rsidR="0071708E" w:rsidRDefault="00226F02">
      <w:pPr>
        <w:spacing w:line="229" w:lineRule="exact"/>
        <w:ind w:left="513"/>
        <w:rPr>
          <w:rFonts w:ascii="Arial"/>
          <w:sz w:val="20"/>
        </w:rPr>
      </w:pPr>
      <w:r>
        <w:rPr>
          <w:rFonts w:ascii="Arial"/>
          <w:color w:val="FFFFFF"/>
          <w:sz w:val="20"/>
        </w:rPr>
        <w:t>The Impact of Brexit on the D</w:t>
      </w:r>
      <w:r>
        <w:rPr>
          <w:rFonts w:ascii="Arial"/>
          <w:color w:val="FFFFFF"/>
          <w:sz w:val="20"/>
        </w:rPr>
        <w:t>ivergence of Rights and Best Practice on the Island of Ireland</w:t>
      </w:r>
    </w:p>
    <w:p w14:paraId="79AEFD22" w14:textId="77777777" w:rsidR="0071708E" w:rsidRDefault="0071708E">
      <w:pPr>
        <w:pStyle w:val="BodyText"/>
        <w:rPr>
          <w:rFonts w:ascii="Arial"/>
          <w:sz w:val="20"/>
        </w:rPr>
      </w:pPr>
    </w:p>
    <w:p w14:paraId="493205F9" w14:textId="77777777" w:rsidR="0071708E" w:rsidRDefault="0071708E">
      <w:pPr>
        <w:pStyle w:val="BodyText"/>
        <w:spacing w:before="10"/>
        <w:rPr>
          <w:rFonts w:ascii="Arial"/>
          <w:sz w:val="27"/>
        </w:rPr>
      </w:pPr>
    </w:p>
    <w:p w14:paraId="1F1C0EC8" w14:textId="77777777" w:rsidR="0071708E" w:rsidRDefault="00226F02">
      <w:pPr>
        <w:pStyle w:val="Heading1"/>
        <w:spacing w:before="2"/>
        <w:ind w:left="513"/>
      </w:pPr>
      <w:r>
        <w:rPr>
          <w:color w:val="FFFFFF"/>
          <w:w w:val="95"/>
        </w:rPr>
        <w:t>Appendix 2:</w:t>
      </w:r>
    </w:p>
    <w:p w14:paraId="126FC2A9" w14:textId="77777777" w:rsidR="0071708E" w:rsidRDefault="00226F02">
      <w:pPr>
        <w:spacing w:before="10" w:line="225" w:lineRule="auto"/>
        <w:ind w:left="513"/>
        <w:rPr>
          <w:rFonts w:ascii="Arial"/>
          <w:b/>
          <w:sz w:val="52"/>
        </w:rPr>
      </w:pPr>
      <w:r>
        <w:rPr>
          <w:rFonts w:ascii="Arial"/>
          <w:b/>
          <w:color w:val="FFFFFF"/>
          <w:spacing w:val="-3"/>
          <w:w w:val="85"/>
          <w:sz w:val="52"/>
        </w:rPr>
        <w:t xml:space="preserve">Overarching </w:t>
      </w:r>
      <w:r>
        <w:rPr>
          <w:rFonts w:ascii="Arial"/>
          <w:b/>
          <w:color w:val="FFFFFF"/>
          <w:w w:val="85"/>
          <w:sz w:val="52"/>
        </w:rPr>
        <w:t xml:space="preserve">Policy Recommendations </w:t>
      </w:r>
      <w:r>
        <w:rPr>
          <w:rFonts w:ascii="Arial"/>
          <w:b/>
          <w:color w:val="FFFFFF"/>
          <w:w w:val="95"/>
          <w:sz w:val="52"/>
        </w:rPr>
        <w:t>(ECNI/NIHRC</w:t>
      </w:r>
      <w:r>
        <w:rPr>
          <w:rFonts w:ascii="Arial"/>
          <w:b/>
          <w:color w:val="FFFFFF"/>
          <w:spacing w:val="-88"/>
          <w:w w:val="95"/>
          <w:sz w:val="52"/>
        </w:rPr>
        <w:t xml:space="preserve"> </w:t>
      </w:r>
      <w:r>
        <w:rPr>
          <w:rFonts w:ascii="Arial"/>
          <w:b/>
          <w:color w:val="FFFFFF"/>
          <w:w w:val="95"/>
          <w:sz w:val="52"/>
        </w:rPr>
        <w:t>Joint</w:t>
      </w:r>
      <w:r>
        <w:rPr>
          <w:rFonts w:ascii="Arial"/>
          <w:b/>
          <w:color w:val="FFFFFF"/>
          <w:spacing w:val="-87"/>
          <w:w w:val="95"/>
          <w:sz w:val="52"/>
        </w:rPr>
        <w:t xml:space="preserve"> </w:t>
      </w:r>
      <w:r>
        <w:rPr>
          <w:rFonts w:ascii="Arial"/>
          <w:b/>
          <w:color w:val="FFFFFF"/>
          <w:w w:val="95"/>
          <w:sz w:val="52"/>
        </w:rPr>
        <w:t>Annual</w:t>
      </w:r>
      <w:r>
        <w:rPr>
          <w:rFonts w:ascii="Arial"/>
          <w:b/>
          <w:color w:val="FFFFFF"/>
          <w:spacing w:val="-87"/>
          <w:w w:val="95"/>
          <w:sz w:val="52"/>
        </w:rPr>
        <w:t xml:space="preserve"> </w:t>
      </w:r>
      <w:r>
        <w:rPr>
          <w:rFonts w:ascii="Arial"/>
          <w:b/>
          <w:color w:val="FFFFFF"/>
          <w:spacing w:val="-3"/>
          <w:w w:val="95"/>
          <w:sz w:val="52"/>
        </w:rPr>
        <w:t>Report)</w:t>
      </w:r>
    </w:p>
    <w:p w14:paraId="648B831E" w14:textId="77777777" w:rsidR="0071708E" w:rsidRDefault="00226F02">
      <w:pPr>
        <w:pStyle w:val="ListParagraph"/>
        <w:numPr>
          <w:ilvl w:val="1"/>
          <w:numId w:val="2"/>
        </w:numPr>
        <w:tabs>
          <w:tab w:val="left" w:pos="1307"/>
          <w:tab w:val="left" w:pos="1308"/>
        </w:tabs>
        <w:spacing w:before="418" w:line="225" w:lineRule="auto"/>
        <w:ind w:right="1111"/>
        <w:rPr>
          <w:sz w:val="28"/>
        </w:rPr>
      </w:pPr>
      <w:r>
        <w:rPr>
          <w:sz w:val="28"/>
        </w:rPr>
        <w:t>The</w:t>
      </w:r>
      <w:r>
        <w:rPr>
          <w:spacing w:val="-10"/>
          <w:sz w:val="28"/>
        </w:rPr>
        <w:t xml:space="preserve"> </w:t>
      </w:r>
      <w:r>
        <w:rPr>
          <w:sz w:val="28"/>
        </w:rPr>
        <w:t>following</w:t>
      </w:r>
      <w:r>
        <w:rPr>
          <w:spacing w:val="-8"/>
          <w:sz w:val="28"/>
        </w:rPr>
        <w:t xml:space="preserve"> </w:t>
      </w:r>
      <w:r>
        <w:rPr>
          <w:sz w:val="28"/>
        </w:rPr>
        <w:t>overarching</w:t>
      </w:r>
      <w:r>
        <w:rPr>
          <w:spacing w:val="-8"/>
          <w:sz w:val="28"/>
        </w:rPr>
        <w:t xml:space="preserve"> </w:t>
      </w:r>
      <w:r>
        <w:rPr>
          <w:sz w:val="28"/>
        </w:rPr>
        <w:t>policy</w:t>
      </w:r>
      <w:r>
        <w:rPr>
          <w:spacing w:val="-9"/>
          <w:sz w:val="28"/>
        </w:rPr>
        <w:t xml:space="preserve"> </w:t>
      </w:r>
      <w:r>
        <w:rPr>
          <w:sz w:val="28"/>
        </w:rPr>
        <w:t>recommendations</w:t>
      </w:r>
      <w:r>
        <w:rPr>
          <w:spacing w:val="-9"/>
          <w:sz w:val="28"/>
        </w:rPr>
        <w:t xml:space="preserve"> </w:t>
      </w:r>
      <w:r>
        <w:rPr>
          <w:spacing w:val="-3"/>
          <w:sz w:val="28"/>
        </w:rPr>
        <w:t>have</w:t>
      </w:r>
      <w:r>
        <w:rPr>
          <w:spacing w:val="-8"/>
          <w:sz w:val="28"/>
        </w:rPr>
        <w:t xml:space="preserve"> </w:t>
      </w:r>
      <w:r>
        <w:rPr>
          <w:sz w:val="28"/>
        </w:rPr>
        <w:t>been</w:t>
      </w:r>
      <w:r>
        <w:rPr>
          <w:spacing w:val="-9"/>
          <w:sz w:val="28"/>
        </w:rPr>
        <w:t xml:space="preserve"> </w:t>
      </w:r>
      <w:r>
        <w:rPr>
          <w:sz w:val="28"/>
        </w:rPr>
        <w:t>previously highlighted by the Commissions (ECNI and NIHRC) in their joint annual report</w:t>
      </w:r>
      <w:r>
        <w:rPr>
          <w:sz w:val="28"/>
          <w:vertAlign w:val="superscript"/>
        </w:rPr>
        <w:t>229</w:t>
      </w:r>
      <w:r>
        <w:rPr>
          <w:sz w:val="28"/>
        </w:rPr>
        <w:t xml:space="preserve"> on the implementation of Protocol Article 2 2021-2022 and are supported by the research</w:t>
      </w:r>
      <w:r>
        <w:rPr>
          <w:spacing w:val="-2"/>
          <w:sz w:val="28"/>
        </w:rPr>
        <w:t xml:space="preserve"> </w:t>
      </w:r>
      <w:r>
        <w:rPr>
          <w:sz w:val="28"/>
        </w:rPr>
        <w:t>findings.</w:t>
      </w:r>
    </w:p>
    <w:p w14:paraId="5731F8CD" w14:textId="77777777" w:rsidR="0071708E" w:rsidRDefault="0071708E">
      <w:pPr>
        <w:pStyle w:val="BodyText"/>
        <w:spacing w:before="1"/>
        <w:rPr>
          <w:sz w:val="31"/>
        </w:rPr>
      </w:pPr>
    </w:p>
    <w:p w14:paraId="3322C7AF" w14:textId="77777777" w:rsidR="0071708E" w:rsidRDefault="00226F02">
      <w:pPr>
        <w:pStyle w:val="Heading3"/>
        <w:ind w:right="714"/>
      </w:pPr>
      <w:r>
        <w:rPr>
          <w:color w:val="164194"/>
          <w:w w:val="95"/>
        </w:rPr>
        <w:t>The</w:t>
      </w:r>
      <w:r>
        <w:rPr>
          <w:color w:val="164194"/>
          <w:spacing w:val="-40"/>
          <w:w w:val="95"/>
        </w:rPr>
        <w:t xml:space="preserve"> </w:t>
      </w:r>
      <w:r>
        <w:rPr>
          <w:color w:val="164194"/>
          <w:w w:val="95"/>
        </w:rPr>
        <w:t>ECNI</w:t>
      </w:r>
      <w:r>
        <w:rPr>
          <w:color w:val="164194"/>
          <w:spacing w:val="-40"/>
          <w:w w:val="95"/>
        </w:rPr>
        <w:t xml:space="preserve"> </w:t>
      </w:r>
      <w:r>
        <w:rPr>
          <w:color w:val="164194"/>
          <w:w w:val="95"/>
        </w:rPr>
        <w:t>and</w:t>
      </w:r>
      <w:r>
        <w:rPr>
          <w:color w:val="164194"/>
          <w:spacing w:val="-39"/>
          <w:w w:val="95"/>
        </w:rPr>
        <w:t xml:space="preserve"> </w:t>
      </w:r>
      <w:r>
        <w:rPr>
          <w:color w:val="164194"/>
          <w:w w:val="95"/>
        </w:rPr>
        <w:t>NIHRC</w:t>
      </w:r>
      <w:r>
        <w:rPr>
          <w:color w:val="164194"/>
          <w:spacing w:val="-40"/>
          <w:w w:val="95"/>
        </w:rPr>
        <w:t xml:space="preserve"> </w:t>
      </w:r>
      <w:r>
        <w:rPr>
          <w:color w:val="164194"/>
          <w:w w:val="95"/>
        </w:rPr>
        <w:t>recommend</w:t>
      </w:r>
      <w:r>
        <w:rPr>
          <w:color w:val="164194"/>
          <w:spacing w:val="-40"/>
          <w:w w:val="95"/>
        </w:rPr>
        <w:t xml:space="preserve"> </w:t>
      </w:r>
      <w:r>
        <w:rPr>
          <w:color w:val="164194"/>
          <w:w w:val="95"/>
        </w:rPr>
        <w:t>that</w:t>
      </w:r>
      <w:r>
        <w:rPr>
          <w:color w:val="164194"/>
          <w:spacing w:val="-40"/>
          <w:w w:val="95"/>
        </w:rPr>
        <w:t xml:space="preserve"> </w:t>
      </w:r>
      <w:r>
        <w:rPr>
          <w:color w:val="164194"/>
          <w:w w:val="95"/>
        </w:rPr>
        <w:t>in</w:t>
      </w:r>
      <w:r>
        <w:rPr>
          <w:color w:val="164194"/>
          <w:spacing w:val="-39"/>
          <w:w w:val="95"/>
        </w:rPr>
        <w:t xml:space="preserve"> </w:t>
      </w:r>
      <w:r>
        <w:rPr>
          <w:color w:val="164194"/>
          <w:w w:val="95"/>
        </w:rPr>
        <w:t>the</w:t>
      </w:r>
      <w:r>
        <w:rPr>
          <w:color w:val="164194"/>
          <w:spacing w:val="-40"/>
          <w:w w:val="95"/>
        </w:rPr>
        <w:t xml:space="preserve"> </w:t>
      </w:r>
      <w:r>
        <w:rPr>
          <w:color w:val="164194"/>
          <w:w w:val="95"/>
        </w:rPr>
        <w:t>development</w:t>
      </w:r>
      <w:r>
        <w:rPr>
          <w:color w:val="164194"/>
          <w:spacing w:val="-40"/>
          <w:w w:val="95"/>
        </w:rPr>
        <w:t xml:space="preserve"> </w:t>
      </w:r>
      <w:r>
        <w:rPr>
          <w:color w:val="164194"/>
          <w:w w:val="95"/>
        </w:rPr>
        <w:t>of</w:t>
      </w:r>
      <w:r>
        <w:rPr>
          <w:color w:val="164194"/>
          <w:spacing w:val="-39"/>
          <w:w w:val="95"/>
        </w:rPr>
        <w:t xml:space="preserve"> </w:t>
      </w:r>
      <w:r>
        <w:rPr>
          <w:color w:val="164194"/>
          <w:w w:val="95"/>
        </w:rPr>
        <w:t>any</w:t>
      </w:r>
      <w:r>
        <w:rPr>
          <w:color w:val="164194"/>
          <w:spacing w:val="-40"/>
          <w:w w:val="95"/>
        </w:rPr>
        <w:t xml:space="preserve"> </w:t>
      </w:r>
      <w:r>
        <w:rPr>
          <w:color w:val="164194"/>
          <w:w w:val="95"/>
        </w:rPr>
        <w:t>laws</w:t>
      </w:r>
      <w:r>
        <w:rPr>
          <w:color w:val="164194"/>
          <w:spacing w:val="-40"/>
          <w:w w:val="95"/>
        </w:rPr>
        <w:t xml:space="preserve"> </w:t>
      </w:r>
      <w:r>
        <w:rPr>
          <w:color w:val="164194"/>
          <w:w w:val="95"/>
        </w:rPr>
        <w:t xml:space="preserve">or </w:t>
      </w:r>
      <w:r>
        <w:rPr>
          <w:color w:val="164194"/>
          <w:w w:val="90"/>
        </w:rPr>
        <w:t>policies</w:t>
      </w:r>
      <w:r>
        <w:rPr>
          <w:color w:val="164194"/>
          <w:spacing w:val="-33"/>
          <w:w w:val="90"/>
        </w:rPr>
        <w:t xml:space="preserve"> </w:t>
      </w:r>
      <w:r>
        <w:rPr>
          <w:color w:val="164194"/>
          <w:w w:val="90"/>
        </w:rPr>
        <w:t>the</w:t>
      </w:r>
      <w:r>
        <w:rPr>
          <w:color w:val="164194"/>
          <w:spacing w:val="-32"/>
          <w:w w:val="90"/>
        </w:rPr>
        <w:t xml:space="preserve"> </w:t>
      </w:r>
      <w:r>
        <w:rPr>
          <w:color w:val="164194"/>
          <w:w w:val="90"/>
        </w:rPr>
        <w:t>UK</w:t>
      </w:r>
      <w:r>
        <w:rPr>
          <w:color w:val="164194"/>
          <w:spacing w:val="-33"/>
          <w:w w:val="90"/>
        </w:rPr>
        <w:t xml:space="preserve"> </w:t>
      </w:r>
      <w:r>
        <w:rPr>
          <w:color w:val="164194"/>
          <w:w w:val="90"/>
        </w:rPr>
        <w:t>Government</w:t>
      </w:r>
      <w:r>
        <w:rPr>
          <w:color w:val="164194"/>
          <w:spacing w:val="-32"/>
          <w:w w:val="90"/>
        </w:rPr>
        <w:t xml:space="preserve"> </w:t>
      </w:r>
      <w:r>
        <w:rPr>
          <w:color w:val="164194"/>
          <w:w w:val="90"/>
        </w:rPr>
        <w:t>and</w:t>
      </w:r>
      <w:r>
        <w:rPr>
          <w:color w:val="164194"/>
          <w:spacing w:val="-32"/>
          <w:w w:val="90"/>
        </w:rPr>
        <w:t xml:space="preserve"> </w:t>
      </w:r>
      <w:r>
        <w:rPr>
          <w:color w:val="164194"/>
          <w:w w:val="90"/>
        </w:rPr>
        <w:t>NI</w:t>
      </w:r>
      <w:r>
        <w:rPr>
          <w:color w:val="164194"/>
          <w:spacing w:val="-33"/>
          <w:w w:val="90"/>
        </w:rPr>
        <w:t xml:space="preserve"> </w:t>
      </w:r>
      <w:r>
        <w:rPr>
          <w:color w:val="164194"/>
          <w:w w:val="90"/>
        </w:rPr>
        <w:t>Executive</w:t>
      </w:r>
      <w:r>
        <w:rPr>
          <w:color w:val="164194"/>
          <w:spacing w:val="-32"/>
          <w:w w:val="90"/>
        </w:rPr>
        <w:t xml:space="preserve"> </w:t>
      </w:r>
      <w:r>
        <w:rPr>
          <w:color w:val="164194"/>
          <w:spacing w:val="-3"/>
          <w:w w:val="90"/>
        </w:rPr>
        <w:t>consider,</w:t>
      </w:r>
      <w:r>
        <w:rPr>
          <w:color w:val="164194"/>
          <w:spacing w:val="-32"/>
          <w:w w:val="90"/>
        </w:rPr>
        <w:t xml:space="preserve"> </w:t>
      </w:r>
      <w:r>
        <w:rPr>
          <w:color w:val="164194"/>
          <w:w w:val="90"/>
        </w:rPr>
        <w:t>particularly</w:t>
      </w:r>
      <w:r>
        <w:rPr>
          <w:color w:val="164194"/>
          <w:spacing w:val="-33"/>
          <w:w w:val="90"/>
        </w:rPr>
        <w:t xml:space="preserve"> </w:t>
      </w:r>
      <w:r>
        <w:rPr>
          <w:color w:val="164194"/>
          <w:w w:val="90"/>
        </w:rPr>
        <w:t>at</w:t>
      </w:r>
      <w:r>
        <w:rPr>
          <w:color w:val="164194"/>
          <w:spacing w:val="-32"/>
          <w:w w:val="90"/>
        </w:rPr>
        <w:t xml:space="preserve"> </w:t>
      </w:r>
      <w:r>
        <w:rPr>
          <w:color w:val="164194"/>
          <w:w w:val="90"/>
        </w:rPr>
        <w:t>an</w:t>
      </w:r>
      <w:r>
        <w:rPr>
          <w:color w:val="164194"/>
          <w:spacing w:val="-32"/>
          <w:w w:val="90"/>
        </w:rPr>
        <w:t xml:space="preserve"> </w:t>
      </w:r>
      <w:r>
        <w:rPr>
          <w:color w:val="164194"/>
          <w:w w:val="90"/>
        </w:rPr>
        <w:t>early stage,</w:t>
      </w:r>
      <w:r>
        <w:rPr>
          <w:color w:val="164194"/>
          <w:spacing w:val="-28"/>
          <w:w w:val="90"/>
        </w:rPr>
        <w:t xml:space="preserve"> </w:t>
      </w:r>
      <w:r>
        <w:rPr>
          <w:color w:val="164194"/>
          <w:w w:val="90"/>
        </w:rPr>
        <w:t>the</w:t>
      </w:r>
      <w:r>
        <w:rPr>
          <w:color w:val="164194"/>
          <w:spacing w:val="-27"/>
          <w:w w:val="90"/>
        </w:rPr>
        <w:t xml:space="preserve"> </w:t>
      </w:r>
      <w:r>
        <w:rPr>
          <w:color w:val="164194"/>
          <w:spacing w:val="-3"/>
          <w:w w:val="90"/>
        </w:rPr>
        <w:t>extent</w:t>
      </w:r>
      <w:r>
        <w:rPr>
          <w:color w:val="164194"/>
          <w:spacing w:val="-27"/>
          <w:w w:val="90"/>
        </w:rPr>
        <w:t xml:space="preserve"> </w:t>
      </w:r>
      <w:r>
        <w:rPr>
          <w:color w:val="164194"/>
          <w:w w:val="90"/>
        </w:rPr>
        <w:t>to</w:t>
      </w:r>
      <w:r>
        <w:rPr>
          <w:color w:val="164194"/>
          <w:spacing w:val="-27"/>
          <w:w w:val="90"/>
        </w:rPr>
        <w:t xml:space="preserve"> </w:t>
      </w:r>
      <w:r>
        <w:rPr>
          <w:color w:val="164194"/>
          <w:w w:val="90"/>
        </w:rPr>
        <w:t>which</w:t>
      </w:r>
      <w:r>
        <w:rPr>
          <w:color w:val="164194"/>
          <w:spacing w:val="-27"/>
          <w:w w:val="90"/>
        </w:rPr>
        <w:t xml:space="preserve"> </w:t>
      </w:r>
      <w:r>
        <w:rPr>
          <w:color w:val="164194"/>
          <w:w w:val="90"/>
        </w:rPr>
        <w:t>any</w:t>
      </w:r>
      <w:r>
        <w:rPr>
          <w:color w:val="164194"/>
          <w:spacing w:val="-28"/>
          <w:w w:val="90"/>
        </w:rPr>
        <w:t xml:space="preserve"> </w:t>
      </w:r>
      <w:r>
        <w:rPr>
          <w:color w:val="164194"/>
          <w:w w:val="90"/>
        </w:rPr>
        <w:t>change</w:t>
      </w:r>
      <w:r>
        <w:rPr>
          <w:color w:val="164194"/>
          <w:spacing w:val="-27"/>
          <w:w w:val="90"/>
        </w:rPr>
        <w:t xml:space="preserve"> </w:t>
      </w:r>
      <w:r>
        <w:rPr>
          <w:color w:val="164194"/>
          <w:w w:val="90"/>
        </w:rPr>
        <w:t>engages</w:t>
      </w:r>
      <w:r>
        <w:rPr>
          <w:color w:val="164194"/>
          <w:spacing w:val="-27"/>
          <w:w w:val="90"/>
        </w:rPr>
        <w:t xml:space="preserve"> </w:t>
      </w:r>
      <w:r>
        <w:rPr>
          <w:color w:val="164194"/>
          <w:w w:val="90"/>
        </w:rPr>
        <w:t>Protocol</w:t>
      </w:r>
      <w:r>
        <w:rPr>
          <w:color w:val="164194"/>
          <w:spacing w:val="-27"/>
          <w:w w:val="90"/>
        </w:rPr>
        <w:t xml:space="preserve"> </w:t>
      </w:r>
      <w:r>
        <w:rPr>
          <w:color w:val="164194"/>
          <w:w w:val="90"/>
        </w:rPr>
        <w:t>Article</w:t>
      </w:r>
      <w:r>
        <w:rPr>
          <w:color w:val="164194"/>
          <w:spacing w:val="-27"/>
          <w:w w:val="90"/>
        </w:rPr>
        <w:t xml:space="preserve"> </w:t>
      </w:r>
      <w:r>
        <w:rPr>
          <w:color w:val="164194"/>
          <w:w w:val="90"/>
        </w:rPr>
        <w:t>2</w:t>
      </w:r>
      <w:r>
        <w:rPr>
          <w:color w:val="164194"/>
          <w:spacing w:val="-27"/>
          <w:w w:val="90"/>
        </w:rPr>
        <w:t xml:space="preserve"> </w:t>
      </w:r>
      <w:r>
        <w:rPr>
          <w:color w:val="164194"/>
          <w:w w:val="90"/>
        </w:rPr>
        <w:t>and</w:t>
      </w:r>
      <w:r>
        <w:rPr>
          <w:color w:val="164194"/>
          <w:spacing w:val="-28"/>
          <w:w w:val="90"/>
        </w:rPr>
        <w:t xml:space="preserve"> </w:t>
      </w:r>
      <w:r>
        <w:rPr>
          <w:color w:val="164194"/>
          <w:w w:val="90"/>
        </w:rPr>
        <w:t xml:space="preserve">ensure </w:t>
      </w:r>
      <w:r>
        <w:rPr>
          <w:color w:val="164194"/>
          <w:w w:val="95"/>
        </w:rPr>
        <w:t>that</w:t>
      </w:r>
      <w:r>
        <w:rPr>
          <w:color w:val="164194"/>
          <w:spacing w:val="-47"/>
          <w:w w:val="95"/>
        </w:rPr>
        <w:t xml:space="preserve"> </w:t>
      </w:r>
      <w:r>
        <w:rPr>
          <w:color w:val="164194"/>
          <w:w w:val="95"/>
        </w:rPr>
        <w:t>there</w:t>
      </w:r>
      <w:r>
        <w:rPr>
          <w:color w:val="164194"/>
          <w:spacing w:val="-46"/>
          <w:w w:val="95"/>
        </w:rPr>
        <w:t xml:space="preserve"> </w:t>
      </w:r>
      <w:r>
        <w:rPr>
          <w:color w:val="164194"/>
          <w:w w:val="95"/>
        </w:rPr>
        <w:t>is</w:t>
      </w:r>
      <w:r>
        <w:rPr>
          <w:color w:val="164194"/>
          <w:spacing w:val="-47"/>
          <w:w w:val="95"/>
        </w:rPr>
        <w:t xml:space="preserve"> </w:t>
      </w:r>
      <w:r>
        <w:rPr>
          <w:color w:val="164194"/>
          <w:w w:val="95"/>
        </w:rPr>
        <w:t>no</w:t>
      </w:r>
      <w:r>
        <w:rPr>
          <w:color w:val="164194"/>
          <w:spacing w:val="-46"/>
          <w:w w:val="95"/>
        </w:rPr>
        <w:t xml:space="preserve"> </w:t>
      </w:r>
      <w:r>
        <w:rPr>
          <w:color w:val="164194"/>
          <w:w w:val="95"/>
        </w:rPr>
        <w:t>diminution</w:t>
      </w:r>
      <w:r>
        <w:rPr>
          <w:color w:val="164194"/>
          <w:spacing w:val="-47"/>
          <w:w w:val="95"/>
        </w:rPr>
        <w:t xml:space="preserve"> </w:t>
      </w:r>
      <w:r>
        <w:rPr>
          <w:color w:val="164194"/>
          <w:w w:val="95"/>
        </w:rPr>
        <w:t>to</w:t>
      </w:r>
      <w:r>
        <w:rPr>
          <w:color w:val="164194"/>
          <w:spacing w:val="-46"/>
          <w:w w:val="95"/>
        </w:rPr>
        <w:t xml:space="preserve"> </w:t>
      </w:r>
      <w:r>
        <w:rPr>
          <w:color w:val="164194"/>
          <w:w w:val="95"/>
        </w:rPr>
        <w:t>the</w:t>
      </w:r>
      <w:r>
        <w:rPr>
          <w:color w:val="164194"/>
          <w:spacing w:val="-47"/>
          <w:w w:val="95"/>
        </w:rPr>
        <w:t xml:space="preserve"> </w:t>
      </w:r>
      <w:r>
        <w:rPr>
          <w:color w:val="164194"/>
          <w:w w:val="95"/>
        </w:rPr>
        <w:t>rights</w:t>
      </w:r>
      <w:r>
        <w:rPr>
          <w:color w:val="164194"/>
          <w:spacing w:val="-46"/>
          <w:w w:val="95"/>
        </w:rPr>
        <w:t xml:space="preserve"> </w:t>
      </w:r>
      <w:r>
        <w:rPr>
          <w:color w:val="164194"/>
          <w:w w:val="95"/>
        </w:rPr>
        <w:t>and</w:t>
      </w:r>
      <w:r>
        <w:rPr>
          <w:color w:val="164194"/>
          <w:spacing w:val="-47"/>
          <w:w w:val="95"/>
        </w:rPr>
        <w:t xml:space="preserve"> </w:t>
      </w:r>
      <w:r>
        <w:rPr>
          <w:color w:val="164194"/>
          <w:w w:val="95"/>
        </w:rPr>
        <w:t>safeguards</w:t>
      </w:r>
      <w:r>
        <w:rPr>
          <w:color w:val="164194"/>
          <w:spacing w:val="-46"/>
          <w:w w:val="95"/>
        </w:rPr>
        <w:t xml:space="preserve"> </w:t>
      </w:r>
      <w:r>
        <w:rPr>
          <w:color w:val="164194"/>
          <w:w w:val="95"/>
        </w:rPr>
        <w:t>which</w:t>
      </w:r>
      <w:r>
        <w:rPr>
          <w:color w:val="164194"/>
          <w:spacing w:val="-47"/>
          <w:w w:val="95"/>
        </w:rPr>
        <w:t xml:space="preserve"> </w:t>
      </w:r>
      <w:r>
        <w:rPr>
          <w:color w:val="164194"/>
          <w:w w:val="95"/>
        </w:rPr>
        <w:t>fall</w:t>
      </w:r>
      <w:r>
        <w:rPr>
          <w:color w:val="164194"/>
          <w:spacing w:val="-46"/>
          <w:w w:val="95"/>
        </w:rPr>
        <w:t xml:space="preserve"> </w:t>
      </w:r>
      <w:r>
        <w:rPr>
          <w:color w:val="164194"/>
          <w:w w:val="95"/>
        </w:rPr>
        <w:t>within</w:t>
      </w:r>
      <w:r>
        <w:rPr>
          <w:color w:val="164194"/>
          <w:spacing w:val="-47"/>
          <w:w w:val="95"/>
        </w:rPr>
        <w:t xml:space="preserve"> </w:t>
      </w:r>
      <w:r>
        <w:rPr>
          <w:color w:val="164194"/>
          <w:w w:val="95"/>
        </w:rPr>
        <w:t xml:space="preserve">its </w:t>
      </w:r>
      <w:r>
        <w:rPr>
          <w:color w:val="164194"/>
        </w:rPr>
        <w:t>scope.</w:t>
      </w:r>
    </w:p>
    <w:p w14:paraId="58535E0A" w14:textId="77777777" w:rsidR="0071708E" w:rsidRDefault="0071708E">
      <w:pPr>
        <w:pStyle w:val="BodyText"/>
        <w:spacing w:before="7"/>
        <w:rPr>
          <w:rFonts w:ascii="Arial"/>
          <w:b/>
          <w:sz w:val="33"/>
        </w:rPr>
      </w:pPr>
    </w:p>
    <w:p w14:paraId="114B7AD4" w14:textId="77777777" w:rsidR="0071708E" w:rsidRDefault="00226F02">
      <w:pPr>
        <w:pStyle w:val="Heading4"/>
      </w:pPr>
      <w:r>
        <w:rPr>
          <w:color w:val="164194"/>
        </w:rPr>
        <w:t>Supporting rationale</w:t>
      </w:r>
    </w:p>
    <w:p w14:paraId="17B3DEA6" w14:textId="77777777" w:rsidR="0071708E" w:rsidRDefault="00226F02">
      <w:pPr>
        <w:pStyle w:val="ListParagraph"/>
        <w:numPr>
          <w:ilvl w:val="1"/>
          <w:numId w:val="2"/>
        </w:numPr>
        <w:tabs>
          <w:tab w:val="left" w:pos="1307"/>
          <w:tab w:val="left" w:pos="1308"/>
        </w:tabs>
        <w:spacing w:before="13" w:line="225" w:lineRule="auto"/>
        <w:ind w:right="766"/>
        <w:rPr>
          <w:sz w:val="28"/>
        </w:rPr>
      </w:pPr>
      <w:r>
        <w:rPr>
          <w:sz w:val="28"/>
        </w:rPr>
        <w:t xml:space="preserve">The ECNI and NIHRC </w:t>
      </w:r>
      <w:r>
        <w:rPr>
          <w:spacing w:val="-3"/>
          <w:sz w:val="28"/>
        </w:rPr>
        <w:t xml:space="preserve">have </w:t>
      </w:r>
      <w:r>
        <w:rPr>
          <w:sz w:val="28"/>
        </w:rPr>
        <w:t xml:space="preserve">raised and continue to raise, the need </w:t>
      </w:r>
      <w:r>
        <w:rPr>
          <w:spacing w:val="-3"/>
          <w:sz w:val="28"/>
        </w:rPr>
        <w:t xml:space="preserve">for </w:t>
      </w:r>
      <w:r>
        <w:rPr>
          <w:sz w:val="28"/>
        </w:rPr>
        <w:t xml:space="preserve">policy </w:t>
      </w:r>
      <w:r>
        <w:rPr>
          <w:spacing w:val="-3"/>
          <w:sz w:val="28"/>
        </w:rPr>
        <w:t xml:space="preserve">makers </w:t>
      </w:r>
      <w:r>
        <w:rPr>
          <w:sz w:val="28"/>
        </w:rPr>
        <w:t>within government to ensure, not only compliance with Protocol Article</w:t>
      </w:r>
      <w:r>
        <w:rPr>
          <w:spacing w:val="-5"/>
          <w:sz w:val="28"/>
        </w:rPr>
        <w:t xml:space="preserve"> </w:t>
      </w:r>
      <w:r>
        <w:rPr>
          <w:sz w:val="28"/>
        </w:rPr>
        <w:t>2,</w:t>
      </w:r>
      <w:r>
        <w:rPr>
          <w:spacing w:val="-5"/>
          <w:sz w:val="28"/>
        </w:rPr>
        <w:t xml:space="preserve"> </w:t>
      </w:r>
      <w:r>
        <w:rPr>
          <w:sz w:val="28"/>
        </w:rPr>
        <w:t>but</w:t>
      </w:r>
      <w:r>
        <w:rPr>
          <w:spacing w:val="-5"/>
          <w:sz w:val="28"/>
        </w:rPr>
        <w:t xml:space="preserve"> </w:t>
      </w:r>
      <w:r>
        <w:rPr>
          <w:sz w:val="28"/>
        </w:rPr>
        <w:t>also</w:t>
      </w:r>
      <w:r>
        <w:rPr>
          <w:spacing w:val="-6"/>
          <w:sz w:val="28"/>
        </w:rPr>
        <w:t xml:space="preserve"> </w:t>
      </w:r>
      <w:r>
        <w:rPr>
          <w:sz w:val="28"/>
        </w:rPr>
        <w:t>that</w:t>
      </w:r>
      <w:r>
        <w:rPr>
          <w:spacing w:val="-5"/>
          <w:sz w:val="28"/>
        </w:rPr>
        <w:t xml:space="preserve"> </w:t>
      </w:r>
      <w:r>
        <w:rPr>
          <w:sz w:val="28"/>
        </w:rPr>
        <w:t>consideration</w:t>
      </w:r>
      <w:r>
        <w:rPr>
          <w:spacing w:val="-5"/>
          <w:sz w:val="28"/>
        </w:rPr>
        <w:t xml:space="preserve"> </w:t>
      </w:r>
      <w:r>
        <w:rPr>
          <w:sz w:val="28"/>
        </w:rPr>
        <w:t>of</w:t>
      </w:r>
      <w:r>
        <w:rPr>
          <w:spacing w:val="-6"/>
          <w:sz w:val="28"/>
        </w:rPr>
        <w:t xml:space="preserve"> </w:t>
      </w:r>
      <w:r>
        <w:rPr>
          <w:sz w:val="28"/>
        </w:rPr>
        <w:t>compliance</w:t>
      </w:r>
      <w:r>
        <w:rPr>
          <w:spacing w:val="-5"/>
          <w:sz w:val="28"/>
        </w:rPr>
        <w:t xml:space="preserve"> </w:t>
      </w:r>
      <w:r>
        <w:rPr>
          <w:sz w:val="28"/>
        </w:rPr>
        <w:t>with</w:t>
      </w:r>
      <w:r>
        <w:rPr>
          <w:spacing w:val="-5"/>
          <w:sz w:val="28"/>
        </w:rPr>
        <w:t xml:space="preserve"> </w:t>
      </w:r>
      <w:r>
        <w:rPr>
          <w:sz w:val="28"/>
        </w:rPr>
        <w:t>Protocol</w:t>
      </w:r>
      <w:r>
        <w:rPr>
          <w:spacing w:val="-5"/>
          <w:sz w:val="28"/>
        </w:rPr>
        <w:t xml:space="preserve"> </w:t>
      </w:r>
      <w:r>
        <w:rPr>
          <w:sz w:val="28"/>
        </w:rPr>
        <w:t>Article</w:t>
      </w:r>
      <w:r>
        <w:rPr>
          <w:spacing w:val="-5"/>
          <w:sz w:val="28"/>
        </w:rPr>
        <w:t xml:space="preserve"> </w:t>
      </w:r>
      <w:r>
        <w:rPr>
          <w:sz w:val="28"/>
        </w:rPr>
        <w:t>2</w:t>
      </w:r>
      <w:r>
        <w:rPr>
          <w:spacing w:val="-5"/>
          <w:sz w:val="28"/>
        </w:rPr>
        <w:t xml:space="preserve"> </w:t>
      </w:r>
      <w:r>
        <w:rPr>
          <w:sz w:val="28"/>
        </w:rPr>
        <w:t>is embedded at</w:t>
      </w:r>
      <w:r>
        <w:rPr>
          <w:sz w:val="28"/>
        </w:rPr>
        <w:t xml:space="preserve"> the earliest stages of policy and legislative</w:t>
      </w:r>
      <w:r>
        <w:rPr>
          <w:spacing w:val="-12"/>
          <w:sz w:val="28"/>
        </w:rPr>
        <w:t xml:space="preserve"> </w:t>
      </w:r>
      <w:r>
        <w:rPr>
          <w:sz w:val="28"/>
        </w:rPr>
        <w:t>development.</w:t>
      </w:r>
      <w:r>
        <w:rPr>
          <w:sz w:val="28"/>
          <w:vertAlign w:val="superscript"/>
        </w:rPr>
        <w:t>230</w:t>
      </w:r>
    </w:p>
    <w:p w14:paraId="6A7152A8" w14:textId="77777777" w:rsidR="0071708E" w:rsidRDefault="0071708E">
      <w:pPr>
        <w:pStyle w:val="BodyText"/>
        <w:spacing w:before="10"/>
        <w:rPr>
          <w:sz w:val="22"/>
        </w:rPr>
      </w:pPr>
    </w:p>
    <w:p w14:paraId="187CD465" w14:textId="77777777" w:rsidR="0071708E" w:rsidRDefault="00226F02">
      <w:pPr>
        <w:pStyle w:val="ListParagraph"/>
        <w:numPr>
          <w:ilvl w:val="1"/>
          <w:numId w:val="2"/>
        </w:numPr>
        <w:tabs>
          <w:tab w:val="left" w:pos="1307"/>
          <w:tab w:val="left" w:pos="1308"/>
        </w:tabs>
        <w:spacing w:line="225" w:lineRule="auto"/>
        <w:ind w:right="596"/>
        <w:rPr>
          <w:sz w:val="28"/>
        </w:rPr>
      </w:pPr>
      <w:r>
        <w:rPr>
          <w:sz w:val="28"/>
        </w:rPr>
        <w:t xml:space="preserve">Early consideration, including through seeking the views of the Commissions on compliance, will help lead to improved policy making and increased opportunities to consider at an early </w:t>
      </w:r>
      <w:r>
        <w:rPr>
          <w:spacing w:val="-3"/>
          <w:sz w:val="28"/>
        </w:rPr>
        <w:t xml:space="preserve">stage </w:t>
      </w:r>
      <w:r>
        <w:rPr>
          <w:sz w:val="28"/>
        </w:rPr>
        <w:t>whether or not changes are needed</w:t>
      </w:r>
      <w:r>
        <w:rPr>
          <w:spacing w:val="-7"/>
          <w:sz w:val="28"/>
        </w:rPr>
        <w:t xml:space="preserve"> </w:t>
      </w:r>
      <w:r>
        <w:rPr>
          <w:sz w:val="28"/>
        </w:rPr>
        <w:t>to</w:t>
      </w:r>
      <w:r>
        <w:rPr>
          <w:spacing w:val="-7"/>
          <w:sz w:val="28"/>
        </w:rPr>
        <w:t xml:space="preserve"> </w:t>
      </w:r>
      <w:r>
        <w:rPr>
          <w:sz w:val="28"/>
        </w:rPr>
        <w:t>draft</w:t>
      </w:r>
      <w:r>
        <w:rPr>
          <w:spacing w:val="-6"/>
          <w:sz w:val="28"/>
        </w:rPr>
        <w:t xml:space="preserve"> </w:t>
      </w:r>
      <w:r>
        <w:rPr>
          <w:sz w:val="28"/>
        </w:rPr>
        <w:t>legislation</w:t>
      </w:r>
      <w:r>
        <w:rPr>
          <w:spacing w:val="-6"/>
          <w:sz w:val="28"/>
        </w:rPr>
        <w:t xml:space="preserve"> </w:t>
      </w:r>
      <w:r>
        <w:rPr>
          <w:sz w:val="28"/>
        </w:rPr>
        <w:t>so</w:t>
      </w:r>
      <w:r>
        <w:rPr>
          <w:spacing w:val="-7"/>
          <w:sz w:val="28"/>
        </w:rPr>
        <w:t xml:space="preserve"> </w:t>
      </w:r>
      <w:r>
        <w:rPr>
          <w:sz w:val="28"/>
        </w:rPr>
        <w:t>as</w:t>
      </w:r>
      <w:r>
        <w:rPr>
          <w:spacing w:val="-6"/>
          <w:sz w:val="28"/>
        </w:rPr>
        <w:t xml:space="preserve"> </w:t>
      </w:r>
      <w:r>
        <w:rPr>
          <w:sz w:val="28"/>
        </w:rPr>
        <w:t>to</w:t>
      </w:r>
      <w:r>
        <w:rPr>
          <w:spacing w:val="-7"/>
          <w:sz w:val="28"/>
        </w:rPr>
        <w:t xml:space="preserve"> </w:t>
      </w:r>
      <w:r>
        <w:rPr>
          <w:sz w:val="28"/>
        </w:rPr>
        <w:t>en</w:t>
      </w:r>
      <w:r>
        <w:rPr>
          <w:sz w:val="28"/>
        </w:rPr>
        <w:t>sure</w:t>
      </w:r>
      <w:r>
        <w:rPr>
          <w:spacing w:val="-6"/>
          <w:sz w:val="28"/>
        </w:rPr>
        <w:t xml:space="preserve"> </w:t>
      </w:r>
      <w:r>
        <w:rPr>
          <w:sz w:val="28"/>
        </w:rPr>
        <w:t>compliance</w:t>
      </w:r>
      <w:r>
        <w:rPr>
          <w:spacing w:val="-6"/>
          <w:sz w:val="28"/>
        </w:rPr>
        <w:t xml:space="preserve"> </w:t>
      </w:r>
      <w:r>
        <w:rPr>
          <w:sz w:val="28"/>
        </w:rPr>
        <w:t>with</w:t>
      </w:r>
      <w:r>
        <w:rPr>
          <w:spacing w:val="-6"/>
          <w:sz w:val="28"/>
        </w:rPr>
        <w:t xml:space="preserve"> </w:t>
      </w:r>
      <w:r>
        <w:rPr>
          <w:sz w:val="28"/>
        </w:rPr>
        <w:t>Protocol</w:t>
      </w:r>
      <w:r>
        <w:rPr>
          <w:spacing w:val="-7"/>
          <w:sz w:val="28"/>
        </w:rPr>
        <w:t xml:space="preserve"> </w:t>
      </w:r>
      <w:r>
        <w:rPr>
          <w:sz w:val="28"/>
        </w:rPr>
        <w:t>Article</w:t>
      </w:r>
      <w:r>
        <w:rPr>
          <w:spacing w:val="-6"/>
          <w:sz w:val="28"/>
        </w:rPr>
        <w:t xml:space="preserve"> </w:t>
      </w:r>
      <w:r>
        <w:rPr>
          <w:sz w:val="28"/>
        </w:rPr>
        <w:t>2.</w:t>
      </w:r>
    </w:p>
    <w:p w14:paraId="07ECE69C" w14:textId="77777777" w:rsidR="0071708E" w:rsidRDefault="0071708E">
      <w:pPr>
        <w:pStyle w:val="BodyText"/>
        <w:spacing w:before="1"/>
        <w:rPr>
          <w:sz w:val="31"/>
        </w:rPr>
      </w:pPr>
    </w:p>
    <w:p w14:paraId="26579FD4" w14:textId="77777777" w:rsidR="0071708E" w:rsidRDefault="00226F02">
      <w:pPr>
        <w:pStyle w:val="Heading3"/>
        <w:ind w:right="917"/>
      </w:pPr>
      <w:r>
        <w:rPr>
          <w:color w:val="164194"/>
          <w:w w:val="90"/>
        </w:rPr>
        <w:t>The</w:t>
      </w:r>
      <w:r>
        <w:rPr>
          <w:color w:val="164194"/>
          <w:spacing w:val="-28"/>
          <w:w w:val="90"/>
        </w:rPr>
        <w:t xml:space="preserve"> </w:t>
      </w:r>
      <w:r>
        <w:rPr>
          <w:color w:val="164194"/>
          <w:w w:val="90"/>
        </w:rPr>
        <w:t>ECNI</w:t>
      </w:r>
      <w:r>
        <w:rPr>
          <w:color w:val="164194"/>
          <w:spacing w:val="-27"/>
          <w:w w:val="90"/>
        </w:rPr>
        <w:t xml:space="preserve"> </w:t>
      </w:r>
      <w:r>
        <w:rPr>
          <w:color w:val="164194"/>
          <w:w w:val="90"/>
        </w:rPr>
        <w:t>and</w:t>
      </w:r>
      <w:r>
        <w:rPr>
          <w:color w:val="164194"/>
          <w:spacing w:val="-28"/>
          <w:w w:val="90"/>
        </w:rPr>
        <w:t xml:space="preserve"> </w:t>
      </w:r>
      <w:r>
        <w:rPr>
          <w:color w:val="164194"/>
          <w:w w:val="90"/>
        </w:rPr>
        <w:t>NIHRC</w:t>
      </w:r>
      <w:r>
        <w:rPr>
          <w:color w:val="164194"/>
          <w:spacing w:val="-27"/>
          <w:w w:val="90"/>
        </w:rPr>
        <w:t xml:space="preserve"> </w:t>
      </w:r>
      <w:r>
        <w:rPr>
          <w:color w:val="164194"/>
          <w:w w:val="90"/>
        </w:rPr>
        <w:t>recommend</w:t>
      </w:r>
      <w:r>
        <w:rPr>
          <w:color w:val="164194"/>
          <w:spacing w:val="-28"/>
          <w:w w:val="90"/>
        </w:rPr>
        <w:t xml:space="preserve"> </w:t>
      </w:r>
      <w:r>
        <w:rPr>
          <w:color w:val="164194"/>
          <w:w w:val="90"/>
        </w:rPr>
        <w:t>that</w:t>
      </w:r>
      <w:r>
        <w:rPr>
          <w:color w:val="164194"/>
          <w:spacing w:val="-27"/>
          <w:w w:val="90"/>
        </w:rPr>
        <w:t xml:space="preserve"> </w:t>
      </w:r>
      <w:r>
        <w:rPr>
          <w:color w:val="164194"/>
          <w:w w:val="90"/>
        </w:rPr>
        <w:t>the</w:t>
      </w:r>
      <w:r>
        <w:rPr>
          <w:color w:val="164194"/>
          <w:spacing w:val="-28"/>
          <w:w w:val="90"/>
        </w:rPr>
        <w:t xml:space="preserve"> </w:t>
      </w:r>
      <w:r>
        <w:rPr>
          <w:color w:val="164194"/>
          <w:w w:val="90"/>
        </w:rPr>
        <w:t>UK</w:t>
      </w:r>
      <w:r>
        <w:rPr>
          <w:color w:val="164194"/>
          <w:spacing w:val="-27"/>
          <w:w w:val="90"/>
        </w:rPr>
        <w:t xml:space="preserve"> </w:t>
      </w:r>
      <w:r>
        <w:rPr>
          <w:color w:val="164194"/>
          <w:w w:val="90"/>
        </w:rPr>
        <w:t>Government</w:t>
      </w:r>
      <w:r>
        <w:rPr>
          <w:color w:val="164194"/>
          <w:spacing w:val="-28"/>
          <w:w w:val="90"/>
        </w:rPr>
        <w:t xml:space="preserve"> </w:t>
      </w:r>
      <w:r>
        <w:rPr>
          <w:color w:val="164194"/>
          <w:w w:val="90"/>
        </w:rPr>
        <w:t>and</w:t>
      </w:r>
      <w:r>
        <w:rPr>
          <w:color w:val="164194"/>
          <w:spacing w:val="-27"/>
          <w:w w:val="90"/>
        </w:rPr>
        <w:t xml:space="preserve"> </w:t>
      </w:r>
      <w:r>
        <w:rPr>
          <w:color w:val="164194"/>
          <w:w w:val="90"/>
        </w:rPr>
        <w:t>NI</w:t>
      </w:r>
      <w:r>
        <w:rPr>
          <w:color w:val="164194"/>
          <w:spacing w:val="-28"/>
          <w:w w:val="90"/>
        </w:rPr>
        <w:t xml:space="preserve"> </w:t>
      </w:r>
      <w:r>
        <w:rPr>
          <w:color w:val="164194"/>
          <w:w w:val="90"/>
        </w:rPr>
        <w:t>Executive ensure</w:t>
      </w:r>
      <w:r>
        <w:rPr>
          <w:color w:val="164194"/>
          <w:spacing w:val="-31"/>
          <w:w w:val="90"/>
        </w:rPr>
        <w:t xml:space="preserve"> </w:t>
      </w:r>
      <w:r>
        <w:rPr>
          <w:color w:val="164194"/>
          <w:w w:val="90"/>
        </w:rPr>
        <w:t>that</w:t>
      </w:r>
      <w:r>
        <w:rPr>
          <w:color w:val="164194"/>
          <w:spacing w:val="-30"/>
          <w:w w:val="90"/>
        </w:rPr>
        <w:t xml:space="preserve"> </w:t>
      </w:r>
      <w:r>
        <w:rPr>
          <w:color w:val="164194"/>
          <w:w w:val="90"/>
        </w:rPr>
        <w:t>Explanatory</w:t>
      </w:r>
      <w:r>
        <w:rPr>
          <w:color w:val="164194"/>
          <w:spacing w:val="-30"/>
          <w:w w:val="90"/>
        </w:rPr>
        <w:t xml:space="preserve"> </w:t>
      </w:r>
      <w:r>
        <w:rPr>
          <w:color w:val="164194"/>
          <w:w w:val="90"/>
        </w:rPr>
        <w:t>Memoranda</w:t>
      </w:r>
      <w:r>
        <w:rPr>
          <w:color w:val="164194"/>
          <w:spacing w:val="-30"/>
          <w:w w:val="90"/>
        </w:rPr>
        <w:t xml:space="preserve"> </w:t>
      </w:r>
      <w:r>
        <w:rPr>
          <w:color w:val="164194"/>
          <w:w w:val="90"/>
        </w:rPr>
        <w:t>on</w:t>
      </w:r>
      <w:r>
        <w:rPr>
          <w:color w:val="164194"/>
          <w:spacing w:val="-30"/>
          <w:w w:val="90"/>
        </w:rPr>
        <w:t xml:space="preserve"> </w:t>
      </w:r>
      <w:r>
        <w:rPr>
          <w:color w:val="164194"/>
          <w:w w:val="90"/>
        </w:rPr>
        <w:t>draft</w:t>
      </w:r>
      <w:r>
        <w:rPr>
          <w:color w:val="164194"/>
          <w:spacing w:val="-30"/>
          <w:w w:val="90"/>
        </w:rPr>
        <w:t xml:space="preserve"> </w:t>
      </w:r>
      <w:r>
        <w:rPr>
          <w:color w:val="164194"/>
          <w:w w:val="90"/>
        </w:rPr>
        <w:t>UK</w:t>
      </w:r>
      <w:r>
        <w:rPr>
          <w:color w:val="164194"/>
          <w:spacing w:val="-30"/>
          <w:w w:val="90"/>
        </w:rPr>
        <w:t xml:space="preserve"> </w:t>
      </w:r>
      <w:r>
        <w:rPr>
          <w:color w:val="164194"/>
          <w:w w:val="90"/>
        </w:rPr>
        <w:t>and</w:t>
      </w:r>
      <w:r>
        <w:rPr>
          <w:color w:val="164194"/>
          <w:spacing w:val="-30"/>
          <w:w w:val="90"/>
        </w:rPr>
        <w:t xml:space="preserve"> </w:t>
      </w:r>
      <w:r>
        <w:rPr>
          <w:color w:val="164194"/>
          <w:w w:val="90"/>
        </w:rPr>
        <w:t>NI</w:t>
      </w:r>
      <w:r>
        <w:rPr>
          <w:color w:val="164194"/>
          <w:spacing w:val="-30"/>
          <w:w w:val="90"/>
        </w:rPr>
        <w:t xml:space="preserve"> </w:t>
      </w:r>
      <w:r>
        <w:rPr>
          <w:color w:val="164194"/>
          <w:w w:val="90"/>
        </w:rPr>
        <w:t>legislative</w:t>
      </w:r>
      <w:r>
        <w:rPr>
          <w:color w:val="164194"/>
          <w:spacing w:val="-30"/>
          <w:w w:val="90"/>
        </w:rPr>
        <w:t xml:space="preserve"> </w:t>
      </w:r>
      <w:r>
        <w:rPr>
          <w:color w:val="164194"/>
          <w:w w:val="90"/>
        </w:rPr>
        <w:t xml:space="preserve">proposals </w:t>
      </w:r>
      <w:r>
        <w:rPr>
          <w:color w:val="164194"/>
          <w:w w:val="95"/>
        </w:rPr>
        <w:t>that</w:t>
      </w:r>
      <w:r>
        <w:rPr>
          <w:color w:val="164194"/>
          <w:spacing w:val="-47"/>
          <w:w w:val="95"/>
        </w:rPr>
        <w:t xml:space="preserve"> </w:t>
      </w:r>
      <w:r>
        <w:rPr>
          <w:color w:val="164194"/>
          <w:w w:val="95"/>
        </w:rPr>
        <w:t>are</w:t>
      </w:r>
      <w:r>
        <w:rPr>
          <w:color w:val="164194"/>
          <w:spacing w:val="-47"/>
          <w:w w:val="95"/>
        </w:rPr>
        <w:t xml:space="preserve"> </w:t>
      </w:r>
      <w:r>
        <w:rPr>
          <w:color w:val="164194"/>
          <w:w w:val="95"/>
        </w:rPr>
        <w:t>likely</w:t>
      </w:r>
      <w:r>
        <w:rPr>
          <w:color w:val="164194"/>
          <w:spacing w:val="-47"/>
          <w:w w:val="95"/>
        </w:rPr>
        <w:t xml:space="preserve"> </w:t>
      </w:r>
      <w:r>
        <w:rPr>
          <w:color w:val="164194"/>
          <w:w w:val="95"/>
        </w:rPr>
        <w:t>to</w:t>
      </w:r>
      <w:r>
        <w:rPr>
          <w:color w:val="164194"/>
          <w:spacing w:val="-46"/>
          <w:w w:val="95"/>
        </w:rPr>
        <w:t xml:space="preserve"> </w:t>
      </w:r>
      <w:r>
        <w:rPr>
          <w:color w:val="164194"/>
          <w:w w:val="95"/>
        </w:rPr>
        <w:t>engage</w:t>
      </w:r>
      <w:r>
        <w:rPr>
          <w:color w:val="164194"/>
          <w:spacing w:val="-47"/>
          <w:w w:val="95"/>
        </w:rPr>
        <w:t xml:space="preserve"> </w:t>
      </w:r>
      <w:r>
        <w:rPr>
          <w:color w:val="164194"/>
          <w:w w:val="95"/>
        </w:rPr>
        <w:t>Protocol</w:t>
      </w:r>
      <w:r>
        <w:rPr>
          <w:color w:val="164194"/>
          <w:spacing w:val="-47"/>
          <w:w w:val="95"/>
        </w:rPr>
        <w:t xml:space="preserve"> </w:t>
      </w:r>
      <w:r>
        <w:rPr>
          <w:color w:val="164194"/>
          <w:w w:val="95"/>
        </w:rPr>
        <w:t>Article</w:t>
      </w:r>
      <w:r>
        <w:rPr>
          <w:color w:val="164194"/>
          <w:spacing w:val="-46"/>
          <w:w w:val="95"/>
        </w:rPr>
        <w:t xml:space="preserve"> </w:t>
      </w:r>
      <w:r>
        <w:rPr>
          <w:color w:val="164194"/>
          <w:w w:val="95"/>
        </w:rPr>
        <w:t>2</w:t>
      </w:r>
      <w:r>
        <w:rPr>
          <w:color w:val="164194"/>
          <w:spacing w:val="-47"/>
          <w:w w:val="95"/>
        </w:rPr>
        <w:t xml:space="preserve"> </w:t>
      </w:r>
      <w:r>
        <w:rPr>
          <w:color w:val="164194"/>
          <w:w w:val="95"/>
        </w:rPr>
        <w:t>set</w:t>
      </w:r>
      <w:r>
        <w:rPr>
          <w:color w:val="164194"/>
          <w:spacing w:val="-47"/>
          <w:w w:val="95"/>
        </w:rPr>
        <w:t xml:space="preserve"> </w:t>
      </w:r>
      <w:r>
        <w:rPr>
          <w:color w:val="164194"/>
          <w:w w:val="95"/>
        </w:rPr>
        <w:t>out</w:t>
      </w:r>
      <w:r>
        <w:rPr>
          <w:color w:val="164194"/>
          <w:spacing w:val="-46"/>
          <w:w w:val="95"/>
        </w:rPr>
        <w:t xml:space="preserve"> </w:t>
      </w:r>
      <w:r>
        <w:rPr>
          <w:color w:val="164194"/>
          <w:w w:val="95"/>
        </w:rPr>
        <w:t>what</w:t>
      </w:r>
      <w:r>
        <w:rPr>
          <w:color w:val="164194"/>
          <w:spacing w:val="-47"/>
          <w:w w:val="95"/>
        </w:rPr>
        <w:t xml:space="preserve"> </w:t>
      </w:r>
      <w:r>
        <w:rPr>
          <w:color w:val="164194"/>
          <w:w w:val="95"/>
        </w:rPr>
        <w:t>consideration</w:t>
      </w:r>
      <w:r>
        <w:rPr>
          <w:color w:val="164194"/>
          <w:spacing w:val="-47"/>
          <w:w w:val="95"/>
        </w:rPr>
        <w:t xml:space="preserve"> </w:t>
      </w:r>
      <w:r>
        <w:rPr>
          <w:color w:val="164194"/>
          <w:w w:val="95"/>
        </w:rPr>
        <w:t xml:space="preserve">has </w:t>
      </w:r>
      <w:r>
        <w:rPr>
          <w:color w:val="164194"/>
        </w:rPr>
        <w:t>been</w:t>
      </w:r>
      <w:r>
        <w:rPr>
          <w:color w:val="164194"/>
          <w:spacing w:val="-36"/>
        </w:rPr>
        <w:t xml:space="preserve"> </w:t>
      </w:r>
      <w:r>
        <w:rPr>
          <w:color w:val="164194"/>
        </w:rPr>
        <w:t>given</w:t>
      </w:r>
      <w:r>
        <w:rPr>
          <w:color w:val="164194"/>
          <w:spacing w:val="-35"/>
        </w:rPr>
        <w:t xml:space="preserve"> </w:t>
      </w:r>
      <w:r>
        <w:rPr>
          <w:color w:val="164194"/>
        </w:rPr>
        <w:t>to</w:t>
      </w:r>
      <w:r>
        <w:rPr>
          <w:color w:val="164194"/>
          <w:spacing w:val="-36"/>
        </w:rPr>
        <w:t xml:space="preserve"> </w:t>
      </w:r>
      <w:r>
        <w:rPr>
          <w:color w:val="164194"/>
        </w:rPr>
        <w:t>ensuring</w:t>
      </w:r>
      <w:r>
        <w:rPr>
          <w:color w:val="164194"/>
          <w:spacing w:val="-35"/>
        </w:rPr>
        <w:t xml:space="preserve"> </w:t>
      </w:r>
      <w:r>
        <w:rPr>
          <w:color w:val="164194"/>
        </w:rPr>
        <w:t>conformity</w:t>
      </w:r>
      <w:r>
        <w:rPr>
          <w:color w:val="164194"/>
          <w:spacing w:val="-36"/>
        </w:rPr>
        <w:t xml:space="preserve"> </w:t>
      </w:r>
      <w:r>
        <w:rPr>
          <w:color w:val="164194"/>
        </w:rPr>
        <w:t>with</w:t>
      </w:r>
      <w:r>
        <w:rPr>
          <w:color w:val="164194"/>
          <w:spacing w:val="-35"/>
        </w:rPr>
        <w:t xml:space="preserve"> </w:t>
      </w:r>
      <w:r>
        <w:rPr>
          <w:color w:val="164194"/>
        </w:rPr>
        <w:t>Protocol</w:t>
      </w:r>
      <w:r>
        <w:rPr>
          <w:color w:val="164194"/>
          <w:spacing w:val="-36"/>
        </w:rPr>
        <w:t xml:space="preserve"> </w:t>
      </w:r>
      <w:r>
        <w:rPr>
          <w:color w:val="164194"/>
        </w:rPr>
        <w:t>Article</w:t>
      </w:r>
      <w:r>
        <w:rPr>
          <w:color w:val="164194"/>
          <w:spacing w:val="-35"/>
        </w:rPr>
        <w:t xml:space="preserve"> </w:t>
      </w:r>
      <w:r>
        <w:rPr>
          <w:color w:val="164194"/>
        </w:rPr>
        <w:t>2.</w:t>
      </w:r>
    </w:p>
    <w:p w14:paraId="0A9B417D" w14:textId="77777777" w:rsidR="0071708E" w:rsidRDefault="0071708E">
      <w:pPr>
        <w:pStyle w:val="BodyText"/>
        <w:spacing w:before="9"/>
        <w:rPr>
          <w:rFonts w:ascii="Arial"/>
          <w:b/>
          <w:sz w:val="38"/>
        </w:rPr>
      </w:pPr>
    </w:p>
    <w:p w14:paraId="012C181A" w14:textId="77777777" w:rsidR="0071708E" w:rsidRDefault="00226F02">
      <w:pPr>
        <w:ind w:left="854" w:right="798"/>
        <w:rPr>
          <w:rFonts w:ascii="Arial"/>
          <w:b/>
          <w:sz w:val="28"/>
        </w:rPr>
      </w:pPr>
      <w:r>
        <w:rPr>
          <w:rFonts w:ascii="Arial"/>
          <w:b/>
          <w:color w:val="164194"/>
          <w:w w:val="95"/>
          <w:sz w:val="28"/>
        </w:rPr>
        <w:t xml:space="preserve">The ECNI and NIHRC recommend that the UK Government ensures that </w:t>
      </w:r>
      <w:r>
        <w:rPr>
          <w:rFonts w:ascii="Arial"/>
          <w:b/>
          <w:color w:val="164194"/>
          <w:w w:val="90"/>
          <w:sz w:val="28"/>
        </w:rPr>
        <w:t xml:space="preserve">Explanatory Memoranda on draft EU proposals which amend or replace the </w:t>
      </w:r>
      <w:r>
        <w:rPr>
          <w:rFonts w:ascii="Arial"/>
          <w:b/>
          <w:color w:val="164194"/>
          <w:w w:val="95"/>
          <w:sz w:val="28"/>
        </w:rPr>
        <w:t>Annex</w:t>
      </w:r>
      <w:r>
        <w:rPr>
          <w:rFonts w:ascii="Arial"/>
          <w:b/>
          <w:color w:val="164194"/>
          <w:spacing w:val="-44"/>
          <w:w w:val="95"/>
          <w:sz w:val="28"/>
        </w:rPr>
        <w:t xml:space="preserve"> </w:t>
      </w:r>
      <w:r>
        <w:rPr>
          <w:rFonts w:ascii="Arial"/>
          <w:b/>
          <w:color w:val="164194"/>
          <w:w w:val="95"/>
          <w:sz w:val="28"/>
        </w:rPr>
        <w:t>1</w:t>
      </w:r>
      <w:r>
        <w:rPr>
          <w:rFonts w:ascii="Arial"/>
          <w:b/>
          <w:color w:val="164194"/>
          <w:spacing w:val="-44"/>
          <w:w w:val="95"/>
          <w:sz w:val="28"/>
        </w:rPr>
        <w:t xml:space="preserve"> </w:t>
      </w:r>
      <w:r>
        <w:rPr>
          <w:rFonts w:ascii="Arial"/>
          <w:b/>
          <w:color w:val="164194"/>
          <w:w w:val="95"/>
          <w:sz w:val="28"/>
        </w:rPr>
        <w:t>equality</w:t>
      </w:r>
      <w:r>
        <w:rPr>
          <w:rFonts w:ascii="Arial"/>
          <w:b/>
          <w:color w:val="164194"/>
          <w:spacing w:val="-44"/>
          <w:w w:val="95"/>
          <w:sz w:val="28"/>
        </w:rPr>
        <w:t xml:space="preserve"> </w:t>
      </w:r>
      <w:r>
        <w:rPr>
          <w:rFonts w:ascii="Arial"/>
          <w:b/>
          <w:color w:val="164194"/>
          <w:w w:val="95"/>
          <w:sz w:val="28"/>
        </w:rPr>
        <w:t>directives,</w:t>
      </w:r>
      <w:r>
        <w:rPr>
          <w:rFonts w:ascii="Arial"/>
          <w:b/>
          <w:color w:val="164194"/>
          <w:spacing w:val="-43"/>
          <w:w w:val="95"/>
          <w:sz w:val="28"/>
        </w:rPr>
        <w:t xml:space="preserve"> </w:t>
      </w:r>
      <w:r>
        <w:rPr>
          <w:rFonts w:ascii="Arial"/>
          <w:b/>
          <w:color w:val="164194"/>
          <w:w w:val="95"/>
          <w:sz w:val="28"/>
        </w:rPr>
        <w:t>as</w:t>
      </w:r>
      <w:r>
        <w:rPr>
          <w:rFonts w:ascii="Arial"/>
          <w:b/>
          <w:color w:val="164194"/>
          <w:spacing w:val="-44"/>
          <w:w w:val="95"/>
          <w:sz w:val="28"/>
        </w:rPr>
        <w:t xml:space="preserve"> </w:t>
      </w:r>
      <w:r>
        <w:rPr>
          <w:rFonts w:ascii="Arial"/>
          <w:b/>
          <w:color w:val="164194"/>
          <w:w w:val="95"/>
          <w:sz w:val="28"/>
        </w:rPr>
        <w:t>well</w:t>
      </w:r>
      <w:r>
        <w:rPr>
          <w:rFonts w:ascii="Arial"/>
          <w:b/>
          <w:color w:val="164194"/>
          <w:spacing w:val="-44"/>
          <w:w w:val="95"/>
          <w:sz w:val="28"/>
        </w:rPr>
        <w:t xml:space="preserve"> </w:t>
      </w:r>
      <w:r>
        <w:rPr>
          <w:rFonts w:ascii="Arial"/>
          <w:b/>
          <w:color w:val="164194"/>
          <w:w w:val="95"/>
          <w:sz w:val="28"/>
        </w:rPr>
        <w:t>as</w:t>
      </w:r>
      <w:r>
        <w:rPr>
          <w:rFonts w:ascii="Arial"/>
          <w:b/>
          <w:color w:val="164194"/>
          <w:spacing w:val="-44"/>
          <w:w w:val="95"/>
          <w:sz w:val="28"/>
        </w:rPr>
        <w:t xml:space="preserve"> </w:t>
      </w:r>
      <w:r>
        <w:rPr>
          <w:rFonts w:ascii="Arial"/>
          <w:b/>
          <w:color w:val="164194"/>
          <w:w w:val="95"/>
          <w:sz w:val="28"/>
        </w:rPr>
        <w:t>other</w:t>
      </w:r>
      <w:r>
        <w:rPr>
          <w:rFonts w:ascii="Arial"/>
          <w:b/>
          <w:color w:val="164194"/>
          <w:spacing w:val="-43"/>
          <w:w w:val="95"/>
          <w:sz w:val="28"/>
        </w:rPr>
        <w:t xml:space="preserve"> </w:t>
      </w:r>
      <w:r>
        <w:rPr>
          <w:rFonts w:ascii="Arial"/>
          <w:b/>
          <w:color w:val="164194"/>
          <w:w w:val="95"/>
          <w:sz w:val="28"/>
        </w:rPr>
        <w:t>EU</w:t>
      </w:r>
      <w:r>
        <w:rPr>
          <w:rFonts w:ascii="Arial"/>
          <w:b/>
          <w:color w:val="164194"/>
          <w:spacing w:val="-44"/>
          <w:w w:val="95"/>
          <w:sz w:val="28"/>
        </w:rPr>
        <w:t xml:space="preserve"> </w:t>
      </w:r>
      <w:r>
        <w:rPr>
          <w:rFonts w:ascii="Arial"/>
          <w:b/>
          <w:color w:val="164194"/>
          <w:w w:val="95"/>
          <w:sz w:val="28"/>
        </w:rPr>
        <w:t>legislation</w:t>
      </w:r>
      <w:r>
        <w:rPr>
          <w:rFonts w:ascii="Arial"/>
          <w:b/>
          <w:color w:val="164194"/>
          <w:spacing w:val="-44"/>
          <w:w w:val="95"/>
          <w:sz w:val="28"/>
        </w:rPr>
        <w:t xml:space="preserve"> </w:t>
      </w:r>
      <w:r>
        <w:rPr>
          <w:rFonts w:ascii="Arial"/>
          <w:b/>
          <w:color w:val="164194"/>
          <w:w w:val="95"/>
          <w:sz w:val="28"/>
        </w:rPr>
        <w:t>relevant</w:t>
      </w:r>
      <w:r>
        <w:rPr>
          <w:rFonts w:ascii="Arial"/>
          <w:b/>
          <w:color w:val="164194"/>
          <w:spacing w:val="-44"/>
          <w:w w:val="95"/>
          <w:sz w:val="28"/>
        </w:rPr>
        <w:t xml:space="preserve"> </w:t>
      </w:r>
      <w:r>
        <w:rPr>
          <w:rFonts w:ascii="Arial"/>
          <w:b/>
          <w:color w:val="164194"/>
          <w:w w:val="95"/>
          <w:sz w:val="28"/>
        </w:rPr>
        <w:t>to</w:t>
      </w:r>
      <w:r>
        <w:rPr>
          <w:rFonts w:ascii="Arial"/>
          <w:b/>
          <w:color w:val="164194"/>
          <w:spacing w:val="-43"/>
          <w:w w:val="95"/>
          <w:sz w:val="28"/>
        </w:rPr>
        <w:t xml:space="preserve"> </w:t>
      </w:r>
      <w:r>
        <w:rPr>
          <w:rFonts w:ascii="Arial"/>
          <w:b/>
          <w:color w:val="164194"/>
          <w:w w:val="95"/>
          <w:sz w:val="28"/>
        </w:rPr>
        <w:t xml:space="preserve">the </w:t>
      </w:r>
      <w:r>
        <w:rPr>
          <w:rFonts w:ascii="Arial"/>
          <w:b/>
          <w:color w:val="164194"/>
          <w:w w:val="90"/>
          <w:sz w:val="28"/>
        </w:rPr>
        <w:t>provisions</w:t>
      </w:r>
      <w:r>
        <w:rPr>
          <w:rFonts w:ascii="Arial"/>
          <w:b/>
          <w:color w:val="164194"/>
          <w:spacing w:val="-34"/>
          <w:w w:val="90"/>
          <w:sz w:val="28"/>
        </w:rPr>
        <w:t xml:space="preserve"> </w:t>
      </w:r>
      <w:r>
        <w:rPr>
          <w:rFonts w:ascii="Arial"/>
          <w:b/>
          <w:color w:val="164194"/>
          <w:w w:val="90"/>
          <w:sz w:val="28"/>
        </w:rPr>
        <w:t>of</w:t>
      </w:r>
      <w:r>
        <w:rPr>
          <w:rFonts w:ascii="Arial"/>
          <w:b/>
          <w:color w:val="164194"/>
          <w:spacing w:val="-34"/>
          <w:w w:val="90"/>
          <w:sz w:val="28"/>
        </w:rPr>
        <w:t xml:space="preserve"> </w:t>
      </w:r>
      <w:r>
        <w:rPr>
          <w:rFonts w:ascii="Arial"/>
          <w:b/>
          <w:color w:val="164194"/>
          <w:w w:val="90"/>
          <w:sz w:val="28"/>
        </w:rPr>
        <w:t>Protocol</w:t>
      </w:r>
      <w:r>
        <w:rPr>
          <w:rFonts w:ascii="Arial"/>
          <w:b/>
          <w:color w:val="164194"/>
          <w:spacing w:val="-33"/>
          <w:w w:val="90"/>
          <w:sz w:val="28"/>
        </w:rPr>
        <w:t xml:space="preserve"> </w:t>
      </w:r>
      <w:r>
        <w:rPr>
          <w:rFonts w:ascii="Arial"/>
          <w:b/>
          <w:color w:val="164194"/>
          <w:w w:val="90"/>
          <w:sz w:val="28"/>
        </w:rPr>
        <w:t>Article</w:t>
      </w:r>
      <w:r>
        <w:rPr>
          <w:rFonts w:ascii="Arial"/>
          <w:b/>
          <w:color w:val="164194"/>
          <w:spacing w:val="-34"/>
          <w:w w:val="90"/>
          <w:sz w:val="28"/>
        </w:rPr>
        <w:t xml:space="preserve"> </w:t>
      </w:r>
      <w:r>
        <w:rPr>
          <w:rFonts w:ascii="Arial"/>
          <w:b/>
          <w:color w:val="164194"/>
          <w:w w:val="90"/>
          <w:sz w:val="28"/>
        </w:rPr>
        <w:t>2,</w:t>
      </w:r>
      <w:r>
        <w:rPr>
          <w:rFonts w:ascii="Arial"/>
          <w:b/>
          <w:color w:val="164194"/>
          <w:spacing w:val="-33"/>
          <w:w w:val="90"/>
          <w:sz w:val="28"/>
        </w:rPr>
        <w:t xml:space="preserve"> </w:t>
      </w:r>
      <w:r>
        <w:rPr>
          <w:rFonts w:ascii="Arial"/>
          <w:b/>
          <w:color w:val="164194"/>
          <w:w w:val="90"/>
          <w:sz w:val="28"/>
        </w:rPr>
        <w:t>sets</w:t>
      </w:r>
      <w:r>
        <w:rPr>
          <w:rFonts w:ascii="Arial"/>
          <w:b/>
          <w:color w:val="164194"/>
          <w:spacing w:val="-34"/>
          <w:w w:val="90"/>
          <w:sz w:val="28"/>
        </w:rPr>
        <w:t xml:space="preserve"> </w:t>
      </w:r>
      <w:r>
        <w:rPr>
          <w:rFonts w:ascii="Arial"/>
          <w:b/>
          <w:color w:val="164194"/>
          <w:w w:val="90"/>
          <w:sz w:val="28"/>
        </w:rPr>
        <w:t>out</w:t>
      </w:r>
      <w:r>
        <w:rPr>
          <w:rFonts w:ascii="Arial"/>
          <w:b/>
          <w:color w:val="164194"/>
          <w:spacing w:val="-33"/>
          <w:w w:val="90"/>
          <w:sz w:val="28"/>
        </w:rPr>
        <w:t xml:space="preserve"> </w:t>
      </w:r>
      <w:r>
        <w:rPr>
          <w:rFonts w:ascii="Arial"/>
          <w:b/>
          <w:color w:val="164194"/>
          <w:w w:val="90"/>
          <w:sz w:val="28"/>
        </w:rPr>
        <w:t>what</w:t>
      </w:r>
      <w:r>
        <w:rPr>
          <w:rFonts w:ascii="Arial"/>
          <w:b/>
          <w:color w:val="164194"/>
          <w:spacing w:val="-34"/>
          <w:w w:val="90"/>
          <w:sz w:val="28"/>
        </w:rPr>
        <w:t xml:space="preserve"> </w:t>
      </w:r>
      <w:r>
        <w:rPr>
          <w:rFonts w:ascii="Arial"/>
          <w:b/>
          <w:color w:val="164194"/>
          <w:w w:val="90"/>
          <w:sz w:val="28"/>
        </w:rPr>
        <w:t>consideration</w:t>
      </w:r>
      <w:r>
        <w:rPr>
          <w:rFonts w:ascii="Arial"/>
          <w:b/>
          <w:color w:val="164194"/>
          <w:spacing w:val="-33"/>
          <w:w w:val="90"/>
          <w:sz w:val="28"/>
        </w:rPr>
        <w:t xml:space="preserve"> </w:t>
      </w:r>
      <w:r>
        <w:rPr>
          <w:rFonts w:ascii="Arial"/>
          <w:b/>
          <w:color w:val="164194"/>
          <w:w w:val="90"/>
          <w:sz w:val="28"/>
        </w:rPr>
        <w:t>has</w:t>
      </w:r>
      <w:r>
        <w:rPr>
          <w:rFonts w:ascii="Arial"/>
          <w:b/>
          <w:color w:val="164194"/>
          <w:spacing w:val="-34"/>
          <w:w w:val="90"/>
          <w:sz w:val="28"/>
        </w:rPr>
        <w:t xml:space="preserve"> </w:t>
      </w:r>
      <w:r>
        <w:rPr>
          <w:rFonts w:ascii="Arial"/>
          <w:b/>
          <w:color w:val="164194"/>
          <w:w w:val="90"/>
          <w:sz w:val="28"/>
        </w:rPr>
        <w:t>been</w:t>
      </w:r>
      <w:r>
        <w:rPr>
          <w:rFonts w:ascii="Arial"/>
          <w:b/>
          <w:color w:val="164194"/>
          <w:spacing w:val="-33"/>
          <w:w w:val="90"/>
          <w:sz w:val="28"/>
        </w:rPr>
        <w:t xml:space="preserve"> </w:t>
      </w:r>
      <w:r>
        <w:rPr>
          <w:rFonts w:ascii="Arial"/>
          <w:b/>
          <w:color w:val="164194"/>
          <w:w w:val="90"/>
          <w:sz w:val="28"/>
        </w:rPr>
        <w:t>given</w:t>
      </w:r>
      <w:r>
        <w:rPr>
          <w:rFonts w:ascii="Arial"/>
          <w:b/>
          <w:color w:val="164194"/>
          <w:spacing w:val="-34"/>
          <w:w w:val="90"/>
          <w:sz w:val="28"/>
        </w:rPr>
        <w:t xml:space="preserve"> </w:t>
      </w:r>
      <w:r>
        <w:rPr>
          <w:rFonts w:ascii="Arial"/>
          <w:b/>
          <w:color w:val="164194"/>
          <w:w w:val="90"/>
          <w:sz w:val="28"/>
        </w:rPr>
        <w:t xml:space="preserve">to </w:t>
      </w:r>
      <w:r>
        <w:rPr>
          <w:rFonts w:ascii="Arial"/>
          <w:b/>
          <w:color w:val="164194"/>
          <w:w w:val="95"/>
          <w:sz w:val="28"/>
        </w:rPr>
        <w:t>ensuring</w:t>
      </w:r>
      <w:r>
        <w:rPr>
          <w:rFonts w:ascii="Arial"/>
          <w:b/>
          <w:color w:val="164194"/>
          <w:spacing w:val="-18"/>
          <w:w w:val="95"/>
          <w:sz w:val="28"/>
        </w:rPr>
        <w:t xml:space="preserve"> </w:t>
      </w:r>
      <w:r>
        <w:rPr>
          <w:rFonts w:ascii="Arial"/>
          <w:b/>
          <w:color w:val="164194"/>
          <w:w w:val="95"/>
          <w:sz w:val="28"/>
        </w:rPr>
        <w:t>conformity</w:t>
      </w:r>
      <w:r>
        <w:rPr>
          <w:rFonts w:ascii="Arial"/>
          <w:b/>
          <w:color w:val="164194"/>
          <w:spacing w:val="-17"/>
          <w:w w:val="95"/>
          <w:sz w:val="28"/>
        </w:rPr>
        <w:t xml:space="preserve"> </w:t>
      </w:r>
      <w:r>
        <w:rPr>
          <w:rFonts w:ascii="Arial"/>
          <w:b/>
          <w:color w:val="164194"/>
          <w:w w:val="95"/>
          <w:sz w:val="28"/>
        </w:rPr>
        <w:t>with</w:t>
      </w:r>
      <w:r>
        <w:rPr>
          <w:rFonts w:ascii="Arial"/>
          <w:b/>
          <w:color w:val="164194"/>
          <w:spacing w:val="-17"/>
          <w:w w:val="95"/>
          <w:sz w:val="28"/>
        </w:rPr>
        <w:t xml:space="preserve"> </w:t>
      </w:r>
      <w:r>
        <w:rPr>
          <w:rFonts w:ascii="Arial"/>
          <w:b/>
          <w:color w:val="164194"/>
          <w:w w:val="95"/>
          <w:sz w:val="28"/>
        </w:rPr>
        <w:t>Protocol</w:t>
      </w:r>
      <w:r>
        <w:rPr>
          <w:rFonts w:ascii="Arial"/>
          <w:b/>
          <w:color w:val="164194"/>
          <w:spacing w:val="-17"/>
          <w:w w:val="95"/>
          <w:sz w:val="28"/>
        </w:rPr>
        <w:t xml:space="preserve"> </w:t>
      </w:r>
      <w:r>
        <w:rPr>
          <w:rFonts w:ascii="Arial"/>
          <w:b/>
          <w:color w:val="164194"/>
          <w:w w:val="95"/>
          <w:sz w:val="28"/>
        </w:rPr>
        <w:t>Article</w:t>
      </w:r>
      <w:r>
        <w:rPr>
          <w:rFonts w:ascii="Arial"/>
          <w:b/>
          <w:color w:val="164194"/>
          <w:spacing w:val="-17"/>
          <w:w w:val="95"/>
          <w:sz w:val="28"/>
        </w:rPr>
        <w:t xml:space="preserve"> </w:t>
      </w:r>
      <w:r>
        <w:rPr>
          <w:rFonts w:ascii="Arial"/>
          <w:b/>
          <w:color w:val="164194"/>
          <w:w w:val="95"/>
          <w:sz w:val="28"/>
        </w:rPr>
        <w:t>2.</w:t>
      </w:r>
    </w:p>
    <w:p w14:paraId="13A5600F" w14:textId="77777777" w:rsidR="0071708E" w:rsidRDefault="0071708E">
      <w:pPr>
        <w:pStyle w:val="BodyText"/>
        <w:rPr>
          <w:rFonts w:ascii="Arial"/>
          <w:b/>
          <w:sz w:val="20"/>
        </w:rPr>
      </w:pPr>
    </w:p>
    <w:p w14:paraId="4A62E549" w14:textId="77777777" w:rsidR="0071708E" w:rsidRDefault="0071708E">
      <w:pPr>
        <w:pStyle w:val="BodyText"/>
        <w:rPr>
          <w:rFonts w:ascii="Arial"/>
          <w:b/>
          <w:sz w:val="20"/>
        </w:rPr>
      </w:pPr>
    </w:p>
    <w:p w14:paraId="4F02EB96" w14:textId="77777777" w:rsidR="0071708E" w:rsidRDefault="0071708E">
      <w:pPr>
        <w:pStyle w:val="BodyText"/>
        <w:spacing w:before="2"/>
        <w:rPr>
          <w:rFonts w:ascii="Arial"/>
          <w:b/>
          <w:sz w:val="19"/>
        </w:rPr>
      </w:pPr>
    </w:p>
    <w:p w14:paraId="3E14B55B" w14:textId="77777777" w:rsidR="0071708E" w:rsidRDefault="00226F02">
      <w:pPr>
        <w:pStyle w:val="ListParagraph"/>
        <w:numPr>
          <w:ilvl w:val="0"/>
          <w:numId w:val="4"/>
        </w:numPr>
        <w:tabs>
          <w:tab w:val="left" w:pos="1080"/>
          <w:tab w:val="left" w:pos="1081"/>
        </w:tabs>
        <w:ind w:right="584"/>
        <w:rPr>
          <w:sz w:val="18"/>
        </w:rPr>
      </w:pPr>
      <w:r>
        <w:rPr>
          <w:sz w:val="18"/>
        </w:rPr>
        <w:t>Equality</w:t>
      </w:r>
      <w:r>
        <w:rPr>
          <w:spacing w:val="-5"/>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3"/>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5"/>
          <w:sz w:val="18"/>
        </w:rPr>
        <w:t xml:space="preserve"> </w:t>
      </w:r>
      <w:hyperlink r:id="rId348">
        <w:r>
          <w:rPr>
            <w:color w:val="164194"/>
            <w:sz w:val="18"/>
            <w:u w:val="single" w:color="164194"/>
          </w:rPr>
          <w:t>Annual</w:t>
        </w:r>
        <w:r>
          <w:rPr>
            <w:color w:val="164194"/>
            <w:spacing w:val="-4"/>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 and the ECNI on the implementation o</w:t>
      </w:r>
      <w:r>
        <w:rPr>
          <w:sz w:val="18"/>
        </w:rPr>
        <w:t>f Protocol Article 2 2021 – 2022, July</w:t>
      </w:r>
      <w:r>
        <w:rPr>
          <w:spacing w:val="-13"/>
          <w:sz w:val="18"/>
        </w:rPr>
        <w:t xml:space="preserve"> </w:t>
      </w:r>
      <w:r>
        <w:rPr>
          <w:sz w:val="18"/>
        </w:rPr>
        <w:t>2022</w:t>
      </w:r>
    </w:p>
    <w:p w14:paraId="3B7E320F" w14:textId="77777777" w:rsidR="0071708E" w:rsidRDefault="00226F02">
      <w:pPr>
        <w:pStyle w:val="ListParagraph"/>
        <w:numPr>
          <w:ilvl w:val="0"/>
          <w:numId w:val="4"/>
        </w:numPr>
        <w:tabs>
          <w:tab w:val="left" w:pos="1080"/>
          <w:tab w:val="left" w:pos="1081"/>
        </w:tabs>
        <w:ind w:hanging="568"/>
        <w:rPr>
          <w:sz w:val="18"/>
        </w:rPr>
      </w:pPr>
      <w:r>
        <w:rPr>
          <w:sz w:val="18"/>
        </w:rPr>
        <w:t>Ibid, at para</w:t>
      </w:r>
      <w:r>
        <w:rPr>
          <w:spacing w:val="-2"/>
          <w:sz w:val="18"/>
        </w:rPr>
        <w:t xml:space="preserve"> </w:t>
      </w:r>
      <w:r>
        <w:rPr>
          <w:sz w:val="18"/>
        </w:rPr>
        <w:t>3.5</w:t>
      </w:r>
    </w:p>
    <w:p w14:paraId="735346A8" w14:textId="77777777" w:rsidR="0071708E" w:rsidRDefault="0071708E">
      <w:pPr>
        <w:rPr>
          <w:sz w:val="18"/>
        </w:rPr>
        <w:sectPr w:rsidR="0071708E">
          <w:pgSz w:w="11910" w:h="16840"/>
          <w:pgMar w:top="400" w:right="600" w:bottom="280" w:left="620" w:header="720" w:footer="720" w:gutter="0"/>
          <w:cols w:space="720"/>
        </w:sectPr>
      </w:pPr>
    </w:p>
    <w:p w14:paraId="5CCA99BC" w14:textId="0C05A21A" w:rsidR="0071708E" w:rsidRDefault="00226F02">
      <w:pPr>
        <w:spacing w:before="33" w:line="242" w:lineRule="exact"/>
        <w:ind w:left="517"/>
        <w:rPr>
          <w:b/>
          <w:sz w:val="20"/>
        </w:rPr>
      </w:pPr>
      <w:r>
        <w:rPr>
          <w:noProof/>
        </w:rPr>
        <mc:AlternateContent>
          <mc:Choice Requires="wpg">
            <w:drawing>
              <wp:anchor distT="0" distB="0" distL="114300" distR="114300" simplePos="0" relativeHeight="486094336" behindDoc="1" locked="0" layoutInCell="1" allowOverlap="1" wp14:anchorId="0079BB2E" wp14:editId="77E7A082">
                <wp:simplePos x="0" y="0"/>
                <wp:positionH relativeFrom="page">
                  <wp:posOffset>0</wp:posOffset>
                </wp:positionH>
                <wp:positionV relativeFrom="page">
                  <wp:posOffset>0</wp:posOffset>
                </wp:positionV>
                <wp:extent cx="7560310" cy="10692130"/>
                <wp:effectExtent l="0" t="0" r="0" b="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6"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44"/>
                        <wps:cNvCnPr>
                          <a:cxnSpLocks noChangeShapeType="1"/>
                        </wps:cNvCnPr>
                        <wps:spPr bwMode="auto">
                          <a:xfrm>
                            <a:off x="1134" y="1324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4751A" id="Group 43" o:spid="_x0000_s1026" style="position:absolute;margin-left:0;margin-top:0;width:595.3pt;height:841.9pt;z-index:-172221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">
                <v:shape id="Picture 4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">
                  <v:imagedata r:id="rId35" o:title=""/>
                </v:shape>
                <v:line id="Line 44" o:spid="_x0000_s1028" style="position:absolute;visibility:visible;mso-wrap-style:square" from="1134,13248" to="10772,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6378A121" w14:textId="47103F43" w:rsidR="0071708E" w:rsidRDefault="00226F02">
      <w:pPr>
        <w:spacing w:line="241" w:lineRule="exact"/>
        <w:ind w:left="513"/>
        <w:rPr>
          <w:b/>
          <w:sz w:val="20"/>
        </w:rPr>
      </w:pPr>
      <w:r>
        <w:rPr>
          <w:noProof/>
        </w:rPr>
        <mc:AlternateContent>
          <mc:Choice Requires="wps">
            <w:drawing>
              <wp:anchor distT="0" distB="0" distL="114300" distR="114300" simplePos="0" relativeHeight="15790080" behindDoc="0" locked="0" layoutInCell="1" allowOverlap="1" wp14:anchorId="590E7BA6" wp14:editId="5E6796C7">
                <wp:simplePos x="0" y="0"/>
                <wp:positionH relativeFrom="page">
                  <wp:posOffset>6852285</wp:posOffset>
                </wp:positionH>
                <wp:positionV relativeFrom="paragraph">
                  <wp:posOffset>81280</wp:posOffset>
                </wp:positionV>
                <wp:extent cx="257810" cy="254000"/>
                <wp:effectExtent l="0" t="0" r="0" b="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A932" w14:textId="77777777" w:rsidR="0071708E" w:rsidRDefault="00226F02">
                            <w:pPr>
                              <w:spacing w:line="385" w:lineRule="exact"/>
                              <w:rPr>
                                <w:rFonts w:ascii="Arial"/>
                                <w:sz w:val="40"/>
                              </w:rPr>
                            </w:pPr>
                            <w:r>
                              <w:rPr>
                                <w:rFonts w:ascii="Arial"/>
                                <w:color w:val="FFFFFF"/>
                                <w:w w:val="90"/>
                                <w:sz w:val="4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7BA6" id="Text Box 42" o:spid="_x0000_s1085" type="#_x0000_t202" style="position:absolute;left:0;text-align:left;margin-left:539.55pt;margin-top:6.4pt;width:20.3pt;height:20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X6ZM2NoBAACYAwAADgAAAAAAAAAAAAAAAAAuAgAAZHJzL2Uyb0RvYy54bWxQSwECLQAUAAYACAAA&#10;ACEA2y4pK98AAAALAQAADwAAAAAAAAAAAAAAAAA0BAAAZHJzL2Rvd25yZXYueG1sUEsFBgAAAAAE&#10;AAQA8wAAAEAFAAAAAA==&#10;" filled="f" stroked="f">
                <v:textbox inset="0,0,0,0">
                  <w:txbxContent>
                    <w:p w14:paraId="7DD1A932" w14:textId="77777777" w:rsidR="0071708E" w:rsidRDefault="00226F02">
                      <w:pPr>
                        <w:spacing w:line="385" w:lineRule="exact"/>
                        <w:rPr>
                          <w:rFonts w:ascii="Arial"/>
                          <w:sz w:val="40"/>
                        </w:rPr>
                      </w:pPr>
                      <w:r>
                        <w:rPr>
                          <w:rFonts w:ascii="Arial"/>
                          <w:color w:val="FFFFFF"/>
                          <w:w w:val="90"/>
                          <w:sz w:val="40"/>
                        </w:rPr>
                        <w:t>60</w:t>
                      </w:r>
                    </w:p>
                  </w:txbxContent>
                </v:textbox>
                <w10:wrap anchorx="page"/>
              </v:shape>
            </w:pict>
          </mc:Fallback>
        </mc:AlternateContent>
      </w:r>
      <w:r>
        <w:rPr>
          <w:b/>
          <w:color w:val="FFFFFF"/>
          <w:sz w:val="20"/>
        </w:rPr>
        <w:t>European Union developments in Equality and Human Rights:</w:t>
      </w:r>
    </w:p>
    <w:p w14:paraId="25CA550B"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5E2D499B" w14:textId="77777777" w:rsidR="0071708E" w:rsidRDefault="0071708E">
      <w:pPr>
        <w:pStyle w:val="BodyText"/>
        <w:rPr>
          <w:rFonts w:ascii="Arial"/>
          <w:sz w:val="20"/>
        </w:rPr>
      </w:pPr>
    </w:p>
    <w:p w14:paraId="0A6DAB82" w14:textId="77777777" w:rsidR="0071708E" w:rsidRDefault="0071708E">
      <w:pPr>
        <w:pStyle w:val="BodyText"/>
        <w:spacing w:before="10"/>
        <w:rPr>
          <w:rFonts w:ascii="Arial"/>
          <w:sz w:val="27"/>
        </w:rPr>
      </w:pPr>
    </w:p>
    <w:p w14:paraId="2C5958CB" w14:textId="77777777" w:rsidR="0071708E" w:rsidRDefault="00226F02">
      <w:pPr>
        <w:pStyle w:val="ListParagraph"/>
        <w:numPr>
          <w:ilvl w:val="1"/>
          <w:numId w:val="2"/>
        </w:numPr>
        <w:tabs>
          <w:tab w:val="left" w:pos="1307"/>
          <w:tab w:val="left" w:pos="1308"/>
        </w:tabs>
        <w:spacing w:before="59" w:line="225" w:lineRule="auto"/>
        <w:ind w:right="600"/>
        <w:rPr>
          <w:sz w:val="28"/>
        </w:rPr>
      </w:pPr>
      <w:r>
        <w:rPr>
          <w:sz w:val="28"/>
        </w:rPr>
        <w:t>Research on parliamentary scrutiny and Protocol Article 2 commissioned by ECNI highlighted the important role of monitoring and effective scrutiny of legislation</w:t>
      </w:r>
      <w:r>
        <w:rPr>
          <w:spacing w:val="-7"/>
          <w:sz w:val="28"/>
        </w:rPr>
        <w:t xml:space="preserve"> </w:t>
      </w:r>
      <w:r>
        <w:rPr>
          <w:sz w:val="28"/>
        </w:rPr>
        <w:t>in</w:t>
      </w:r>
      <w:r>
        <w:rPr>
          <w:spacing w:val="-7"/>
          <w:sz w:val="28"/>
        </w:rPr>
        <w:t xml:space="preserve"> </w:t>
      </w:r>
      <w:r>
        <w:rPr>
          <w:sz w:val="28"/>
        </w:rPr>
        <w:t>ensuring</w:t>
      </w:r>
      <w:r>
        <w:rPr>
          <w:spacing w:val="-6"/>
          <w:sz w:val="28"/>
        </w:rPr>
        <w:t xml:space="preserve"> </w:t>
      </w:r>
      <w:r>
        <w:rPr>
          <w:sz w:val="28"/>
        </w:rPr>
        <w:t>the</w:t>
      </w:r>
      <w:r>
        <w:rPr>
          <w:spacing w:val="-6"/>
          <w:sz w:val="28"/>
        </w:rPr>
        <w:t xml:space="preserve"> </w:t>
      </w:r>
      <w:r>
        <w:rPr>
          <w:sz w:val="28"/>
        </w:rPr>
        <w:t>UK</w:t>
      </w:r>
      <w:r>
        <w:rPr>
          <w:spacing w:val="-6"/>
          <w:sz w:val="28"/>
        </w:rPr>
        <w:t xml:space="preserve"> </w:t>
      </w:r>
      <w:r>
        <w:rPr>
          <w:sz w:val="28"/>
        </w:rPr>
        <w:t>Government’s</w:t>
      </w:r>
      <w:r>
        <w:rPr>
          <w:spacing w:val="-6"/>
          <w:sz w:val="28"/>
        </w:rPr>
        <w:t xml:space="preserve"> </w:t>
      </w:r>
      <w:r>
        <w:rPr>
          <w:sz w:val="28"/>
        </w:rPr>
        <w:t>compliance</w:t>
      </w:r>
      <w:r>
        <w:rPr>
          <w:spacing w:val="-7"/>
          <w:sz w:val="28"/>
        </w:rPr>
        <w:t xml:space="preserve"> </w:t>
      </w:r>
      <w:r>
        <w:rPr>
          <w:sz w:val="28"/>
        </w:rPr>
        <w:t>with</w:t>
      </w:r>
      <w:r>
        <w:rPr>
          <w:spacing w:val="-6"/>
          <w:sz w:val="28"/>
        </w:rPr>
        <w:t xml:space="preserve"> </w:t>
      </w:r>
      <w:r>
        <w:rPr>
          <w:sz w:val="28"/>
        </w:rPr>
        <w:t>its</w:t>
      </w:r>
      <w:r>
        <w:rPr>
          <w:spacing w:val="-7"/>
          <w:sz w:val="28"/>
        </w:rPr>
        <w:t xml:space="preserve"> </w:t>
      </w:r>
      <w:r>
        <w:rPr>
          <w:sz w:val="28"/>
        </w:rPr>
        <w:t>commitment under Protocol Article</w:t>
      </w:r>
      <w:r>
        <w:rPr>
          <w:spacing w:val="-2"/>
          <w:sz w:val="28"/>
        </w:rPr>
        <w:t xml:space="preserve"> </w:t>
      </w:r>
      <w:r>
        <w:rPr>
          <w:sz w:val="28"/>
        </w:rPr>
        <w:t>2.</w:t>
      </w:r>
      <w:r>
        <w:rPr>
          <w:sz w:val="28"/>
          <w:vertAlign w:val="superscript"/>
        </w:rPr>
        <w:t>231</w:t>
      </w:r>
    </w:p>
    <w:p w14:paraId="7AB030EB" w14:textId="77777777" w:rsidR="0071708E" w:rsidRDefault="0071708E">
      <w:pPr>
        <w:pStyle w:val="BodyText"/>
        <w:spacing w:before="10"/>
        <w:rPr>
          <w:sz w:val="22"/>
        </w:rPr>
      </w:pPr>
    </w:p>
    <w:p w14:paraId="5451AB05" w14:textId="77777777" w:rsidR="0071708E" w:rsidRDefault="00226F02">
      <w:pPr>
        <w:pStyle w:val="ListParagraph"/>
        <w:numPr>
          <w:ilvl w:val="1"/>
          <w:numId w:val="2"/>
        </w:numPr>
        <w:tabs>
          <w:tab w:val="left" w:pos="1307"/>
          <w:tab w:val="left" w:pos="1308"/>
        </w:tabs>
        <w:spacing w:line="225" w:lineRule="auto"/>
        <w:ind w:right="788"/>
        <w:rPr>
          <w:sz w:val="28"/>
        </w:rPr>
      </w:pPr>
      <w:r>
        <w:rPr>
          <w:sz w:val="28"/>
        </w:rPr>
        <w:t>The research report, completed in September 2021, highlighted the unique nature</w:t>
      </w:r>
      <w:r>
        <w:rPr>
          <w:spacing w:val="-7"/>
          <w:sz w:val="28"/>
        </w:rPr>
        <w:t xml:space="preserve"> </w:t>
      </w:r>
      <w:r>
        <w:rPr>
          <w:sz w:val="28"/>
        </w:rPr>
        <w:t>of</w:t>
      </w:r>
      <w:r>
        <w:rPr>
          <w:spacing w:val="-8"/>
          <w:sz w:val="28"/>
        </w:rPr>
        <w:t xml:space="preserve"> </w:t>
      </w:r>
      <w:r>
        <w:rPr>
          <w:sz w:val="28"/>
        </w:rPr>
        <w:t>obligations</w:t>
      </w:r>
      <w:r>
        <w:rPr>
          <w:spacing w:val="-7"/>
          <w:sz w:val="28"/>
        </w:rPr>
        <w:t xml:space="preserve"> </w:t>
      </w:r>
      <w:r>
        <w:rPr>
          <w:sz w:val="28"/>
        </w:rPr>
        <w:t>under</w:t>
      </w:r>
      <w:r>
        <w:rPr>
          <w:spacing w:val="-8"/>
          <w:sz w:val="28"/>
        </w:rPr>
        <w:t xml:space="preserve"> </w:t>
      </w:r>
      <w:r>
        <w:rPr>
          <w:sz w:val="28"/>
        </w:rPr>
        <w:t>Protocol</w:t>
      </w:r>
      <w:r>
        <w:rPr>
          <w:spacing w:val="-7"/>
          <w:sz w:val="28"/>
        </w:rPr>
        <w:t xml:space="preserve"> </w:t>
      </w:r>
      <w:r>
        <w:rPr>
          <w:sz w:val="28"/>
        </w:rPr>
        <w:t>Article</w:t>
      </w:r>
      <w:r>
        <w:rPr>
          <w:spacing w:val="-7"/>
          <w:sz w:val="28"/>
        </w:rPr>
        <w:t xml:space="preserve"> </w:t>
      </w:r>
      <w:r>
        <w:rPr>
          <w:sz w:val="28"/>
        </w:rPr>
        <w:t>2</w:t>
      </w:r>
      <w:r>
        <w:rPr>
          <w:spacing w:val="-6"/>
          <w:sz w:val="28"/>
        </w:rPr>
        <w:t xml:space="preserve"> </w:t>
      </w:r>
      <w:r>
        <w:rPr>
          <w:sz w:val="28"/>
        </w:rPr>
        <w:t>which</w:t>
      </w:r>
      <w:r>
        <w:rPr>
          <w:spacing w:val="-7"/>
          <w:sz w:val="28"/>
        </w:rPr>
        <w:t xml:space="preserve"> </w:t>
      </w:r>
      <w:r>
        <w:rPr>
          <w:sz w:val="28"/>
        </w:rPr>
        <w:t>requires</w:t>
      </w:r>
      <w:r>
        <w:rPr>
          <w:spacing w:val="-7"/>
          <w:sz w:val="28"/>
        </w:rPr>
        <w:t xml:space="preserve"> </w:t>
      </w:r>
      <w:r>
        <w:rPr>
          <w:sz w:val="28"/>
        </w:rPr>
        <w:t>scrutiny</w:t>
      </w:r>
      <w:r>
        <w:rPr>
          <w:spacing w:val="-6"/>
          <w:sz w:val="28"/>
        </w:rPr>
        <w:t xml:space="preserve"> </w:t>
      </w:r>
      <w:r>
        <w:rPr>
          <w:sz w:val="28"/>
        </w:rPr>
        <w:t>of</w:t>
      </w:r>
      <w:r>
        <w:rPr>
          <w:spacing w:val="-8"/>
          <w:sz w:val="28"/>
        </w:rPr>
        <w:t xml:space="preserve"> </w:t>
      </w:r>
      <w:r>
        <w:rPr>
          <w:sz w:val="28"/>
        </w:rPr>
        <w:t xml:space="preserve">five different streams of legislation: primary and secondary legislation created both in Westminster and the NI </w:t>
      </w:r>
      <w:r>
        <w:rPr>
          <w:spacing w:val="-3"/>
          <w:sz w:val="28"/>
        </w:rPr>
        <w:t xml:space="preserve">Assembly, </w:t>
      </w:r>
      <w:r>
        <w:rPr>
          <w:sz w:val="28"/>
        </w:rPr>
        <w:t>and also EU</w:t>
      </w:r>
      <w:r>
        <w:rPr>
          <w:spacing w:val="-16"/>
          <w:sz w:val="28"/>
        </w:rPr>
        <w:t xml:space="preserve"> </w:t>
      </w:r>
      <w:r>
        <w:rPr>
          <w:sz w:val="28"/>
        </w:rPr>
        <w:t>legislation.</w:t>
      </w:r>
    </w:p>
    <w:p w14:paraId="5C1ABE33" w14:textId="77777777" w:rsidR="0071708E" w:rsidRDefault="0071708E">
      <w:pPr>
        <w:pStyle w:val="BodyText"/>
        <w:spacing w:before="10"/>
        <w:rPr>
          <w:sz w:val="22"/>
        </w:rPr>
      </w:pPr>
    </w:p>
    <w:p w14:paraId="08FF8D23" w14:textId="77777777" w:rsidR="0071708E" w:rsidRDefault="00226F02">
      <w:pPr>
        <w:pStyle w:val="ListParagraph"/>
        <w:numPr>
          <w:ilvl w:val="1"/>
          <w:numId w:val="2"/>
        </w:numPr>
        <w:tabs>
          <w:tab w:val="left" w:pos="1307"/>
          <w:tab w:val="left" w:pos="1308"/>
        </w:tabs>
        <w:spacing w:line="225" w:lineRule="auto"/>
        <w:ind w:right="740"/>
        <w:rPr>
          <w:sz w:val="28"/>
        </w:rPr>
      </w:pPr>
      <w:r>
        <w:rPr>
          <w:sz w:val="28"/>
        </w:rPr>
        <w:t xml:space="preserve">It identified a number of measures that could be undertaken by the UK Government and NI </w:t>
      </w:r>
      <w:r>
        <w:rPr>
          <w:spacing w:val="-3"/>
          <w:sz w:val="28"/>
        </w:rPr>
        <w:t xml:space="preserve">Assembly, </w:t>
      </w:r>
      <w:r>
        <w:rPr>
          <w:sz w:val="28"/>
        </w:rPr>
        <w:t xml:space="preserve">to ensure </w:t>
      </w:r>
      <w:r>
        <w:rPr>
          <w:sz w:val="28"/>
        </w:rPr>
        <w:t xml:space="preserve">effective scrutiny of the UK Government’s compliance with its commitment under Protocol Article 2. This includes setting out in the Explanatory Memoranda </w:t>
      </w:r>
      <w:r>
        <w:rPr>
          <w:spacing w:val="-3"/>
          <w:sz w:val="28"/>
        </w:rPr>
        <w:t xml:space="preserve">for </w:t>
      </w:r>
      <w:r>
        <w:rPr>
          <w:sz w:val="28"/>
        </w:rPr>
        <w:t>any new UK, NI and EU legislative proposals, details of the Government’s consideration of Protocol</w:t>
      </w:r>
      <w:r>
        <w:rPr>
          <w:sz w:val="28"/>
        </w:rPr>
        <w:t xml:space="preserve"> Article 2.</w:t>
      </w:r>
      <w:r>
        <w:rPr>
          <w:sz w:val="28"/>
          <w:vertAlign w:val="superscript"/>
        </w:rPr>
        <w:t>232</w:t>
      </w:r>
      <w:r>
        <w:rPr>
          <w:sz w:val="28"/>
        </w:rPr>
        <w:t xml:space="preserve"> The ECNI and NIHRC </w:t>
      </w:r>
      <w:r>
        <w:rPr>
          <w:spacing w:val="-3"/>
          <w:sz w:val="28"/>
        </w:rPr>
        <w:t xml:space="preserve">have </w:t>
      </w:r>
      <w:r>
        <w:rPr>
          <w:sz w:val="28"/>
        </w:rPr>
        <w:t xml:space="preserve">and will continue to raise </w:t>
      </w:r>
      <w:r>
        <w:rPr>
          <w:spacing w:val="-14"/>
          <w:sz w:val="28"/>
        </w:rPr>
        <w:t xml:space="preserve">this </w:t>
      </w:r>
      <w:r>
        <w:rPr>
          <w:sz w:val="28"/>
        </w:rPr>
        <w:t>recommendation with government</w:t>
      </w:r>
      <w:r>
        <w:rPr>
          <w:spacing w:val="-3"/>
          <w:sz w:val="28"/>
        </w:rPr>
        <w:t xml:space="preserve"> </w:t>
      </w:r>
      <w:r>
        <w:rPr>
          <w:sz w:val="28"/>
        </w:rPr>
        <w:t>stakeholders.</w:t>
      </w:r>
      <w:r>
        <w:rPr>
          <w:sz w:val="28"/>
          <w:vertAlign w:val="superscript"/>
        </w:rPr>
        <w:t>233</w:t>
      </w:r>
    </w:p>
    <w:p w14:paraId="4ED62CB0" w14:textId="77777777" w:rsidR="0071708E" w:rsidRDefault="0071708E">
      <w:pPr>
        <w:pStyle w:val="BodyText"/>
        <w:spacing w:before="5"/>
        <w:rPr>
          <w:sz w:val="22"/>
        </w:rPr>
      </w:pPr>
    </w:p>
    <w:p w14:paraId="097D45E4" w14:textId="77777777" w:rsidR="0071708E" w:rsidRDefault="00226F02">
      <w:pPr>
        <w:pStyle w:val="ListParagraph"/>
        <w:numPr>
          <w:ilvl w:val="1"/>
          <w:numId w:val="2"/>
        </w:numPr>
        <w:tabs>
          <w:tab w:val="left" w:pos="1307"/>
          <w:tab w:val="left" w:pos="1308"/>
        </w:tabs>
        <w:spacing w:before="1" w:line="225" w:lineRule="auto"/>
        <w:ind w:right="996"/>
        <w:rPr>
          <w:sz w:val="28"/>
        </w:rPr>
      </w:pPr>
      <w:r>
        <w:rPr>
          <w:sz w:val="28"/>
        </w:rPr>
        <w:t>In relation to EU legislation, the House of Lords Sub-Committee on the Protocol</w:t>
      </w:r>
      <w:r>
        <w:rPr>
          <w:spacing w:val="-6"/>
          <w:sz w:val="28"/>
        </w:rPr>
        <w:t xml:space="preserve"> </w:t>
      </w:r>
      <w:r>
        <w:rPr>
          <w:sz w:val="28"/>
        </w:rPr>
        <w:t>on</w:t>
      </w:r>
      <w:r>
        <w:rPr>
          <w:spacing w:val="-6"/>
          <w:sz w:val="28"/>
        </w:rPr>
        <w:t xml:space="preserve"> </w:t>
      </w:r>
      <w:r>
        <w:rPr>
          <w:sz w:val="28"/>
        </w:rPr>
        <w:t>Ireland/Northern</w:t>
      </w:r>
      <w:r>
        <w:rPr>
          <w:spacing w:val="-4"/>
          <w:sz w:val="28"/>
        </w:rPr>
        <w:t xml:space="preserve"> </w:t>
      </w:r>
      <w:r>
        <w:rPr>
          <w:sz w:val="28"/>
        </w:rPr>
        <w:t>Ireland</w:t>
      </w:r>
      <w:r>
        <w:rPr>
          <w:spacing w:val="-5"/>
          <w:sz w:val="28"/>
        </w:rPr>
        <w:t xml:space="preserve"> </w:t>
      </w:r>
      <w:r>
        <w:rPr>
          <w:sz w:val="28"/>
        </w:rPr>
        <w:t>has</w:t>
      </w:r>
      <w:r>
        <w:rPr>
          <w:spacing w:val="-6"/>
          <w:sz w:val="28"/>
        </w:rPr>
        <w:t xml:space="preserve"> </w:t>
      </w:r>
      <w:r>
        <w:rPr>
          <w:sz w:val="28"/>
        </w:rPr>
        <w:t>called</w:t>
      </w:r>
      <w:r>
        <w:rPr>
          <w:spacing w:val="-5"/>
          <w:sz w:val="28"/>
        </w:rPr>
        <w:t xml:space="preserve"> </w:t>
      </w:r>
      <w:r>
        <w:rPr>
          <w:sz w:val="28"/>
        </w:rPr>
        <w:t>on</w:t>
      </w:r>
      <w:r>
        <w:rPr>
          <w:spacing w:val="-6"/>
          <w:sz w:val="28"/>
        </w:rPr>
        <w:t xml:space="preserve"> </w:t>
      </w:r>
      <w:r>
        <w:rPr>
          <w:sz w:val="28"/>
        </w:rPr>
        <w:t>Government</w:t>
      </w:r>
      <w:r>
        <w:rPr>
          <w:spacing w:val="-4"/>
          <w:sz w:val="28"/>
        </w:rPr>
        <w:t xml:space="preserve"> </w:t>
      </w:r>
      <w:r>
        <w:rPr>
          <w:sz w:val="28"/>
        </w:rPr>
        <w:t>to</w:t>
      </w:r>
      <w:r>
        <w:rPr>
          <w:spacing w:val="-6"/>
          <w:sz w:val="28"/>
        </w:rPr>
        <w:t xml:space="preserve"> </w:t>
      </w:r>
      <w:r>
        <w:rPr>
          <w:sz w:val="28"/>
        </w:rPr>
        <w:t xml:space="preserve">submit Explanatory Memoranda </w:t>
      </w:r>
      <w:r>
        <w:rPr>
          <w:spacing w:val="-3"/>
          <w:sz w:val="28"/>
        </w:rPr>
        <w:t xml:space="preserve">for </w:t>
      </w:r>
      <w:r>
        <w:rPr>
          <w:sz w:val="28"/>
        </w:rPr>
        <w:t xml:space="preserve">draft UK legislative proposals that are likely to engage Article 2(1) of the Protocol, </w:t>
      </w:r>
      <w:r>
        <w:rPr>
          <w:sz w:val="28"/>
        </w:rPr>
        <w:t xml:space="preserve">and </w:t>
      </w:r>
      <w:r>
        <w:rPr>
          <w:spacing w:val="-3"/>
          <w:sz w:val="28"/>
        </w:rPr>
        <w:t xml:space="preserve">for </w:t>
      </w:r>
      <w:r>
        <w:rPr>
          <w:sz w:val="28"/>
        </w:rPr>
        <w:t>draft EU proposals</w:t>
      </w:r>
      <w:r>
        <w:rPr>
          <w:spacing w:val="-42"/>
          <w:sz w:val="28"/>
        </w:rPr>
        <w:t xml:space="preserve"> </w:t>
      </w:r>
      <w:r>
        <w:rPr>
          <w:sz w:val="28"/>
        </w:rPr>
        <w:t>which</w:t>
      </w:r>
    </w:p>
    <w:p w14:paraId="25EEE929" w14:textId="77777777" w:rsidR="0071708E" w:rsidRDefault="00226F02">
      <w:pPr>
        <w:pStyle w:val="BodyText"/>
        <w:spacing w:line="225" w:lineRule="auto"/>
        <w:ind w:left="1307" w:right="764"/>
        <w:jc w:val="both"/>
      </w:pPr>
      <w:r>
        <w:t>amend or replace the Directives listed in Annex 1 to the Protocol, as well as other</w:t>
      </w:r>
      <w:r>
        <w:rPr>
          <w:spacing w:val="-8"/>
        </w:rPr>
        <w:t xml:space="preserve"> </w:t>
      </w:r>
      <w:r>
        <w:t>relevant</w:t>
      </w:r>
      <w:r>
        <w:rPr>
          <w:spacing w:val="-6"/>
        </w:rPr>
        <w:t xml:space="preserve"> </w:t>
      </w:r>
      <w:r>
        <w:t>EU</w:t>
      </w:r>
      <w:r>
        <w:rPr>
          <w:spacing w:val="-7"/>
        </w:rPr>
        <w:t xml:space="preserve"> </w:t>
      </w:r>
      <w:r>
        <w:t>legislation</w:t>
      </w:r>
      <w:r>
        <w:rPr>
          <w:spacing w:val="-7"/>
        </w:rPr>
        <w:t xml:space="preserve"> </w:t>
      </w:r>
      <w:r>
        <w:t>that</w:t>
      </w:r>
      <w:r>
        <w:rPr>
          <w:spacing w:val="-6"/>
        </w:rPr>
        <w:t xml:space="preserve"> </w:t>
      </w:r>
      <w:r>
        <w:t>the</w:t>
      </w:r>
      <w:r>
        <w:rPr>
          <w:spacing w:val="-6"/>
        </w:rPr>
        <w:t xml:space="preserve"> </w:t>
      </w:r>
      <w:r>
        <w:t>Commissions</w:t>
      </w:r>
      <w:r>
        <w:rPr>
          <w:spacing w:val="-8"/>
        </w:rPr>
        <w:t xml:space="preserve"> </w:t>
      </w:r>
      <w:r>
        <w:t>judge</w:t>
      </w:r>
      <w:r>
        <w:rPr>
          <w:spacing w:val="-6"/>
        </w:rPr>
        <w:t xml:space="preserve"> </w:t>
      </w:r>
      <w:r>
        <w:t>are</w:t>
      </w:r>
      <w:r>
        <w:rPr>
          <w:spacing w:val="-6"/>
        </w:rPr>
        <w:t xml:space="preserve"> </w:t>
      </w:r>
      <w:r>
        <w:t>relevant</w:t>
      </w:r>
      <w:r>
        <w:rPr>
          <w:spacing w:val="-6"/>
        </w:rPr>
        <w:t xml:space="preserve"> </w:t>
      </w:r>
      <w:r>
        <w:t>to</w:t>
      </w:r>
      <w:r>
        <w:rPr>
          <w:spacing w:val="-7"/>
        </w:rPr>
        <w:t xml:space="preserve"> </w:t>
      </w:r>
      <w:r>
        <w:t>the provisions of Article</w:t>
      </w:r>
      <w:r>
        <w:rPr>
          <w:spacing w:val="-1"/>
        </w:rPr>
        <w:t xml:space="preserve"> </w:t>
      </w:r>
      <w:r>
        <w:t>2.</w:t>
      </w:r>
      <w:r>
        <w:rPr>
          <w:vertAlign w:val="superscript"/>
        </w:rPr>
        <w:t>234</w:t>
      </w:r>
    </w:p>
    <w:p w14:paraId="59739F9C" w14:textId="77777777" w:rsidR="0071708E" w:rsidRDefault="0071708E">
      <w:pPr>
        <w:pStyle w:val="BodyText"/>
        <w:spacing w:before="5"/>
        <w:rPr>
          <w:sz w:val="22"/>
        </w:rPr>
      </w:pPr>
    </w:p>
    <w:p w14:paraId="43BF1C15" w14:textId="77777777" w:rsidR="0071708E" w:rsidRDefault="00226F02">
      <w:pPr>
        <w:pStyle w:val="ListParagraph"/>
        <w:numPr>
          <w:ilvl w:val="1"/>
          <w:numId w:val="2"/>
        </w:numPr>
        <w:tabs>
          <w:tab w:val="left" w:pos="1307"/>
          <w:tab w:val="left" w:pos="1308"/>
        </w:tabs>
        <w:spacing w:line="225" w:lineRule="auto"/>
        <w:ind w:right="965"/>
        <w:rPr>
          <w:sz w:val="28"/>
        </w:rPr>
      </w:pPr>
      <w:r>
        <w:rPr>
          <w:sz w:val="28"/>
        </w:rPr>
        <w:t>The research report</w:t>
      </w:r>
      <w:r>
        <w:rPr>
          <w:sz w:val="28"/>
          <w:vertAlign w:val="superscript"/>
        </w:rPr>
        <w:t>235</w:t>
      </w:r>
      <w:r>
        <w:rPr>
          <w:sz w:val="28"/>
        </w:rPr>
        <w:t xml:space="preserve"> has reiterated the views of Evans, Horne and Ghazi (2021)</w:t>
      </w:r>
      <w:r>
        <w:rPr>
          <w:sz w:val="28"/>
          <w:vertAlign w:val="superscript"/>
        </w:rPr>
        <w:t>236</w:t>
      </w:r>
      <w:r>
        <w:rPr>
          <w:sz w:val="28"/>
        </w:rPr>
        <w:t xml:space="preserve"> that the provision of such Explanatory Memoranda will assist </w:t>
      </w:r>
      <w:r>
        <w:rPr>
          <w:spacing w:val="-19"/>
          <w:sz w:val="28"/>
        </w:rPr>
        <w:t xml:space="preserve">the </w:t>
      </w:r>
      <w:r>
        <w:rPr>
          <w:sz w:val="28"/>
        </w:rPr>
        <w:t>Commissions in fulfilling their monitoring and scrutiny role in relation to the</w:t>
      </w:r>
      <w:r>
        <w:rPr>
          <w:spacing w:val="-7"/>
          <w:sz w:val="28"/>
        </w:rPr>
        <w:t xml:space="preserve"> </w:t>
      </w:r>
      <w:r>
        <w:rPr>
          <w:sz w:val="28"/>
        </w:rPr>
        <w:t>Protocol</w:t>
      </w:r>
      <w:r>
        <w:rPr>
          <w:spacing w:val="-7"/>
          <w:sz w:val="28"/>
        </w:rPr>
        <w:t xml:space="preserve"> </w:t>
      </w:r>
      <w:r>
        <w:rPr>
          <w:sz w:val="28"/>
        </w:rPr>
        <w:t>Article</w:t>
      </w:r>
      <w:r>
        <w:rPr>
          <w:spacing w:val="-7"/>
          <w:sz w:val="28"/>
        </w:rPr>
        <w:t xml:space="preserve"> </w:t>
      </w:r>
      <w:r>
        <w:rPr>
          <w:sz w:val="28"/>
        </w:rPr>
        <w:t>2</w:t>
      </w:r>
      <w:r>
        <w:rPr>
          <w:spacing w:val="-6"/>
          <w:sz w:val="28"/>
        </w:rPr>
        <w:t xml:space="preserve"> </w:t>
      </w:r>
      <w:r>
        <w:rPr>
          <w:sz w:val="28"/>
        </w:rPr>
        <w:t>commitment.</w:t>
      </w:r>
      <w:r>
        <w:rPr>
          <w:spacing w:val="-6"/>
          <w:sz w:val="28"/>
        </w:rPr>
        <w:t xml:space="preserve"> </w:t>
      </w:r>
      <w:r>
        <w:rPr>
          <w:sz w:val="28"/>
        </w:rPr>
        <w:t>It</w:t>
      </w:r>
      <w:r>
        <w:rPr>
          <w:spacing w:val="-7"/>
          <w:sz w:val="28"/>
        </w:rPr>
        <w:t xml:space="preserve"> </w:t>
      </w:r>
      <w:r>
        <w:rPr>
          <w:sz w:val="28"/>
        </w:rPr>
        <w:t>will</w:t>
      </w:r>
      <w:r>
        <w:rPr>
          <w:spacing w:val="-6"/>
          <w:sz w:val="28"/>
        </w:rPr>
        <w:t xml:space="preserve"> </w:t>
      </w:r>
      <w:r>
        <w:rPr>
          <w:sz w:val="28"/>
        </w:rPr>
        <w:t>also</w:t>
      </w:r>
      <w:r>
        <w:rPr>
          <w:spacing w:val="-7"/>
          <w:sz w:val="28"/>
        </w:rPr>
        <w:t xml:space="preserve"> </w:t>
      </w:r>
      <w:r>
        <w:rPr>
          <w:sz w:val="28"/>
        </w:rPr>
        <w:t>assis</w:t>
      </w:r>
      <w:r>
        <w:rPr>
          <w:sz w:val="28"/>
        </w:rPr>
        <w:t>t</w:t>
      </w:r>
      <w:r>
        <w:rPr>
          <w:spacing w:val="-7"/>
          <w:sz w:val="28"/>
        </w:rPr>
        <w:t xml:space="preserve"> </w:t>
      </w:r>
      <w:r>
        <w:rPr>
          <w:sz w:val="28"/>
        </w:rPr>
        <w:t>relevant</w:t>
      </w:r>
      <w:r>
        <w:rPr>
          <w:spacing w:val="-6"/>
          <w:sz w:val="28"/>
        </w:rPr>
        <w:t xml:space="preserve"> </w:t>
      </w:r>
      <w:r>
        <w:rPr>
          <w:sz w:val="28"/>
        </w:rPr>
        <w:t>Westminster</w:t>
      </w:r>
    </w:p>
    <w:p w14:paraId="15A52780" w14:textId="77777777" w:rsidR="0071708E" w:rsidRDefault="00226F02">
      <w:pPr>
        <w:pStyle w:val="BodyText"/>
        <w:spacing w:line="225" w:lineRule="auto"/>
        <w:ind w:left="1307" w:right="475"/>
      </w:pPr>
      <w:r>
        <w:t>committees in their scrutiny role in relation to ensuring the UK Government is complying with its commitments under the Protocol. It will help ensure that they have been given adequate information surrounding the compatibility</w:t>
      </w:r>
    </w:p>
    <w:p w14:paraId="7BE9131E" w14:textId="77777777" w:rsidR="0071708E" w:rsidRDefault="00226F02">
      <w:pPr>
        <w:pStyle w:val="BodyText"/>
        <w:spacing w:line="225" w:lineRule="auto"/>
        <w:ind w:left="1307" w:right="903"/>
      </w:pPr>
      <w:r>
        <w:t>of any</w:t>
      </w:r>
      <w:r>
        <w:t xml:space="preserve"> new legislation or proposals with Protocol Article 2. Further, this information would also be available to civil society organisations and thus would enable their full engagement in the scrutiny process.</w:t>
      </w:r>
    </w:p>
    <w:p w14:paraId="378F59E3" w14:textId="77777777" w:rsidR="0071708E" w:rsidRDefault="00226F02">
      <w:pPr>
        <w:pStyle w:val="ListParagraph"/>
        <w:numPr>
          <w:ilvl w:val="0"/>
          <w:numId w:val="4"/>
        </w:numPr>
        <w:tabs>
          <w:tab w:val="left" w:pos="1080"/>
          <w:tab w:val="left" w:pos="1081"/>
        </w:tabs>
        <w:spacing w:before="137"/>
        <w:ind w:right="733"/>
        <w:rPr>
          <w:sz w:val="18"/>
        </w:rPr>
      </w:pPr>
      <w:r>
        <w:rPr>
          <w:sz w:val="18"/>
        </w:rPr>
        <w:t>Paul</w:t>
      </w:r>
      <w:r>
        <w:rPr>
          <w:spacing w:val="-7"/>
          <w:sz w:val="18"/>
        </w:rPr>
        <w:t xml:space="preserve"> </w:t>
      </w:r>
      <w:r>
        <w:rPr>
          <w:sz w:val="18"/>
        </w:rPr>
        <w:t>Evans,</w:t>
      </w:r>
      <w:r>
        <w:rPr>
          <w:spacing w:val="-6"/>
          <w:sz w:val="18"/>
        </w:rPr>
        <w:t xml:space="preserve"> </w:t>
      </w:r>
      <w:r>
        <w:rPr>
          <w:sz w:val="18"/>
        </w:rPr>
        <w:t>Alexander</w:t>
      </w:r>
      <w:r>
        <w:rPr>
          <w:spacing w:val="-7"/>
          <w:sz w:val="18"/>
        </w:rPr>
        <w:t xml:space="preserve"> </w:t>
      </w:r>
      <w:r>
        <w:rPr>
          <w:sz w:val="18"/>
        </w:rPr>
        <w:t>Horne</w:t>
      </w:r>
      <w:r>
        <w:rPr>
          <w:spacing w:val="-6"/>
          <w:sz w:val="18"/>
        </w:rPr>
        <w:t xml:space="preserve"> </w:t>
      </w:r>
      <w:r>
        <w:rPr>
          <w:sz w:val="18"/>
        </w:rPr>
        <w:t>and</w:t>
      </w:r>
      <w:r>
        <w:rPr>
          <w:spacing w:val="-7"/>
          <w:sz w:val="18"/>
        </w:rPr>
        <w:t xml:space="preserve"> </w:t>
      </w:r>
      <w:r>
        <w:rPr>
          <w:sz w:val="18"/>
        </w:rPr>
        <w:t>Tasneem</w:t>
      </w:r>
      <w:r>
        <w:rPr>
          <w:spacing w:val="-6"/>
          <w:sz w:val="18"/>
        </w:rPr>
        <w:t xml:space="preserve"> </w:t>
      </w:r>
      <w:r>
        <w:rPr>
          <w:sz w:val="18"/>
        </w:rPr>
        <w:t>Ghazi,</w:t>
      </w:r>
      <w:r>
        <w:rPr>
          <w:spacing w:val="-6"/>
          <w:sz w:val="18"/>
        </w:rPr>
        <w:t xml:space="preserve"> </w:t>
      </w:r>
      <w:r>
        <w:rPr>
          <w:sz w:val="18"/>
        </w:rPr>
        <w:t>(ECN</w:t>
      </w:r>
      <w:r>
        <w:rPr>
          <w:sz w:val="18"/>
        </w:rPr>
        <w:t>I)</w:t>
      </w:r>
      <w:r>
        <w:rPr>
          <w:color w:val="164194"/>
          <w:spacing w:val="-7"/>
          <w:sz w:val="18"/>
        </w:rPr>
        <w:t xml:space="preserve"> </w:t>
      </w:r>
      <w:hyperlink r:id="rId349">
        <w:r>
          <w:rPr>
            <w:color w:val="164194"/>
            <w:sz w:val="18"/>
            <w:u w:val="single" w:color="164194"/>
          </w:rPr>
          <w:t>Legislative</w:t>
        </w:r>
        <w:r>
          <w:rPr>
            <w:color w:val="164194"/>
            <w:spacing w:val="-5"/>
            <w:sz w:val="18"/>
            <w:u w:val="single" w:color="164194"/>
          </w:rPr>
          <w:t xml:space="preserve"> </w:t>
        </w:r>
        <w:r>
          <w:rPr>
            <w:color w:val="164194"/>
            <w:sz w:val="18"/>
            <w:u w:val="single" w:color="164194"/>
          </w:rPr>
          <w:t>Scrutiny</w:t>
        </w:r>
        <w:r>
          <w:rPr>
            <w:color w:val="164194"/>
            <w:spacing w:val="-6"/>
            <w:sz w:val="18"/>
            <w:u w:val="single" w:color="164194"/>
          </w:rPr>
          <w:t xml:space="preserve"> </w:t>
        </w:r>
        <w:r>
          <w:rPr>
            <w:color w:val="164194"/>
            <w:sz w:val="18"/>
            <w:u w:val="single" w:color="164194"/>
          </w:rPr>
          <w:t>and</w:t>
        </w:r>
        <w:r>
          <w:rPr>
            <w:color w:val="164194"/>
            <w:spacing w:val="-6"/>
            <w:sz w:val="18"/>
            <w:u w:val="single" w:color="164194"/>
          </w:rPr>
          <w:t xml:space="preserve"> </w:t>
        </w:r>
        <w:r>
          <w:rPr>
            <w:color w:val="164194"/>
            <w:sz w:val="18"/>
            <w:u w:val="single" w:color="164194"/>
          </w:rPr>
          <w:t>the</w:t>
        </w:r>
        <w:r>
          <w:rPr>
            <w:color w:val="164194"/>
            <w:spacing w:val="-6"/>
            <w:sz w:val="18"/>
            <w:u w:val="single" w:color="164194"/>
          </w:rPr>
          <w:t xml:space="preserve"> </w:t>
        </w:r>
        <w:r>
          <w:rPr>
            <w:color w:val="164194"/>
            <w:sz w:val="18"/>
            <w:u w:val="single" w:color="164194"/>
          </w:rPr>
          <w:t>Dedicated</w:t>
        </w:r>
        <w:r>
          <w:rPr>
            <w:color w:val="164194"/>
            <w:spacing w:val="-6"/>
            <w:sz w:val="18"/>
            <w:u w:val="single" w:color="164194"/>
          </w:rPr>
          <w:t xml:space="preserve"> </w:t>
        </w:r>
        <w:r>
          <w:rPr>
            <w:color w:val="164194"/>
            <w:sz w:val="18"/>
            <w:u w:val="single" w:color="164194"/>
          </w:rPr>
          <w:t>Mechanism</w:t>
        </w:r>
        <w:r>
          <w:rPr>
            <w:color w:val="164194"/>
            <w:spacing w:val="-5"/>
            <w:sz w:val="18"/>
            <w:u w:val="single" w:color="164194"/>
          </w:rPr>
          <w:t xml:space="preserve"> </w:t>
        </w:r>
        <w:r>
          <w:rPr>
            <w:color w:val="164194"/>
            <w:sz w:val="18"/>
            <w:u w:val="single" w:color="164194"/>
          </w:rPr>
          <w:t>for</w:t>
        </w:r>
        <w:r>
          <w:rPr>
            <w:color w:val="164194"/>
            <w:spacing w:val="-7"/>
            <w:sz w:val="18"/>
            <w:u w:val="single" w:color="164194"/>
          </w:rPr>
          <w:t xml:space="preserve"> </w:t>
        </w:r>
        <w:r>
          <w:rPr>
            <w:color w:val="164194"/>
            <w:sz w:val="18"/>
            <w:u w:val="single" w:color="164194"/>
          </w:rPr>
          <w:t>monitoring</w:t>
        </w:r>
      </w:hyperlink>
      <w:hyperlink r:id="rId350">
        <w:r>
          <w:rPr>
            <w:color w:val="164194"/>
            <w:sz w:val="18"/>
            <w:u w:val="single" w:color="164194"/>
          </w:rPr>
          <w:t xml:space="preserve"> Article 2 of the Ireland/Northern Ireland Protoco</w:t>
        </w:r>
        <w:r>
          <w:rPr>
            <w:color w:val="164194"/>
            <w:sz w:val="18"/>
          </w:rPr>
          <w:t>l</w:t>
        </w:r>
      </w:hyperlink>
      <w:r>
        <w:rPr>
          <w:sz w:val="18"/>
        </w:rPr>
        <w:t>, December</w:t>
      </w:r>
      <w:r>
        <w:rPr>
          <w:spacing w:val="-5"/>
          <w:sz w:val="18"/>
        </w:rPr>
        <w:t xml:space="preserve"> </w:t>
      </w:r>
      <w:r>
        <w:rPr>
          <w:sz w:val="18"/>
        </w:rPr>
        <w:t>2021</w:t>
      </w:r>
    </w:p>
    <w:p w14:paraId="11783A33" w14:textId="77777777" w:rsidR="0071708E" w:rsidRDefault="00226F02">
      <w:pPr>
        <w:tabs>
          <w:tab w:val="left" w:pos="1080"/>
        </w:tabs>
        <w:ind w:left="513"/>
        <w:rPr>
          <w:sz w:val="18"/>
        </w:rPr>
      </w:pPr>
      <w:r>
        <w:rPr>
          <w:sz w:val="18"/>
        </w:rPr>
        <w:t>232</w:t>
      </w:r>
      <w:r>
        <w:rPr>
          <w:sz w:val="18"/>
        </w:rPr>
        <w:tab/>
        <w:t>Ibid., pages 6-7, 9,</w:t>
      </w:r>
      <w:r>
        <w:rPr>
          <w:spacing w:val="-1"/>
          <w:sz w:val="18"/>
        </w:rPr>
        <w:t xml:space="preserve"> </w:t>
      </w:r>
      <w:r>
        <w:rPr>
          <w:sz w:val="18"/>
        </w:rPr>
        <w:t>71</w:t>
      </w:r>
    </w:p>
    <w:p w14:paraId="4C5D7D1C" w14:textId="77777777" w:rsidR="0071708E" w:rsidRDefault="00226F02">
      <w:pPr>
        <w:pStyle w:val="ListParagraph"/>
        <w:numPr>
          <w:ilvl w:val="0"/>
          <w:numId w:val="1"/>
        </w:numPr>
        <w:tabs>
          <w:tab w:val="left" w:pos="1080"/>
          <w:tab w:val="left" w:pos="1081"/>
        </w:tabs>
        <w:spacing w:before="1"/>
        <w:ind w:right="553"/>
        <w:rPr>
          <w:sz w:val="18"/>
        </w:rPr>
      </w:pPr>
      <w:r>
        <w:rPr>
          <w:sz w:val="18"/>
        </w:rPr>
        <w:t>Equal</w:t>
      </w:r>
      <w:r>
        <w:rPr>
          <w:sz w:val="18"/>
        </w:rPr>
        <w:t>ity</w:t>
      </w:r>
      <w:r>
        <w:rPr>
          <w:spacing w:val="-4"/>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6"/>
          <w:sz w:val="18"/>
        </w:rPr>
        <w:t xml:space="preserve"> </w:t>
      </w:r>
      <w:hyperlink r:id="rId351">
        <w:r>
          <w:rPr>
            <w:color w:val="164194"/>
            <w:sz w:val="18"/>
            <w:u w:val="single" w:color="164194"/>
          </w:rPr>
          <w:t>Annual</w:t>
        </w:r>
        <w:r>
          <w:rPr>
            <w:color w:val="164194"/>
            <w:spacing w:val="-3"/>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w:t>
      </w:r>
      <w:r>
        <w:rPr>
          <w:spacing w:val="-4"/>
          <w:sz w:val="18"/>
        </w:rPr>
        <w:t xml:space="preserve"> </w:t>
      </w:r>
      <w:r>
        <w:rPr>
          <w:sz w:val="18"/>
        </w:rPr>
        <w:t>and ECNI on the implementation of Protocol Article</w:t>
      </w:r>
      <w:r>
        <w:rPr>
          <w:sz w:val="18"/>
        </w:rPr>
        <w:t xml:space="preserve"> 2 2021 – 2022, July 2022, at paras</w:t>
      </w:r>
      <w:r>
        <w:rPr>
          <w:spacing w:val="-16"/>
          <w:sz w:val="18"/>
        </w:rPr>
        <w:t xml:space="preserve"> </w:t>
      </w:r>
      <w:r>
        <w:rPr>
          <w:sz w:val="18"/>
        </w:rPr>
        <w:t>3.9-3.10</w:t>
      </w:r>
    </w:p>
    <w:p w14:paraId="3995790F" w14:textId="77777777" w:rsidR="0071708E" w:rsidRDefault="00226F02">
      <w:pPr>
        <w:pStyle w:val="ListParagraph"/>
        <w:numPr>
          <w:ilvl w:val="0"/>
          <w:numId w:val="1"/>
        </w:numPr>
        <w:tabs>
          <w:tab w:val="left" w:pos="1080"/>
          <w:tab w:val="left" w:pos="1081"/>
        </w:tabs>
        <w:ind w:right="626"/>
        <w:rPr>
          <w:sz w:val="18"/>
        </w:rPr>
      </w:pPr>
      <w:r>
        <w:rPr>
          <w:sz w:val="18"/>
        </w:rPr>
        <w:t>House</w:t>
      </w:r>
      <w:r>
        <w:rPr>
          <w:spacing w:val="-5"/>
          <w:sz w:val="18"/>
        </w:rPr>
        <w:t xml:space="preserve"> </w:t>
      </w:r>
      <w:r>
        <w:rPr>
          <w:sz w:val="18"/>
        </w:rPr>
        <w:t>of</w:t>
      </w:r>
      <w:r>
        <w:rPr>
          <w:spacing w:val="-5"/>
          <w:sz w:val="18"/>
        </w:rPr>
        <w:t xml:space="preserve"> </w:t>
      </w:r>
      <w:r>
        <w:rPr>
          <w:sz w:val="18"/>
        </w:rPr>
        <w:t>Lords</w:t>
      </w:r>
      <w:r>
        <w:rPr>
          <w:spacing w:val="-5"/>
          <w:sz w:val="18"/>
        </w:rPr>
        <w:t xml:space="preserve"> </w:t>
      </w:r>
      <w:r>
        <w:rPr>
          <w:sz w:val="18"/>
        </w:rPr>
        <w:t>Sub-Committee</w:t>
      </w:r>
      <w:r>
        <w:rPr>
          <w:spacing w:val="-5"/>
          <w:sz w:val="18"/>
        </w:rPr>
        <w:t xml:space="preserve"> </w:t>
      </w:r>
      <w:r>
        <w:rPr>
          <w:sz w:val="18"/>
        </w:rPr>
        <w:t>on</w:t>
      </w:r>
      <w:r>
        <w:rPr>
          <w:spacing w:val="-4"/>
          <w:sz w:val="18"/>
        </w:rPr>
        <w:t xml:space="preserve"> </w:t>
      </w:r>
      <w:r>
        <w:rPr>
          <w:sz w:val="18"/>
        </w:rPr>
        <w:t>the</w:t>
      </w:r>
      <w:r>
        <w:rPr>
          <w:spacing w:val="-5"/>
          <w:sz w:val="18"/>
        </w:rPr>
        <w:t xml:space="preserve"> </w:t>
      </w:r>
      <w:r>
        <w:rPr>
          <w:sz w:val="18"/>
        </w:rPr>
        <w:t>Ireland/Northern</w:t>
      </w:r>
      <w:r>
        <w:rPr>
          <w:spacing w:val="-4"/>
          <w:sz w:val="18"/>
        </w:rPr>
        <w:t xml:space="preserve"> </w:t>
      </w:r>
      <w:r>
        <w:rPr>
          <w:sz w:val="18"/>
        </w:rPr>
        <w:t>Ireland</w:t>
      </w:r>
      <w:r>
        <w:rPr>
          <w:spacing w:val="-4"/>
          <w:sz w:val="18"/>
        </w:rPr>
        <w:t xml:space="preserve"> </w:t>
      </w:r>
      <w:r>
        <w:rPr>
          <w:sz w:val="18"/>
        </w:rPr>
        <w:t>Protocol,</w:t>
      </w:r>
      <w:r>
        <w:rPr>
          <w:color w:val="164194"/>
          <w:spacing w:val="-6"/>
          <w:sz w:val="18"/>
        </w:rPr>
        <w:t xml:space="preserve"> </w:t>
      </w:r>
      <w:hyperlink r:id="rId352">
        <w:r>
          <w:rPr>
            <w:color w:val="164194"/>
            <w:sz w:val="18"/>
            <w:u w:val="single" w:color="164194"/>
          </w:rPr>
          <w:t>Letter</w:t>
        </w:r>
        <w:r>
          <w:rPr>
            <w:color w:val="164194"/>
            <w:spacing w:val="-4"/>
            <w:sz w:val="18"/>
            <w:u w:val="single" w:color="164194"/>
          </w:rPr>
          <w:t xml:space="preserve"> </w:t>
        </w:r>
        <w:r>
          <w:rPr>
            <w:color w:val="164194"/>
            <w:sz w:val="18"/>
            <w:u w:val="single" w:color="164194"/>
          </w:rPr>
          <w:t>to</w:t>
        </w:r>
        <w:r>
          <w:rPr>
            <w:color w:val="164194"/>
            <w:spacing w:val="-5"/>
            <w:sz w:val="18"/>
            <w:u w:val="single" w:color="164194"/>
          </w:rPr>
          <w:t xml:space="preserve"> </w:t>
        </w:r>
        <w:r>
          <w:rPr>
            <w:color w:val="164194"/>
            <w:sz w:val="18"/>
            <w:u w:val="single" w:color="164194"/>
          </w:rPr>
          <w:t>Conor</w:t>
        </w:r>
        <w:r>
          <w:rPr>
            <w:color w:val="164194"/>
            <w:spacing w:val="-5"/>
            <w:sz w:val="18"/>
            <w:u w:val="single" w:color="164194"/>
          </w:rPr>
          <w:t xml:space="preserve"> </w:t>
        </w:r>
        <w:r>
          <w:rPr>
            <w:color w:val="164194"/>
            <w:sz w:val="18"/>
            <w:u w:val="single" w:color="164194"/>
          </w:rPr>
          <w:t>Burns</w:t>
        </w:r>
        <w:r>
          <w:rPr>
            <w:color w:val="164194"/>
            <w:spacing w:val="-4"/>
            <w:sz w:val="18"/>
            <w:u w:val="single" w:color="164194"/>
          </w:rPr>
          <w:t xml:space="preserve"> </w:t>
        </w:r>
        <w:r>
          <w:rPr>
            <w:color w:val="164194"/>
            <w:spacing w:val="-8"/>
            <w:sz w:val="18"/>
            <w:u w:val="single" w:color="164194"/>
          </w:rPr>
          <w:t>MP</w:t>
        </w:r>
      </w:hyperlink>
      <w:r>
        <w:rPr>
          <w:spacing w:val="-8"/>
          <w:sz w:val="18"/>
        </w:rPr>
        <w:t>,</w:t>
      </w:r>
      <w:r>
        <w:rPr>
          <w:spacing w:val="-4"/>
          <w:sz w:val="18"/>
        </w:rPr>
        <w:t xml:space="preserve"> </w:t>
      </w:r>
      <w:r>
        <w:rPr>
          <w:sz w:val="18"/>
        </w:rPr>
        <w:t>Minister</w:t>
      </w:r>
      <w:r>
        <w:rPr>
          <w:spacing w:val="-4"/>
          <w:sz w:val="18"/>
        </w:rPr>
        <w:t xml:space="preserve"> </w:t>
      </w:r>
      <w:r>
        <w:rPr>
          <w:sz w:val="18"/>
        </w:rPr>
        <w:t>of</w:t>
      </w:r>
      <w:r>
        <w:rPr>
          <w:spacing w:val="-5"/>
          <w:sz w:val="18"/>
        </w:rPr>
        <w:t xml:space="preserve"> </w:t>
      </w:r>
      <w:r>
        <w:rPr>
          <w:sz w:val="18"/>
        </w:rPr>
        <w:t>State</w:t>
      </w:r>
      <w:r>
        <w:rPr>
          <w:spacing w:val="-4"/>
          <w:sz w:val="18"/>
        </w:rPr>
        <w:t xml:space="preserve"> </w:t>
      </w:r>
      <w:r>
        <w:rPr>
          <w:sz w:val="18"/>
        </w:rPr>
        <w:t>at</w:t>
      </w:r>
      <w:r>
        <w:rPr>
          <w:spacing w:val="-4"/>
          <w:sz w:val="18"/>
        </w:rPr>
        <w:t xml:space="preserve"> </w:t>
      </w:r>
      <w:r>
        <w:rPr>
          <w:sz w:val="18"/>
        </w:rPr>
        <w:t>the Northern Ireland Office, 16 December</w:t>
      </w:r>
      <w:r>
        <w:rPr>
          <w:spacing w:val="-3"/>
          <w:sz w:val="18"/>
        </w:rPr>
        <w:t xml:space="preserve"> </w:t>
      </w:r>
      <w:r>
        <w:rPr>
          <w:sz w:val="18"/>
        </w:rPr>
        <w:t>2021.</w:t>
      </w:r>
    </w:p>
    <w:p w14:paraId="3651FEC7" w14:textId="77777777" w:rsidR="0071708E" w:rsidRDefault="00226F02">
      <w:pPr>
        <w:pStyle w:val="ListParagraph"/>
        <w:numPr>
          <w:ilvl w:val="0"/>
          <w:numId w:val="1"/>
        </w:numPr>
        <w:tabs>
          <w:tab w:val="left" w:pos="1080"/>
          <w:tab w:val="left" w:pos="1081"/>
        </w:tabs>
        <w:spacing w:before="1"/>
        <w:ind w:right="701"/>
        <w:rPr>
          <w:sz w:val="18"/>
        </w:rPr>
      </w:pPr>
      <w:r>
        <w:rPr>
          <w:sz w:val="18"/>
        </w:rPr>
        <w:t>S</w:t>
      </w:r>
      <w:r>
        <w:rPr>
          <w:spacing w:val="-4"/>
          <w:sz w:val="18"/>
        </w:rPr>
        <w:t xml:space="preserve"> </w:t>
      </w:r>
      <w:r>
        <w:rPr>
          <w:sz w:val="18"/>
        </w:rPr>
        <w:t>Craig,</w:t>
      </w:r>
      <w:r>
        <w:rPr>
          <w:spacing w:val="-2"/>
          <w:sz w:val="18"/>
        </w:rPr>
        <w:t xml:space="preserve"> </w:t>
      </w:r>
      <w:r>
        <w:rPr>
          <w:sz w:val="18"/>
        </w:rPr>
        <w:t>A</w:t>
      </w:r>
      <w:r>
        <w:rPr>
          <w:spacing w:val="-2"/>
          <w:sz w:val="18"/>
        </w:rPr>
        <w:t xml:space="preserve"> </w:t>
      </w:r>
      <w:r>
        <w:rPr>
          <w:sz w:val="18"/>
        </w:rPr>
        <w:t>Deb,</w:t>
      </w:r>
      <w:r>
        <w:rPr>
          <w:spacing w:val="-3"/>
          <w:sz w:val="18"/>
        </w:rPr>
        <w:t xml:space="preserve"> </w:t>
      </w:r>
      <w:r>
        <w:rPr>
          <w:sz w:val="18"/>
        </w:rPr>
        <w:t>E</w:t>
      </w:r>
      <w:r>
        <w:rPr>
          <w:spacing w:val="-3"/>
          <w:sz w:val="18"/>
        </w:rPr>
        <w:t xml:space="preserve"> </w:t>
      </w:r>
      <w:r>
        <w:rPr>
          <w:sz w:val="18"/>
        </w:rPr>
        <w:t>Frantziou,</w:t>
      </w:r>
      <w:r>
        <w:rPr>
          <w:spacing w:val="-2"/>
          <w:sz w:val="18"/>
        </w:rPr>
        <w:t xml:space="preserve"> </w:t>
      </w:r>
      <w:r>
        <w:rPr>
          <w:sz w:val="18"/>
        </w:rPr>
        <w:t>A</w:t>
      </w:r>
      <w:r>
        <w:rPr>
          <w:spacing w:val="-3"/>
          <w:sz w:val="18"/>
        </w:rPr>
        <w:t xml:space="preserve"> </w:t>
      </w:r>
      <w:r>
        <w:rPr>
          <w:sz w:val="18"/>
        </w:rPr>
        <w:t>Horne,</w:t>
      </w:r>
      <w:r>
        <w:rPr>
          <w:spacing w:val="-3"/>
          <w:sz w:val="18"/>
        </w:rPr>
        <w:t xml:space="preserve"> </w:t>
      </w:r>
      <w:r>
        <w:rPr>
          <w:sz w:val="18"/>
        </w:rPr>
        <w:t>C</w:t>
      </w:r>
      <w:r>
        <w:rPr>
          <w:spacing w:val="-3"/>
          <w:sz w:val="18"/>
        </w:rPr>
        <w:t xml:space="preserve"> Murray,</w:t>
      </w:r>
      <w:r>
        <w:rPr>
          <w:spacing w:val="-2"/>
          <w:sz w:val="18"/>
        </w:rPr>
        <w:t xml:space="preserve"> </w:t>
      </w:r>
      <w:r>
        <w:rPr>
          <w:sz w:val="18"/>
        </w:rPr>
        <w:t>C</w:t>
      </w:r>
      <w:r>
        <w:rPr>
          <w:spacing w:val="-3"/>
          <w:sz w:val="18"/>
        </w:rPr>
        <w:t xml:space="preserve"> </w:t>
      </w:r>
      <w:r>
        <w:rPr>
          <w:sz w:val="18"/>
        </w:rPr>
        <w:t>Rice</w:t>
      </w:r>
      <w:r>
        <w:rPr>
          <w:spacing w:val="-2"/>
          <w:sz w:val="18"/>
        </w:rPr>
        <w:t xml:space="preserve"> </w:t>
      </w:r>
      <w:r>
        <w:rPr>
          <w:sz w:val="18"/>
        </w:rPr>
        <w:t>and</w:t>
      </w:r>
      <w:r>
        <w:rPr>
          <w:spacing w:val="-3"/>
          <w:sz w:val="18"/>
        </w:rPr>
        <w:t xml:space="preserve"> </w:t>
      </w:r>
      <w:r>
        <w:rPr>
          <w:sz w:val="18"/>
        </w:rPr>
        <w:t>J</w:t>
      </w:r>
      <w:r>
        <w:rPr>
          <w:spacing w:val="-3"/>
          <w:sz w:val="18"/>
        </w:rPr>
        <w:t xml:space="preserve"> Rooney,</w:t>
      </w:r>
      <w:r>
        <w:rPr>
          <w:color w:val="164194"/>
          <w:spacing w:val="-2"/>
          <w:sz w:val="18"/>
        </w:rPr>
        <w:t xml:space="preserve"> </w:t>
      </w:r>
      <w:hyperlink r:id="rId353">
        <w:r>
          <w:rPr>
            <w:color w:val="164194"/>
            <w:sz w:val="18"/>
            <w:u w:val="single" w:color="164194"/>
          </w:rPr>
          <w:t>European</w:t>
        </w:r>
        <w:r>
          <w:rPr>
            <w:color w:val="164194"/>
            <w:spacing w:val="-3"/>
            <w:sz w:val="18"/>
            <w:u w:val="single" w:color="164194"/>
          </w:rPr>
          <w:t xml:space="preserve"> </w:t>
        </w:r>
        <w:r>
          <w:rPr>
            <w:color w:val="164194"/>
            <w:sz w:val="18"/>
            <w:u w:val="single" w:color="164194"/>
          </w:rPr>
          <w:t>Union</w:t>
        </w:r>
        <w:r>
          <w:rPr>
            <w:color w:val="164194"/>
            <w:spacing w:val="-2"/>
            <w:sz w:val="18"/>
            <w:u w:val="single" w:color="164194"/>
          </w:rPr>
          <w:t xml:space="preserve"> </w:t>
        </w:r>
        <w:r>
          <w:rPr>
            <w:color w:val="164194"/>
            <w:sz w:val="18"/>
            <w:u w:val="single" w:color="164194"/>
          </w:rPr>
          <w:t>developments</w:t>
        </w:r>
        <w:r>
          <w:rPr>
            <w:color w:val="164194"/>
            <w:spacing w:val="-2"/>
            <w:sz w:val="18"/>
            <w:u w:val="single" w:color="164194"/>
          </w:rPr>
          <w:t xml:space="preserve"> </w:t>
        </w:r>
        <w:r>
          <w:rPr>
            <w:color w:val="164194"/>
            <w:sz w:val="18"/>
            <w:u w:val="single" w:color="164194"/>
          </w:rPr>
          <w:t>in</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Human</w:t>
        </w:r>
      </w:hyperlink>
      <w:hyperlink r:id="rId354">
        <w:r>
          <w:rPr>
            <w:color w:val="164194"/>
            <w:sz w:val="18"/>
            <w:u w:val="single" w:color="164194"/>
          </w:rPr>
          <w:t xml:space="preserve"> Rights: The Impact of Brexit on the divergence of rights and best practice on the</w:t>
        </w:r>
        <w:r>
          <w:rPr>
            <w:color w:val="164194"/>
            <w:sz w:val="18"/>
            <w:u w:val="single" w:color="164194"/>
          </w:rPr>
          <w:t xml:space="preserve"> island of Ireland</w:t>
        </w:r>
      </w:hyperlink>
      <w:r>
        <w:rPr>
          <w:sz w:val="18"/>
        </w:rPr>
        <w:t>, Dec 2022, pages 48 and 114</w:t>
      </w:r>
    </w:p>
    <w:p w14:paraId="02A7F954" w14:textId="77777777" w:rsidR="0071708E" w:rsidRDefault="00226F02">
      <w:pPr>
        <w:pStyle w:val="ListParagraph"/>
        <w:numPr>
          <w:ilvl w:val="0"/>
          <w:numId w:val="1"/>
        </w:numPr>
        <w:tabs>
          <w:tab w:val="left" w:pos="1080"/>
          <w:tab w:val="left" w:pos="1081"/>
        </w:tabs>
        <w:spacing w:before="1"/>
        <w:ind w:right="733"/>
        <w:rPr>
          <w:sz w:val="18"/>
        </w:rPr>
      </w:pPr>
      <w:r>
        <w:rPr>
          <w:sz w:val="18"/>
        </w:rPr>
        <w:t>Paul</w:t>
      </w:r>
      <w:r>
        <w:rPr>
          <w:spacing w:val="-7"/>
          <w:sz w:val="18"/>
        </w:rPr>
        <w:t xml:space="preserve"> </w:t>
      </w:r>
      <w:r>
        <w:rPr>
          <w:sz w:val="18"/>
        </w:rPr>
        <w:t>Evans,</w:t>
      </w:r>
      <w:r>
        <w:rPr>
          <w:spacing w:val="-6"/>
          <w:sz w:val="18"/>
        </w:rPr>
        <w:t xml:space="preserve"> </w:t>
      </w:r>
      <w:r>
        <w:rPr>
          <w:sz w:val="18"/>
        </w:rPr>
        <w:t>Alexander</w:t>
      </w:r>
      <w:r>
        <w:rPr>
          <w:spacing w:val="-7"/>
          <w:sz w:val="18"/>
        </w:rPr>
        <w:t xml:space="preserve"> </w:t>
      </w:r>
      <w:r>
        <w:rPr>
          <w:sz w:val="18"/>
        </w:rPr>
        <w:t>Horne</w:t>
      </w:r>
      <w:r>
        <w:rPr>
          <w:spacing w:val="-6"/>
          <w:sz w:val="18"/>
        </w:rPr>
        <w:t xml:space="preserve"> </w:t>
      </w:r>
      <w:r>
        <w:rPr>
          <w:sz w:val="18"/>
        </w:rPr>
        <w:t>and</w:t>
      </w:r>
      <w:r>
        <w:rPr>
          <w:spacing w:val="-7"/>
          <w:sz w:val="18"/>
        </w:rPr>
        <w:t xml:space="preserve"> </w:t>
      </w:r>
      <w:r>
        <w:rPr>
          <w:sz w:val="18"/>
        </w:rPr>
        <w:t>Tasneem</w:t>
      </w:r>
      <w:r>
        <w:rPr>
          <w:spacing w:val="-6"/>
          <w:sz w:val="18"/>
        </w:rPr>
        <w:t xml:space="preserve"> </w:t>
      </w:r>
      <w:r>
        <w:rPr>
          <w:sz w:val="18"/>
        </w:rPr>
        <w:t>Ghazi,</w:t>
      </w:r>
      <w:r>
        <w:rPr>
          <w:spacing w:val="-6"/>
          <w:sz w:val="18"/>
        </w:rPr>
        <w:t xml:space="preserve"> </w:t>
      </w:r>
      <w:r>
        <w:rPr>
          <w:sz w:val="18"/>
        </w:rPr>
        <w:t>(ECNI)</w:t>
      </w:r>
      <w:r>
        <w:rPr>
          <w:color w:val="164194"/>
          <w:spacing w:val="-7"/>
          <w:sz w:val="18"/>
        </w:rPr>
        <w:t xml:space="preserve"> </w:t>
      </w:r>
      <w:hyperlink r:id="rId355">
        <w:r>
          <w:rPr>
            <w:color w:val="164194"/>
            <w:sz w:val="18"/>
            <w:u w:val="single" w:color="164194"/>
          </w:rPr>
          <w:t>Legislative</w:t>
        </w:r>
        <w:r>
          <w:rPr>
            <w:color w:val="164194"/>
            <w:spacing w:val="-5"/>
            <w:sz w:val="18"/>
            <w:u w:val="single" w:color="164194"/>
          </w:rPr>
          <w:t xml:space="preserve"> </w:t>
        </w:r>
        <w:r>
          <w:rPr>
            <w:color w:val="164194"/>
            <w:sz w:val="18"/>
            <w:u w:val="single" w:color="164194"/>
          </w:rPr>
          <w:t>Scrutiny</w:t>
        </w:r>
        <w:r>
          <w:rPr>
            <w:color w:val="164194"/>
            <w:spacing w:val="-6"/>
            <w:sz w:val="18"/>
            <w:u w:val="single" w:color="164194"/>
          </w:rPr>
          <w:t xml:space="preserve"> </w:t>
        </w:r>
        <w:r>
          <w:rPr>
            <w:color w:val="164194"/>
            <w:sz w:val="18"/>
            <w:u w:val="single" w:color="164194"/>
          </w:rPr>
          <w:t>and</w:t>
        </w:r>
        <w:r>
          <w:rPr>
            <w:color w:val="164194"/>
            <w:spacing w:val="-6"/>
            <w:sz w:val="18"/>
            <w:u w:val="single" w:color="164194"/>
          </w:rPr>
          <w:t xml:space="preserve"> </w:t>
        </w:r>
        <w:r>
          <w:rPr>
            <w:color w:val="164194"/>
            <w:sz w:val="18"/>
            <w:u w:val="single" w:color="164194"/>
          </w:rPr>
          <w:t>the</w:t>
        </w:r>
        <w:r>
          <w:rPr>
            <w:color w:val="164194"/>
            <w:spacing w:val="-6"/>
            <w:sz w:val="18"/>
            <w:u w:val="single" w:color="164194"/>
          </w:rPr>
          <w:t xml:space="preserve"> </w:t>
        </w:r>
        <w:r>
          <w:rPr>
            <w:color w:val="164194"/>
            <w:sz w:val="18"/>
            <w:u w:val="single" w:color="164194"/>
          </w:rPr>
          <w:t>Dedicated</w:t>
        </w:r>
        <w:r>
          <w:rPr>
            <w:color w:val="164194"/>
            <w:spacing w:val="-6"/>
            <w:sz w:val="18"/>
            <w:u w:val="single" w:color="164194"/>
          </w:rPr>
          <w:t xml:space="preserve"> </w:t>
        </w:r>
        <w:r>
          <w:rPr>
            <w:color w:val="164194"/>
            <w:sz w:val="18"/>
            <w:u w:val="single" w:color="164194"/>
          </w:rPr>
          <w:t>Mechanism</w:t>
        </w:r>
        <w:r>
          <w:rPr>
            <w:color w:val="164194"/>
            <w:spacing w:val="-5"/>
            <w:sz w:val="18"/>
            <w:u w:val="single" w:color="164194"/>
          </w:rPr>
          <w:t xml:space="preserve"> </w:t>
        </w:r>
        <w:r>
          <w:rPr>
            <w:color w:val="164194"/>
            <w:sz w:val="18"/>
            <w:u w:val="single" w:color="164194"/>
          </w:rPr>
          <w:t>for</w:t>
        </w:r>
        <w:r>
          <w:rPr>
            <w:color w:val="164194"/>
            <w:spacing w:val="-7"/>
            <w:sz w:val="18"/>
            <w:u w:val="single" w:color="164194"/>
          </w:rPr>
          <w:t xml:space="preserve"> </w:t>
        </w:r>
        <w:r>
          <w:rPr>
            <w:color w:val="164194"/>
            <w:sz w:val="18"/>
            <w:u w:val="single" w:color="164194"/>
          </w:rPr>
          <w:t>monitoring</w:t>
        </w:r>
      </w:hyperlink>
      <w:hyperlink r:id="rId356">
        <w:r>
          <w:rPr>
            <w:color w:val="164194"/>
            <w:sz w:val="18"/>
            <w:u w:val="single" w:color="164194"/>
          </w:rPr>
          <w:t xml:space="preserve"> Article 2 of the Ireland/Northern Ireland Protoco</w:t>
        </w:r>
        <w:r>
          <w:rPr>
            <w:color w:val="164194"/>
            <w:sz w:val="18"/>
          </w:rPr>
          <w:t>l</w:t>
        </w:r>
      </w:hyperlink>
      <w:r>
        <w:rPr>
          <w:sz w:val="18"/>
        </w:rPr>
        <w:t>, December</w:t>
      </w:r>
      <w:r>
        <w:rPr>
          <w:spacing w:val="-5"/>
          <w:sz w:val="18"/>
        </w:rPr>
        <w:t xml:space="preserve"> </w:t>
      </w:r>
      <w:r>
        <w:rPr>
          <w:sz w:val="18"/>
        </w:rPr>
        <w:t>2021</w:t>
      </w:r>
    </w:p>
    <w:p w14:paraId="0114C79D" w14:textId="77777777" w:rsidR="0071708E" w:rsidRDefault="0071708E">
      <w:pPr>
        <w:rPr>
          <w:sz w:val="18"/>
        </w:rPr>
        <w:sectPr w:rsidR="0071708E">
          <w:pgSz w:w="11910" w:h="16840"/>
          <w:pgMar w:top="400" w:right="600" w:bottom="280" w:left="620" w:header="720" w:footer="720" w:gutter="0"/>
          <w:cols w:space="720"/>
        </w:sectPr>
      </w:pPr>
    </w:p>
    <w:p w14:paraId="153A7914" w14:textId="5627A662" w:rsidR="0071708E" w:rsidRDefault="00226F02">
      <w:pPr>
        <w:spacing w:before="33" w:line="242" w:lineRule="exact"/>
        <w:ind w:left="517"/>
        <w:rPr>
          <w:b/>
          <w:sz w:val="20"/>
        </w:rPr>
      </w:pPr>
      <w:r>
        <w:rPr>
          <w:noProof/>
        </w:rPr>
        <mc:AlternateContent>
          <mc:Choice Requires="wpg">
            <w:drawing>
              <wp:anchor distT="0" distB="0" distL="114300" distR="114300" simplePos="0" relativeHeight="486095360" behindDoc="1" locked="0" layoutInCell="1" allowOverlap="1" wp14:anchorId="1BAA6207" wp14:editId="239CEC72">
                <wp:simplePos x="0" y="0"/>
                <wp:positionH relativeFrom="page">
                  <wp:posOffset>0</wp:posOffset>
                </wp:positionH>
                <wp:positionV relativeFrom="page">
                  <wp:posOffset>0</wp:posOffset>
                </wp:positionV>
                <wp:extent cx="7560310" cy="10692130"/>
                <wp:effectExtent l="0" t="0" r="0" b="0"/>
                <wp:wrapNone/>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1"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0"/>
                        <wps:cNvSpPr>
                          <a:spLocks/>
                        </wps:cNvSpPr>
                        <wps:spPr bwMode="auto">
                          <a:xfrm>
                            <a:off x="1133" y="3924"/>
                            <a:ext cx="9638" cy="1581"/>
                          </a:xfrm>
                          <a:custGeom>
                            <a:avLst/>
                            <a:gdLst>
                              <a:gd name="T0" fmla="+- 0 10602 1134"/>
                              <a:gd name="T1" fmla="*/ T0 w 9638"/>
                              <a:gd name="T2" fmla="+- 0 3924 3924"/>
                              <a:gd name="T3" fmla="*/ 3924 h 1581"/>
                              <a:gd name="T4" fmla="+- 0 1304 1134"/>
                              <a:gd name="T5" fmla="*/ T4 w 9638"/>
                              <a:gd name="T6" fmla="+- 0 3924 3924"/>
                              <a:gd name="T7" fmla="*/ 3924 h 1581"/>
                              <a:gd name="T8" fmla="+- 0 1238 1134"/>
                              <a:gd name="T9" fmla="*/ T8 w 9638"/>
                              <a:gd name="T10" fmla="+- 0 3938 3924"/>
                              <a:gd name="T11" fmla="*/ 3938 h 1581"/>
                              <a:gd name="T12" fmla="+- 0 1184 1134"/>
                              <a:gd name="T13" fmla="*/ T12 w 9638"/>
                              <a:gd name="T14" fmla="+- 0 3974 3924"/>
                              <a:gd name="T15" fmla="*/ 3974 h 1581"/>
                              <a:gd name="T16" fmla="+- 0 1147 1134"/>
                              <a:gd name="T17" fmla="*/ T16 w 9638"/>
                              <a:gd name="T18" fmla="+- 0 4028 3924"/>
                              <a:gd name="T19" fmla="*/ 4028 h 1581"/>
                              <a:gd name="T20" fmla="+- 0 1134 1134"/>
                              <a:gd name="T21" fmla="*/ T20 w 9638"/>
                              <a:gd name="T22" fmla="+- 0 4095 3924"/>
                              <a:gd name="T23" fmla="*/ 4095 h 1581"/>
                              <a:gd name="T24" fmla="+- 0 1134 1134"/>
                              <a:gd name="T25" fmla="*/ T24 w 9638"/>
                              <a:gd name="T26" fmla="+- 0 5335 3924"/>
                              <a:gd name="T27" fmla="*/ 5335 h 1581"/>
                              <a:gd name="T28" fmla="+- 0 1147 1134"/>
                              <a:gd name="T29" fmla="*/ T28 w 9638"/>
                              <a:gd name="T30" fmla="+- 0 5401 3924"/>
                              <a:gd name="T31" fmla="*/ 5401 h 1581"/>
                              <a:gd name="T32" fmla="+- 0 1184 1134"/>
                              <a:gd name="T33" fmla="*/ T32 w 9638"/>
                              <a:gd name="T34" fmla="+- 0 5455 3924"/>
                              <a:gd name="T35" fmla="*/ 5455 h 1581"/>
                              <a:gd name="T36" fmla="+- 0 1238 1134"/>
                              <a:gd name="T37" fmla="*/ T36 w 9638"/>
                              <a:gd name="T38" fmla="+- 0 5491 3924"/>
                              <a:gd name="T39" fmla="*/ 5491 h 1581"/>
                              <a:gd name="T40" fmla="+- 0 1304 1134"/>
                              <a:gd name="T41" fmla="*/ T40 w 9638"/>
                              <a:gd name="T42" fmla="+- 0 5505 3924"/>
                              <a:gd name="T43" fmla="*/ 5505 h 1581"/>
                              <a:gd name="T44" fmla="+- 0 10602 1134"/>
                              <a:gd name="T45" fmla="*/ T44 w 9638"/>
                              <a:gd name="T46" fmla="+- 0 5505 3924"/>
                              <a:gd name="T47" fmla="*/ 5505 h 1581"/>
                              <a:gd name="T48" fmla="+- 0 10668 1134"/>
                              <a:gd name="T49" fmla="*/ T48 w 9638"/>
                              <a:gd name="T50" fmla="+- 0 5491 3924"/>
                              <a:gd name="T51" fmla="*/ 5491 h 1581"/>
                              <a:gd name="T52" fmla="+- 0 10722 1134"/>
                              <a:gd name="T53" fmla="*/ T52 w 9638"/>
                              <a:gd name="T54" fmla="+- 0 5455 3924"/>
                              <a:gd name="T55" fmla="*/ 5455 h 1581"/>
                              <a:gd name="T56" fmla="+- 0 10758 1134"/>
                              <a:gd name="T57" fmla="*/ T56 w 9638"/>
                              <a:gd name="T58" fmla="+- 0 5401 3924"/>
                              <a:gd name="T59" fmla="*/ 5401 h 1581"/>
                              <a:gd name="T60" fmla="+- 0 10772 1134"/>
                              <a:gd name="T61" fmla="*/ T60 w 9638"/>
                              <a:gd name="T62" fmla="+- 0 5335 3924"/>
                              <a:gd name="T63" fmla="*/ 5335 h 1581"/>
                              <a:gd name="T64" fmla="+- 0 10772 1134"/>
                              <a:gd name="T65" fmla="*/ T64 w 9638"/>
                              <a:gd name="T66" fmla="+- 0 4095 3924"/>
                              <a:gd name="T67" fmla="*/ 4095 h 1581"/>
                              <a:gd name="T68" fmla="+- 0 10758 1134"/>
                              <a:gd name="T69" fmla="*/ T68 w 9638"/>
                              <a:gd name="T70" fmla="+- 0 4028 3924"/>
                              <a:gd name="T71" fmla="*/ 4028 h 1581"/>
                              <a:gd name="T72" fmla="+- 0 10722 1134"/>
                              <a:gd name="T73" fmla="*/ T72 w 9638"/>
                              <a:gd name="T74" fmla="+- 0 3974 3924"/>
                              <a:gd name="T75" fmla="*/ 3974 h 1581"/>
                              <a:gd name="T76" fmla="+- 0 10668 1134"/>
                              <a:gd name="T77" fmla="*/ T76 w 9638"/>
                              <a:gd name="T78" fmla="+- 0 3938 3924"/>
                              <a:gd name="T79" fmla="*/ 3938 h 1581"/>
                              <a:gd name="T80" fmla="+- 0 10602 1134"/>
                              <a:gd name="T81" fmla="*/ T80 w 9638"/>
                              <a:gd name="T82" fmla="+- 0 3924 3924"/>
                              <a:gd name="T83" fmla="*/ 392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1581">
                                <a:moveTo>
                                  <a:pt x="9468" y="0"/>
                                </a:moveTo>
                                <a:lnTo>
                                  <a:pt x="170" y="0"/>
                                </a:lnTo>
                                <a:lnTo>
                                  <a:pt x="104" y="14"/>
                                </a:lnTo>
                                <a:lnTo>
                                  <a:pt x="50" y="50"/>
                                </a:lnTo>
                                <a:lnTo>
                                  <a:pt x="13" y="104"/>
                                </a:lnTo>
                                <a:lnTo>
                                  <a:pt x="0" y="171"/>
                                </a:lnTo>
                                <a:lnTo>
                                  <a:pt x="0" y="1411"/>
                                </a:lnTo>
                                <a:lnTo>
                                  <a:pt x="13" y="1477"/>
                                </a:lnTo>
                                <a:lnTo>
                                  <a:pt x="50" y="1531"/>
                                </a:lnTo>
                                <a:lnTo>
                                  <a:pt x="104" y="1567"/>
                                </a:lnTo>
                                <a:lnTo>
                                  <a:pt x="170" y="1581"/>
                                </a:lnTo>
                                <a:lnTo>
                                  <a:pt x="9468" y="1581"/>
                                </a:lnTo>
                                <a:lnTo>
                                  <a:pt x="9534" y="1567"/>
                                </a:lnTo>
                                <a:lnTo>
                                  <a:pt x="9588" y="1531"/>
                                </a:lnTo>
                                <a:lnTo>
                                  <a:pt x="9624" y="1477"/>
                                </a:lnTo>
                                <a:lnTo>
                                  <a:pt x="9638" y="1411"/>
                                </a:lnTo>
                                <a:lnTo>
                                  <a:pt x="9638" y="171"/>
                                </a:lnTo>
                                <a:lnTo>
                                  <a:pt x="9624" y="104"/>
                                </a:lnTo>
                                <a:lnTo>
                                  <a:pt x="9588" y="50"/>
                                </a:lnTo>
                                <a:lnTo>
                                  <a:pt x="9534" y="14"/>
                                </a:lnTo>
                                <a:lnTo>
                                  <a:pt x="9468" y="0"/>
                                </a:lnTo>
                                <a:close/>
                              </a:path>
                            </a:pathLst>
                          </a:custGeom>
                          <a:solidFill>
                            <a:srgbClr val="E3E8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39"/>
                        <wps:cNvCnPr>
                          <a:cxnSpLocks noChangeShapeType="1"/>
                        </wps:cNvCnPr>
                        <wps:spPr bwMode="auto">
                          <a:xfrm>
                            <a:off x="1134" y="1236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6476D" id="Group 38" o:spid="_x0000_s1026" style="position:absolute;margin-left:0;margin-top:0;width:595.3pt;height:841.9pt;z-index:-172211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">
                <v:shape id="Picture 4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">
                  <v:imagedata r:id="rId35" o:title=""/>
                </v:shape>
                <v:shape id="Freeform 40" o:spid="_x0000_s1028" style="position:absolute;left:1133;top:3924;width:9638;height:1581;visibility:visible;mso-wrap-style:square;v-text-anchor:top" coordsize="96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" path="m9468,l170,,104,14,50,50,13,104,,171,,1411r13,66l50,1531r54,36l170,1581r9298,l9534,1567r54,-36l9624,1477r14,-66l9638,171r-14,-67l9588,50,9534,14,9468,xe" fillcolor="#e3e8f6" stroked="f">
                  <v:path arrowok="t" o:connecttype="custom" o:connectlocs="9468,3924;170,3924;104,3938;50,3974;13,4028;0,4095;0,5335;13,5401;50,5455;104,5491;170,5505;9468,5505;9534,5491;9588,5455;9624,5401;9638,5335;9638,4095;9624,4028;9588,3974;9534,3938;9468,3924" o:connectangles="0,0,0,0,0,0,0,0,0,0,0,0,0,0,0,0,0,0,0,0,0"/>
                </v:shape>
                <v:line id="Line 39" o:spid="_x0000_s1029" style="position:absolute;visibility:visible;mso-wrap-style:square" from="1134,12368" to="10772,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7F43B0B9" w14:textId="0F496797" w:rsidR="0071708E" w:rsidRDefault="00226F02">
      <w:pPr>
        <w:spacing w:line="241" w:lineRule="exact"/>
        <w:ind w:left="513"/>
        <w:rPr>
          <w:b/>
          <w:sz w:val="20"/>
        </w:rPr>
      </w:pPr>
      <w:r>
        <w:rPr>
          <w:noProof/>
        </w:rPr>
        <mc:AlternateContent>
          <mc:Choice Requires="wps">
            <w:drawing>
              <wp:anchor distT="0" distB="0" distL="114300" distR="114300" simplePos="0" relativeHeight="15791104" behindDoc="0" locked="0" layoutInCell="1" allowOverlap="1" wp14:anchorId="727F79DC" wp14:editId="16D1F24E">
                <wp:simplePos x="0" y="0"/>
                <wp:positionH relativeFrom="page">
                  <wp:posOffset>6852285</wp:posOffset>
                </wp:positionH>
                <wp:positionV relativeFrom="paragraph">
                  <wp:posOffset>81280</wp:posOffset>
                </wp:positionV>
                <wp:extent cx="257810" cy="254000"/>
                <wp:effectExtent l="0" t="0" r="0" b="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810A" w14:textId="77777777" w:rsidR="0071708E" w:rsidRDefault="00226F02">
                            <w:pPr>
                              <w:spacing w:line="385" w:lineRule="exact"/>
                              <w:rPr>
                                <w:rFonts w:ascii="Arial"/>
                                <w:sz w:val="40"/>
                              </w:rPr>
                            </w:pPr>
                            <w:r>
                              <w:rPr>
                                <w:rFonts w:ascii="Arial"/>
                                <w:color w:val="FFFFFF"/>
                                <w:w w:val="90"/>
                                <w:sz w:val="4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79DC" id="Text Box 37" o:spid="_x0000_s1086" type="#_x0000_t202" style="position:absolute;left:0;text-align:left;margin-left:539.55pt;margin-top:6.4pt;width:20.3pt;height:20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W72gEAAJgDAAAOAAAAZHJzL2Uyb0RvYy54bWysU9tu2zAMfR+wfxD0vtgJ1q4w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bm5eHe15orm0ubibZ6noWSqWB57pPDBwCBiUErkmSZwdXigEMmoYrkSezm4t32f5tq7PxJ8MWYS&#10;+ch3Zh6mahK2LuVlahzFVFAfWQ7CvC683hx0gD+lGHlVSkk/9gqNFP1Hx5bEvVoCXIJqCZTT/LSU&#10;QYo5vA3z/u092rZj5Nl0BzdsW2OTpGcWJ748/qT0tKpxv37/Treef6jdL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xJlu9oBAACYAwAADgAAAAAAAAAAAAAAAAAuAgAAZHJzL2Uyb0RvYy54bWxQSwECLQAUAAYACAAA&#10;ACEA2y4pK98AAAALAQAADwAAAAAAAAAAAAAAAAA0BAAAZHJzL2Rvd25yZXYueG1sUEsFBgAAAAAE&#10;AAQA8wAAAEAFAAAAAA==&#10;" filled="f" stroked="f">
                <v:textbox inset="0,0,0,0">
                  <w:txbxContent>
                    <w:p w14:paraId="23AC810A" w14:textId="77777777" w:rsidR="0071708E" w:rsidRDefault="00226F02">
                      <w:pPr>
                        <w:spacing w:line="385" w:lineRule="exact"/>
                        <w:rPr>
                          <w:rFonts w:ascii="Arial"/>
                          <w:sz w:val="40"/>
                        </w:rPr>
                      </w:pPr>
                      <w:r>
                        <w:rPr>
                          <w:rFonts w:ascii="Arial"/>
                          <w:color w:val="FFFFFF"/>
                          <w:w w:val="90"/>
                          <w:sz w:val="40"/>
                        </w:rPr>
                        <w:t>61</w:t>
                      </w:r>
                    </w:p>
                  </w:txbxContent>
                </v:textbox>
                <w10:wrap anchorx="page"/>
              </v:shape>
            </w:pict>
          </mc:Fallback>
        </mc:AlternateContent>
      </w:r>
      <w:r>
        <w:rPr>
          <w:b/>
          <w:color w:val="FFFFFF"/>
          <w:sz w:val="20"/>
        </w:rPr>
        <w:t>European Union developments in Equality and Human Rights:</w:t>
      </w:r>
    </w:p>
    <w:p w14:paraId="62DFACB0"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9F0B52E" w14:textId="77777777" w:rsidR="0071708E" w:rsidRDefault="0071708E">
      <w:pPr>
        <w:pStyle w:val="BodyText"/>
        <w:rPr>
          <w:rFonts w:ascii="Arial"/>
          <w:sz w:val="20"/>
        </w:rPr>
      </w:pPr>
    </w:p>
    <w:p w14:paraId="626365FF" w14:textId="77777777" w:rsidR="0071708E" w:rsidRDefault="0071708E">
      <w:pPr>
        <w:pStyle w:val="BodyText"/>
        <w:spacing w:before="10"/>
        <w:rPr>
          <w:rFonts w:ascii="Arial"/>
          <w:sz w:val="27"/>
        </w:rPr>
      </w:pPr>
    </w:p>
    <w:p w14:paraId="1A4CE1FF" w14:textId="77777777" w:rsidR="0071708E" w:rsidRDefault="00226F02">
      <w:pPr>
        <w:pStyle w:val="ListParagraph"/>
        <w:numPr>
          <w:ilvl w:val="1"/>
          <w:numId w:val="2"/>
        </w:numPr>
        <w:tabs>
          <w:tab w:val="left" w:pos="1307"/>
          <w:tab w:val="left" w:pos="1308"/>
        </w:tabs>
        <w:spacing w:before="43"/>
        <w:ind w:hanging="795"/>
        <w:rPr>
          <w:sz w:val="28"/>
        </w:rPr>
      </w:pPr>
      <w:r>
        <w:rPr>
          <w:sz w:val="28"/>
        </w:rPr>
        <w:t>Evans, Horne and Ghazi (2021) recommended</w:t>
      </w:r>
      <w:r>
        <w:rPr>
          <w:spacing w:val="-9"/>
          <w:sz w:val="28"/>
        </w:rPr>
        <w:t xml:space="preserve"> </w:t>
      </w:r>
      <w:r>
        <w:rPr>
          <w:sz w:val="28"/>
        </w:rPr>
        <w:t>that:</w:t>
      </w:r>
    </w:p>
    <w:p w14:paraId="1286BEDE" w14:textId="77777777" w:rsidR="0071708E" w:rsidRDefault="0071708E">
      <w:pPr>
        <w:pStyle w:val="BodyText"/>
        <w:spacing w:before="9"/>
        <w:rPr>
          <w:sz w:val="22"/>
        </w:rPr>
      </w:pPr>
    </w:p>
    <w:p w14:paraId="56550C36" w14:textId="77777777" w:rsidR="0071708E" w:rsidRDefault="00226F02">
      <w:pPr>
        <w:pStyle w:val="BodyText"/>
        <w:spacing w:line="225" w:lineRule="auto"/>
        <w:ind w:left="1307" w:right="475"/>
      </w:pPr>
      <w:r>
        <w:t>“A clear expectation must be established that the UK go</w:t>
      </w:r>
      <w:r>
        <w:t>vernment and the Northern Ireland Executive will provide explanatory memoranda for any measures which it believes will engage the terms of Article 2(1), whether they be UK, Northern Ireland or EU proposals”.</w:t>
      </w:r>
      <w:r>
        <w:rPr>
          <w:vertAlign w:val="superscript"/>
        </w:rPr>
        <w:t>237</w:t>
      </w:r>
    </w:p>
    <w:p w14:paraId="17C24AFD" w14:textId="77777777" w:rsidR="0071708E" w:rsidRDefault="0071708E">
      <w:pPr>
        <w:pStyle w:val="BodyText"/>
        <w:spacing w:before="1"/>
        <w:rPr>
          <w:sz w:val="31"/>
        </w:rPr>
      </w:pPr>
    </w:p>
    <w:p w14:paraId="13C37772" w14:textId="77777777" w:rsidR="0071708E" w:rsidRDefault="00226F02">
      <w:pPr>
        <w:pStyle w:val="Heading3"/>
        <w:spacing w:before="1"/>
        <w:ind w:right="903"/>
      </w:pPr>
      <w:r>
        <w:rPr>
          <w:color w:val="164194"/>
          <w:w w:val="90"/>
        </w:rPr>
        <w:t>The</w:t>
      </w:r>
      <w:r>
        <w:rPr>
          <w:color w:val="164194"/>
          <w:spacing w:val="-32"/>
          <w:w w:val="90"/>
        </w:rPr>
        <w:t xml:space="preserve"> </w:t>
      </w:r>
      <w:r>
        <w:rPr>
          <w:color w:val="164194"/>
          <w:w w:val="90"/>
        </w:rPr>
        <w:t>ECNI</w:t>
      </w:r>
      <w:r>
        <w:rPr>
          <w:color w:val="164194"/>
          <w:spacing w:val="-31"/>
          <w:w w:val="90"/>
        </w:rPr>
        <w:t xml:space="preserve"> </w:t>
      </w:r>
      <w:r>
        <w:rPr>
          <w:color w:val="164194"/>
          <w:w w:val="90"/>
        </w:rPr>
        <w:t>and</w:t>
      </w:r>
      <w:r>
        <w:rPr>
          <w:color w:val="164194"/>
          <w:spacing w:val="-32"/>
          <w:w w:val="90"/>
        </w:rPr>
        <w:t xml:space="preserve"> </w:t>
      </w:r>
      <w:r>
        <w:rPr>
          <w:color w:val="164194"/>
          <w:w w:val="90"/>
        </w:rPr>
        <w:t>NIHRC</w:t>
      </w:r>
      <w:r>
        <w:rPr>
          <w:color w:val="164194"/>
          <w:spacing w:val="-31"/>
          <w:w w:val="90"/>
        </w:rPr>
        <w:t xml:space="preserve"> </w:t>
      </w:r>
      <w:r>
        <w:rPr>
          <w:color w:val="164194"/>
          <w:w w:val="90"/>
        </w:rPr>
        <w:t>recommend</w:t>
      </w:r>
      <w:r>
        <w:rPr>
          <w:color w:val="164194"/>
          <w:spacing w:val="-31"/>
          <w:w w:val="90"/>
        </w:rPr>
        <w:t xml:space="preserve"> </w:t>
      </w:r>
      <w:r>
        <w:rPr>
          <w:color w:val="164194"/>
          <w:w w:val="90"/>
        </w:rPr>
        <w:t>that</w:t>
      </w:r>
      <w:r>
        <w:rPr>
          <w:color w:val="164194"/>
          <w:spacing w:val="-32"/>
          <w:w w:val="90"/>
        </w:rPr>
        <w:t xml:space="preserve"> </w:t>
      </w:r>
      <w:r>
        <w:rPr>
          <w:color w:val="164194"/>
          <w:w w:val="90"/>
        </w:rPr>
        <w:t>the</w:t>
      </w:r>
      <w:r>
        <w:rPr>
          <w:color w:val="164194"/>
          <w:spacing w:val="-31"/>
          <w:w w:val="90"/>
        </w:rPr>
        <w:t xml:space="preserve"> </w:t>
      </w:r>
      <w:r>
        <w:rPr>
          <w:color w:val="164194"/>
          <w:w w:val="90"/>
        </w:rPr>
        <w:t>NI</w:t>
      </w:r>
      <w:r>
        <w:rPr>
          <w:color w:val="164194"/>
          <w:spacing w:val="-31"/>
          <w:w w:val="90"/>
        </w:rPr>
        <w:t xml:space="preserve"> </w:t>
      </w:r>
      <w:r>
        <w:rPr>
          <w:color w:val="164194"/>
          <w:w w:val="90"/>
        </w:rPr>
        <w:t>Office</w:t>
      </w:r>
      <w:r>
        <w:rPr>
          <w:color w:val="164194"/>
          <w:spacing w:val="-32"/>
          <w:w w:val="90"/>
        </w:rPr>
        <w:t xml:space="preserve"> </w:t>
      </w:r>
      <w:r>
        <w:rPr>
          <w:color w:val="164194"/>
          <w:w w:val="90"/>
        </w:rPr>
        <w:t>and</w:t>
      </w:r>
      <w:r>
        <w:rPr>
          <w:color w:val="164194"/>
          <w:spacing w:val="-31"/>
          <w:w w:val="90"/>
        </w:rPr>
        <w:t xml:space="preserve"> </w:t>
      </w:r>
      <w:r>
        <w:rPr>
          <w:color w:val="164194"/>
          <w:w w:val="90"/>
        </w:rPr>
        <w:t>The</w:t>
      </w:r>
      <w:r>
        <w:rPr>
          <w:color w:val="164194"/>
          <w:spacing w:val="-32"/>
          <w:w w:val="90"/>
        </w:rPr>
        <w:t xml:space="preserve"> </w:t>
      </w:r>
      <w:r>
        <w:rPr>
          <w:color w:val="164194"/>
          <w:w w:val="90"/>
        </w:rPr>
        <w:t>Executive</w:t>
      </w:r>
      <w:r>
        <w:rPr>
          <w:color w:val="164194"/>
          <w:spacing w:val="-31"/>
          <w:w w:val="90"/>
        </w:rPr>
        <w:t xml:space="preserve"> </w:t>
      </w:r>
      <w:r>
        <w:rPr>
          <w:color w:val="164194"/>
          <w:w w:val="90"/>
        </w:rPr>
        <w:t xml:space="preserve">Office </w:t>
      </w:r>
      <w:r>
        <w:rPr>
          <w:color w:val="164194"/>
          <w:w w:val="95"/>
        </w:rPr>
        <w:t>ensure</w:t>
      </w:r>
      <w:r>
        <w:rPr>
          <w:color w:val="164194"/>
          <w:spacing w:val="-47"/>
          <w:w w:val="95"/>
        </w:rPr>
        <w:t xml:space="preserve"> </w:t>
      </w:r>
      <w:r>
        <w:rPr>
          <w:color w:val="164194"/>
          <w:w w:val="95"/>
        </w:rPr>
        <w:t>that</w:t>
      </w:r>
      <w:r>
        <w:rPr>
          <w:color w:val="164194"/>
          <w:spacing w:val="-47"/>
          <w:w w:val="95"/>
        </w:rPr>
        <w:t xml:space="preserve"> </w:t>
      </w:r>
      <w:r>
        <w:rPr>
          <w:color w:val="164194"/>
          <w:w w:val="95"/>
        </w:rPr>
        <w:t>the</w:t>
      </w:r>
      <w:r>
        <w:rPr>
          <w:color w:val="164194"/>
          <w:spacing w:val="-47"/>
          <w:w w:val="95"/>
        </w:rPr>
        <w:t xml:space="preserve"> </w:t>
      </w:r>
      <w:r>
        <w:rPr>
          <w:color w:val="164194"/>
          <w:w w:val="95"/>
        </w:rPr>
        <w:t>UK</w:t>
      </w:r>
      <w:r>
        <w:rPr>
          <w:color w:val="164194"/>
          <w:spacing w:val="-47"/>
          <w:w w:val="95"/>
        </w:rPr>
        <w:t xml:space="preserve"> </w:t>
      </w:r>
      <w:r>
        <w:rPr>
          <w:color w:val="164194"/>
          <w:w w:val="95"/>
        </w:rPr>
        <w:t>Government</w:t>
      </w:r>
      <w:r>
        <w:rPr>
          <w:color w:val="164194"/>
          <w:spacing w:val="-47"/>
          <w:w w:val="95"/>
        </w:rPr>
        <w:t xml:space="preserve"> </w:t>
      </w:r>
      <w:r>
        <w:rPr>
          <w:color w:val="164194"/>
          <w:w w:val="95"/>
        </w:rPr>
        <w:t>and</w:t>
      </w:r>
      <w:r>
        <w:rPr>
          <w:color w:val="164194"/>
          <w:spacing w:val="-47"/>
          <w:w w:val="95"/>
        </w:rPr>
        <w:t xml:space="preserve"> </w:t>
      </w:r>
      <w:r>
        <w:rPr>
          <w:color w:val="164194"/>
          <w:w w:val="95"/>
        </w:rPr>
        <w:t>NI</w:t>
      </w:r>
      <w:r>
        <w:rPr>
          <w:color w:val="164194"/>
          <w:spacing w:val="-47"/>
          <w:w w:val="95"/>
        </w:rPr>
        <w:t xml:space="preserve"> </w:t>
      </w:r>
      <w:r>
        <w:rPr>
          <w:color w:val="164194"/>
          <w:w w:val="95"/>
        </w:rPr>
        <w:t>Executive</w:t>
      </w:r>
      <w:r>
        <w:rPr>
          <w:color w:val="164194"/>
          <w:spacing w:val="-46"/>
          <w:w w:val="95"/>
        </w:rPr>
        <w:t xml:space="preserve"> </w:t>
      </w:r>
      <w:r>
        <w:rPr>
          <w:color w:val="164194"/>
          <w:w w:val="95"/>
        </w:rPr>
        <w:t>monitor</w:t>
      </w:r>
      <w:r>
        <w:rPr>
          <w:color w:val="164194"/>
          <w:spacing w:val="-47"/>
          <w:w w:val="95"/>
        </w:rPr>
        <w:t xml:space="preserve"> </w:t>
      </w:r>
      <w:r>
        <w:rPr>
          <w:color w:val="164194"/>
          <w:w w:val="95"/>
        </w:rPr>
        <w:t>any</w:t>
      </w:r>
      <w:r>
        <w:rPr>
          <w:color w:val="164194"/>
          <w:spacing w:val="-47"/>
          <w:w w:val="95"/>
        </w:rPr>
        <w:t xml:space="preserve"> </w:t>
      </w:r>
      <w:r>
        <w:rPr>
          <w:color w:val="164194"/>
          <w:w w:val="95"/>
        </w:rPr>
        <w:t xml:space="preserve">proposed </w:t>
      </w:r>
      <w:r>
        <w:rPr>
          <w:color w:val="164194"/>
          <w:w w:val="90"/>
        </w:rPr>
        <w:t>changes</w:t>
      </w:r>
      <w:r>
        <w:rPr>
          <w:color w:val="164194"/>
          <w:spacing w:val="-29"/>
          <w:w w:val="90"/>
        </w:rPr>
        <w:t xml:space="preserve"> </w:t>
      </w:r>
      <w:r>
        <w:rPr>
          <w:color w:val="164194"/>
          <w:w w:val="90"/>
        </w:rPr>
        <w:t>by</w:t>
      </w:r>
      <w:r>
        <w:rPr>
          <w:color w:val="164194"/>
          <w:spacing w:val="-29"/>
          <w:w w:val="90"/>
        </w:rPr>
        <w:t xml:space="preserve"> </w:t>
      </w:r>
      <w:r>
        <w:rPr>
          <w:color w:val="164194"/>
          <w:w w:val="90"/>
        </w:rPr>
        <w:t>the</w:t>
      </w:r>
      <w:r>
        <w:rPr>
          <w:color w:val="164194"/>
          <w:spacing w:val="-28"/>
          <w:w w:val="90"/>
        </w:rPr>
        <w:t xml:space="preserve"> </w:t>
      </w:r>
      <w:r>
        <w:rPr>
          <w:color w:val="164194"/>
          <w:w w:val="90"/>
        </w:rPr>
        <w:t>EU</w:t>
      </w:r>
      <w:r>
        <w:rPr>
          <w:color w:val="164194"/>
          <w:spacing w:val="-29"/>
          <w:w w:val="90"/>
        </w:rPr>
        <w:t xml:space="preserve"> </w:t>
      </w:r>
      <w:r>
        <w:rPr>
          <w:color w:val="164194"/>
          <w:w w:val="90"/>
        </w:rPr>
        <w:t>to</w:t>
      </w:r>
      <w:r>
        <w:rPr>
          <w:color w:val="164194"/>
          <w:spacing w:val="-28"/>
          <w:w w:val="90"/>
        </w:rPr>
        <w:t xml:space="preserve"> </w:t>
      </w:r>
      <w:r>
        <w:rPr>
          <w:color w:val="164194"/>
          <w:w w:val="90"/>
        </w:rPr>
        <w:t>the</w:t>
      </w:r>
      <w:r>
        <w:rPr>
          <w:color w:val="164194"/>
          <w:spacing w:val="-29"/>
          <w:w w:val="90"/>
        </w:rPr>
        <w:t xml:space="preserve"> </w:t>
      </w:r>
      <w:r>
        <w:rPr>
          <w:color w:val="164194"/>
          <w:w w:val="90"/>
        </w:rPr>
        <w:t>six</w:t>
      </w:r>
      <w:r>
        <w:rPr>
          <w:color w:val="164194"/>
          <w:spacing w:val="-28"/>
          <w:w w:val="90"/>
        </w:rPr>
        <w:t xml:space="preserve"> </w:t>
      </w:r>
      <w:r>
        <w:rPr>
          <w:color w:val="164194"/>
          <w:w w:val="90"/>
        </w:rPr>
        <w:t>Annex</w:t>
      </w:r>
      <w:r>
        <w:rPr>
          <w:color w:val="164194"/>
          <w:spacing w:val="-29"/>
          <w:w w:val="90"/>
        </w:rPr>
        <w:t xml:space="preserve"> </w:t>
      </w:r>
      <w:r>
        <w:rPr>
          <w:color w:val="164194"/>
          <w:w w:val="90"/>
        </w:rPr>
        <w:t>1</w:t>
      </w:r>
      <w:r>
        <w:rPr>
          <w:color w:val="164194"/>
          <w:spacing w:val="-29"/>
          <w:w w:val="90"/>
        </w:rPr>
        <w:t xml:space="preserve"> </w:t>
      </w:r>
      <w:r>
        <w:rPr>
          <w:color w:val="164194"/>
          <w:w w:val="90"/>
        </w:rPr>
        <w:t>equality</w:t>
      </w:r>
      <w:r>
        <w:rPr>
          <w:color w:val="164194"/>
          <w:spacing w:val="-28"/>
          <w:w w:val="90"/>
        </w:rPr>
        <w:t xml:space="preserve"> </w:t>
      </w:r>
      <w:r>
        <w:rPr>
          <w:color w:val="164194"/>
          <w:w w:val="90"/>
        </w:rPr>
        <w:t>directives,</w:t>
      </w:r>
      <w:r>
        <w:rPr>
          <w:color w:val="164194"/>
          <w:spacing w:val="-29"/>
          <w:w w:val="90"/>
        </w:rPr>
        <w:t xml:space="preserve"> </w:t>
      </w:r>
      <w:r>
        <w:rPr>
          <w:color w:val="164194"/>
          <w:w w:val="90"/>
        </w:rPr>
        <w:t>including</w:t>
      </w:r>
      <w:r>
        <w:rPr>
          <w:color w:val="164194"/>
          <w:spacing w:val="-28"/>
          <w:w w:val="90"/>
        </w:rPr>
        <w:t xml:space="preserve"> </w:t>
      </w:r>
      <w:r>
        <w:rPr>
          <w:color w:val="164194"/>
          <w:w w:val="90"/>
        </w:rPr>
        <w:t>relevant case</w:t>
      </w:r>
      <w:r>
        <w:rPr>
          <w:color w:val="164194"/>
          <w:spacing w:val="-34"/>
          <w:w w:val="90"/>
        </w:rPr>
        <w:t xml:space="preserve"> </w:t>
      </w:r>
      <w:r>
        <w:rPr>
          <w:color w:val="164194"/>
          <w:w w:val="90"/>
        </w:rPr>
        <w:t>law</w:t>
      </w:r>
      <w:r>
        <w:rPr>
          <w:color w:val="164194"/>
          <w:spacing w:val="-33"/>
          <w:w w:val="90"/>
        </w:rPr>
        <w:t xml:space="preserve"> </w:t>
      </w:r>
      <w:r>
        <w:rPr>
          <w:color w:val="164194"/>
          <w:w w:val="90"/>
        </w:rPr>
        <w:t>of</w:t>
      </w:r>
      <w:r>
        <w:rPr>
          <w:color w:val="164194"/>
          <w:spacing w:val="-33"/>
          <w:w w:val="90"/>
        </w:rPr>
        <w:t xml:space="preserve"> </w:t>
      </w:r>
      <w:r>
        <w:rPr>
          <w:color w:val="164194"/>
          <w:w w:val="90"/>
        </w:rPr>
        <w:t>the</w:t>
      </w:r>
      <w:r>
        <w:rPr>
          <w:color w:val="164194"/>
          <w:spacing w:val="-33"/>
          <w:w w:val="90"/>
        </w:rPr>
        <w:t xml:space="preserve"> </w:t>
      </w:r>
      <w:r>
        <w:rPr>
          <w:color w:val="164194"/>
          <w:w w:val="90"/>
        </w:rPr>
        <w:t>CJEU</w:t>
      </w:r>
      <w:r>
        <w:rPr>
          <w:color w:val="164194"/>
          <w:spacing w:val="-34"/>
          <w:w w:val="90"/>
        </w:rPr>
        <w:t xml:space="preserve"> </w:t>
      </w:r>
      <w:r>
        <w:rPr>
          <w:color w:val="164194"/>
          <w:w w:val="90"/>
        </w:rPr>
        <w:t>to</w:t>
      </w:r>
      <w:r>
        <w:rPr>
          <w:color w:val="164194"/>
          <w:spacing w:val="-33"/>
          <w:w w:val="90"/>
        </w:rPr>
        <w:t xml:space="preserve"> </w:t>
      </w:r>
      <w:r>
        <w:rPr>
          <w:color w:val="164194"/>
          <w:w w:val="90"/>
        </w:rPr>
        <w:t>ensure</w:t>
      </w:r>
      <w:r>
        <w:rPr>
          <w:color w:val="164194"/>
          <w:spacing w:val="-33"/>
          <w:w w:val="90"/>
        </w:rPr>
        <w:t xml:space="preserve"> </w:t>
      </w:r>
      <w:r>
        <w:rPr>
          <w:color w:val="164194"/>
          <w:w w:val="90"/>
        </w:rPr>
        <w:t>compliance</w:t>
      </w:r>
      <w:r>
        <w:rPr>
          <w:color w:val="164194"/>
          <w:spacing w:val="-33"/>
          <w:w w:val="90"/>
        </w:rPr>
        <w:t xml:space="preserve"> </w:t>
      </w:r>
      <w:r>
        <w:rPr>
          <w:color w:val="164194"/>
          <w:w w:val="90"/>
        </w:rPr>
        <w:t>with</w:t>
      </w:r>
      <w:r>
        <w:rPr>
          <w:color w:val="164194"/>
          <w:spacing w:val="-33"/>
          <w:w w:val="90"/>
        </w:rPr>
        <w:t xml:space="preserve"> </w:t>
      </w:r>
      <w:r>
        <w:rPr>
          <w:color w:val="164194"/>
          <w:w w:val="90"/>
        </w:rPr>
        <w:t>the</w:t>
      </w:r>
      <w:r>
        <w:rPr>
          <w:color w:val="164194"/>
          <w:spacing w:val="-34"/>
          <w:w w:val="90"/>
        </w:rPr>
        <w:t xml:space="preserve"> </w:t>
      </w:r>
      <w:r>
        <w:rPr>
          <w:color w:val="164194"/>
          <w:w w:val="90"/>
        </w:rPr>
        <w:t>keeping</w:t>
      </w:r>
      <w:r>
        <w:rPr>
          <w:color w:val="164194"/>
          <w:spacing w:val="-33"/>
          <w:w w:val="90"/>
        </w:rPr>
        <w:t xml:space="preserve"> </w:t>
      </w:r>
      <w:r>
        <w:rPr>
          <w:color w:val="164194"/>
          <w:w w:val="90"/>
        </w:rPr>
        <w:t>pace</w:t>
      </w:r>
      <w:r>
        <w:rPr>
          <w:color w:val="164194"/>
          <w:spacing w:val="-33"/>
          <w:w w:val="90"/>
        </w:rPr>
        <w:t xml:space="preserve"> </w:t>
      </w:r>
      <w:r>
        <w:rPr>
          <w:color w:val="164194"/>
          <w:w w:val="90"/>
        </w:rPr>
        <w:t>obligation.</w:t>
      </w:r>
    </w:p>
    <w:p w14:paraId="4CCA1858" w14:textId="77777777" w:rsidR="0071708E" w:rsidRDefault="0071708E">
      <w:pPr>
        <w:pStyle w:val="BodyText"/>
        <w:spacing w:before="9"/>
        <w:rPr>
          <w:rFonts w:ascii="Arial"/>
          <w:b/>
          <w:sz w:val="33"/>
        </w:rPr>
      </w:pPr>
    </w:p>
    <w:p w14:paraId="0014D033" w14:textId="77777777" w:rsidR="0071708E" w:rsidRDefault="00226F02">
      <w:pPr>
        <w:pStyle w:val="Heading4"/>
      </w:pPr>
      <w:r>
        <w:rPr>
          <w:color w:val="164194"/>
        </w:rPr>
        <w:t>Supporting rationale</w:t>
      </w:r>
    </w:p>
    <w:p w14:paraId="3983DB0B" w14:textId="77777777" w:rsidR="0071708E" w:rsidRDefault="00226F02">
      <w:pPr>
        <w:pStyle w:val="ListParagraph"/>
        <w:numPr>
          <w:ilvl w:val="1"/>
          <w:numId w:val="2"/>
        </w:numPr>
        <w:tabs>
          <w:tab w:val="left" w:pos="1307"/>
          <w:tab w:val="left" w:pos="1308"/>
        </w:tabs>
        <w:spacing w:before="13" w:line="225" w:lineRule="auto"/>
        <w:ind w:right="772"/>
        <w:rPr>
          <w:sz w:val="28"/>
        </w:rPr>
      </w:pPr>
      <w:r>
        <w:rPr>
          <w:sz w:val="28"/>
        </w:rPr>
        <w:t xml:space="preserve">Protocol Article 2 requires, read in conjunction with Protocol Article 13, that the UK Government must ensure that </w:t>
      </w:r>
      <w:r>
        <w:rPr>
          <w:spacing w:val="-5"/>
          <w:sz w:val="28"/>
        </w:rPr>
        <w:t xml:space="preserve">NI’s </w:t>
      </w:r>
      <w:r>
        <w:rPr>
          <w:sz w:val="28"/>
        </w:rPr>
        <w:t xml:space="preserve">equality laws </w:t>
      </w:r>
      <w:r>
        <w:rPr>
          <w:spacing w:val="-3"/>
          <w:sz w:val="28"/>
        </w:rPr>
        <w:t xml:space="preserve">keep </w:t>
      </w:r>
      <w:r>
        <w:rPr>
          <w:sz w:val="28"/>
        </w:rPr>
        <w:t xml:space="preserve">pace with any changes the EU may </w:t>
      </w:r>
      <w:r>
        <w:rPr>
          <w:spacing w:val="-3"/>
          <w:sz w:val="28"/>
        </w:rPr>
        <w:t xml:space="preserve">make </w:t>
      </w:r>
      <w:r>
        <w:rPr>
          <w:sz w:val="28"/>
        </w:rPr>
        <w:t>to amend or replace the EU equality laws, set</w:t>
      </w:r>
      <w:r>
        <w:rPr>
          <w:sz w:val="28"/>
        </w:rPr>
        <w:t xml:space="preserve"> out in Annex 1 to the Protocol,</w:t>
      </w:r>
      <w:r>
        <w:rPr>
          <w:sz w:val="28"/>
          <w:vertAlign w:val="superscript"/>
        </w:rPr>
        <w:t>238</w:t>
      </w:r>
      <w:r>
        <w:rPr>
          <w:sz w:val="28"/>
        </w:rPr>
        <w:t xml:space="preserve"> to enhance protections, on or after 1 January 2021.</w:t>
      </w:r>
      <w:r>
        <w:rPr>
          <w:sz w:val="28"/>
          <w:vertAlign w:val="superscript"/>
        </w:rPr>
        <w:t>239</w:t>
      </w:r>
    </w:p>
    <w:p w14:paraId="1276F66A" w14:textId="77777777" w:rsidR="0071708E" w:rsidRDefault="0071708E">
      <w:pPr>
        <w:pStyle w:val="BodyText"/>
        <w:spacing w:before="8"/>
        <w:rPr>
          <w:sz w:val="22"/>
        </w:rPr>
      </w:pPr>
    </w:p>
    <w:p w14:paraId="78D7F135" w14:textId="77777777" w:rsidR="0071708E" w:rsidRDefault="00226F02">
      <w:pPr>
        <w:pStyle w:val="ListParagraph"/>
        <w:numPr>
          <w:ilvl w:val="1"/>
          <w:numId w:val="2"/>
        </w:numPr>
        <w:tabs>
          <w:tab w:val="left" w:pos="1307"/>
          <w:tab w:val="left" w:pos="1308"/>
        </w:tabs>
        <w:spacing w:before="1" w:line="225" w:lineRule="auto"/>
        <w:ind w:right="529"/>
        <w:rPr>
          <w:sz w:val="28"/>
        </w:rPr>
      </w:pPr>
      <w:r>
        <w:rPr>
          <w:sz w:val="28"/>
        </w:rPr>
        <w:t>The UK Government has also confirmed its commitment to dynamic alignment with the Annex 1 equality directives to “provide a reassurance</w:t>
      </w:r>
      <w:r>
        <w:rPr>
          <w:spacing w:val="-46"/>
          <w:sz w:val="28"/>
        </w:rPr>
        <w:t xml:space="preserve"> </w:t>
      </w:r>
      <w:r>
        <w:rPr>
          <w:sz w:val="28"/>
        </w:rPr>
        <w:t>that, at the very least, the</w:t>
      </w:r>
      <w:r>
        <w:rPr>
          <w:sz w:val="28"/>
        </w:rPr>
        <w:t xml:space="preserve"> minimum standard of rights protection required by the listed directives will continue to be relevant in NI” and this will </w:t>
      </w:r>
      <w:r>
        <w:rPr>
          <w:spacing w:val="-3"/>
          <w:sz w:val="28"/>
        </w:rPr>
        <w:t xml:space="preserve">“ensure </w:t>
      </w:r>
      <w:r>
        <w:rPr>
          <w:sz w:val="28"/>
        </w:rPr>
        <w:t>NI will not fall behind minimum European standards in anti-discrimination</w:t>
      </w:r>
      <w:r>
        <w:rPr>
          <w:spacing w:val="-19"/>
          <w:sz w:val="28"/>
        </w:rPr>
        <w:t xml:space="preserve"> </w:t>
      </w:r>
      <w:r>
        <w:rPr>
          <w:spacing w:val="-3"/>
          <w:sz w:val="28"/>
        </w:rPr>
        <w:t>law”.</w:t>
      </w:r>
      <w:r>
        <w:rPr>
          <w:spacing w:val="-3"/>
          <w:sz w:val="28"/>
          <w:vertAlign w:val="superscript"/>
        </w:rPr>
        <w:t>240</w:t>
      </w:r>
    </w:p>
    <w:p w14:paraId="0F4D8102" w14:textId="77777777" w:rsidR="0071708E" w:rsidRDefault="0071708E">
      <w:pPr>
        <w:pStyle w:val="BodyText"/>
        <w:spacing w:before="8"/>
        <w:rPr>
          <w:sz w:val="22"/>
        </w:rPr>
      </w:pPr>
    </w:p>
    <w:p w14:paraId="2B5ADBDB" w14:textId="77777777" w:rsidR="0071708E" w:rsidRDefault="00226F02">
      <w:pPr>
        <w:pStyle w:val="ListParagraph"/>
        <w:numPr>
          <w:ilvl w:val="1"/>
          <w:numId w:val="2"/>
        </w:numPr>
        <w:tabs>
          <w:tab w:val="left" w:pos="1307"/>
          <w:tab w:val="left" w:pos="1308"/>
        </w:tabs>
        <w:spacing w:line="225" w:lineRule="auto"/>
        <w:ind w:right="1526"/>
        <w:rPr>
          <w:sz w:val="28"/>
        </w:rPr>
      </w:pPr>
      <w:r>
        <w:rPr>
          <w:sz w:val="28"/>
        </w:rPr>
        <w:t>Article 4(4) of the UK-EU Withdrawal Agre</w:t>
      </w:r>
      <w:r>
        <w:rPr>
          <w:sz w:val="28"/>
        </w:rPr>
        <w:t xml:space="preserve">ement provides that any EU law concept or provision </w:t>
      </w:r>
      <w:r>
        <w:rPr>
          <w:spacing w:val="-3"/>
          <w:sz w:val="28"/>
        </w:rPr>
        <w:t xml:space="preserve">referred </w:t>
      </w:r>
      <w:r>
        <w:rPr>
          <w:sz w:val="28"/>
        </w:rPr>
        <w:t>to in that Agreement shall, in</w:t>
      </w:r>
      <w:r>
        <w:rPr>
          <w:spacing w:val="-41"/>
          <w:sz w:val="28"/>
        </w:rPr>
        <w:t xml:space="preserve"> </w:t>
      </w:r>
      <w:r>
        <w:rPr>
          <w:sz w:val="28"/>
        </w:rPr>
        <w:t>its</w:t>
      </w:r>
    </w:p>
    <w:p w14:paraId="57B127E4" w14:textId="77777777" w:rsidR="0071708E" w:rsidRDefault="00226F02">
      <w:pPr>
        <w:pStyle w:val="BodyText"/>
        <w:spacing w:line="225" w:lineRule="auto"/>
        <w:ind w:left="1307" w:right="804"/>
      </w:pPr>
      <w:r>
        <w:t>implementation and application, be interpreted in conformity with the relevant case law of the CJEU handed down on or before 31 December 2020.</w:t>
      </w:r>
      <w:r>
        <w:rPr>
          <w:vertAlign w:val="superscript"/>
        </w:rPr>
        <w:t>241</w:t>
      </w:r>
      <w:r>
        <w:t xml:space="preserve"> In addition, A</w:t>
      </w:r>
      <w:r>
        <w:t>rticle 4(5) provides that judicial and administrative authorities shall have “due regard” to relevant CJEU case law handed down on or after 1 January 2021.</w:t>
      </w:r>
      <w:r>
        <w:rPr>
          <w:vertAlign w:val="superscript"/>
        </w:rPr>
        <w:t>242</w:t>
      </w:r>
    </w:p>
    <w:p w14:paraId="42542CAC" w14:textId="77777777" w:rsidR="0071708E" w:rsidRDefault="0071708E">
      <w:pPr>
        <w:pStyle w:val="BodyText"/>
        <w:spacing w:before="5"/>
        <w:rPr>
          <w:sz w:val="23"/>
        </w:rPr>
      </w:pPr>
    </w:p>
    <w:p w14:paraId="324289F8" w14:textId="77777777" w:rsidR="0071708E" w:rsidRDefault="00226F02">
      <w:pPr>
        <w:pStyle w:val="ListParagraph"/>
        <w:numPr>
          <w:ilvl w:val="0"/>
          <w:numId w:val="1"/>
        </w:numPr>
        <w:tabs>
          <w:tab w:val="left" w:pos="1080"/>
          <w:tab w:val="left" w:pos="1081"/>
        </w:tabs>
        <w:spacing w:before="64"/>
        <w:ind w:hanging="568"/>
        <w:rPr>
          <w:sz w:val="18"/>
        </w:rPr>
      </w:pPr>
      <w:r>
        <w:rPr>
          <w:sz w:val="18"/>
        </w:rPr>
        <w:t>Ibid., page</w:t>
      </w:r>
      <w:r>
        <w:rPr>
          <w:spacing w:val="-1"/>
          <w:sz w:val="18"/>
        </w:rPr>
        <w:t xml:space="preserve"> </w:t>
      </w:r>
      <w:r>
        <w:rPr>
          <w:sz w:val="18"/>
        </w:rPr>
        <w:t>6</w:t>
      </w:r>
    </w:p>
    <w:p w14:paraId="3DB3AD82" w14:textId="77777777" w:rsidR="0071708E" w:rsidRDefault="00226F02">
      <w:pPr>
        <w:pStyle w:val="ListParagraph"/>
        <w:numPr>
          <w:ilvl w:val="0"/>
          <w:numId w:val="1"/>
        </w:numPr>
        <w:tabs>
          <w:tab w:val="left" w:pos="1080"/>
          <w:tab w:val="left" w:pos="1081"/>
        </w:tabs>
        <w:spacing w:before="1"/>
        <w:ind w:right="602"/>
        <w:rPr>
          <w:sz w:val="18"/>
        </w:rPr>
      </w:pPr>
      <w:r>
        <w:rPr>
          <w:sz w:val="18"/>
        </w:rPr>
        <w:t>These Directives include the</w:t>
      </w:r>
      <w:r>
        <w:rPr>
          <w:color w:val="164194"/>
          <w:sz w:val="18"/>
        </w:rPr>
        <w:t xml:space="preserve"> </w:t>
      </w:r>
      <w:hyperlink r:id="rId357">
        <w:r>
          <w:rPr>
            <w:color w:val="164194"/>
            <w:sz w:val="18"/>
            <w:u w:val="single" w:color="164194"/>
          </w:rPr>
          <w:t>Race Equality Directiv</w:t>
        </w:r>
      </w:hyperlink>
      <w:r>
        <w:rPr>
          <w:color w:val="164194"/>
          <w:sz w:val="18"/>
          <w:u w:val="single" w:color="164194"/>
        </w:rPr>
        <w:t>e (2000/43/EC)</w:t>
      </w:r>
      <w:r>
        <w:rPr>
          <w:sz w:val="18"/>
        </w:rPr>
        <w:t>, the</w:t>
      </w:r>
      <w:hyperlink r:id="rId358">
        <w:r>
          <w:rPr>
            <w:color w:val="164194"/>
            <w:sz w:val="18"/>
          </w:rPr>
          <w:t xml:space="preserve"> </w:t>
        </w:r>
        <w:r>
          <w:rPr>
            <w:color w:val="164194"/>
            <w:sz w:val="18"/>
            <w:u w:val="single" w:color="164194"/>
          </w:rPr>
          <w:t>Emplo</w:t>
        </w:r>
        <w:r>
          <w:rPr>
            <w:color w:val="164194"/>
            <w:sz w:val="18"/>
            <w:u w:val="single" w:color="164194"/>
          </w:rPr>
          <w:t>yment Equality (Framework) Directive</w:t>
        </w:r>
      </w:hyperlink>
      <w:r>
        <w:rPr>
          <w:color w:val="164194"/>
          <w:sz w:val="18"/>
          <w:u w:val="single" w:color="164194"/>
        </w:rPr>
        <w:t xml:space="preserve"> (2000/78/EC)</w:t>
      </w:r>
      <w:r>
        <w:rPr>
          <w:color w:val="164194"/>
          <w:spacing w:val="-5"/>
          <w:sz w:val="18"/>
        </w:rPr>
        <w:t xml:space="preserve"> </w:t>
      </w:r>
      <w:r>
        <w:rPr>
          <w:sz w:val="18"/>
        </w:rPr>
        <w:t>and</w:t>
      </w:r>
      <w:r>
        <w:rPr>
          <w:spacing w:val="-5"/>
          <w:sz w:val="18"/>
        </w:rPr>
        <w:t xml:space="preserve"> </w:t>
      </w:r>
      <w:r>
        <w:rPr>
          <w:sz w:val="18"/>
        </w:rPr>
        <w:t>the</w:t>
      </w:r>
      <w:r>
        <w:rPr>
          <w:spacing w:val="-4"/>
          <w:sz w:val="18"/>
        </w:rPr>
        <w:t xml:space="preserve"> </w:t>
      </w:r>
      <w:r>
        <w:rPr>
          <w:sz w:val="18"/>
        </w:rPr>
        <w:t>four</w:t>
      </w:r>
      <w:r>
        <w:rPr>
          <w:spacing w:val="-5"/>
          <w:sz w:val="18"/>
        </w:rPr>
        <w:t xml:space="preserve"> </w:t>
      </w:r>
      <w:r>
        <w:rPr>
          <w:sz w:val="18"/>
        </w:rPr>
        <w:t>gender</w:t>
      </w:r>
      <w:r>
        <w:rPr>
          <w:spacing w:val="-4"/>
          <w:sz w:val="18"/>
        </w:rPr>
        <w:t xml:space="preserve"> </w:t>
      </w:r>
      <w:r>
        <w:rPr>
          <w:sz w:val="18"/>
        </w:rPr>
        <w:t>equality</w:t>
      </w:r>
      <w:r>
        <w:rPr>
          <w:spacing w:val="-4"/>
          <w:sz w:val="18"/>
        </w:rPr>
        <w:t xml:space="preserve"> </w:t>
      </w:r>
      <w:r>
        <w:rPr>
          <w:sz w:val="18"/>
        </w:rPr>
        <w:t>directives:</w:t>
      </w:r>
      <w:hyperlink r:id="rId359">
        <w:r>
          <w:rPr>
            <w:color w:val="164194"/>
            <w:spacing w:val="-7"/>
            <w:sz w:val="18"/>
          </w:rPr>
          <w:t xml:space="preserve"> </w:t>
        </w:r>
        <w:r>
          <w:rPr>
            <w:color w:val="164194"/>
            <w:sz w:val="18"/>
            <w:u w:val="single" w:color="164194"/>
          </w:rPr>
          <w:t>Gender</w:t>
        </w:r>
        <w:r>
          <w:rPr>
            <w:color w:val="164194"/>
            <w:spacing w:val="-4"/>
            <w:sz w:val="18"/>
            <w:u w:val="single" w:color="164194"/>
          </w:rPr>
          <w:t xml:space="preserve"> </w:t>
        </w:r>
        <w:r>
          <w:rPr>
            <w:color w:val="164194"/>
            <w:sz w:val="18"/>
            <w:u w:val="single" w:color="164194"/>
          </w:rPr>
          <w:t>Goods</w:t>
        </w:r>
        <w:r>
          <w:rPr>
            <w:color w:val="164194"/>
            <w:spacing w:val="-4"/>
            <w:sz w:val="18"/>
            <w:u w:val="single" w:color="164194"/>
          </w:rPr>
          <w:t xml:space="preserve"> </w:t>
        </w:r>
        <w:r>
          <w:rPr>
            <w:color w:val="164194"/>
            <w:sz w:val="18"/>
            <w:u w:val="single" w:color="164194"/>
          </w:rPr>
          <w:t>and</w:t>
        </w:r>
        <w:r>
          <w:rPr>
            <w:color w:val="164194"/>
            <w:spacing w:val="-5"/>
            <w:sz w:val="18"/>
            <w:u w:val="single" w:color="164194"/>
          </w:rPr>
          <w:t xml:space="preserve"> </w:t>
        </w:r>
        <w:r>
          <w:rPr>
            <w:color w:val="164194"/>
            <w:sz w:val="18"/>
            <w:u w:val="single" w:color="164194"/>
          </w:rPr>
          <w:t>Services</w:t>
        </w:r>
        <w:r>
          <w:rPr>
            <w:color w:val="164194"/>
            <w:spacing w:val="-4"/>
            <w:sz w:val="18"/>
            <w:u w:val="single" w:color="164194"/>
          </w:rPr>
          <w:t xml:space="preserve"> </w:t>
        </w:r>
        <w:r>
          <w:rPr>
            <w:color w:val="164194"/>
            <w:sz w:val="18"/>
            <w:u w:val="single" w:color="164194"/>
          </w:rPr>
          <w:t>Directiv</w:t>
        </w:r>
      </w:hyperlink>
      <w:r>
        <w:rPr>
          <w:color w:val="164194"/>
          <w:sz w:val="18"/>
          <w:u w:val="single" w:color="164194"/>
        </w:rPr>
        <w:t>e</w:t>
      </w:r>
      <w:r>
        <w:rPr>
          <w:color w:val="164194"/>
          <w:spacing w:val="-6"/>
          <w:sz w:val="18"/>
          <w:u w:val="single" w:color="164194"/>
        </w:rPr>
        <w:t xml:space="preserve"> </w:t>
      </w:r>
      <w:r>
        <w:rPr>
          <w:color w:val="164194"/>
          <w:sz w:val="18"/>
          <w:u w:val="single" w:color="164194"/>
        </w:rPr>
        <w:t>(2004/113/EC)</w:t>
      </w:r>
      <w:r>
        <w:rPr>
          <w:sz w:val="18"/>
        </w:rPr>
        <w:t>;</w:t>
      </w:r>
      <w:hyperlink r:id="rId360">
        <w:r>
          <w:rPr>
            <w:color w:val="164194"/>
            <w:spacing w:val="-4"/>
            <w:sz w:val="18"/>
          </w:rPr>
          <w:t xml:space="preserve"> </w:t>
        </w:r>
        <w:r>
          <w:rPr>
            <w:color w:val="164194"/>
            <w:sz w:val="18"/>
            <w:u w:val="single" w:color="164194"/>
          </w:rPr>
          <w:t>Gender</w:t>
        </w:r>
        <w:r>
          <w:rPr>
            <w:color w:val="164194"/>
            <w:spacing w:val="-4"/>
            <w:sz w:val="18"/>
            <w:u w:val="single" w:color="164194"/>
          </w:rPr>
          <w:t xml:space="preserve"> </w:t>
        </w:r>
        <w:r>
          <w:rPr>
            <w:color w:val="164194"/>
            <w:sz w:val="18"/>
            <w:u w:val="single" w:color="164194"/>
          </w:rPr>
          <w:t>Equality</w:t>
        </w:r>
      </w:hyperlink>
      <w:hyperlink r:id="rId361">
        <w:r>
          <w:rPr>
            <w:color w:val="164194"/>
            <w:sz w:val="18"/>
            <w:u w:val="single" w:color="164194"/>
          </w:rPr>
          <w:t xml:space="preserve"> (Employment) Directiv</w:t>
        </w:r>
      </w:hyperlink>
      <w:r>
        <w:rPr>
          <w:color w:val="164194"/>
          <w:sz w:val="18"/>
          <w:u w:val="single" w:color="164194"/>
        </w:rPr>
        <w:t>e (2006/54/EC)</w:t>
      </w:r>
      <w:r>
        <w:rPr>
          <w:sz w:val="18"/>
        </w:rPr>
        <w:t>;</w:t>
      </w:r>
      <w:hyperlink r:id="rId362">
        <w:r>
          <w:rPr>
            <w:color w:val="164194"/>
            <w:sz w:val="18"/>
          </w:rPr>
          <w:t xml:space="preserve"> </w:t>
        </w:r>
        <w:r>
          <w:rPr>
            <w:color w:val="164194"/>
            <w:sz w:val="18"/>
            <w:u w:val="single" w:color="164194"/>
          </w:rPr>
          <w:t>Self-Employment Equality Directiv</w:t>
        </w:r>
      </w:hyperlink>
      <w:r>
        <w:rPr>
          <w:color w:val="164194"/>
          <w:sz w:val="18"/>
          <w:u w:val="single" w:color="164194"/>
        </w:rPr>
        <w:t>e (2010/41/EU)</w:t>
      </w:r>
      <w:r>
        <w:rPr>
          <w:sz w:val="18"/>
        </w:rPr>
        <w:t>; and</w:t>
      </w:r>
      <w:hyperlink r:id="rId363">
        <w:r>
          <w:rPr>
            <w:color w:val="164194"/>
            <w:sz w:val="18"/>
          </w:rPr>
          <w:t xml:space="preserve"> </w:t>
        </w:r>
        <w:r>
          <w:rPr>
            <w:color w:val="164194"/>
            <w:sz w:val="18"/>
            <w:u w:val="single" w:color="164194"/>
          </w:rPr>
          <w:t>Equality in Social Security</w:t>
        </w:r>
      </w:hyperlink>
      <w:hyperlink r:id="rId364">
        <w:r>
          <w:rPr>
            <w:color w:val="164194"/>
            <w:sz w:val="18"/>
            <w:u w:val="single" w:color="164194"/>
          </w:rPr>
          <w:t xml:space="preserve"> Directiv</w:t>
        </w:r>
      </w:hyperlink>
      <w:r>
        <w:rPr>
          <w:color w:val="164194"/>
          <w:sz w:val="18"/>
          <w:u w:val="single" w:color="164194"/>
        </w:rPr>
        <w:t>e (79/7/EEC)</w:t>
      </w:r>
      <w:r>
        <w:rPr>
          <w:sz w:val="18"/>
        </w:rPr>
        <w:t>. In addition, UK courts when considering the interpretation of any of the equality directives listed</w:t>
      </w:r>
      <w:r>
        <w:rPr>
          <w:sz w:val="18"/>
        </w:rPr>
        <w:t xml:space="preserve"> in Annex 1, including the Race Directive, must do so in conformity with any relevant case law of the Court of Justice of the EU (CJEU). UK Government,</w:t>
      </w:r>
      <w:hyperlink r:id="rId365">
        <w:r>
          <w:rPr>
            <w:color w:val="164194"/>
            <w:sz w:val="18"/>
          </w:rPr>
          <w:t xml:space="preserve"> </w:t>
        </w:r>
        <w:r>
          <w:rPr>
            <w:color w:val="164194"/>
            <w:sz w:val="18"/>
            <w:u w:val="single" w:color="164194"/>
          </w:rPr>
          <w:t>Explainer Document</w:t>
        </w:r>
      </w:hyperlink>
      <w:r>
        <w:rPr>
          <w:sz w:val="18"/>
        </w:rPr>
        <w:t>: UK Government commitment to “no diminution of rights, safeguards and equality of opportunity” in Northern Ireland, 7 August</w:t>
      </w:r>
      <w:r>
        <w:rPr>
          <w:spacing w:val="-4"/>
          <w:sz w:val="18"/>
        </w:rPr>
        <w:t xml:space="preserve"> </w:t>
      </w:r>
      <w:r>
        <w:rPr>
          <w:sz w:val="18"/>
        </w:rPr>
        <w:t>2020</w:t>
      </w:r>
    </w:p>
    <w:p w14:paraId="311439D5" w14:textId="77777777" w:rsidR="0071708E" w:rsidRDefault="00226F02">
      <w:pPr>
        <w:pStyle w:val="ListParagraph"/>
        <w:numPr>
          <w:ilvl w:val="0"/>
          <w:numId w:val="1"/>
        </w:numPr>
        <w:tabs>
          <w:tab w:val="left" w:pos="1080"/>
          <w:tab w:val="left" w:pos="1081"/>
        </w:tabs>
        <w:spacing w:before="1"/>
        <w:ind w:hanging="568"/>
        <w:rPr>
          <w:sz w:val="18"/>
        </w:rPr>
      </w:pPr>
      <w:r>
        <w:rPr>
          <w:sz w:val="18"/>
        </w:rPr>
        <w:t>Article 13 (3),</w:t>
      </w:r>
      <w:r>
        <w:rPr>
          <w:color w:val="164194"/>
          <w:sz w:val="18"/>
        </w:rPr>
        <w:t xml:space="preserve"> </w:t>
      </w:r>
      <w:hyperlink r:id="rId366">
        <w:r>
          <w:rPr>
            <w:color w:val="164194"/>
            <w:sz w:val="18"/>
            <w:u w:val="single" w:color="164194"/>
          </w:rPr>
          <w:t>Protocol on Ireland/Northern Ireland to the UK-EU Withdrawal Agreement</w:t>
        </w:r>
        <w:r>
          <w:rPr>
            <w:color w:val="164194"/>
            <w:spacing w:val="-13"/>
            <w:sz w:val="18"/>
            <w:u w:val="single" w:color="164194"/>
          </w:rPr>
          <w:t xml:space="preserve"> </w:t>
        </w:r>
        <w:r>
          <w:rPr>
            <w:color w:val="164194"/>
            <w:sz w:val="18"/>
            <w:u w:val="single" w:color="164194"/>
          </w:rPr>
          <w:t>2020</w:t>
        </w:r>
      </w:hyperlink>
    </w:p>
    <w:p w14:paraId="6FFB5F8A" w14:textId="77777777" w:rsidR="0071708E" w:rsidRDefault="00226F02">
      <w:pPr>
        <w:pStyle w:val="ListParagraph"/>
        <w:numPr>
          <w:ilvl w:val="0"/>
          <w:numId w:val="1"/>
        </w:numPr>
        <w:tabs>
          <w:tab w:val="left" w:pos="1080"/>
          <w:tab w:val="left" w:pos="1081"/>
        </w:tabs>
        <w:spacing w:before="1"/>
        <w:ind w:right="956"/>
        <w:rPr>
          <w:sz w:val="18"/>
        </w:rPr>
      </w:pPr>
      <w:hyperlink r:id="rId367">
        <w:r>
          <w:rPr>
            <w:color w:val="164194"/>
            <w:sz w:val="18"/>
            <w:u w:val="single" w:color="164194"/>
          </w:rPr>
          <w:t>Explainer:</w:t>
        </w:r>
        <w:r>
          <w:rPr>
            <w:color w:val="164194"/>
            <w:spacing w:val="-4"/>
            <w:sz w:val="18"/>
            <w:u w:val="single" w:color="164194"/>
          </w:rPr>
          <w:t xml:space="preserve"> </w:t>
        </w:r>
        <w:r>
          <w:rPr>
            <w:color w:val="164194"/>
            <w:sz w:val="18"/>
            <w:u w:val="single" w:color="164194"/>
          </w:rPr>
          <w:t>UK</w:t>
        </w:r>
        <w:r>
          <w:rPr>
            <w:color w:val="164194"/>
            <w:spacing w:val="-4"/>
            <w:sz w:val="18"/>
            <w:u w:val="single" w:color="164194"/>
          </w:rPr>
          <w:t xml:space="preserve"> </w:t>
        </w:r>
        <w:r>
          <w:rPr>
            <w:color w:val="164194"/>
            <w:sz w:val="18"/>
            <w:u w:val="single" w:color="164194"/>
          </w:rPr>
          <w:t>Government</w:t>
        </w:r>
        <w:r>
          <w:rPr>
            <w:color w:val="164194"/>
            <w:spacing w:val="-4"/>
            <w:sz w:val="18"/>
            <w:u w:val="single" w:color="164194"/>
          </w:rPr>
          <w:t xml:space="preserve"> </w:t>
        </w:r>
        <w:r>
          <w:rPr>
            <w:color w:val="164194"/>
            <w:sz w:val="18"/>
            <w:u w:val="single" w:color="164194"/>
          </w:rPr>
          <w:t>commitment</w:t>
        </w:r>
        <w:r>
          <w:rPr>
            <w:color w:val="164194"/>
            <w:spacing w:val="-4"/>
            <w:sz w:val="18"/>
            <w:u w:val="single" w:color="164194"/>
          </w:rPr>
          <w:t xml:space="preserve"> </w:t>
        </w:r>
        <w:r>
          <w:rPr>
            <w:color w:val="164194"/>
            <w:sz w:val="18"/>
            <w:u w:val="single" w:color="164194"/>
          </w:rPr>
          <w:t>to</w:t>
        </w:r>
        <w:r>
          <w:rPr>
            <w:color w:val="164194"/>
            <w:spacing w:val="-5"/>
            <w:sz w:val="18"/>
            <w:u w:val="single" w:color="164194"/>
          </w:rPr>
          <w:t xml:space="preserve"> </w:t>
        </w:r>
        <w:r>
          <w:rPr>
            <w:color w:val="164194"/>
            <w:sz w:val="18"/>
            <w:u w:val="single" w:color="164194"/>
          </w:rPr>
          <w:t>no</w:t>
        </w:r>
        <w:r>
          <w:rPr>
            <w:color w:val="164194"/>
            <w:spacing w:val="-5"/>
            <w:sz w:val="18"/>
            <w:u w:val="single" w:color="164194"/>
          </w:rPr>
          <w:t xml:space="preserve"> </w:t>
        </w:r>
        <w:r>
          <w:rPr>
            <w:color w:val="164194"/>
            <w:sz w:val="18"/>
            <w:u w:val="single" w:color="164194"/>
          </w:rPr>
          <w:t>diminution</w:t>
        </w:r>
        <w:r>
          <w:rPr>
            <w:color w:val="164194"/>
            <w:spacing w:val="-5"/>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rights,</w:t>
        </w:r>
        <w:r>
          <w:rPr>
            <w:color w:val="164194"/>
            <w:spacing w:val="-4"/>
            <w:sz w:val="18"/>
            <w:u w:val="single" w:color="164194"/>
          </w:rPr>
          <w:t xml:space="preserve"> </w:t>
        </w:r>
        <w:r>
          <w:rPr>
            <w:color w:val="164194"/>
            <w:sz w:val="18"/>
            <w:u w:val="single" w:color="164194"/>
          </w:rPr>
          <w:t>safeguards</w:t>
        </w:r>
        <w:r>
          <w:rPr>
            <w:color w:val="164194"/>
            <w:spacing w:val="-5"/>
            <w:sz w:val="18"/>
            <w:u w:val="single" w:color="164194"/>
          </w:rPr>
          <w:t xml:space="preserve"> </w:t>
        </w:r>
        <w:r>
          <w:rPr>
            <w:color w:val="164194"/>
            <w:sz w:val="18"/>
            <w:u w:val="single" w:color="164194"/>
          </w:rPr>
          <w:t>and</w:t>
        </w:r>
        <w:r>
          <w:rPr>
            <w:color w:val="164194"/>
            <w:spacing w:val="-4"/>
            <w:sz w:val="18"/>
            <w:u w:val="single" w:color="164194"/>
          </w:rPr>
          <w:t xml:space="preserve"> </w:t>
        </w:r>
        <w:r>
          <w:rPr>
            <w:color w:val="164194"/>
            <w:sz w:val="18"/>
            <w:u w:val="single" w:color="164194"/>
          </w:rPr>
          <w:t>equality</w:t>
        </w:r>
        <w:r>
          <w:rPr>
            <w:color w:val="164194"/>
            <w:spacing w:val="-4"/>
            <w:sz w:val="18"/>
            <w:u w:val="single" w:color="164194"/>
          </w:rPr>
          <w:t xml:space="preserve"> </w:t>
        </w:r>
        <w:r>
          <w:rPr>
            <w:color w:val="164194"/>
            <w:sz w:val="18"/>
            <w:u w:val="single" w:color="164194"/>
          </w:rPr>
          <w:t>of</w:t>
        </w:r>
        <w:r>
          <w:rPr>
            <w:color w:val="164194"/>
            <w:spacing w:val="-5"/>
            <w:sz w:val="18"/>
            <w:u w:val="single" w:color="164194"/>
          </w:rPr>
          <w:t xml:space="preserve"> </w:t>
        </w:r>
        <w:r>
          <w:rPr>
            <w:color w:val="164194"/>
            <w:sz w:val="18"/>
            <w:u w:val="single" w:color="164194"/>
          </w:rPr>
          <w:t>opportunity</w:t>
        </w:r>
        <w:r>
          <w:rPr>
            <w:color w:val="164194"/>
            <w:spacing w:val="-5"/>
            <w:sz w:val="18"/>
            <w:u w:val="single" w:color="164194"/>
          </w:rPr>
          <w:t xml:space="preserve"> </w:t>
        </w:r>
        <w:r>
          <w:rPr>
            <w:color w:val="164194"/>
            <w:sz w:val="18"/>
            <w:u w:val="single" w:color="164194"/>
          </w:rPr>
          <w:t>in</w:t>
        </w:r>
        <w:r>
          <w:rPr>
            <w:color w:val="164194"/>
            <w:spacing w:val="-5"/>
            <w:sz w:val="18"/>
            <w:u w:val="single" w:color="164194"/>
          </w:rPr>
          <w:t xml:space="preserve"> </w:t>
        </w:r>
        <w:r>
          <w:rPr>
            <w:color w:val="164194"/>
            <w:sz w:val="18"/>
            <w:u w:val="single" w:color="164194"/>
          </w:rPr>
          <w:t>Northern</w:t>
        </w:r>
      </w:hyperlink>
      <w:hyperlink r:id="rId368">
        <w:r>
          <w:rPr>
            <w:color w:val="164194"/>
            <w:sz w:val="18"/>
            <w:u w:val="single" w:color="164194"/>
          </w:rPr>
          <w:t xml:space="preserve"> Ireland</w:t>
        </w:r>
      </w:hyperlink>
      <w:r>
        <w:rPr>
          <w:sz w:val="18"/>
        </w:rPr>
        <w:t>, 7 August</w:t>
      </w:r>
      <w:r>
        <w:rPr>
          <w:spacing w:val="-1"/>
          <w:sz w:val="18"/>
        </w:rPr>
        <w:t xml:space="preserve"> </w:t>
      </w:r>
      <w:r>
        <w:rPr>
          <w:sz w:val="18"/>
        </w:rPr>
        <w:t>2020</w:t>
      </w:r>
    </w:p>
    <w:p w14:paraId="198D360F" w14:textId="77777777" w:rsidR="0071708E" w:rsidRDefault="00226F02">
      <w:pPr>
        <w:pStyle w:val="ListParagraph"/>
        <w:numPr>
          <w:ilvl w:val="0"/>
          <w:numId w:val="1"/>
        </w:numPr>
        <w:tabs>
          <w:tab w:val="left" w:pos="1080"/>
          <w:tab w:val="left" w:pos="1081"/>
        </w:tabs>
        <w:ind w:right="769"/>
        <w:rPr>
          <w:sz w:val="18"/>
        </w:rPr>
      </w:pPr>
      <w:r>
        <w:rPr>
          <w:sz w:val="18"/>
        </w:rPr>
        <w:t>Article</w:t>
      </w:r>
      <w:r>
        <w:rPr>
          <w:spacing w:val="-2"/>
          <w:sz w:val="18"/>
        </w:rPr>
        <w:t xml:space="preserve"> </w:t>
      </w:r>
      <w:r>
        <w:rPr>
          <w:sz w:val="18"/>
        </w:rPr>
        <w:t>4(1)</w:t>
      </w:r>
      <w:r>
        <w:rPr>
          <w:spacing w:val="-2"/>
          <w:sz w:val="18"/>
        </w:rPr>
        <w:t xml:space="preserve"> </w:t>
      </w:r>
      <w:r>
        <w:rPr>
          <w:sz w:val="18"/>
        </w:rPr>
        <w:t>and</w:t>
      </w:r>
      <w:r>
        <w:rPr>
          <w:spacing w:val="-3"/>
          <w:sz w:val="18"/>
        </w:rPr>
        <w:t xml:space="preserve"> </w:t>
      </w:r>
      <w:r>
        <w:rPr>
          <w:sz w:val="18"/>
        </w:rPr>
        <w:t>(2)</w:t>
      </w:r>
      <w:r>
        <w:rPr>
          <w:spacing w:val="-3"/>
          <w:sz w:val="18"/>
        </w:rPr>
        <w:t xml:space="preserve"> </w:t>
      </w:r>
      <w:r>
        <w:rPr>
          <w:sz w:val="18"/>
        </w:rPr>
        <w:t>apply</w:t>
      </w:r>
      <w:r>
        <w:rPr>
          <w:spacing w:val="-3"/>
          <w:sz w:val="18"/>
        </w:rPr>
        <w:t xml:space="preserve"> </w:t>
      </w:r>
      <w:r>
        <w:rPr>
          <w:sz w:val="18"/>
        </w:rPr>
        <w:t>both</w:t>
      </w:r>
      <w:r>
        <w:rPr>
          <w:spacing w:val="-1"/>
          <w:sz w:val="18"/>
        </w:rPr>
        <w:t xml:space="preserve"> </w:t>
      </w:r>
      <w:r>
        <w:rPr>
          <w:sz w:val="18"/>
        </w:rPr>
        <w:t>to</w:t>
      </w:r>
      <w:r>
        <w:rPr>
          <w:spacing w:val="-3"/>
          <w:sz w:val="18"/>
        </w:rPr>
        <w:t xml:space="preserve"> </w:t>
      </w:r>
      <w:r>
        <w:rPr>
          <w:sz w:val="18"/>
        </w:rPr>
        <w:t>the</w:t>
      </w:r>
      <w:r>
        <w:rPr>
          <w:spacing w:val="-2"/>
          <w:sz w:val="18"/>
        </w:rPr>
        <w:t xml:space="preserve"> </w:t>
      </w:r>
      <w:r>
        <w:rPr>
          <w:sz w:val="18"/>
        </w:rPr>
        <w:t>provisions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Withdrawal</w:t>
      </w:r>
      <w:r>
        <w:rPr>
          <w:spacing w:val="-3"/>
          <w:sz w:val="18"/>
        </w:rPr>
        <w:t xml:space="preserve"> </w:t>
      </w:r>
      <w:r>
        <w:rPr>
          <w:sz w:val="18"/>
        </w:rPr>
        <w:t>Agreement</w:t>
      </w:r>
      <w:r>
        <w:rPr>
          <w:spacing w:val="-1"/>
          <w:sz w:val="18"/>
        </w:rPr>
        <w:t xml:space="preserve"> </w:t>
      </w:r>
      <w:r>
        <w:rPr>
          <w:sz w:val="18"/>
        </w:rPr>
        <w:t>and</w:t>
      </w:r>
      <w:r>
        <w:rPr>
          <w:spacing w:val="-3"/>
          <w:sz w:val="18"/>
        </w:rPr>
        <w:t xml:space="preserve"> </w:t>
      </w:r>
      <w:r>
        <w:rPr>
          <w:sz w:val="18"/>
        </w:rPr>
        <w:t>EU</w:t>
      </w:r>
      <w:r>
        <w:rPr>
          <w:spacing w:val="-3"/>
          <w:sz w:val="18"/>
        </w:rPr>
        <w:t xml:space="preserve"> </w:t>
      </w:r>
      <w:r>
        <w:rPr>
          <w:sz w:val="18"/>
        </w:rPr>
        <w:t>law</w:t>
      </w:r>
      <w:r>
        <w:rPr>
          <w:spacing w:val="-2"/>
          <w:sz w:val="18"/>
        </w:rPr>
        <w:t xml:space="preserve"> </w:t>
      </w:r>
      <w:r>
        <w:rPr>
          <w:sz w:val="18"/>
        </w:rPr>
        <w:t>made</w:t>
      </w:r>
      <w:r>
        <w:rPr>
          <w:spacing w:val="-2"/>
          <w:sz w:val="18"/>
        </w:rPr>
        <w:t xml:space="preserve"> </w:t>
      </w:r>
      <w:r>
        <w:rPr>
          <w:sz w:val="18"/>
        </w:rPr>
        <w:t>applicable</w:t>
      </w:r>
      <w:r>
        <w:rPr>
          <w:spacing w:val="-3"/>
          <w:sz w:val="18"/>
        </w:rPr>
        <w:t xml:space="preserve"> </w:t>
      </w:r>
      <w:r>
        <w:rPr>
          <w:sz w:val="18"/>
        </w:rPr>
        <w:t>by</w:t>
      </w:r>
      <w:r>
        <w:rPr>
          <w:spacing w:val="-1"/>
          <w:sz w:val="18"/>
        </w:rPr>
        <w:t xml:space="preserve"> </w:t>
      </w:r>
      <w:r>
        <w:rPr>
          <w:sz w:val="18"/>
        </w:rPr>
        <w:t>it,</w:t>
      </w:r>
      <w:r>
        <w:rPr>
          <w:spacing w:val="-3"/>
          <w:sz w:val="18"/>
        </w:rPr>
        <w:t xml:space="preserve"> </w:t>
      </w:r>
      <w:r>
        <w:rPr>
          <w:sz w:val="18"/>
        </w:rPr>
        <w:t xml:space="preserve">whereas the provisions in Article 4 (3-5) apply only to provisions of the Withdrawal Agreement referring to EU </w:t>
      </w:r>
      <w:r>
        <w:rPr>
          <w:spacing w:val="-4"/>
          <w:sz w:val="18"/>
        </w:rPr>
        <w:t xml:space="preserve">Law. </w:t>
      </w:r>
      <w:r>
        <w:rPr>
          <w:sz w:val="18"/>
        </w:rPr>
        <w:t>‘Article 4 – Commentary’ in Manuel Kellerbauer, Eugenia</w:t>
      </w:r>
      <w:r>
        <w:rPr>
          <w:sz w:val="18"/>
        </w:rPr>
        <w:t xml:space="preserve"> Dumitriu-Segnana, and Thomas Liefländer (ed) ‘The UK-EU Withdrawal Agreement - A Commentary’, </w:t>
      </w:r>
      <w:r>
        <w:rPr>
          <w:spacing w:val="-6"/>
          <w:sz w:val="18"/>
        </w:rPr>
        <w:t xml:space="preserve">(OUP, </w:t>
      </w:r>
      <w:r>
        <w:rPr>
          <w:sz w:val="18"/>
        </w:rPr>
        <w:t>2021), at</w:t>
      </w:r>
      <w:r>
        <w:rPr>
          <w:spacing w:val="3"/>
          <w:sz w:val="18"/>
        </w:rPr>
        <w:t xml:space="preserve"> </w:t>
      </w:r>
      <w:r>
        <w:rPr>
          <w:sz w:val="18"/>
        </w:rPr>
        <w:t>38.</w:t>
      </w:r>
    </w:p>
    <w:p w14:paraId="595F99EA" w14:textId="77777777" w:rsidR="0071708E" w:rsidRDefault="00226F02">
      <w:pPr>
        <w:pStyle w:val="ListParagraph"/>
        <w:numPr>
          <w:ilvl w:val="0"/>
          <w:numId w:val="1"/>
        </w:numPr>
        <w:tabs>
          <w:tab w:val="left" w:pos="1080"/>
          <w:tab w:val="left" w:pos="1081"/>
        </w:tabs>
        <w:spacing w:before="1"/>
        <w:ind w:hanging="568"/>
        <w:rPr>
          <w:sz w:val="18"/>
        </w:rPr>
      </w:pPr>
      <w:hyperlink r:id="rId369">
        <w:r>
          <w:rPr>
            <w:color w:val="164194"/>
            <w:sz w:val="18"/>
            <w:u w:val="single" w:color="164194"/>
          </w:rPr>
          <w:t>Article 4(4) and (5), UK-EU Withdrawal Agreement</w:t>
        </w:r>
        <w:r>
          <w:rPr>
            <w:color w:val="164194"/>
            <w:spacing w:val="-6"/>
            <w:sz w:val="18"/>
            <w:u w:val="single" w:color="164194"/>
          </w:rPr>
          <w:t xml:space="preserve"> </w:t>
        </w:r>
        <w:r>
          <w:rPr>
            <w:color w:val="164194"/>
            <w:sz w:val="18"/>
            <w:u w:val="single" w:color="164194"/>
          </w:rPr>
          <w:t>2</w:t>
        </w:r>
        <w:r>
          <w:rPr>
            <w:color w:val="164194"/>
            <w:sz w:val="18"/>
            <w:u w:val="single" w:color="164194"/>
          </w:rPr>
          <w:t>020</w:t>
        </w:r>
      </w:hyperlink>
    </w:p>
    <w:p w14:paraId="43A09640" w14:textId="77777777" w:rsidR="0071708E" w:rsidRDefault="0071708E">
      <w:pPr>
        <w:rPr>
          <w:sz w:val="18"/>
        </w:rPr>
        <w:sectPr w:rsidR="0071708E">
          <w:pgSz w:w="11910" w:h="16840"/>
          <w:pgMar w:top="400" w:right="600" w:bottom="280" w:left="620" w:header="720" w:footer="720" w:gutter="0"/>
          <w:cols w:space="720"/>
        </w:sectPr>
      </w:pPr>
    </w:p>
    <w:p w14:paraId="02B0F2D7" w14:textId="2929F7DD" w:rsidR="0071708E" w:rsidRDefault="00226F02">
      <w:pPr>
        <w:spacing w:before="33" w:line="242" w:lineRule="exact"/>
        <w:ind w:left="517"/>
        <w:rPr>
          <w:b/>
          <w:sz w:val="20"/>
        </w:rPr>
      </w:pPr>
      <w:r>
        <w:rPr>
          <w:noProof/>
        </w:rPr>
        <mc:AlternateContent>
          <mc:Choice Requires="wpg">
            <w:drawing>
              <wp:anchor distT="0" distB="0" distL="114300" distR="114300" simplePos="0" relativeHeight="486096384" behindDoc="1" locked="0" layoutInCell="1" allowOverlap="1" wp14:anchorId="1F72EC87" wp14:editId="67B5166B">
                <wp:simplePos x="0" y="0"/>
                <wp:positionH relativeFrom="page">
                  <wp:posOffset>0</wp:posOffset>
                </wp:positionH>
                <wp:positionV relativeFrom="page">
                  <wp:posOffset>0</wp:posOffset>
                </wp:positionV>
                <wp:extent cx="7560310" cy="10692130"/>
                <wp:effectExtent l="0" t="0" r="0" b="0"/>
                <wp:wrapNone/>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7"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35"/>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56E0E" id="Group 34" o:spid="_x0000_s1026" style="position:absolute;margin-left:0;margin-top:0;width:595.3pt;height:841.9pt;z-index:-172200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">
                <v:shape id="Picture 3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">
                  <v:imagedata r:id="rId35" o:title=""/>
                </v:shape>
                <v:line id="Line 35"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" strokecolor="#164194" strokeweight="1pt"/>
                <w10:wrap anchorx="page" anchory="page"/>
              </v:group>
            </w:pict>
          </mc:Fallback>
        </mc:AlternateContent>
      </w:r>
      <w:r>
        <w:rPr>
          <w:b/>
          <w:color w:val="FFFFFF"/>
          <w:sz w:val="20"/>
        </w:rPr>
        <w:t>POLICY RECOMMENDATIONS</w:t>
      </w:r>
    </w:p>
    <w:p w14:paraId="5960D08F" w14:textId="37D9A58E" w:rsidR="0071708E" w:rsidRDefault="00226F02">
      <w:pPr>
        <w:spacing w:line="241" w:lineRule="exact"/>
        <w:ind w:left="513"/>
        <w:rPr>
          <w:b/>
          <w:sz w:val="20"/>
        </w:rPr>
      </w:pPr>
      <w:r>
        <w:rPr>
          <w:noProof/>
        </w:rPr>
        <mc:AlternateContent>
          <mc:Choice Requires="wps">
            <w:drawing>
              <wp:anchor distT="0" distB="0" distL="114300" distR="114300" simplePos="0" relativeHeight="15792128" behindDoc="0" locked="0" layoutInCell="1" allowOverlap="1" wp14:anchorId="16E8B769" wp14:editId="3DF695B2">
                <wp:simplePos x="0" y="0"/>
                <wp:positionH relativeFrom="page">
                  <wp:posOffset>6852285</wp:posOffset>
                </wp:positionH>
                <wp:positionV relativeFrom="paragraph">
                  <wp:posOffset>81280</wp:posOffset>
                </wp:positionV>
                <wp:extent cx="257810" cy="254000"/>
                <wp:effectExtent l="0" t="0" r="0"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B0AB" w14:textId="77777777" w:rsidR="0071708E" w:rsidRDefault="00226F02">
                            <w:pPr>
                              <w:spacing w:line="385" w:lineRule="exact"/>
                              <w:rPr>
                                <w:rFonts w:ascii="Arial"/>
                                <w:sz w:val="40"/>
                              </w:rPr>
                            </w:pPr>
                            <w:r>
                              <w:rPr>
                                <w:rFonts w:ascii="Arial"/>
                                <w:color w:val="FFFFFF"/>
                                <w:w w:val="90"/>
                                <w:sz w:val="40"/>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B769" id="Text Box 33" o:spid="_x0000_s1087" type="#_x0000_t202" style="position:absolute;left:0;text-align:left;margin-left:539.55pt;margin-top:6.4pt;width:20.3pt;height:20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" filled="f" stroked="f">
                <v:textbox inset="0,0,0,0">
                  <w:txbxContent>
                    <w:p w14:paraId="2A87B0AB" w14:textId="77777777" w:rsidR="0071708E" w:rsidRDefault="00226F02">
                      <w:pPr>
                        <w:spacing w:line="385" w:lineRule="exact"/>
                        <w:rPr>
                          <w:rFonts w:ascii="Arial"/>
                          <w:sz w:val="40"/>
                        </w:rPr>
                      </w:pPr>
                      <w:r>
                        <w:rPr>
                          <w:rFonts w:ascii="Arial"/>
                          <w:color w:val="FFFFFF"/>
                          <w:w w:val="90"/>
                          <w:sz w:val="40"/>
                        </w:rPr>
                        <w:t>62</w:t>
                      </w:r>
                    </w:p>
                  </w:txbxContent>
                </v:textbox>
                <w10:wrap anchorx="page"/>
              </v:shape>
            </w:pict>
          </mc:Fallback>
        </mc:AlternateContent>
      </w:r>
      <w:r>
        <w:rPr>
          <w:b/>
          <w:color w:val="FFFFFF"/>
          <w:sz w:val="20"/>
        </w:rPr>
        <w:t>European Union developments in Equality and Human Rights:</w:t>
      </w:r>
    </w:p>
    <w:p w14:paraId="722DEF77"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6748A030" w14:textId="77777777" w:rsidR="0071708E" w:rsidRDefault="0071708E">
      <w:pPr>
        <w:pStyle w:val="BodyText"/>
        <w:rPr>
          <w:rFonts w:ascii="Arial"/>
          <w:sz w:val="20"/>
        </w:rPr>
      </w:pPr>
    </w:p>
    <w:p w14:paraId="68364A4B" w14:textId="77777777" w:rsidR="0071708E" w:rsidRDefault="0071708E">
      <w:pPr>
        <w:pStyle w:val="BodyText"/>
        <w:spacing w:before="10"/>
        <w:rPr>
          <w:rFonts w:ascii="Arial"/>
          <w:sz w:val="27"/>
        </w:rPr>
      </w:pPr>
    </w:p>
    <w:p w14:paraId="05CD1EEE" w14:textId="77777777" w:rsidR="0071708E" w:rsidRDefault="00226F02">
      <w:pPr>
        <w:pStyle w:val="ListParagraph"/>
        <w:numPr>
          <w:ilvl w:val="1"/>
          <w:numId w:val="2"/>
        </w:numPr>
        <w:tabs>
          <w:tab w:val="left" w:pos="1307"/>
          <w:tab w:val="left" w:pos="1308"/>
        </w:tabs>
        <w:spacing w:before="59" w:line="225" w:lineRule="auto"/>
        <w:ind w:right="609"/>
        <w:rPr>
          <w:sz w:val="28"/>
        </w:rPr>
      </w:pPr>
      <w:r>
        <w:rPr>
          <w:spacing w:val="-4"/>
          <w:sz w:val="28"/>
        </w:rPr>
        <w:t xml:space="preserve">Firstly, </w:t>
      </w:r>
      <w:r>
        <w:rPr>
          <w:sz w:val="28"/>
        </w:rPr>
        <w:t xml:space="preserve">the protection of rights, safeguards and equality of opportunity in Protocol Article 2 includes an overarching non-diminution guarantee, which </w:t>
      </w:r>
      <w:r>
        <w:rPr>
          <w:spacing w:val="-3"/>
          <w:sz w:val="28"/>
        </w:rPr>
        <w:t xml:space="preserve">freezes </w:t>
      </w:r>
      <w:r>
        <w:rPr>
          <w:sz w:val="28"/>
        </w:rPr>
        <w:t>th</w:t>
      </w:r>
      <w:r>
        <w:rPr>
          <w:sz w:val="28"/>
        </w:rPr>
        <w:t xml:space="preserve">e baseline of rights and safeguards to those that applied on or </w:t>
      </w:r>
      <w:r>
        <w:rPr>
          <w:spacing w:val="-3"/>
          <w:sz w:val="28"/>
        </w:rPr>
        <w:t xml:space="preserve">before </w:t>
      </w:r>
      <w:r>
        <w:rPr>
          <w:sz w:val="28"/>
        </w:rPr>
        <w:t>31 December 2020.</w:t>
      </w:r>
      <w:r>
        <w:rPr>
          <w:sz w:val="28"/>
          <w:vertAlign w:val="superscript"/>
        </w:rPr>
        <w:t>243</w:t>
      </w:r>
      <w:r>
        <w:rPr>
          <w:sz w:val="28"/>
        </w:rPr>
        <w:t xml:space="preserve"> </w:t>
      </w:r>
      <w:r>
        <w:rPr>
          <w:spacing w:val="-3"/>
          <w:sz w:val="28"/>
        </w:rPr>
        <w:t xml:space="preserve">Therefore, </w:t>
      </w:r>
      <w:r>
        <w:rPr>
          <w:sz w:val="28"/>
        </w:rPr>
        <w:t>in line with Article 4(4) and (5) of the</w:t>
      </w:r>
      <w:r>
        <w:rPr>
          <w:spacing w:val="-7"/>
          <w:sz w:val="28"/>
        </w:rPr>
        <w:t xml:space="preserve"> </w:t>
      </w:r>
      <w:r>
        <w:rPr>
          <w:sz w:val="28"/>
        </w:rPr>
        <w:t>Withdrawal</w:t>
      </w:r>
      <w:r>
        <w:rPr>
          <w:spacing w:val="-7"/>
          <w:sz w:val="28"/>
        </w:rPr>
        <w:t xml:space="preserve"> </w:t>
      </w:r>
      <w:r>
        <w:rPr>
          <w:sz w:val="28"/>
        </w:rPr>
        <w:t>Agreement,</w:t>
      </w:r>
      <w:r>
        <w:rPr>
          <w:spacing w:val="-6"/>
          <w:sz w:val="28"/>
        </w:rPr>
        <w:t xml:space="preserve"> </w:t>
      </w:r>
      <w:r>
        <w:rPr>
          <w:sz w:val="28"/>
        </w:rPr>
        <w:t>the</w:t>
      </w:r>
      <w:r>
        <w:rPr>
          <w:spacing w:val="-7"/>
          <w:sz w:val="28"/>
        </w:rPr>
        <w:t xml:space="preserve"> </w:t>
      </w:r>
      <w:r>
        <w:rPr>
          <w:sz w:val="28"/>
        </w:rPr>
        <w:t>interpretation</w:t>
      </w:r>
      <w:r>
        <w:rPr>
          <w:spacing w:val="-7"/>
          <w:sz w:val="28"/>
        </w:rPr>
        <w:t xml:space="preserve"> </w:t>
      </w:r>
      <w:r>
        <w:rPr>
          <w:sz w:val="28"/>
        </w:rPr>
        <w:t>and</w:t>
      </w:r>
      <w:r>
        <w:rPr>
          <w:spacing w:val="-7"/>
          <w:sz w:val="28"/>
        </w:rPr>
        <w:t xml:space="preserve"> </w:t>
      </w:r>
      <w:r>
        <w:rPr>
          <w:sz w:val="28"/>
        </w:rPr>
        <w:t>application</w:t>
      </w:r>
      <w:r>
        <w:rPr>
          <w:spacing w:val="-7"/>
          <w:sz w:val="28"/>
        </w:rPr>
        <w:t xml:space="preserve"> </w:t>
      </w:r>
      <w:r>
        <w:rPr>
          <w:sz w:val="28"/>
        </w:rPr>
        <w:t>of</w:t>
      </w:r>
      <w:r>
        <w:rPr>
          <w:spacing w:val="-7"/>
          <w:sz w:val="28"/>
        </w:rPr>
        <w:t xml:space="preserve"> </w:t>
      </w:r>
      <w:r>
        <w:rPr>
          <w:sz w:val="28"/>
        </w:rPr>
        <w:t>these</w:t>
      </w:r>
      <w:r>
        <w:rPr>
          <w:spacing w:val="-7"/>
          <w:sz w:val="28"/>
        </w:rPr>
        <w:t xml:space="preserve"> </w:t>
      </w:r>
      <w:r>
        <w:rPr>
          <w:sz w:val="28"/>
        </w:rPr>
        <w:t>rights must, as a minimum, conform with the bo</w:t>
      </w:r>
      <w:r>
        <w:rPr>
          <w:sz w:val="28"/>
        </w:rPr>
        <w:t>dy of CJEU jurisprudence, including insofar as it relates to general principles and the EU Charter of Fundamental Rights, on 31 December 2020. In relation to any subsequent CJEU decisions of relevance to Protocol Article 2, they should as a minimum be give</w:t>
      </w:r>
      <w:r>
        <w:rPr>
          <w:sz w:val="28"/>
        </w:rPr>
        <w:t xml:space="preserve">n due </w:t>
      </w:r>
      <w:r>
        <w:rPr>
          <w:spacing w:val="-3"/>
          <w:sz w:val="28"/>
        </w:rPr>
        <w:t xml:space="preserve">regard </w:t>
      </w:r>
      <w:r>
        <w:rPr>
          <w:sz w:val="28"/>
        </w:rPr>
        <w:t>by judicial and administrative</w:t>
      </w:r>
      <w:r>
        <w:rPr>
          <w:spacing w:val="-3"/>
          <w:sz w:val="28"/>
        </w:rPr>
        <w:t xml:space="preserve"> </w:t>
      </w:r>
      <w:r>
        <w:rPr>
          <w:sz w:val="28"/>
        </w:rPr>
        <w:t>authorities.</w:t>
      </w:r>
    </w:p>
    <w:p w14:paraId="2928315B" w14:textId="77777777" w:rsidR="0071708E" w:rsidRDefault="0071708E">
      <w:pPr>
        <w:pStyle w:val="BodyText"/>
        <w:spacing w:before="2"/>
        <w:rPr>
          <w:sz w:val="22"/>
        </w:rPr>
      </w:pPr>
    </w:p>
    <w:p w14:paraId="05FA3FF0" w14:textId="77777777" w:rsidR="0071708E" w:rsidRDefault="00226F02">
      <w:pPr>
        <w:pStyle w:val="ListParagraph"/>
        <w:numPr>
          <w:ilvl w:val="1"/>
          <w:numId w:val="2"/>
        </w:numPr>
        <w:tabs>
          <w:tab w:val="left" w:pos="1307"/>
          <w:tab w:val="left" w:pos="1308"/>
        </w:tabs>
        <w:spacing w:line="225" w:lineRule="auto"/>
        <w:ind w:right="888"/>
        <w:rPr>
          <w:sz w:val="28"/>
        </w:rPr>
      </w:pPr>
      <w:r>
        <w:rPr>
          <w:sz w:val="28"/>
        </w:rPr>
        <w:t>In</w:t>
      </w:r>
      <w:r>
        <w:rPr>
          <w:spacing w:val="-6"/>
          <w:sz w:val="28"/>
        </w:rPr>
        <w:t xml:space="preserve"> </w:t>
      </w:r>
      <w:r>
        <w:rPr>
          <w:sz w:val="28"/>
        </w:rPr>
        <w:t>addition,</w:t>
      </w:r>
      <w:r>
        <w:rPr>
          <w:spacing w:val="-5"/>
          <w:sz w:val="28"/>
        </w:rPr>
        <w:t xml:space="preserve"> </w:t>
      </w:r>
      <w:r>
        <w:rPr>
          <w:sz w:val="28"/>
        </w:rPr>
        <w:t>Article</w:t>
      </w:r>
      <w:r>
        <w:rPr>
          <w:spacing w:val="-6"/>
          <w:sz w:val="28"/>
        </w:rPr>
        <w:t xml:space="preserve"> </w:t>
      </w:r>
      <w:r>
        <w:rPr>
          <w:sz w:val="28"/>
        </w:rPr>
        <w:t>13(2)</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Protocol</w:t>
      </w:r>
      <w:r>
        <w:rPr>
          <w:spacing w:val="-6"/>
          <w:sz w:val="28"/>
        </w:rPr>
        <w:t xml:space="preserve"> </w:t>
      </w:r>
      <w:r>
        <w:rPr>
          <w:sz w:val="28"/>
        </w:rPr>
        <w:t>provides</w:t>
      </w:r>
      <w:r>
        <w:rPr>
          <w:spacing w:val="-5"/>
          <w:sz w:val="28"/>
        </w:rPr>
        <w:t xml:space="preserve"> </w:t>
      </w:r>
      <w:r>
        <w:rPr>
          <w:sz w:val="28"/>
        </w:rPr>
        <w:t>an</w:t>
      </w:r>
      <w:r>
        <w:rPr>
          <w:spacing w:val="-6"/>
          <w:sz w:val="28"/>
        </w:rPr>
        <w:t xml:space="preserve"> </w:t>
      </w:r>
      <w:r>
        <w:rPr>
          <w:sz w:val="28"/>
        </w:rPr>
        <w:t>important</w:t>
      </w:r>
      <w:r>
        <w:rPr>
          <w:spacing w:val="-5"/>
          <w:sz w:val="28"/>
        </w:rPr>
        <w:t xml:space="preserve"> </w:t>
      </w:r>
      <w:r>
        <w:rPr>
          <w:sz w:val="28"/>
        </w:rPr>
        <w:t>clarification requiring continued alignment with CJEU jurisprudence regarding EU measures listed in the</w:t>
      </w:r>
      <w:r>
        <w:rPr>
          <w:spacing w:val="-3"/>
          <w:sz w:val="28"/>
        </w:rPr>
        <w:t xml:space="preserve"> </w:t>
      </w:r>
      <w:r>
        <w:rPr>
          <w:sz w:val="28"/>
        </w:rPr>
        <w:t>Protocol:</w:t>
      </w:r>
    </w:p>
    <w:p w14:paraId="6C737F6D" w14:textId="77777777" w:rsidR="0071708E" w:rsidRDefault="0071708E">
      <w:pPr>
        <w:pStyle w:val="BodyText"/>
        <w:spacing w:before="11"/>
        <w:rPr>
          <w:sz w:val="22"/>
        </w:rPr>
      </w:pPr>
    </w:p>
    <w:p w14:paraId="25EC5D01" w14:textId="77777777" w:rsidR="0071708E" w:rsidRDefault="00226F02">
      <w:pPr>
        <w:pStyle w:val="BodyText"/>
        <w:spacing w:line="225" w:lineRule="auto"/>
        <w:ind w:left="1307" w:right="475"/>
      </w:pPr>
      <w:r>
        <w:t>“Notwithstanding Article 4(4) and (5) of the Withdrawal Agreement, the provisions of this Protocol referring to Union law or to concepts or p</w:t>
      </w:r>
      <w:r>
        <w:t>rovisions thereof shall in their implementation and application be interpreted in conformity with the relevant case law of the Court of Justice of the European Union”.</w:t>
      </w:r>
    </w:p>
    <w:p w14:paraId="77B8B21F" w14:textId="77777777" w:rsidR="0071708E" w:rsidRDefault="0071708E">
      <w:pPr>
        <w:pStyle w:val="BodyText"/>
        <w:spacing w:before="9"/>
        <w:rPr>
          <w:sz w:val="22"/>
        </w:rPr>
      </w:pPr>
    </w:p>
    <w:p w14:paraId="03964966" w14:textId="77777777" w:rsidR="0071708E" w:rsidRDefault="00226F02">
      <w:pPr>
        <w:pStyle w:val="ListParagraph"/>
        <w:numPr>
          <w:ilvl w:val="1"/>
          <w:numId w:val="2"/>
        </w:numPr>
        <w:tabs>
          <w:tab w:val="left" w:pos="1307"/>
          <w:tab w:val="left" w:pos="1308"/>
        </w:tabs>
        <w:spacing w:line="225" w:lineRule="auto"/>
        <w:ind w:right="716"/>
        <w:rPr>
          <w:sz w:val="28"/>
        </w:rPr>
      </w:pPr>
      <w:r>
        <w:rPr>
          <w:spacing w:val="-3"/>
          <w:sz w:val="28"/>
        </w:rPr>
        <w:t xml:space="preserve">Therefore, </w:t>
      </w:r>
      <w:r>
        <w:rPr>
          <w:sz w:val="28"/>
        </w:rPr>
        <w:t>as required by Protocol Article 13, the Annex 1 equality</w:t>
      </w:r>
      <w:r>
        <w:rPr>
          <w:spacing w:val="-32"/>
          <w:sz w:val="28"/>
        </w:rPr>
        <w:t xml:space="preserve"> </w:t>
      </w:r>
      <w:r>
        <w:rPr>
          <w:sz w:val="28"/>
        </w:rPr>
        <w:t>directives will con</w:t>
      </w:r>
      <w:r>
        <w:rPr>
          <w:sz w:val="28"/>
        </w:rPr>
        <w:t>tinue to be informed by future CJEU rulings and, to the</w:t>
      </w:r>
      <w:r>
        <w:rPr>
          <w:spacing w:val="-32"/>
          <w:sz w:val="28"/>
        </w:rPr>
        <w:t xml:space="preserve"> </w:t>
      </w:r>
      <w:r>
        <w:rPr>
          <w:sz w:val="28"/>
        </w:rPr>
        <w:t>extent</w:t>
      </w:r>
    </w:p>
    <w:p w14:paraId="378A8487" w14:textId="77777777" w:rsidR="0071708E" w:rsidRDefault="00226F02">
      <w:pPr>
        <w:pStyle w:val="BodyText"/>
        <w:spacing w:line="225" w:lineRule="auto"/>
        <w:ind w:left="1307" w:right="472"/>
      </w:pPr>
      <w:r>
        <w:t>that such rulings evolve general principles of EU law, the EU Charter of Fundamental Rights and the relevant EU Treaty provisions, these will continue to have relevance in NI.</w:t>
      </w:r>
      <w:r>
        <w:rPr>
          <w:vertAlign w:val="superscript"/>
        </w:rPr>
        <w:t>244</w:t>
      </w:r>
    </w:p>
    <w:p w14:paraId="580B0AE7" w14:textId="77777777" w:rsidR="0071708E" w:rsidRDefault="0071708E">
      <w:pPr>
        <w:pStyle w:val="BodyText"/>
        <w:spacing w:before="8"/>
        <w:rPr>
          <w:sz w:val="22"/>
        </w:rPr>
      </w:pPr>
    </w:p>
    <w:p w14:paraId="3AAE3448" w14:textId="77777777" w:rsidR="0071708E" w:rsidRDefault="00226F02">
      <w:pPr>
        <w:pStyle w:val="ListParagraph"/>
        <w:numPr>
          <w:ilvl w:val="1"/>
          <w:numId w:val="2"/>
        </w:numPr>
        <w:tabs>
          <w:tab w:val="left" w:pos="1307"/>
          <w:tab w:val="left" w:pos="1308"/>
        </w:tabs>
        <w:spacing w:line="225" w:lineRule="auto"/>
        <w:ind w:right="662"/>
        <w:rPr>
          <w:sz w:val="28"/>
        </w:rPr>
      </w:pPr>
      <w:r>
        <w:rPr>
          <w:sz w:val="28"/>
        </w:rPr>
        <w:t>CJEU case law</w:t>
      </w:r>
      <w:r>
        <w:rPr>
          <w:sz w:val="28"/>
        </w:rPr>
        <w:t xml:space="preserve"> will therefore continue to play an important role in the application</w:t>
      </w:r>
      <w:r>
        <w:rPr>
          <w:spacing w:val="-8"/>
          <w:sz w:val="28"/>
        </w:rPr>
        <w:t xml:space="preserve"> </w:t>
      </w:r>
      <w:r>
        <w:rPr>
          <w:sz w:val="28"/>
        </w:rPr>
        <w:t>and</w:t>
      </w:r>
      <w:r>
        <w:rPr>
          <w:spacing w:val="-8"/>
          <w:sz w:val="28"/>
        </w:rPr>
        <w:t xml:space="preserve"> </w:t>
      </w:r>
      <w:r>
        <w:rPr>
          <w:sz w:val="28"/>
        </w:rPr>
        <w:t>interpretation</w:t>
      </w:r>
      <w:r>
        <w:rPr>
          <w:spacing w:val="-8"/>
          <w:sz w:val="28"/>
        </w:rPr>
        <w:t xml:space="preserve"> </w:t>
      </w:r>
      <w:r>
        <w:rPr>
          <w:sz w:val="28"/>
        </w:rPr>
        <w:t>of</w:t>
      </w:r>
      <w:r>
        <w:rPr>
          <w:spacing w:val="-7"/>
          <w:sz w:val="28"/>
        </w:rPr>
        <w:t xml:space="preserve"> </w:t>
      </w:r>
      <w:r>
        <w:rPr>
          <w:sz w:val="28"/>
        </w:rPr>
        <w:t>the</w:t>
      </w:r>
      <w:r>
        <w:rPr>
          <w:spacing w:val="-7"/>
          <w:sz w:val="28"/>
        </w:rPr>
        <w:t xml:space="preserve"> </w:t>
      </w:r>
      <w:r>
        <w:rPr>
          <w:sz w:val="28"/>
        </w:rPr>
        <w:t>rights</w:t>
      </w:r>
      <w:r>
        <w:rPr>
          <w:spacing w:val="-7"/>
          <w:sz w:val="28"/>
        </w:rPr>
        <w:t xml:space="preserve"> </w:t>
      </w:r>
      <w:r>
        <w:rPr>
          <w:sz w:val="28"/>
        </w:rPr>
        <w:t>and</w:t>
      </w:r>
      <w:r>
        <w:rPr>
          <w:spacing w:val="-8"/>
          <w:sz w:val="28"/>
        </w:rPr>
        <w:t xml:space="preserve"> </w:t>
      </w:r>
      <w:r>
        <w:rPr>
          <w:sz w:val="28"/>
        </w:rPr>
        <w:t>safeguards</w:t>
      </w:r>
      <w:r>
        <w:rPr>
          <w:spacing w:val="-7"/>
          <w:sz w:val="28"/>
        </w:rPr>
        <w:t xml:space="preserve"> </w:t>
      </w:r>
      <w:r>
        <w:rPr>
          <w:sz w:val="28"/>
        </w:rPr>
        <w:t>in</w:t>
      </w:r>
      <w:r>
        <w:rPr>
          <w:spacing w:val="-8"/>
          <w:sz w:val="28"/>
        </w:rPr>
        <w:t xml:space="preserve"> </w:t>
      </w:r>
      <w:r>
        <w:rPr>
          <w:sz w:val="28"/>
        </w:rPr>
        <w:t>Protocol</w:t>
      </w:r>
      <w:r>
        <w:rPr>
          <w:spacing w:val="-8"/>
          <w:sz w:val="28"/>
        </w:rPr>
        <w:t xml:space="preserve"> </w:t>
      </w:r>
      <w:r>
        <w:rPr>
          <w:sz w:val="28"/>
        </w:rPr>
        <w:t xml:space="preserve">Article 2, particularly as </w:t>
      </w:r>
      <w:r>
        <w:rPr>
          <w:spacing w:val="-3"/>
          <w:sz w:val="28"/>
        </w:rPr>
        <w:t xml:space="preserve">regards </w:t>
      </w:r>
      <w:r>
        <w:rPr>
          <w:sz w:val="28"/>
        </w:rPr>
        <w:t>the rights underpinned by the Annex 1 equality directives.</w:t>
      </w:r>
    </w:p>
    <w:p w14:paraId="48188B5E" w14:textId="77777777" w:rsidR="0071708E" w:rsidRDefault="0071708E">
      <w:pPr>
        <w:pStyle w:val="BodyText"/>
        <w:spacing w:before="10"/>
        <w:rPr>
          <w:sz w:val="22"/>
        </w:rPr>
      </w:pPr>
    </w:p>
    <w:p w14:paraId="70A76D7C" w14:textId="77777777" w:rsidR="0071708E" w:rsidRDefault="00226F02">
      <w:pPr>
        <w:pStyle w:val="ListParagraph"/>
        <w:numPr>
          <w:ilvl w:val="1"/>
          <w:numId w:val="2"/>
        </w:numPr>
        <w:tabs>
          <w:tab w:val="left" w:pos="1307"/>
          <w:tab w:val="left" w:pos="1308"/>
        </w:tabs>
        <w:spacing w:line="225" w:lineRule="auto"/>
        <w:ind w:right="1040"/>
        <w:rPr>
          <w:sz w:val="28"/>
        </w:rPr>
      </w:pPr>
      <w:r>
        <w:rPr>
          <w:sz w:val="28"/>
        </w:rPr>
        <w:t xml:space="preserve">Ensuring that NI law </w:t>
      </w:r>
      <w:r>
        <w:rPr>
          <w:spacing w:val="-3"/>
          <w:sz w:val="28"/>
        </w:rPr>
        <w:t xml:space="preserve">keeps </w:t>
      </w:r>
      <w:r>
        <w:rPr>
          <w:sz w:val="28"/>
        </w:rPr>
        <w:t>pace</w:t>
      </w:r>
      <w:r>
        <w:rPr>
          <w:sz w:val="28"/>
        </w:rPr>
        <w:t xml:space="preserve"> with any changes to the Annex 1</w:t>
      </w:r>
      <w:r>
        <w:rPr>
          <w:spacing w:val="-30"/>
          <w:sz w:val="28"/>
        </w:rPr>
        <w:t xml:space="preserve"> </w:t>
      </w:r>
      <w:r>
        <w:rPr>
          <w:sz w:val="28"/>
        </w:rPr>
        <w:t xml:space="preserve">equality directives, including relevant CJEU case </w:t>
      </w:r>
      <w:r>
        <w:rPr>
          <w:spacing w:val="-7"/>
          <w:sz w:val="28"/>
        </w:rPr>
        <w:t xml:space="preserve">law, </w:t>
      </w:r>
      <w:r>
        <w:rPr>
          <w:sz w:val="28"/>
        </w:rPr>
        <w:t>will also limit any divergence between NI and Ireland as Ireland continues to adopt CJEU case law interpretations.</w:t>
      </w:r>
    </w:p>
    <w:p w14:paraId="6220342B" w14:textId="77777777" w:rsidR="0071708E" w:rsidRDefault="0071708E">
      <w:pPr>
        <w:pStyle w:val="BodyText"/>
        <w:rPr>
          <w:sz w:val="20"/>
        </w:rPr>
      </w:pPr>
    </w:p>
    <w:p w14:paraId="087E34DC" w14:textId="77777777" w:rsidR="0071708E" w:rsidRDefault="0071708E">
      <w:pPr>
        <w:pStyle w:val="BodyText"/>
        <w:rPr>
          <w:sz w:val="20"/>
        </w:rPr>
      </w:pPr>
    </w:p>
    <w:p w14:paraId="6CBE8A3A" w14:textId="77777777" w:rsidR="0071708E" w:rsidRDefault="0071708E">
      <w:pPr>
        <w:pStyle w:val="BodyText"/>
        <w:rPr>
          <w:sz w:val="20"/>
        </w:rPr>
      </w:pPr>
    </w:p>
    <w:p w14:paraId="64C9B6A6" w14:textId="77777777" w:rsidR="0071708E" w:rsidRDefault="0071708E">
      <w:pPr>
        <w:pStyle w:val="BodyText"/>
        <w:rPr>
          <w:sz w:val="20"/>
        </w:rPr>
      </w:pPr>
    </w:p>
    <w:p w14:paraId="2970E795" w14:textId="77777777" w:rsidR="0071708E" w:rsidRDefault="0071708E">
      <w:pPr>
        <w:pStyle w:val="BodyText"/>
        <w:rPr>
          <w:sz w:val="20"/>
        </w:rPr>
      </w:pPr>
    </w:p>
    <w:p w14:paraId="6B70FA78" w14:textId="77777777" w:rsidR="0071708E" w:rsidRDefault="0071708E">
      <w:pPr>
        <w:pStyle w:val="BodyText"/>
        <w:spacing w:before="8"/>
        <w:rPr>
          <w:sz w:val="20"/>
        </w:rPr>
      </w:pPr>
    </w:p>
    <w:p w14:paraId="6845C866" w14:textId="77777777" w:rsidR="0071708E" w:rsidRDefault="00226F02">
      <w:pPr>
        <w:pStyle w:val="ListParagraph"/>
        <w:numPr>
          <w:ilvl w:val="0"/>
          <w:numId w:val="1"/>
        </w:numPr>
        <w:tabs>
          <w:tab w:val="left" w:pos="1081"/>
        </w:tabs>
        <w:spacing w:before="64"/>
        <w:ind w:right="957"/>
        <w:jc w:val="both"/>
        <w:rPr>
          <w:sz w:val="18"/>
        </w:rPr>
      </w:pPr>
      <w:r>
        <w:rPr>
          <w:sz w:val="18"/>
        </w:rPr>
        <w:t>With</w:t>
      </w:r>
      <w:r>
        <w:rPr>
          <w:spacing w:val="-3"/>
          <w:sz w:val="18"/>
        </w:rPr>
        <w:t xml:space="preserve"> </w:t>
      </w:r>
      <w:r>
        <w:rPr>
          <w:sz w:val="18"/>
        </w:rPr>
        <w:t>the</w:t>
      </w:r>
      <w:r>
        <w:rPr>
          <w:spacing w:val="-3"/>
          <w:sz w:val="18"/>
        </w:rPr>
        <w:t xml:space="preserve"> </w:t>
      </w:r>
      <w:r>
        <w:rPr>
          <w:sz w:val="18"/>
        </w:rPr>
        <w:t>exception</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six</w:t>
      </w:r>
      <w:r>
        <w:rPr>
          <w:spacing w:val="-4"/>
          <w:sz w:val="18"/>
        </w:rPr>
        <w:t xml:space="preserve"> </w:t>
      </w:r>
      <w:r>
        <w:rPr>
          <w:sz w:val="18"/>
        </w:rPr>
        <w:t>equality</w:t>
      </w:r>
      <w:r>
        <w:rPr>
          <w:spacing w:val="-3"/>
          <w:sz w:val="18"/>
        </w:rPr>
        <w:t xml:space="preserve"> </w:t>
      </w:r>
      <w:r>
        <w:rPr>
          <w:sz w:val="18"/>
        </w:rPr>
        <w:t>directives</w:t>
      </w:r>
      <w:r>
        <w:rPr>
          <w:spacing w:val="-3"/>
          <w:sz w:val="18"/>
        </w:rPr>
        <w:t xml:space="preserve"> </w:t>
      </w:r>
      <w:r>
        <w:rPr>
          <w:sz w:val="18"/>
        </w:rPr>
        <w:t>in</w:t>
      </w:r>
      <w:r>
        <w:rPr>
          <w:spacing w:val="-4"/>
          <w:sz w:val="18"/>
        </w:rPr>
        <w:t xml:space="preserve"> </w:t>
      </w:r>
      <w:r>
        <w:rPr>
          <w:sz w:val="18"/>
        </w:rPr>
        <w:t>Annex</w:t>
      </w:r>
      <w:r>
        <w:rPr>
          <w:spacing w:val="-3"/>
          <w:sz w:val="18"/>
        </w:rPr>
        <w:t xml:space="preserve"> </w:t>
      </w:r>
      <w:r>
        <w:rPr>
          <w:sz w:val="18"/>
        </w:rPr>
        <w:t>1,</w:t>
      </w:r>
      <w:r>
        <w:rPr>
          <w:spacing w:val="-3"/>
          <w:sz w:val="18"/>
        </w:rPr>
        <w:t xml:space="preserve"> </w:t>
      </w:r>
      <w:r>
        <w:rPr>
          <w:sz w:val="18"/>
        </w:rPr>
        <w:t>Article</w:t>
      </w:r>
      <w:r>
        <w:rPr>
          <w:spacing w:val="-3"/>
          <w:sz w:val="18"/>
        </w:rPr>
        <w:t xml:space="preserve"> </w:t>
      </w:r>
      <w:r>
        <w:rPr>
          <w:sz w:val="18"/>
        </w:rPr>
        <w:t>2</w:t>
      </w:r>
      <w:r>
        <w:rPr>
          <w:spacing w:val="-3"/>
          <w:sz w:val="18"/>
        </w:rPr>
        <w:t xml:space="preserve"> </w:t>
      </w:r>
      <w:r>
        <w:rPr>
          <w:sz w:val="18"/>
        </w:rPr>
        <w:t>sets</w:t>
      </w:r>
      <w:r>
        <w:rPr>
          <w:spacing w:val="-3"/>
          <w:sz w:val="18"/>
        </w:rPr>
        <w:t xml:space="preserve"> </w:t>
      </w:r>
      <w:r>
        <w:rPr>
          <w:sz w:val="18"/>
        </w:rPr>
        <w:t>a</w:t>
      </w:r>
      <w:r>
        <w:rPr>
          <w:spacing w:val="-4"/>
          <w:sz w:val="18"/>
        </w:rPr>
        <w:t xml:space="preserve"> </w:t>
      </w:r>
      <w:r>
        <w:rPr>
          <w:sz w:val="18"/>
        </w:rPr>
        <w:t>standard</w:t>
      </w:r>
      <w:r>
        <w:rPr>
          <w:spacing w:val="-4"/>
          <w:sz w:val="18"/>
        </w:rPr>
        <w:t xml:space="preserve"> </w:t>
      </w:r>
      <w:r>
        <w:rPr>
          <w:sz w:val="18"/>
        </w:rPr>
        <w:t>for</w:t>
      </w:r>
      <w:r>
        <w:rPr>
          <w:spacing w:val="-4"/>
          <w:sz w:val="18"/>
        </w:rPr>
        <w:t xml:space="preserve"> </w:t>
      </w:r>
      <w:r>
        <w:rPr>
          <w:sz w:val="18"/>
        </w:rPr>
        <w:t>‘no</w:t>
      </w:r>
      <w:r>
        <w:rPr>
          <w:spacing w:val="-3"/>
          <w:sz w:val="18"/>
        </w:rPr>
        <w:t xml:space="preserve"> </w:t>
      </w:r>
      <w:r>
        <w:rPr>
          <w:sz w:val="18"/>
        </w:rPr>
        <w:t>diminution’</w:t>
      </w:r>
      <w:r>
        <w:rPr>
          <w:spacing w:val="-3"/>
          <w:sz w:val="18"/>
        </w:rPr>
        <w:t xml:space="preserve"> </w:t>
      </w:r>
      <w:r>
        <w:rPr>
          <w:sz w:val="18"/>
        </w:rPr>
        <w:t>defined</w:t>
      </w:r>
      <w:r>
        <w:rPr>
          <w:spacing w:val="-4"/>
          <w:sz w:val="18"/>
        </w:rPr>
        <w:t xml:space="preserve"> </w:t>
      </w:r>
      <w:r>
        <w:rPr>
          <w:sz w:val="18"/>
        </w:rPr>
        <w:t>by</w:t>
      </w:r>
      <w:r>
        <w:rPr>
          <w:spacing w:val="-3"/>
          <w:sz w:val="18"/>
        </w:rPr>
        <w:t xml:space="preserve"> </w:t>
      </w:r>
      <w:r>
        <w:rPr>
          <w:sz w:val="18"/>
        </w:rPr>
        <w:t>the relevant</w:t>
      </w:r>
      <w:r>
        <w:rPr>
          <w:spacing w:val="-5"/>
          <w:sz w:val="18"/>
        </w:rPr>
        <w:t xml:space="preserve"> </w:t>
      </w:r>
      <w:r>
        <w:rPr>
          <w:sz w:val="18"/>
        </w:rPr>
        <w:t>EU</w:t>
      </w:r>
      <w:r>
        <w:rPr>
          <w:spacing w:val="-6"/>
          <w:sz w:val="18"/>
        </w:rPr>
        <w:t xml:space="preserve"> </w:t>
      </w:r>
      <w:r>
        <w:rPr>
          <w:sz w:val="18"/>
        </w:rPr>
        <w:t>standards</w:t>
      </w:r>
      <w:r>
        <w:rPr>
          <w:spacing w:val="-5"/>
          <w:sz w:val="18"/>
        </w:rPr>
        <w:t xml:space="preserve"> </w:t>
      </w:r>
      <w:r>
        <w:rPr>
          <w:sz w:val="18"/>
        </w:rPr>
        <w:t>underpinning</w:t>
      </w:r>
      <w:r>
        <w:rPr>
          <w:spacing w:val="-6"/>
          <w:sz w:val="18"/>
        </w:rPr>
        <w:t xml:space="preserve"> </w:t>
      </w:r>
      <w:r>
        <w:rPr>
          <w:sz w:val="18"/>
        </w:rPr>
        <w:t>the</w:t>
      </w:r>
      <w:r>
        <w:rPr>
          <w:spacing w:val="-4"/>
          <w:sz w:val="18"/>
        </w:rPr>
        <w:t xml:space="preserve"> </w:t>
      </w:r>
      <w:r>
        <w:rPr>
          <w:sz w:val="18"/>
        </w:rPr>
        <w:t>rights,</w:t>
      </w:r>
      <w:r>
        <w:rPr>
          <w:spacing w:val="-5"/>
          <w:sz w:val="18"/>
        </w:rPr>
        <w:t xml:space="preserve"> </w:t>
      </w:r>
      <w:r>
        <w:rPr>
          <w:sz w:val="18"/>
        </w:rPr>
        <w:t>safeguards</w:t>
      </w:r>
      <w:r>
        <w:rPr>
          <w:spacing w:val="-6"/>
          <w:sz w:val="18"/>
        </w:rPr>
        <w:t xml:space="preserve"> </w:t>
      </w:r>
      <w:r>
        <w:rPr>
          <w:sz w:val="18"/>
        </w:rPr>
        <w:t>and</w:t>
      </w:r>
      <w:r>
        <w:rPr>
          <w:spacing w:val="-5"/>
          <w:sz w:val="18"/>
        </w:rPr>
        <w:t xml:space="preserve"> </w:t>
      </w:r>
      <w:r>
        <w:rPr>
          <w:sz w:val="18"/>
        </w:rPr>
        <w:t>equality</w:t>
      </w:r>
      <w:r>
        <w:rPr>
          <w:spacing w:val="-5"/>
          <w:sz w:val="18"/>
        </w:rPr>
        <w:t xml:space="preserve"> </w:t>
      </w:r>
      <w:r>
        <w:rPr>
          <w:sz w:val="18"/>
        </w:rPr>
        <w:t>of</w:t>
      </w:r>
      <w:r>
        <w:rPr>
          <w:spacing w:val="-5"/>
          <w:sz w:val="18"/>
        </w:rPr>
        <w:t xml:space="preserve"> </w:t>
      </w:r>
      <w:r>
        <w:rPr>
          <w:sz w:val="18"/>
        </w:rPr>
        <w:t>opportunity</w:t>
      </w:r>
      <w:r>
        <w:rPr>
          <w:spacing w:val="-6"/>
          <w:sz w:val="18"/>
        </w:rPr>
        <w:t xml:space="preserve"> </w:t>
      </w:r>
      <w:r>
        <w:rPr>
          <w:sz w:val="18"/>
        </w:rPr>
        <w:t>protections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Belfast</w:t>
      </w:r>
      <w:r>
        <w:rPr>
          <w:spacing w:val="-4"/>
          <w:sz w:val="18"/>
        </w:rPr>
        <w:t xml:space="preserve"> </w:t>
      </w:r>
      <w:r>
        <w:rPr>
          <w:sz w:val="18"/>
        </w:rPr>
        <w:t>(Good Friday) Agreement as they were on 31 December</w:t>
      </w:r>
      <w:r>
        <w:rPr>
          <w:spacing w:val="-5"/>
          <w:sz w:val="18"/>
        </w:rPr>
        <w:t xml:space="preserve"> </w:t>
      </w:r>
      <w:r>
        <w:rPr>
          <w:sz w:val="18"/>
        </w:rPr>
        <w:t>2020</w:t>
      </w:r>
    </w:p>
    <w:p w14:paraId="5825E62B" w14:textId="77777777" w:rsidR="0071708E" w:rsidRDefault="00226F02">
      <w:pPr>
        <w:pStyle w:val="ListParagraph"/>
        <w:numPr>
          <w:ilvl w:val="0"/>
          <w:numId w:val="1"/>
        </w:numPr>
        <w:tabs>
          <w:tab w:val="left" w:pos="1081"/>
        </w:tabs>
        <w:ind w:right="767"/>
        <w:jc w:val="both"/>
        <w:rPr>
          <w:sz w:val="18"/>
        </w:rPr>
      </w:pPr>
      <w:r>
        <w:rPr>
          <w:sz w:val="18"/>
        </w:rPr>
        <w:t>Ar</w:t>
      </w:r>
      <w:r>
        <w:rPr>
          <w:sz w:val="18"/>
        </w:rPr>
        <w:t>ticle</w:t>
      </w:r>
      <w:r>
        <w:rPr>
          <w:spacing w:val="-4"/>
          <w:sz w:val="18"/>
        </w:rPr>
        <w:t xml:space="preserve"> </w:t>
      </w:r>
      <w:r>
        <w:rPr>
          <w:sz w:val="18"/>
        </w:rPr>
        <w:t>13(2)</w:t>
      </w:r>
      <w:r>
        <w:rPr>
          <w:spacing w:val="-4"/>
          <w:sz w:val="18"/>
        </w:rPr>
        <w:t xml:space="preserve"> </w:t>
      </w:r>
      <w:r>
        <w:rPr>
          <w:sz w:val="18"/>
        </w:rPr>
        <w:t>and</w:t>
      </w:r>
      <w:r>
        <w:rPr>
          <w:spacing w:val="-4"/>
          <w:sz w:val="18"/>
        </w:rPr>
        <w:t xml:space="preserve"> </w:t>
      </w:r>
      <w:r>
        <w:rPr>
          <w:sz w:val="18"/>
        </w:rPr>
        <w:t>13(3),</w:t>
      </w:r>
      <w:r>
        <w:rPr>
          <w:color w:val="164194"/>
          <w:spacing w:val="-5"/>
          <w:sz w:val="18"/>
        </w:rPr>
        <w:t xml:space="preserve"> </w:t>
      </w:r>
      <w:hyperlink r:id="rId370">
        <w:r>
          <w:rPr>
            <w:color w:val="164194"/>
            <w:sz w:val="18"/>
            <w:u w:val="single" w:color="164194"/>
          </w:rPr>
          <w:t>Ireland/Northern</w:t>
        </w:r>
        <w:r>
          <w:rPr>
            <w:color w:val="164194"/>
            <w:spacing w:val="-4"/>
            <w:sz w:val="18"/>
            <w:u w:val="single" w:color="164194"/>
          </w:rPr>
          <w:t xml:space="preserve"> </w:t>
        </w:r>
        <w:r>
          <w:rPr>
            <w:color w:val="164194"/>
            <w:sz w:val="18"/>
            <w:u w:val="single" w:color="164194"/>
          </w:rPr>
          <w:t>Ireland</w:t>
        </w:r>
        <w:r>
          <w:rPr>
            <w:color w:val="164194"/>
            <w:spacing w:val="-3"/>
            <w:sz w:val="18"/>
            <w:u w:val="single" w:color="164194"/>
          </w:rPr>
          <w:t xml:space="preserve"> </w:t>
        </w:r>
        <w:r>
          <w:rPr>
            <w:color w:val="164194"/>
            <w:sz w:val="18"/>
            <w:u w:val="single" w:color="164194"/>
          </w:rPr>
          <w:t>Protocol</w:t>
        </w:r>
        <w:r>
          <w:rPr>
            <w:color w:val="164194"/>
            <w:spacing w:val="-5"/>
            <w:sz w:val="18"/>
            <w:u w:val="single" w:color="164194"/>
          </w:rPr>
          <w:t xml:space="preserve"> </w:t>
        </w:r>
        <w:r>
          <w:rPr>
            <w:color w:val="164194"/>
            <w:sz w:val="18"/>
            <w:u w:val="single" w:color="164194"/>
          </w:rPr>
          <w:t>to</w:t>
        </w:r>
        <w:r>
          <w:rPr>
            <w:color w:val="164194"/>
            <w:spacing w:val="-4"/>
            <w:sz w:val="18"/>
            <w:u w:val="single" w:color="164194"/>
          </w:rPr>
          <w:t xml:space="preserve"> </w:t>
        </w:r>
        <w:r>
          <w:rPr>
            <w:color w:val="164194"/>
            <w:sz w:val="18"/>
            <w:u w:val="single" w:color="164194"/>
          </w:rPr>
          <w:t>the</w:t>
        </w:r>
        <w:r>
          <w:rPr>
            <w:color w:val="164194"/>
            <w:spacing w:val="-4"/>
            <w:sz w:val="18"/>
            <w:u w:val="single" w:color="164194"/>
          </w:rPr>
          <w:t xml:space="preserve"> </w:t>
        </w:r>
        <w:r>
          <w:rPr>
            <w:color w:val="164194"/>
            <w:sz w:val="18"/>
            <w:u w:val="single" w:color="164194"/>
          </w:rPr>
          <w:t>UK-EU</w:t>
        </w:r>
        <w:r>
          <w:rPr>
            <w:color w:val="164194"/>
            <w:spacing w:val="-4"/>
            <w:sz w:val="18"/>
            <w:u w:val="single" w:color="164194"/>
          </w:rPr>
          <w:t xml:space="preserve"> </w:t>
        </w:r>
        <w:r>
          <w:rPr>
            <w:color w:val="164194"/>
            <w:sz w:val="18"/>
            <w:u w:val="single" w:color="164194"/>
          </w:rPr>
          <w:t>Withdrawal</w:t>
        </w:r>
        <w:r>
          <w:rPr>
            <w:color w:val="164194"/>
            <w:spacing w:val="-4"/>
            <w:sz w:val="18"/>
            <w:u w:val="single" w:color="164194"/>
          </w:rPr>
          <w:t xml:space="preserve"> </w:t>
        </w:r>
        <w:r>
          <w:rPr>
            <w:color w:val="164194"/>
            <w:sz w:val="18"/>
            <w:u w:val="single" w:color="164194"/>
          </w:rPr>
          <w:t>Agreement</w:t>
        </w:r>
      </w:hyperlink>
      <w:r>
        <w:rPr>
          <w:sz w:val="18"/>
        </w:rPr>
        <w:t>.</w:t>
      </w:r>
      <w:r>
        <w:rPr>
          <w:spacing w:val="-5"/>
          <w:sz w:val="18"/>
        </w:rPr>
        <w:t xml:space="preserve"> </w:t>
      </w:r>
      <w:r>
        <w:rPr>
          <w:sz w:val="18"/>
        </w:rPr>
        <w:t>See</w:t>
      </w:r>
      <w:r>
        <w:rPr>
          <w:spacing w:val="-4"/>
          <w:sz w:val="18"/>
        </w:rPr>
        <w:t xml:space="preserve"> </w:t>
      </w:r>
      <w:r>
        <w:rPr>
          <w:sz w:val="18"/>
        </w:rPr>
        <w:t>also</w:t>
      </w:r>
      <w:hyperlink r:id="rId371">
        <w:r>
          <w:rPr>
            <w:color w:val="164194"/>
            <w:spacing w:val="-4"/>
            <w:sz w:val="18"/>
          </w:rPr>
          <w:t xml:space="preserve"> </w:t>
        </w:r>
        <w:r>
          <w:rPr>
            <w:color w:val="164194"/>
            <w:sz w:val="18"/>
            <w:u w:val="single" w:color="164194"/>
          </w:rPr>
          <w:t>Re</w:t>
        </w:r>
        <w:r>
          <w:rPr>
            <w:color w:val="164194"/>
            <w:spacing w:val="-3"/>
            <w:sz w:val="18"/>
            <w:u w:val="single" w:color="164194"/>
          </w:rPr>
          <w:t xml:space="preserve"> </w:t>
        </w:r>
        <w:r>
          <w:rPr>
            <w:color w:val="164194"/>
            <w:sz w:val="18"/>
            <w:u w:val="single" w:color="164194"/>
          </w:rPr>
          <w:t>SPUC</w:t>
        </w:r>
        <w:r>
          <w:rPr>
            <w:color w:val="164194"/>
            <w:spacing w:val="-5"/>
            <w:sz w:val="18"/>
            <w:u w:val="single" w:color="164194"/>
          </w:rPr>
          <w:t xml:space="preserve"> </w:t>
        </w:r>
        <w:r>
          <w:rPr>
            <w:color w:val="164194"/>
            <w:sz w:val="18"/>
            <w:u w:val="single" w:color="164194"/>
          </w:rPr>
          <w:t>Pro</w:t>
        </w:r>
        <w:r>
          <w:rPr>
            <w:color w:val="164194"/>
            <w:spacing w:val="-4"/>
            <w:sz w:val="18"/>
            <w:u w:val="single" w:color="164194"/>
          </w:rPr>
          <w:t xml:space="preserve"> </w:t>
        </w:r>
        <w:r>
          <w:rPr>
            <w:color w:val="164194"/>
            <w:sz w:val="18"/>
            <w:u w:val="single" w:color="164194"/>
          </w:rPr>
          <w:t>Life</w:t>
        </w:r>
      </w:hyperlink>
      <w:hyperlink r:id="rId372">
        <w:r>
          <w:rPr>
            <w:color w:val="164194"/>
            <w:sz w:val="18"/>
            <w:u w:val="single" w:color="164194"/>
          </w:rPr>
          <w:t xml:space="preserve"> Lim</w:t>
        </w:r>
        <w:r>
          <w:rPr>
            <w:color w:val="164194"/>
            <w:sz w:val="18"/>
            <w:u w:val="single" w:color="164194"/>
          </w:rPr>
          <w:t>ited [2022] NIQB 9</w:t>
        </w:r>
      </w:hyperlink>
      <w:r>
        <w:rPr>
          <w:sz w:val="18"/>
        </w:rPr>
        <w:t>, at para</w:t>
      </w:r>
      <w:r>
        <w:rPr>
          <w:spacing w:val="-2"/>
          <w:sz w:val="18"/>
        </w:rPr>
        <w:t xml:space="preserve"> </w:t>
      </w:r>
      <w:r>
        <w:rPr>
          <w:sz w:val="18"/>
        </w:rPr>
        <w:t>93</w:t>
      </w:r>
    </w:p>
    <w:p w14:paraId="40FBD5CA" w14:textId="77777777" w:rsidR="0071708E" w:rsidRDefault="0071708E">
      <w:pPr>
        <w:jc w:val="both"/>
        <w:rPr>
          <w:sz w:val="18"/>
        </w:rPr>
        <w:sectPr w:rsidR="0071708E">
          <w:pgSz w:w="11910" w:h="16840"/>
          <w:pgMar w:top="400" w:right="600" w:bottom="280" w:left="620" w:header="720" w:footer="720" w:gutter="0"/>
          <w:cols w:space="720"/>
        </w:sectPr>
      </w:pPr>
    </w:p>
    <w:p w14:paraId="18457BE1" w14:textId="3C53CD86" w:rsidR="0071708E" w:rsidRDefault="00226F02">
      <w:pPr>
        <w:spacing w:before="33" w:line="242" w:lineRule="exact"/>
        <w:ind w:left="517"/>
        <w:rPr>
          <w:b/>
          <w:sz w:val="20"/>
        </w:rPr>
      </w:pPr>
      <w:r>
        <w:rPr>
          <w:noProof/>
        </w:rPr>
        <mc:AlternateContent>
          <mc:Choice Requires="wpg">
            <w:drawing>
              <wp:anchor distT="0" distB="0" distL="114300" distR="114300" simplePos="0" relativeHeight="486097408" behindDoc="1" locked="0" layoutInCell="1" allowOverlap="1" wp14:anchorId="78D0EBBE" wp14:editId="7528E12F">
                <wp:simplePos x="0" y="0"/>
                <wp:positionH relativeFrom="page">
                  <wp:posOffset>0</wp:posOffset>
                </wp:positionH>
                <wp:positionV relativeFrom="page">
                  <wp:posOffset>0</wp:posOffset>
                </wp:positionV>
                <wp:extent cx="7560310" cy="10692130"/>
                <wp:effectExtent l="0" t="0" r="0" b="0"/>
                <wp:wrapNone/>
                <wp:docPr id="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31"/>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990078" id="Group 30" o:spid="_x0000_s1026" style="position:absolute;margin-left:0;margin-top:0;width:595.3pt;height:841.9pt;z-index:-172190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">
                <v:shape id="Picture 3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">
                  <v:imagedata r:id="rId35" o:title=""/>
                </v:shape>
                <v:line id="Line 31"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" strokecolor="#164194" strokeweight="1pt"/>
                <w10:wrap anchorx="page" anchory="page"/>
              </v:group>
            </w:pict>
          </mc:Fallback>
        </mc:AlternateContent>
      </w:r>
      <w:r>
        <w:rPr>
          <w:b/>
          <w:color w:val="FFFFFF"/>
          <w:sz w:val="20"/>
        </w:rPr>
        <w:t>POLICY RECOMMENDATIONS</w:t>
      </w:r>
    </w:p>
    <w:p w14:paraId="3CAE23E1" w14:textId="4781BDDD" w:rsidR="0071708E" w:rsidRDefault="00226F02">
      <w:pPr>
        <w:spacing w:line="241" w:lineRule="exact"/>
        <w:ind w:left="513"/>
        <w:rPr>
          <w:b/>
          <w:sz w:val="20"/>
        </w:rPr>
      </w:pPr>
      <w:r>
        <w:rPr>
          <w:noProof/>
        </w:rPr>
        <mc:AlternateContent>
          <mc:Choice Requires="wps">
            <w:drawing>
              <wp:anchor distT="0" distB="0" distL="114300" distR="114300" simplePos="0" relativeHeight="15793152" behindDoc="0" locked="0" layoutInCell="1" allowOverlap="1" wp14:anchorId="01F0C57F" wp14:editId="71CC5910">
                <wp:simplePos x="0" y="0"/>
                <wp:positionH relativeFrom="page">
                  <wp:posOffset>6852285</wp:posOffset>
                </wp:positionH>
                <wp:positionV relativeFrom="paragraph">
                  <wp:posOffset>81280</wp:posOffset>
                </wp:positionV>
                <wp:extent cx="257810" cy="254000"/>
                <wp:effectExtent l="0" t="0" r="0" b="0"/>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A34E" w14:textId="77777777" w:rsidR="0071708E" w:rsidRDefault="00226F02">
                            <w:pPr>
                              <w:spacing w:line="385" w:lineRule="exact"/>
                              <w:rPr>
                                <w:rFonts w:ascii="Arial"/>
                                <w:sz w:val="40"/>
                              </w:rPr>
                            </w:pPr>
                            <w:r>
                              <w:rPr>
                                <w:rFonts w:ascii="Arial"/>
                                <w:color w:val="FFFFFF"/>
                                <w:w w:val="90"/>
                                <w:sz w:val="40"/>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C57F" id="Text Box 29" o:spid="_x0000_s1088" type="#_x0000_t202" style="position:absolute;left:0;text-align:left;margin-left:539.55pt;margin-top:6.4pt;width:20.3pt;height:20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" filled="f" stroked="f">
                <v:textbox inset="0,0,0,0">
                  <w:txbxContent>
                    <w:p w14:paraId="0E47A34E" w14:textId="77777777" w:rsidR="0071708E" w:rsidRDefault="00226F02">
                      <w:pPr>
                        <w:spacing w:line="385" w:lineRule="exact"/>
                        <w:rPr>
                          <w:rFonts w:ascii="Arial"/>
                          <w:sz w:val="40"/>
                        </w:rPr>
                      </w:pPr>
                      <w:r>
                        <w:rPr>
                          <w:rFonts w:ascii="Arial"/>
                          <w:color w:val="FFFFFF"/>
                          <w:w w:val="90"/>
                          <w:sz w:val="40"/>
                        </w:rPr>
                        <w:t>63</w:t>
                      </w:r>
                    </w:p>
                  </w:txbxContent>
                </v:textbox>
                <w10:wrap anchorx="page"/>
              </v:shape>
            </w:pict>
          </mc:Fallback>
        </mc:AlternateContent>
      </w:r>
      <w:r>
        <w:rPr>
          <w:b/>
          <w:color w:val="FFFFFF"/>
          <w:sz w:val="20"/>
        </w:rPr>
        <w:t>European Union developments in Equality and Human Rights:</w:t>
      </w:r>
    </w:p>
    <w:p w14:paraId="7FA350F7" w14:textId="77777777" w:rsidR="0071708E" w:rsidRDefault="00226F02">
      <w:pPr>
        <w:spacing w:line="229" w:lineRule="exact"/>
        <w:ind w:left="513"/>
        <w:rPr>
          <w:rFonts w:ascii="Arial"/>
          <w:sz w:val="20"/>
        </w:rPr>
      </w:pPr>
      <w:r>
        <w:rPr>
          <w:rFonts w:ascii="Arial"/>
          <w:color w:val="FFFFFF"/>
          <w:sz w:val="20"/>
        </w:rPr>
        <w:t>The Impact of Brexit on the Divergence of Rights and Best Practice on the Island of Ireland</w:t>
      </w:r>
    </w:p>
    <w:p w14:paraId="376618F4" w14:textId="77777777" w:rsidR="0071708E" w:rsidRDefault="0071708E">
      <w:pPr>
        <w:pStyle w:val="BodyText"/>
        <w:rPr>
          <w:rFonts w:ascii="Arial"/>
          <w:sz w:val="20"/>
        </w:rPr>
      </w:pPr>
    </w:p>
    <w:p w14:paraId="62D820FB" w14:textId="77777777" w:rsidR="0071708E" w:rsidRDefault="0071708E">
      <w:pPr>
        <w:pStyle w:val="BodyText"/>
        <w:spacing w:before="10"/>
        <w:rPr>
          <w:rFonts w:ascii="Arial"/>
          <w:sz w:val="27"/>
        </w:rPr>
      </w:pPr>
    </w:p>
    <w:p w14:paraId="18761CF2" w14:textId="77777777" w:rsidR="0071708E" w:rsidRDefault="00226F02">
      <w:pPr>
        <w:pStyle w:val="ListParagraph"/>
        <w:numPr>
          <w:ilvl w:val="1"/>
          <w:numId w:val="2"/>
        </w:numPr>
        <w:tabs>
          <w:tab w:val="left" w:pos="1307"/>
          <w:tab w:val="left" w:pos="1308"/>
        </w:tabs>
        <w:spacing w:before="59" w:line="225" w:lineRule="auto"/>
        <w:ind w:right="555"/>
        <w:rPr>
          <w:sz w:val="28"/>
        </w:rPr>
      </w:pPr>
      <w:r>
        <w:rPr>
          <w:sz w:val="28"/>
        </w:rPr>
        <w:t xml:space="preserve">The Commissions continue to raise recommendations relating to the keeping pace requirement, both in </w:t>
      </w:r>
      <w:r>
        <w:rPr>
          <w:spacing w:val="-3"/>
          <w:sz w:val="28"/>
        </w:rPr>
        <w:t xml:space="preserve">regard </w:t>
      </w:r>
      <w:r>
        <w:rPr>
          <w:sz w:val="28"/>
        </w:rPr>
        <w:t xml:space="preserve">to Annex 1 equality directives and CJEU case law and </w:t>
      </w:r>
      <w:r>
        <w:rPr>
          <w:spacing w:val="-3"/>
          <w:sz w:val="28"/>
        </w:rPr>
        <w:t>ha</w:t>
      </w:r>
      <w:r>
        <w:rPr>
          <w:spacing w:val="-3"/>
          <w:sz w:val="28"/>
        </w:rPr>
        <w:t xml:space="preserve">ve </w:t>
      </w:r>
      <w:r>
        <w:rPr>
          <w:sz w:val="28"/>
        </w:rPr>
        <w:t>advised the UK Government and NI Executive that</w:t>
      </w:r>
      <w:r>
        <w:rPr>
          <w:spacing w:val="-42"/>
          <w:sz w:val="28"/>
        </w:rPr>
        <w:t xml:space="preserve"> </w:t>
      </w:r>
      <w:r>
        <w:rPr>
          <w:sz w:val="28"/>
        </w:rPr>
        <w:t xml:space="preserve">Protocol Article 2 to monitor changes, to ensure NI law </w:t>
      </w:r>
      <w:r>
        <w:rPr>
          <w:spacing w:val="-3"/>
          <w:sz w:val="28"/>
        </w:rPr>
        <w:t xml:space="preserve">keeps </w:t>
      </w:r>
      <w:r>
        <w:rPr>
          <w:sz w:val="28"/>
        </w:rPr>
        <w:t>pace with changes</w:t>
      </w:r>
      <w:r>
        <w:rPr>
          <w:spacing w:val="-27"/>
          <w:sz w:val="28"/>
        </w:rPr>
        <w:t xml:space="preserve"> </w:t>
      </w:r>
      <w:r>
        <w:rPr>
          <w:sz w:val="28"/>
        </w:rPr>
        <w:t>which enhance protections.</w:t>
      </w:r>
      <w:r>
        <w:rPr>
          <w:sz w:val="28"/>
          <w:vertAlign w:val="superscript"/>
        </w:rPr>
        <w:t>245</w:t>
      </w:r>
    </w:p>
    <w:p w14:paraId="064128A3" w14:textId="77777777" w:rsidR="0071708E" w:rsidRDefault="0071708E">
      <w:pPr>
        <w:pStyle w:val="BodyText"/>
        <w:spacing w:before="8"/>
        <w:rPr>
          <w:sz w:val="22"/>
        </w:rPr>
      </w:pPr>
    </w:p>
    <w:p w14:paraId="0CC0BBF3" w14:textId="77777777" w:rsidR="0071708E" w:rsidRDefault="00226F02">
      <w:pPr>
        <w:pStyle w:val="ListParagraph"/>
        <w:numPr>
          <w:ilvl w:val="1"/>
          <w:numId w:val="2"/>
        </w:numPr>
        <w:tabs>
          <w:tab w:val="left" w:pos="1307"/>
          <w:tab w:val="left" w:pos="1308"/>
        </w:tabs>
        <w:spacing w:before="1" w:line="225" w:lineRule="auto"/>
        <w:ind w:right="631"/>
        <w:rPr>
          <w:sz w:val="28"/>
        </w:rPr>
      </w:pPr>
      <w:r>
        <w:rPr>
          <w:sz w:val="28"/>
        </w:rPr>
        <w:t>There are existing reporting mechanisms which would assist in ensuring compliance with the kee</w:t>
      </w:r>
      <w:r>
        <w:rPr>
          <w:sz w:val="28"/>
        </w:rPr>
        <w:t>ping pace requirement. For example, the European Commission must report to the European Parliament and Council on the application of the Race Equality Directive</w:t>
      </w:r>
      <w:r>
        <w:rPr>
          <w:sz w:val="28"/>
          <w:vertAlign w:val="superscript"/>
        </w:rPr>
        <w:t>246</w:t>
      </w:r>
      <w:r>
        <w:rPr>
          <w:sz w:val="28"/>
        </w:rPr>
        <w:t xml:space="preserve"> and the Framework Equality Directive</w:t>
      </w:r>
      <w:r>
        <w:rPr>
          <w:sz w:val="28"/>
          <w:vertAlign w:val="superscript"/>
        </w:rPr>
        <w:t>247</w:t>
      </w:r>
      <w:r>
        <w:rPr>
          <w:sz w:val="28"/>
        </w:rPr>
        <w:t xml:space="preserve"> every five years and that report </w:t>
      </w:r>
      <w:r>
        <w:rPr>
          <w:spacing w:val="-3"/>
          <w:sz w:val="28"/>
        </w:rPr>
        <w:t xml:space="preserve">covers </w:t>
      </w:r>
      <w:r>
        <w:rPr>
          <w:sz w:val="28"/>
        </w:rPr>
        <w:t>recent devel</w:t>
      </w:r>
      <w:r>
        <w:rPr>
          <w:sz w:val="28"/>
        </w:rPr>
        <w:t xml:space="preserve">opments, including relevant case law of the CJEU. </w:t>
      </w:r>
      <w:r>
        <w:rPr>
          <w:sz w:val="28"/>
          <w:vertAlign w:val="superscript"/>
        </w:rPr>
        <w:t>248</w:t>
      </w:r>
      <w:r>
        <w:rPr>
          <w:sz w:val="28"/>
        </w:rPr>
        <w:t xml:space="preserve"> It is essential that the NI </w:t>
      </w:r>
      <w:r>
        <w:rPr>
          <w:spacing w:val="-8"/>
          <w:sz w:val="28"/>
        </w:rPr>
        <w:t xml:space="preserve">Assembly </w:t>
      </w:r>
      <w:r>
        <w:rPr>
          <w:sz w:val="28"/>
        </w:rPr>
        <w:t xml:space="preserve">addresses any shortcomings in NI resulting from relevant developments in CJEU case </w:t>
      </w:r>
      <w:r>
        <w:rPr>
          <w:spacing w:val="-7"/>
          <w:sz w:val="28"/>
        </w:rPr>
        <w:t xml:space="preserve">law, </w:t>
      </w:r>
      <w:r>
        <w:rPr>
          <w:sz w:val="28"/>
        </w:rPr>
        <w:t>including as set out in this European Commission</w:t>
      </w:r>
      <w:r>
        <w:rPr>
          <w:spacing w:val="-19"/>
          <w:sz w:val="28"/>
        </w:rPr>
        <w:t xml:space="preserve"> </w:t>
      </w:r>
      <w:r>
        <w:rPr>
          <w:sz w:val="28"/>
        </w:rPr>
        <w:t>report.</w:t>
      </w:r>
    </w:p>
    <w:p w14:paraId="58F71EBC" w14:textId="77777777" w:rsidR="0071708E" w:rsidRDefault="0071708E">
      <w:pPr>
        <w:pStyle w:val="BodyText"/>
        <w:rPr>
          <w:sz w:val="20"/>
        </w:rPr>
      </w:pPr>
    </w:p>
    <w:p w14:paraId="1B62FAC0" w14:textId="77777777" w:rsidR="0071708E" w:rsidRDefault="0071708E">
      <w:pPr>
        <w:pStyle w:val="BodyText"/>
        <w:rPr>
          <w:sz w:val="20"/>
        </w:rPr>
      </w:pPr>
    </w:p>
    <w:p w14:paraId="3F3A532B" w14:textId="77777777" w:rsidR="0071708E" w:rsidRDefault="0071708E">
      <w:pPr>
        <w:pStyle w:val="BodyText"/>
        <w:rPr>
          <w:sz w:val="20"/>
        </w:rPr>
      </w:pPr>
    </w:p>
    <w:p w14:paraId="3B957409" w14:textId="77777777" w:rsidR="0071708E" w:rsidRDefault="0071708E">
      <w:pPr>
        <w:pStyle w:val="BodyText"/>
        <w:rPr>
          <w:sz w:val="20"/>
        </w:rPr>
      </w:pPr>
    </w:p>
    <w:p w14:paraId="6F9147D2" w14:textId="77777777" w:rsidR="0071708E" w:rsidRDefault="0071708E">
      <w:pPr>
        <w:pStyle w:val="BodyText"/>
        <w:rPr>
          <w:sz w:val="20"/>
        </w:rPr>
      </w:pPr>
    </w:p>
    <w:p w14:paraId="337D393A" w14:textId="77777777" w:rsidR="0071708E" w:rsidRDefault="0071708E">
      <w:pPr>
        <w:pStyle w:val="BodyText"/>
        <w:rPr>
          <w:sz w:val="20"/>
        </w:rPr>
      </w:pPr>
    </w:p>
    <w:p w14:paraId="66093C50" w14:textId="77777777" w:rsidR="0071708E" w:rsidRDefault="0071708E">
      <w:pPr>
        <w:pStyle w:val="BodyText"/>
        <w:rPr>
          <w:sz w:val="20"/>
        </w:rPr>
      </w:pPr>
    </w:p>
    <w:p w14:paraId="0B5BA587" w14:textId="77777777" w:rsidR="0071708E" w:rsidRDefault="0071708E">
      <w:pPr>
        <w:pStyle w:val="BodyText"/>
        <w:rPr>
          <w:sz w:val="20"/>
        </w:rPr>
      </w:pPr>
    </w:p>
    <w:p w14:paraId="55E9E510" w14:textId="77777777" w:rsidR="0071708E" w:rsidRDefault="0071708E">
      <w:pPr>
        <w:pStyle w:val="BodyText"/>
        <w:rPr>
          <w:sz w:val="20"/>
        </w:rPr>
      </w:pPr>
    </w:p>
    <w:p w14:paraId="0905796C" w14:textId="77777777" w:rsidR="0071708E" w:rsidRDefault="0071708E">
      <w:pPr>
        <w:pStyle w:val="BodyText"/>
        <w:rPr>
          <w:sz w:val="20"/>
        </w:rPr>
      </w:pPr>
    </w:p>
    <w:p w14:paraId="320FD936" w14:textId="77777777" w:rsidR="0071708E" w:rsidRDefault="0071708E">
      <w:pPr>
        <w:pStyle w:val="BodyText"/>
        <w:rPr>
          <w:sz w:val="20"/>
        </w:rPr>
      </w:pPr>
    </w:p>
    <w:p w14:paraId="250CB034" w14:textId="77777777" w:rsidR="0071708E" w:rsidRDefault="0071708E">
      <w:pPr>
        <w:pStyle w:val="BodyText"/>
        <w:rPr>
          <w:sz w:val="20"/>
        </w:rPr>
      </w:pPr>
    </w:p>
    <w:p w14:paraId="72D08E95" w14:textId="77777777" w:rsidR="0071708E" w:rsidRDefault="0071708E">
      <w:pPr>
        <w:pStyle w:val="BodyText"/>
        <w:rPr>
          <w:sz w:val="20"/>
        </w:rPr>
      </w:pPr>
    </w:p>
    <w:p w14:paraId="45FAE636" w14:textId="77777777" w:rsidR="0071708E" w:rsidRDefault="0071708E">
      <w:pPr>
        <w:pStyle w:val="BodyText"/>
        <w:rPr>
          <w:sz w:val="20"/>
        </w:rPr>
      </w:pPr>
    </w:p>
    <w:p w14:paraId="455E77AA" w14:textId="77777777" w:rsidR="0071708E" w:rsidRDefault="0071708E">
      <w:pPr>
        <w:pStyle w:val="BodyText"/>
        <w:rPr>
          <w:sz w:val="20"/>
        </w:rPr>
      </w:pPr>
    </w:p>
    <w:p w14:paraId="54218AA0" w14:textId="77777777" w:rsidR="0071708E" w:rsidRDefault="0071708E">
      <w:pPr>
        <w:pStyle w:val="BodyText"/>
        <w:rPr>
          <w:sz w:val="20"/>
        </w:rPr>
      </w:pPr>
    </w:p>
    <w:p w14:paraId="25CFFC1C" w14:textId="77777777" w:rsidR="0071708E" w:rsidRDefault="0071708E">
      <w:pPr>
        <w:pStyle w:val="BodyText"/>
        <w:rPr>
          <w:sz w:val="20"/>
        </w:rPr>
      </w:pPr>
    </w:p>
    <w:p w14:paraId="37078BCC" w14:textId="77777777" w:rsidR="0071708E" w:rsidRDefault="0071708E">
      <w:pPr>
        <w:pStyle w:val="BodyText"/>
        <w:rPr>
          <w:sz w:val="20"/>
        </w:rPr>
      </w:pPr>
    </w:p>
    <w:p w14:paraId="378AF1D8" w14:textId="77777777" w:rsidR="0071708E" w:rsidRDefault="0071708E">
      <w:pPr>
        <w:pStyle w:val="BodyText"/>
        <w:rPr>
          <w:sz w:val="20"/>
        </w:rPr>
      </w:pPr>
    </w:p>
    <w:p w14:paraId="686CB20D" w14:textId="77777777" w:rsidR="0071708E" w:rsidRDefault="0071708E">
      <w:pPr>
        <w:pStyle w:val="BodyText"/>
        <w:rPr>
          <w:sz w:val="20"/>
        </w:rPr>
      </w:pPr>
    </w:p>
    <w:p w14:paraId="2CF77A9C" w14:textId="77777777" w:rsidR="0071708E" w:rsidRDefault="0071708E">
      <w:pPr>
        <w:pStyle w:val="BodyText"/>
        <w:rPr>
          <w:sz w:val="20"/>
        </w:rPr>
      </w:pPr>
    </w:p>
    <w:p w14:paraId="2D277D01" w14:textId="77777777" w:rsidR="0071708E" w:rsidRDefault="0071708E">
      <w:pPr>
        <w:pStyle w:val="BodyText"/>
        <w:rPr>
          <w:sz w:val="20"/>
        </w:rPr>
      </w:pPr>
    </w:p>
    <w:p w14:paraId="5EF34A08" w14:textId="77777777" w:rsidR="0071708E" w:rsidRDefault="0071708E">
      <w:pPr>
        <w:pStyle w:val="BodyText"/>
        <w:rPr>
          <w:sz w:val="20"/>
        </w:rPr>
      </w:pPr>
    </w:p>
    <w:p w14:paraId="366BF75D" w14:textId="77777777" w:rsidR="0071708E" w:rsidRDefault="0071708E">
      <w:pPr>
        <w:pStyle w:val="BodyText"/>
        <w:rPr>
          <w:sz w:val="20"/>
        </w:rPr>
      </w:pPr>
    </w:p>
    <w:p w14:paraId="66FD782F" w14:textId="77777777" w:rsidR="0071708E" w:rsidRDefault="0071708E">
      <w:pPr>
        <w:pStyle w:val="BodyText"/>
        <w:rPr>
          <w:sz w:val="20"/>
        </w:rPr>
      </w:pPr>
    </w:p>
    <w:p w14:paraId="24F89544" w14:textId="77777777" w:rsidR="0071708E" w:rsidRDefault="0071708E">
      <w:pPr>
        <w:pStyle w:val="BodyText"/>
        <w:rPr>
          <w:sz w:val="20"/>
        </w:rPr>
      </w:pPr>
    </w:p>
    <w:p w14:paraId="6F8324A5" w14:textId="77777777" w:rsidR="0071708E" w:rsidRDefault="0071708E">
      <w:pPr>
        <w:pStyle w:val="BodyText"/>
        <w:rPr>
          <w:sz w:val="20"/>
        </w:rPr>
      </w:pPr>
    </w:p>
    <w:p w14:paraId="1521D112" w14:textId="77777777" w:rsidR="0071708E" w:rsidRDefault="0071708E">
      <w:pPr>
        <w:pStyle w:val="BodyText"/>
        <w:rPr>
          <w:sz w:val="20"/>
        </w:rPr>
      </w:pPr>
    </w:p>
    <w:p w14:paraId="4D5E4E38" w14:textId="77777777" w:rsidR="0071708E" w:rsidRDefault="0071708E">
      <w:pPr>
        <w:pStyle w:val="BodyText"/>
        <w:rPr>
          <w:sz w:val="20"/>
        </w:rPr>
      </w:pPr>
    </w:p>
    <w:p w14:paraId="35EB9A67" w14:textId="77777777" w:rsidR="0071708E" w:rsidRDefault="0071708E">
      <w:pPr>
        <w:pStyle w:val="BodyText"/>
        <w:rPr>
          <w:sz w:val="20"/>
        </w:rPr>
      </w:pPr>
    </w:p>
    <w:p w14:paraId="2A8F3603" w14:textId="77777777" w:rsidR="0071708E" w:rsidRDefault="0071708E">
      <w:pPr>
        <w:pStyle w:val="BodyText"/>
        <w:spacing w:before="1"/>
        <w:rPr>
          <w:sz w:val="18"/>
        </w:rPr>
      </w:pPr>
    </w:p>
    <w:p w14:paraId="5317EDB3" w14:textId="77777777" w:rsidR="0071708E" w:rsidRDefault="00226F02">
      <w:pPr>
        <w:pStyle w:val="ListParagraph"/>
        <w:numPr>
          <w:ilvl w:val="0"/>
          <w:numId w:val="1"/>
        </w:numPr>
        <w:tabs>
          <w:tab w:val="left" w:pos="1080"/>
          <w:tab w:val="left" w:pos="1081"/>
        </w:tabs>
        <w:ind w:right="584"/>
        <w:rPr>
          <w:sz w:val="18"/>
        </w:rPr>
      </w:pPr>
      <w:r>
        <w:rPr>
          <w:sz w:val="18"/>
        </w:rPr>
        <w:t>Equality</w:t>
      </w:r>
      <w:r>
        <w:rPr>
          <w:spacing w:val="-5"/>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3"/>
          <w:sz w:val="18"/>
        </w:rPr>
        <w:t xml:space="preserve"> </w:t>
      </w:r>
      <w:r>
        <w:rPr>
          <w:sz w:val="18"/>
        </w:rPr>
        <w:t>Ireland</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color w:val="164194"/>
          <w:spacing w:val="-5"/>
          <w:sz w:val="18"/>
        </w:rPr>
        <w:t xml:space="preserve"> </w:t>
      </w:r>
      <w:hyperlink r:id="rId373">
        <w:r>
          <w:rPr>
            <w:color w:val="164194"/>
            <w:sz w:val="18"/>
            <w:u w:val="single" w:color="164194"/>
          </w:rPr>
          <w:t>Annual</w:t>
        </w:r>
        <w:r>
          <w:rPr>
            <w:color w:val="164194"/>
            <w:spacing w:val="-4"/>
            <w:sz w:val="18"/>
            <w:u w:val="single" w:color="164194"/>
          </w:rPr>
          <w:t xml:space="preserve"> </w:t>
        </w:r>
        <w:r>
          <w:rPr>
            <w:color w:val="164194"/>
            <w:sz w:val="18"/>
            <w:u w:val="single" w:color="164194"/>
          </w:rPr>
          <w:t>Report</w:t>
        </w:r>
        <w:r>
          <w:rPr>
            <w:color w:val="164194"/>
            <w:spacing w:val="-5"/>
            <w:sz w:val="18"/>
          </w:rPr>
          <w:t xml:space="preserve"> </w:t>
        </w:r>
      </w:hyperlink>
      <w:r>
        <w:rPr>
          <w:sz w:val="18"/>
        </w:rPr>
        <w:t>of</w:t>
      </w:r>
      <w:r>
        <w:rPr>
          <w:spacing w:val="-4"/>
          <w:sz w:val="18"/>
        </w:rPr>
        <w:t xml:space="preserve"> </w:t>
      </w:r>
      <w:r>
        <w:rPr>
          <w:sz w:val="18"/>
        </w:rPr>
        <w:t>the</w:t>
      </w:r>
      <w:r>
        <w:rPr>
          <w:spacing w:val="-3"/>
          <w:sz w:val="18"/>
        </w:rPr>
        <w:t xml:space="preserve"> </w:t>
      </w:r>
      <w:r>
        <w:rPr>
          <w:sz w:val="18"/>
        </w:rPr>
        <w:t>NIHRC and</w:t>
      </w:r>
      <w:r>
        <w:rPr>
          <w:spacing w:val="-3"/>
          <w:sz w:val="18"/>
        </w:rPr>
        <w:t xml:space="preserve"> </w:t>
      </w:r>
      <w:r>
        <w:rPr>
          <w:sz w:val="18"/>
        </w:rPr>
        <w:t>the</w:t>
      </w:r>
      <w:r>
        <w:rPr>
          <w:spacing w:val="-1"/>
          <w:sz w:val="18"/>
        </w:rPr>
        <w:t xml:space="preserve"> </w:t>
      </w:r>
      <w:r>
        <w:rPr>
          <w:sz w:val="18"/>
        </w:rPr>
        <w:t>ECNI</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implementation</w:t>
      </w:r>
      <w:r>
        <w:rPr>
          <w:spacing w:val="-2"/>
          <w:sz w:val="18"/>
        </w:rPr>
        <w:t xml:space="preserve"> </w:t>
      </w:r>
      <w:r>
        <w:rPr>
          <w:sz w:val="18"/>
        </w:rPr>
        <w:t>of</w:t>
      </w:r>
      <w:r>
        <w:rPr>
          <w:spacing w:val="-2"/>
          <w:sz w:val="18"/>
        </w:rPr>
        <w:t xml:space="preserve"> </w:t>
      </w:r>
      <w:r>
        <w:rPr>
          <w:sz w:val="18"/>
        </w:rPr>
        <w:t>Protocol</w:t>
      </w:r>
      <w:r>
        <w:rPr>
          <w:spacing w:val="-2"/>
          <w:sz w:val="18"/>
        </w:rPr>
        <w:t xml:space="preserve"> </w:t>
      </w:r>
      <w:r>
        <w:rPr>
          <w:sz w:val="18"/>
        </w:rPr>
        <w:t>Art</w:t>
      </w:r>
      <w:r>
        <w:rPr>
          <w:sz w:val="18"/>
        </w:rPr>
        <w:t>icle</w:t>
      </w:r>
      <w:r>
        <w:rPr>
          <w:spacing w:val="-1"/>
          <w:sz w:val="18"/>
        </w:rPr>
        <w:t xml:space="preserve"> </w:t>
      </w:r>
      <w:r>
        <w:rPr>
          <w:sz w:val="18"/>
        </w:rPr>
        <w:t>2</w:t>
      </w:r>
      <w:r>
        <w:rPr>
          <w:spacing w:val="-1"/>
          <w:sz w:val="18"/>
        </w:rPr>
        <w:t xml:space="preserve"> </w:t>
      </w:r>
      <w:r>
        <w:rPr>
          <w:sz w:val="18"/>
        </w:rPr>
        <w:t>2021</w:t>
      </w:r>
      <w:r>
        <w:rPr>
          <w:spacing w:val="-1"/>
          <w:sz w:val="18"/>
        </w:rPr>
        <w:t xml:space="preserve"> </w:t>
      </w:r>
      <w:r>
        <w:rPr>
          <w:sz w:val="18"/>
        </w:rPr>
        <w:t>–</w:t>
      </w:r>
      <w:r>
        <w:rPr>
          <w:spacing w:val="-2"/>
          <w:sz w:val="18"/>
        </w:rPr>
        <w:t xml:space="preserve"> </w:t>
      </w:r>
      <w:r>
        <w:rPr>
          <w:sz w:val="18"/>
        </w:rPr>
        <w:t>2022,</w:t>
      </w:r>
      <w:r>
        <w:rPr>
          <w:spacing w:val="-1"/>
          <w:sz w:val="18"/>
        </w:rPr>
        <w:t xml:space="preserve"> </w:t>
      </w:r>
      <w:r>
        <w:rPr>
          <w:sz w:val="18"/>
        </w:rPr>
        <w:t>July</w:t>
      </w:r>
      <w:r>
        <w:rPr>
          <w:spacing w:val="-1"/>
          <w:sz w:val="18"/>
        </w:rPr>
        <w:t xml:space="preserve"> </w:t>
      </w:r>
      <w:r>
        <w:rPr>
          <w:sz w:val="18"/>
        </w:rPr>
        <w:t>2022,</w:t>
      </w:r>
      <w:r>
        <w:rPr>
          <w:spacing w:val="-1"/>
          <w:sz w:val="18"/>
        </w:rPr>
        <w:t xml:space="preserve"> </w:t>
      </w:r>
      <w:r>
        <w:rPr>
          <w:sz w:val="18"/>
        </w:rPr>
        <w:t>at</w:t>
      </w:r>
      <w:r>
        <w:rPr>
          <w:spacing w:val="-1"/>
          <w:sz w:val="18"/>
        </w:rPr>
        <w:t xml:space="preserve"> </w:t>
      </w:r>
      <w:r>
        <w:rPr>
          <w:sz w:val="18"/>
        </w:rPr>
        <w:t>pages</w:t>
      </w:r>
      <w:r>
        <w:rPr>
          <w:spacing w:val="-1"/>
          <w:sz w:val="18"/>
        </w:rPr>
        <w:t xml:space="preserve"> </w:t>
      </w:r>
      <w:r>
        <w:rPr>
          <w:sz w:val="18"/>
        </w:rPr>
        <w:t>5</w:t>
      </w:r>
      <w:r>
        <w:rPr>
          <w:spacing w:val="-1"/>
          <w:sz w:val="18"/>
        </w:rPr>
        <w:t xml:space="preserve"> </w:t>
      </w:r>
      <w:r>
        <w:rPr>
          <w:sz w:val="18"/>
        </w:rPr>
        <w:t>and</w:t>
      </w:r>
      <w:r>
        <w:rPr>
          <w:spacing w:val="-2"/>
          <w:sz w:val="18"/>
        </w:rPr>
        <w:t xml:space="preserve"> </w:t>
      </w:r>
      <w:r>
        <w:rPr>
          <w:sz w:val="18"/>
        </w:rPr>
        <w:t>paras</w:t>
      </w:r>
      <w:r>
        <w:rPr>
          <w:spacing w:val="-2"/>
          <w:sz w:val="18"/>
        </w:rPr>
        <w:t xml:space="preserve"> </w:t>
      </w:r>
      <w:r>
        <w:rPr>
          <w:sz w:val="18"/>
        </w:rPr>
        <w:t>3.6-3.7</w:t>
      </w:r>
    </w:p>
    <w:p w14:paraId="5806D959" w14:textId="77777777" w:rsidR="0071708E" w:rsidRDefault="00226F02">
      <w:pPr>
        <w:pStyle w:val="ListParagraph"/>
        <w:numPr>
          <w:ilvl w:val="0"/>
          <w:numId w:val="1"/>
        </w:numPr>
        <w:tabs>
          <w:tab w:val="left" w:pos="1080"/>
          <w:tab w:val="left" w:pos="1081"/>
        </w:tabs>
        <w:ind w:right="638"/>
        <w:rPr>
          <w:sz w:val="18"/>
        </w:rPr>
      </w:pPr>
      <w:hyperlink r:id="rId374">
        <w:r>
          <w:rPr>
            <w:color w:val="164194"/>
            <w:sz w:val="18"/>
            <w:u w:val="single" w:color="164194"/>
          </w:rPr>
          <w:t>Council</w:t>
        </w:r>
        <w:r>
          <w:rPr>
            <w:color w:val="164194"/>
            <w:spacing w:val="-6"/>
            <w:sz w:val="18"/>
            <w:u w:val="single" w:color="164194"/>
          </w:rPr>
          <w:t xml:space="preserve"> </w:t>
        </w:r>
        <w:r>
          <w:rPr>
            <w:color w:val="164194"/>
            <w:sz w:val="18"/>
            <w:u w:val="single" w:color="164194"/>
          </w:rPr>
          <w:t>Directive</w:t>
        </w:r>
        <w:r>
          <w:rPr>
            <w:color w:val="164194"/>
            <w:spacing w:val="-4"/>
            <w:sz w:val="18"/>
            <w:u w:val="single" w:color="164194"/>
          </w:rPr>
          <w:t xml:space="preserve"> </w:t>
        </w:r>
        <w:r>
          <w:rPr>
            <w:color w:val="164194"/>
            <w:sz w:val="18"/>
            <w:u w:val="single" w:color="164194"/>
          </w:rPr>
          <w:t>2000/43/EC</w:t>
        </w:r>
        <w:r>
          <w:rPr>
            <w:color w:val="164194"/>
            <w:spacing w:val="-5"/>
            <w:sz w:val="18"/>
          </w:rPr>
          <w:t xml:space="preserve"> </w:t>
        </w:r>
      </w:hyperlink>
      <w:r>
        <w:rPr>
          <w:sz w:val="18"/>
        </w:rPr>
        <w:t>of</w:t>
      </w:r>
      <w:r>
        <w:rPr>
          <w:spacing w:val="-5"/>
          <w:sz w:val="18"/>
        </w:rPr>
        <w:t xml:space="preserve"> </w:t>
      </w:r>
      <w:r>
        <w:rPr>
          <w:sz w:val="18"/>
        </w:rPr>
        <w:t>29</w:t>
      </w:r>
      <w:r>
        <w:rPr>
          <w:spacing w:val="-4"/>
          <w:sz w:val="18"/>
        </w:rPr>
        <w:t xml:space="preserve"> </w:t>
      </w:r>
      <w:r>
        <w:rPr>
          <w:sz w:val="18"/>
        </w:rPr>
        <w:t>June</w:t>
      </w:r>
      <w:r>
        <w:rPr>
          <w:spacing w:val="-5"/>
          <w:sz w:val="18"/>
        </w:rPr>
        <w:t xml:space="preserve"> </w:t>
      </w:r>
      <w:r>
        <w:rPr>
          <w:sz w:val="18"/>
        </w:rPr>
        <w:t>2000</w:t>
      </w:r>
      <w:r>
        <w:rPr>
          <w:spacing w:val="-4"/>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6"/>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6"/>
          <w:sz w:val="18"/>
        </w:rPr>
        <w:t xml:space="preserve"> </w:t>
      </w:r>
      <w:r>
        <w:rPr>
          <w:sz w:val="18"/>
        </w:rPr>
        <w:t>irrespective of racial or ethnic</w:t>
      </w:r>
      <w:r>
        <w:rPr>
          <w:spacing w:val="-4"/>
          <w:sz w:val="18"/>
        </w:rPr>
        <w:t xml:space="preserve"> </w:t>
      </w:r>
      <w:r>
        <w:rPr>
          <w:sz w:val="18"/>
        </w:rPr>
        <w:t>origin.</w:t>
      </w:r>
    </w:p>
    <w:p w14:paraId="19CD05B3" w14:textId="77777777" w:rsidR="0071708E" w:rsidRDefault="00226F02">
      <w:pPr>
        <w:pStyle w:val="ListParagraph"/>
        <w:numPr>
          <w:ilvl w:val="0"/>
          <w:numId w:val="1"/>
        </w:numPr>
        <w:tabs>
          <w:tab w:val="left" w:pos="1080"/>
          <w:tab w:val="left" w:pos="1081"/>
        </w:tabs>
        <w:spacing w:before="1"/>
        <w:ind w:right="750"/>
        <w:rPr>
          <w:sz w:val="18"/>
        </w:rPr>
      </w:pPr>
      <w:r>
        <w:rPr>
          <w:sz w:val="18"/>
        </w:rPr>
        <w:t>Council</w:t>
      </w:r>
      <w:r>
        <w:rPr>
          <w:spacing w:val="-5"/>
          <w:sz w:val="18"/>
        </w:rPr>
        <w:t xml:space="preserve"> </w:t>
      </w:r>
      <w:r>
        <w:rPr>
          <w:sz w:val="18"/>
        </w:rPr>
        <w:t>Directive</w:t>
      </w:r>
      <w:r>
        <w:rPr>
          <w:color w:val="164194"/>
          <w:spacing w:val="-4"/>
          <w:sz w:val="18"/>
        </w:rPr>
        <w:t xml:space="preserve"> </w:t>
      </w:r>
      <w:hyperlink r:id="rId375">
        <w:r>
          <w:rPr>
            <w:color w:val="164194"/>
            <w:sz w:val="18"/>
            <w:u w:val="single" w:color="164194"/>
          </w:rPr>
          <w:t>2000/78/EC</w:t>
        </w:r>
        <w:r>
          <w:rPr>
            <w:color w:val="164194"/>
            <w:spacing w:val="-4"/>
            <w:sz w:val="18"/>
          </w:rPr>
          <w:t xml:space="preserve"> </w:t>
        </w:r>
      </w:hyperlink>
      <w:r>
        <w:rPr>
          <w:sz w:val="18"/>
        </w:rPr>
        <w:t>of</w:t>
      </w:r>
      <w:r>
        <w:rPr>
          <w:spacing w:val="-5"/>
          <w:sz w:val="18"/>
        </w:rPr>
        <w:t xml:space="preserve"> </w:t>
      </w:r>
      <w:r>
        <w:rPr>
          <w:sz w:val="18"/>
        </w:rPr>
        <w:t>27</w:t>
      </w:r>
      <w:r>
        <w:rPr>
          <w:spacing w:val="-4"/>
          <w:sz w:val="18"/>
        </w:rPr>
        <w:t xml:space="preserve"> </w:t>
      </w:r>
      <w:r>
        <w:rPr>
          <w:sz w:val="18"/>
        </w:rPr>
        <w:t>November</w:t>
      </w:r>
      <w:r>
        <w:rPr>
          <w:spacing w:val="-3"/>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4"/>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4"/>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4"/>
          <w:sz w:val="18"/>
        </w:rPr>
        <w:t xml:space="preserve"> </w:t>
      </w:r>
      <w:r>
        <w:rPr>
          <w:sz w:val="18"/>
        </w:rPr>
        <w:t>employment and</w:t>
      </w:r>
      <w:r>
        <w:rPr>
          <w:spacing w:val="-2"/>
          <w:sz w:val="18"/>
        </w:rPr>
        <w:t xml:space="preserve"> </w:t>
      </w:r>
      <w:r>
        <w:rPr>
          <w:sz w:val="18"/>
        </w:rPr>
        <w:t>occupation.</w:t>
      </w:r>
    </w:p>
    <w:p w14:paraId="696059C0" w14:textId="77777777" w:rsidR="0071708E" w:rsidRDefault="00226F02">
      <w:pPr>
        <w:pStyle w:val="ListParagraph"/>
        <w:numPr>
          <w:ilvl w:val="0"/>
          <w:numId w:val="1"/>
        </w:numPr>
        <w:tabs>
          <w:tab w:val="left" w:pos="1080"/>
          <w:tab w:val="left" w:pos="1081"/>
        </w:tabs>
        <w:spacing w:before="1"/>
        <w:ind w:right="631"/>
        <w:rPr>
          <w:sz w:val="18"/>
        </w:rPr>
      </w:pPr>
      <w:r>
        <w:rPr>
          <w:sz w:val="18"/>
        </w:rPr>
        <w:t>See</w:t>
      </w:r>
      <w:r>
        <w:rPr>
          <w:spacing w:val="-4"/>
          <w:sz w:val="18"/>
        </w:rPr>
        <w:t xml:space="preserve"> </w:t>
      </w:r>
      <w:r>
        <w:rPr>
          <w:sz w:val="18"/>
        </w:rPr>
        <w:t>Article</w:t>
      </w:r>
      <w:r>
        <w:rPr>
          <w:spacing w:val="-3"/>
          <w:sz w:val="18"/>
        </w:rPr>
        <w:t xml:space="preserve"> </w:t>
      </w:r>
      <w:r>
        <w:rPr>
          <w:sz w:val="18"/>
        </w:rPr>
        <w:t>17</w:t>
      </w:r>
      <w:r>
        <w:rPr>
          <w:spacing w:val="-3"/>
          <w:sz w:val="18"/>
        </w:rPr>
        <w:t xml:space="preserve"> </w:t>
      </w:r>
      <w:r>
        <w:rPr>
          <w:sz w:val="18"/>
        </w:rPr>
        <w:t>of</w:t>
      </w:r>
      <w:r>
        <w:rPr>
          <w:spacing w:val="-4"/>
          <w:sz w:val="18"/>
        </w:rPr>
        <w:t xml:space="preserve"> </w:t>
      </w:r>
      <w:r>
        <w:rPr>
          <w:sz w:val="18"/>
        </w:rPr>
        <w:t>the</w:t>
      </w:r>
      <w:r>
        <w:rPr>
          <w:color w:val="164194"/>
          <w:spacing w:val="-4"/>
          <w:sz w:val="18"/>
        </w:rPr>
        <w:t xml:space="preserve"> </w:t>
      </w:r>
      <w:hyperlink r:id="rId376">
        <w:r>
          <w:rPr>
            <w:color w:val="164194"/>
            <w:sz w:val="18"/>
            <w:u w:val="single" w:color="164194"/>
          </w:rPr>
          <w:t>Council</w:t>
        </w:r>
        <w:r>
          <w:rPr>
            <w:color w:val="164194"/>
            <w:spacing w:val="-4"/>
            <w:sz w:val="18"/>
            <w:u w:val="single" w:color="164194"/>
          </w:rPr>
          <w:t xml:space="preserve"> </w:t>
        </w:r>
        <w:r>
          <w:rPr>
            <w:color w:val="164194"/>
            <w:sz w:val="18"/>
            <w:u w:val="single" w:color="164194"/>
          </w:rPr>
          <w:t>Directive</w:t>
        </w:r>
        <w:r>
          <w:rPr>
            <w:color w:val="164194"/>
            <w:spacing w:val="-3"/>
            <w:sz w:val="18"/>
            <w:u w:val="single" w:color="164194"/>
          </w:rPr>
          <w:t xml:space="preserve"> </w:t>
        </w:r>
        <w:r>
          <w:rPr>
            <w:color w:val="164194"/>
            <w:sz w:val="18"/>
            <w:u w:val="single" w:color="164194"/>
          </w:rPr>
          <w:t>2000/43/EC</w:t>
        </w:r>
        <w:r>
          <w:rPr>
            <w:color w:val="164194"/>
            <w:spacing w:val="-4"/>
            <w:sz w:val="18"/>
          </w:rPr>
          <w:t xml:space="preserve"> </w:t>
        </w:r>
      </w:hyperlink>
      <w:r>
        <w:rPr>
          <w:sz w:val="18"/>
        </w:rPr>
        <w:t>of</w:t>
      </w:r>
      <w:r>
        <w:rPr>
          <w:spacing w:val="-3"/>
          <w:sz w:val="18"/>
        </w:rPr>
        <w:t xml:space="preserve"> </w:t>
      </w:r>
      <w:r>
        <w:rPr>
          <w:sz w:val="18"/>
        </w:rPr>
        <w:t>29</w:t>
      </w:r>
      <w:r>
        <w:rPr>
          <w:spacing w:val="-3"/>
          <w:sz w:val="18"/>
        </w:rPr>
        <w:t xml:space="preserve"> </w:t>
      </w:r>
      <w:r>
        <w:rPr>
          <w:sz w:val="18"/>
        </w:rPr>
        <w:t>June</w:t>
      </w:r>
      <w:r>
        <w:rPr>
          <w:spacing w:val="-3"/>
          <w:sz w:val="18"/>
        </w:rPr>
        <w:t xml:space="preserve"> </w:t>
      </w:r>
      <w:r>
        <w:rPr>
          <w:sz w:val="18"/>
        </w:rPr>
        <w:t>2000</w:t>
      </w:r>
      <w:r>
        <w:rPr>
          <w:spacing w:val="-3"/>
          <w:sz w:val="18"/>
        </w:rPr>
        <w:t xml:space="preserve"> </w:t>
      </w:r>
      <w:r>
        <w:rPr>
          <w:sz w:val="18"/>
        </w:rPr>
        <w:t>implementing</w:t>
      </w:r>
      <w:r>
        <w:rPr>
          <w:spacing w:val="-4"/>
          <w:sz w:val="18"/>
        </w:rPr>
        <w:t xml:space="preserve"> </w:t>
      </w:r>
      <w:r>
        <w:rPr>
          <w:sz w:val="18"/>
        </w:rPr>
        <w:t>the</w:t>
      </w:r>
      <w:r>
        <w:rPr>
          <w:spacing w:val="-3"/>
          <w:sz w:val="18"/>
        </w:rPr>
        <w:t xml:space="preserve"> </w:t>
      </w:r>
      <w:r>
        <w:rPr>
          <w:sz w:val="18"/>
        </w:rPr>
        <w:t>principle</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treatment</w:t>
      </w:r>
      <w:r>
        <w:rPr>
          <w:spacing w:val="-3"/>
          <w:sz w:val="18"/>
        </w:rPr>
        <w:t xml:space="preserve"> </w:t>
      </w:r>
      <w:r>
        <w:rPr>
          <w:sz w:val="18"/>
        </w:rPr>
        <w:t>between persons irrespective of racial or ethnic origin and Article 19 of the</w:t>
      </w:r>
      <w:hyperlink r:id="rId377">
        <w:r>
          <w:rPr>
            <w:color w:val="164194"/>
            <w:sz w:val="18"/>
          </w:rPr>
          <w:t xml:space="preserve"> </w:t>
        </w:r>
        <w:r>
          <w:rPr>
            <w:color w:val="164194"/>
            <w:sz w:val="18"/>
            <w:u w:val="single" w:color="164194"/>
          </w:rPr>
          <w:t>Council Directive 2000/78/EC</w:t>
        </w:r>
        <w:r>
          <w:rPr>
            <w:color w:val="164194"/>
            <w:sz w:val="18"/>
          </w:rPr>
          <w:t xml:space="preserve"> </w:t>
        </w:r>
      </w:hyperlink>
      <w:r>
        <w:rPr>
          <w:sz w:val="18"/>
        </w:rPr>
        <w:t>of 27 Novembe</w:t>
      </w:r>
      <w:r>
        <w:rPr>
          <w:sz w:val="18"/>
        </w:rPr>
        <w:t>r 2000 establishing a general framework for equal treatment in employment and</w:t>
      </w:r>
      <w:r>
        <w:rPr>
          <w:spacing w:val="-14"/>
          <w:sz w:val="18"/>
        </w:rPr>
        <w:t xml:space="preserve"> </w:t>
      </w:r>
      <w:r>
        <w:rPr>
          <w:sz w:val="18"/>
        </w:rPr>
        <w:t>occupation</w:t>
      </w:r>
    </w:p>
    <w:p w14:paraId="305FFDA8" w14:textId="77777777" w:rsidR="0071708E" w:rsidRDefault="0071708E">
      <w:pPr>
        <w:rPr>
          <w:sz w:val="18"/>
        </w:rPr>
        <w:sectPr w:rsidR="0071708E">
          <w:pgSz w:w="11910" w:h="16840"/>
          <w:pgMar w:top="400" w:right="600" w:bottom="280" w:left="620" w:header="720" w:footer="720" w:gutter="0"/>
          <w:cols w:space="720"/>
        </w:sectPr>
      </w:pPr>
    </w:p>
    <w:p w14:paraId="6D92E6E0" w14:textId="144CABDB" w:rsidR="0071708E" w:rsidRDefault="00226F02">
      <w:pPr>
        <w:pStyle w:val="BodyText"/>
        <w:spacing w:before="71"/>
        <w:ind w:left="500"/>
        <w:rPr>
          <w:rFonts w:ascii="Verdana"/>
        </w:rPr>
      </w:pPr>
      <w:r>
        <w:rPr>
          <w:noProof/>
        </w:rPr>
        <mc:AlternateContent>
          <mc:Choice Requires="wps">
            <w:drawing>
              <wp:anchor distT="0" distB="0" distL="114300" distR="114300" simplePos="0" relativeHeight="486106112" behindDoc="1" locked="0" layoutInCell="1" allowOverlap="1" wp14:anchorId="0CD55B27" wp14:editId="63A03636">
                <wp:simplePos x="0" y="0"/>
                <wp:positionH relativeFrom="page">
                  <wp:posOffset>0</wp:posOffset>
                </wp:positionH>
                <wp:positionV relativeFrom="page">
                  <wp:posOffset>0</wp:posOffset>
                </wp:positionV>
                <wp:extent cx="7560310" cy="10692130"/>
                <wp:effectExtent l="0" t="0" r="0" b="0"/>
                <wp:wrapNone/>
                <wp:docPr id="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43E2" id="Rectangle 28" o:spid="_x0000_s1026" style="position:absolute;margin-left:0;margin-top:0;width:595.3pt;height:841.9pt;z-index:-17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" fillcolor="#164194" stroked="f">
                <w10:wrap anchorx="page" anchory="page"/>
              </v:rect>
            </w:pict>
          </mc:Fallback>
        </mc:AlternateContent>
      </w:r>
      <w:r>
        <w:rPr>
          <w:noProof/>
        </w:rPr>
        <w:drawing>
          <wp:anchor distT="0" distB="0" distL="0" distR="0" simplePos="0" relativeHeight="15801856" behindDoc="0" locked="0" layoutInCell="1" allowOverlap="1" wp14:anchorId="70169B9E" wp14:editId="2E5CF2ED">
            <wp:simplePos x="0" y="0"/>
            <wp:positionH relativeFrom="page">
              <wp:posOffset>462559</wp:posOffset>
            </wp:positionH>
            <wp:positionV relativeFrom="page">
              <wp:posOffset>9616313</wp:posOffset>
            </wp:positionV>
            <wp:extent cx="1426199" cy="574071"/>
            <wp:effectExtent l="0" t="0" r="0" b="0"/>
            <wp:wrapNone/>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378" cstate="print"/>
                    <a:stretch>
                      <a:fillRect/>
                    </a:stretch>
                  </pic:blipFill>
                  <pic:spPr>
                    <a:xfrm>
                      <a:off x="0" y="0"/>
                      <a:ext cx="1426199" cy="574071"/>
                    </a:xfrm>
                    <a:prstGeom prst="rect">
                      <a:avLst/>
                    </a:prstGeom>
                  </pic:spPr>
                </pic:pic>
              </a:graphicData>
            </a:graphic>
          </wp:anchor>
        </w:drawing>
      </w:r>
      <w:r>
        <w:rPr>
          <w:noProof/>
        </w:rPr>
        <w:drawing>
          <wp:anchor distT="0" distB="0" distL="0" distR="0" simplePos="0" relativeHeight="15802368" behindDoc="0" locked="0" layoutInCell="1" allowOverlap="1" wp14:anchorId="3EE04670" wp14:editId="3CFB1672">
            <wp:simplePos x="0" y="0"/>
            <wp:positionH relativeFrom="page">
              <wp:posOffset>2842600</wp:posOffset>
            </wp:positionH>
            <wp:positionV relativeFrom="page">
              <wp:posOffset>9823960</wp:posOffset>
            </wp:positionV>
            <wp:extent cx="1779456" cy="333375"/>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379" cstate="print"/>
                    <a:stretch>
                      <a:fillRect/>
                    </a:stretch>
                  </pic:blipFill>
                  <pic:spPr>
                    <a:xfrm>
                      <a:off x="0" y="0"/>
                      <a:ext cx="1779456" cy="333375"/>
                    </a:xfrm>
                    <a:prstGeom prst="rect">
                      <a:avLst/>
                    </a:prstGeom>
                  </pic:spPr>
                </pic:pic>
              </a:graphicData>
            </a:graphic>
          </wp:anchor>
        </w:drawing>
      </w:r>
      <w:r>
        <w:rPr>
          <w:noProof/>
        </w:rPr>
        <mc:AlternateContent>
          <mc:Choice Requires="wps">
            <w:drawing>
              <wp:anchor distT="0" distB="0" distL="114300" distR="114300" simplePos="0" relativeHeight="15802880" behindDoc="0" locked="0" layoutInCell="1" allowOverlap="1" wp14:anchorId="0798F280" wp14:editId="5E77A217">
                <wp:simplePos x="0" y="0"/>
                <wp:positionH relativeFrom="page">
                  <wp:posOffset>2274570</wp:posOffset>
                </wp:positionH>
                <wp:positionV relativeFrom="page">
                  <wp:posOffset>9648825</wp:posOffset>
                </wp:positionV>
                <wp:extent cx="455930" cy="520700"/>
                <wp:effectExtent l="0" t="0" r="0" b="0"/>
                <wp:wrapNone/>
                <wp:docPr id="4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520700"/>
                        </a:xfrm>
                        <a:custGeom>
                          <a:avLst/>
                          <a:gdLst>
                            <a:gd name="T0" fmla="+- 0 3589 3582"/>
                            <a:gd name="T1" fmla="*/ T0 w 718"/>
                            <a:gd name="T2" fmla="+- 0 15963 15195"/>
                            <a:gd name="T3" fmla="*/ 15963 h 820"/>
                            <a:gd name="T4" fmla="+- 0 3910 3582"/>
                            <a:gd name="T5" fmla="*/ T4 w 718"/>
                            <a:gd name="T6" fmla="+- 0 16011 15195"/>
                            <a:gd name="T7" fmla="*/ 16011 h 820"/>
                            <a:gd name="T8" fmla="+- 0 3929 3582"/>
                            <a:gd name="T9" fmla="*/ T8 w 718"/>
                            <a:gd name="T10" fmla="+- 0 16001 15195"/>
                            <a:gd name="T11" fmla="*/ 16001 h 820"/>
                            <a:gd name="T12" fmla="+- 0 4273 3582"/>
                            <a:gd name="T13" fmla="*/ T12 w 718"/>
                            <a:gd name="T14" fmla="+- 0 15991 15195"/>
                            <a:gd name="T15" fmla="*/ 15991 h 820"/>
                            <a:gd name="T16" fmla="+- 0 3635 3582"/>
                            <a:gd name="T17" fmla="*/ T16 w 718"/>
                            <a:gd name="T18" fmla="+- 0 15615 15195"/>
                            <a:gd name="T19" fmla="*/ 15615 h 820"/>
                            <a:gd name="T20" fmla="+- 0 3940 3582"/>
                            <a:gd name="T21" fmla="*/ T20 w 718"/>
                            <a:gd name="T22" fmla="+- 0 15557 15195"/>
                            <a:gd name="T23" fmla="*/ 15557 h 820"/>
                            <a:gd name="T24" fmla="+- 0 3929 3582"/>
                            <a:gd name="T25" fmla="*/ T24 w 718"/>
                            <a:gd name="T26" fmla="+- 0 15547 15195"/>
                            <a:gd name="T27" fmla="*/ 15547 h 820"/>
                            <a:gd name="T28" fmla="+- 0 3912 3582"/>
                            <a:gd name="T29" fmla="*/ T28 w 718"/>
                            <a:gd name="T30" fmla="+- 0 15537 15195"/>
                            <a:gd name="T31" fmla="*/ 15537 h 820"/>
                            <a:gd name="T32" fmla="+- 0 3940 3582"/>
                            <a:gd name="T33" fmla="*/ T32 w 718"/>
                            <a:gd name="T34" fmla="+- 0 15991 15195"/>
                            <a:gd name="T35" fmla="*/ 15991 h 820"/>
                            <a:gd name="T36" fmla="+- 0 3954 3582"/>
                            <a:gd name="T37" fmla="*/ T36 w 718"/>
                            <a:gd name="T38" fmla="+- 0 16003 15195"/>
                            <a:gd name="T39" fmla="*/ 16003 h 820"/>
                            <a:gd name="T40" fmla="+- 0 3978 3582"/>
                            <a:gd name="T41" fmla="*/ T40 w 718"/>
                            <a:gd name="T42" fmla="+- 0 16013 15195"/>
                            <a:gd name="T43" fmla="*/ 16013 h 820"/>
                            <a:gd name="T44" fmla="+- 0 3914 3582"/>
                            <a:gd name="T45" fmla="*/ T44 w 718"/>
                            <a:gd name="T46" fmla="+- 0 15929 15195"/>
                            <a:gd name="T47" fmla="*/ 15929 h 820"/>
                            <a:gd name="T48" fmla="+- 0 3970 3582"/>
                            <a:gd name="T49" fmla="*/ T48 w 718"/>
                            <a:gd name="T50" fmla="+- 0 15941 15195"/>
                            <a:gd name="T51" fmla="*/ 15941 h 820"/>
                            <a:gd name="T52" fmla="+- 0 4246 3582"/>
                            <a:gd name="T53" fmla="*/ T52 w 718"/>
                            <a:gd name="T54" fmla="+- 0 15613 15195"/>
                            <a:gd name="T55" fmla="*/ 15613 h 820"/>
                            <a:gd name="T56" fmla="+- 0 4292 3582"/>
                            <a:gd name="T57" fmla="*/ T56 w 718"/>
                            <a:gd name="T58" fmla="+- 0 15963 15195"/>
                            <a:gd name="T59" fmla="*/ 15963 h 820"/>
                            <a:gd name="T60" fmla="+- 0 3774 3582"/>
                            <a:gd name="T61" fmla="*/ T60 w 718"/>
                            <a:gd name="T62" fmla="+- 0 15879 15195"/>
                            <a:gd name="T63" fmla="*/ 15879 h 820"/>
                            <a:gd name="T64" fmla="+- 0 3813 3582"/>
                            <a:gd name="T65" fmla="*/ T64 w 718"/>
                            <a:gd name="T66" fmla="+- 0 15847 15195"/>
                            <a:gd name="T67" fmla="*/ 15847 h 820"/>
                            <a:gd name="T68" fmla="+- 0 3911 3582"/>
                            <a:gd name="T69" fmla="*/ T68 w 718"/>
                            <a:gd name="T70" fmla="+- 0 15605 15195"/>
                            <a:gd name="T71" fmla="*/ 15605 h 820"/>
                            <a:gd name="T72" fmla="+- 0 3984 3582"/>
                            <a:gd name="T73" fmla="*/ T72 w 718"/>
                            <a:gd name="T74" fmla="+- 0 15589 15195"/>
                            <a:gd name="T75" fmla="*/ 15589 h 820"/>
                            <a:gd name="T76" fmla="+- 0 4046 3582"/>
                            <a:gd name="T77" fmla="*/ T76 w 718"/>
                            <a:gd name="T78" fmla="+- 0 15853 15195"/>
                            <a:gd name="T79" fmla="*/ 15853 h 820"/>
                            <a:gd name="T80" fmla="+- 0 3982 3582"/>
                            <a:gd name="T81" fmla="*/ T80 w 718"/>
                            <a:gd name="T82" fmla="+- 0 15533 15195"/>
                            <a:gd name="T83" fmla="*/ 15533 h 820"/>
                            <a:gd name="T84" fmla="+- 0 3959 3582"/>
                            <a:gd name="T85" fmla="*/ T84 w 718"/>
                            <a:gd name="T86" fmla="+- 0 15543 15195"/>
                            <a:gd name="T87" fmla="*/ 15543 h 820"/>
                            <a:gd name="T88" fmla="+- 0 3943 3582"/>
                            <a:gd name="T89" fmla="*/ T88 w 718"/>
                            <a:gd name="T90" fmla="+- 0 15555 15195"/>
                            <a:gd name="T91" fmla="*/ 15555 h 820"/>
                            <a:gd name="T92" fmla="+- 0 3728 3582"/>
                            <a:gd name="T93" fmla="*/ T92 w 718"/>
                            <a:gd name="T94" fmla="+- 0 15477 15195"/>
                            <a:gd name="T95" fmla="*/ 15477 h 820"/>
                            <a:gd name="T96" fmla="+- 0 3750 3582"/>
                            <a:gd name="T97" fmla="*/ T96 w 718"/>
                            <a:gd name="T98" fmla="+- 0 15491 15195"/>
                            <a:gd name="T99" fmla="*/ 15491 h 820"/>
                            <a:gd name="T100" fmla="+- 0 3801 3582"/>
                            <a:gd name="T101" fmla="*/ T100 w 718"/>
                            <a:gd name="T102" fmla="+- 0 15505 15195"/>
                            <a:gd name="T103" fmla="*/ 15505 h 820"/>
                            <a:gd name="T104" fmla="+- 0 3811 3582"/>
                            <a:gd name="T105" fmla="*/ T104 w 718"/>
                            <a:gd name="T106" fmla="+- 0 15485 15195"/>
                            <a:gd name="T107" fmla="*/ 15485 h 820"/>
                            <a:gd name="T108" fmla="+- 0 4054 3582"/>
                            <a:gd name="T109" fmla="*/ T108 w 718"/>
                            <a:gd name="T110" fmla="+- 0 15475 15195"/>
                            <a:gd name="T111" fmla="*/ 15475 h 820"/>
                            <a:gd name="T112" fmla="+- 0 4072 3582"/>
                            <a:gd name="T113" fmla="*/ T112 w 718"/>
                            <a:gd name="T114" fmla="+- 0 15487 15195"/>
                            <a:gd name="T115" fmla="*/ 15487 h 820"/>
                            <a:gd name="T116" fmla="+- 0 4080 3582"/>
                            <a:gd name="T117" fmla="*/ T116 w 718"/>
                            <a:gd name="T118" fmla="+- 0 15505 15195"/>
                            <a:gd name="T119" fmla="*/ 15505 h 820"/>
                            <a:gd name="T120" fmla="+- 0 4131 3582"/>
                            <a:gd name="T121" fmla="*/ T120 w 718"/>
                            <a:gd name="T122" fmla="+- 0 15487 15195"/>
                            <a:gd name="T123" fmla="*/ 15487 h 820"/>
                            <a:gd name="T124" fmla="+- 0 3758 3582"/>
                            <a:gd name="T125" fmla="*/ T124 w 718"/>
                            <a:gd name="T126" fmla="+- 0 15307 15195"/>
                            <a:gd name="T127" fmla="*/ 15307 h 820"/>
                            <a:gd name="T128" fmla="+- 0 3682 3582"/>
                            <a:gd name="T129" fmla="*/ T128 w 718"/>
                            <a:gd name="T130" fmla="+- 0 15403 15195"/>
                            <a:gd name="T131" fmla="*/ 15403 h 820"/>
                            <a:gd name="T132" fmla="+- 0 3691 3582"/>
                            <a:gd name="T133" fmla="*/ T132 w 718"/>
                            <a:gd name="T134" fmla="+- 0 15437 15195"/>
                            <a:gd name="T135" fmla="*/ 15437 h 820"/>
                            <a:gd name="T136" fmla="+- 0 3708 3582"/>
                            <a:gd name="T137" fmla="*/ T136 w 718"/>
                            <a:gd name="T138" fmla="+- 0 15461 15195"/>
                            <a:gd name="T139" fmla="*/ 15461 h 820"/>
                            <a:gd name="T140" fmla="+- 0 4170 3582"/>
                            <a:gd name="T141" fmla="*/ T140 w 718"/>
                            <a:gd name="T142" fmla="+- 0 15465 15195"/>
                            <a:gd name="T143" fmla="*/ 15465 h 820"/>
                            <a:gd name="T144" fmla="+- 0 3759 3582"/>
                            <a:gd name="T145" fmla="*/ T144 w 718"/>
                            <a:gd name="T146" fmla="+- 0 15433 15195"/>
                            <a:gd name="T147" fmla="*/ 15433 h 820"/>
                            <a:gd name="T148" fmla="+- 0 3856 3582"/>
                            <a:gd name="T149" fmla="*/ T148 w 718"/>
                            <a:gd name="T150" fmla="+- 0 15357 15195"/>
                            <a:gd name="T151" fmla="*/ 15357 h 820"/>
                            <a:gd name="T152" fmla="+- 0 4101 3582"/>
                            <a:gd name="T153" fmla="*/ T152 w 718"/>
                            <a:gd name="T154" fmla="+- 0 15437 15195"/>
                            <a:gd name="T155" fmla="*/ 15437 h 820"/>
                            <a:gd name="T156" fmla="+- 0 4146 3582"/>
                            <a:gd name="T157" fmla="*/ T156 w 718"/>
                            <a:gd name="T158" fmla="+- 0 15411 15195"/>
                            <a:gd name="T159" fmla="*/ 15411 h 820"/>
                            <a:gd name="T160" fmla="+- 0 4197 3582"/>
                            <a:gd name="T161" fmla="*/ T160 w 718"/>
                            <a:gd name="T162" fmla="+- 0 15419 15195"/>
                            <a:gd name="T163" fmla="*/ 15419 h 820"/>
                            <a:gd name="T164" fmla="+- 0 4090 3582"/>
                            <a:gd name="T165" fmla="*/ T164 w 718"/>
                            <a:gd name="T166" fmla="+- 0 15433 15195"/>
                            <a:gd name="T167" fmla="*/ 15433 h 820"/>
                            <a:gd name="T168" fmla="+- 0 4089 3582"/>
                            <a:gd name="T169" fmla="*/ T168 w 718"/>
                            <a:gd name="T170" fmla="+- 0 15433 15195"/>
                            <a:gd name="T171" fmla="*/ 15433 h 820"/>
                            <a:gd name="T172" fmla="+- 0 3814 3582"/>
                            <a:gd name="T173" fmla="*/ T172 w 718"/>
                            <a:gd name="T174" fmla="+- 0 15401 15195"/>
                            <a:gd name="T175" fmla="*/ 15401 h 820"/>
                            <a:gd name="T176" fmla="+- 0 3809 3582"/>
                            <a:gd name="T177" fmla="*/ T176 w 718"/>
                            <a:gd name="T178" fmla="+- 0 15417 15195"/>
                            <a:gd name="T179" fmla="*/ 15417 h 820"/>
                            <a:gd name="T180" fmla="+- 0 3796 3582"/>
                            <a:gd name="T181" fmla="*/ T180 w 718"/>
                            <a:gd name="T182" fmla="+- 0 15431 15195"/>
                            <a:gd name="T183" fmla="*/ 15431 h 820"/>
                            <a:gd name="T184" fmla="+- 0 3864 3582"/>
                            <a:gd name="T185" fmla="*/ T184 w 718"/>
                            <a:gd name="T186" fmla="+- 0 15419 15195"/>
                            <a:gd name="T187" fmla="*/ 15419 h 820"/>
                            <a:gd name="T188" fmla="+- 0 3865 3582"/>
                            <a:gd name="T189" fmla="*/ T188 w 718"/>
                            <a:gd name="T190" fmla="+- 0 15379 15195"/>
                            <a:gd name="T191" fmla="*/ 15379 h 820"/>
                            <a:gd name="T192" fmla="+- 0 4014 3582"/>
                            <a:gd name="T193" fmla="*/ T192 w 718"/>
                            <a:gd name="T194" fmla="+- 0 15385 15195"/>
                            <a:gd name="T195" fmla="*/ 15385 h 820"/>
                            <a:gd name="T196" fmla="+- 0 4075 3582"/>
                            <a:gd name="T197" fmla="*/ T196 w 718"/>
                            <a:gd name="T198" fmla="+- 0 15421 15195"/>
                            <a:gd name="T199" fmla="*/ 15421 h 820"/>
                            <a:gd name="T200" fmla="+- 0 4067 3582"/>
                            <a:gd name="T201" fmla="*/ T200 w 718"/>
                            <a:gd name="T202" fmla="+- 0 15395 15195"/>
                            <a:gd name="T203" fmla="*/ 15395 h 820"/>
                            <a:gd name="T204" fmla="+- 0 4175 3582"/>
                            <a:gd name="T205" fmla="*/ T204 w 718"/>
                            <a:gd name="T206" fmla="+- 0 15335 15195"/>
                            <a:gd name="T207" fmla="*/ 15335 h 820"/>
                            <a:gd name="T208" fmla="+- 0 3872 3582"/>
                            <a:gd name="T209" fmla="*/ T208 w 718"/>
                            <a:gd name="T210" fmla="+- 0 15225 15195"/>
                            <a:gd name="T211" fmla="*/ 15225 h 820"/>
                            <a:gd name="T212" fmla="+- 0 3854 3582"/>
                            <a:gd name="T213" fmla="*/ T212 w 718"/>
                            <a:gd name="T214" fmla="+- 0 15319 15195"/>
                            <a:gd name="T215" fmla="*/ 15319 h 820"/>
                            <a:gd name="T216" fmla="+- 0 3964 3582"/>
                            <a:gd name="T217" fmla="*/ T216 w 718"/>
                            <a:gd name="T218" fmla="+- 0 15377 15195"/>
                            <a:gd name="T219" fmla="*/ 15377 h 820"/>
                            <a:gd name="T220" fmla="+- 0 3913 3582"/>
                            <a:gd name="T221" fmla="*/ T220 w 718"/>
                            <a:gd name="T222" fmla="+- 0 15315 15195"/>
                            <a:gd name="T223" fmla="*/ 15315 h 820"/>
                            <a:gd name="T224" fmla="+- 0 3926 3582"/>
                            <a:gd name="T225" fmla="*/ T224 w 718"/>
                            <a:gd name="T226" fmla="+- 0 15251 15195"/>
                            <a:gd name="T227" fmla="*/ 15251 h 820"/>
                            <a:gd name="T228" fmla="+- 0 3941 3582"/>
                            <a:gd name="T229" fmla="*/ T228 w 718"/>
                            <a:gd name="T230" fmla="+- 0 15247 15195"/>
                            <a:gd name="T231" fmla="*/ 15247 h 820"/>
                            <a:gd name="T232" fmla="+- 0 3977 3582"/>
                            <a:gd name="T233" fmla="*/ T232 w 718"/>
                            <a:gd name="T234" fmla="+- 0 15303 15195"/>
                            <a:gd name="T235" fmla="*/ 15303 h 820"/>
                            <a:gd name="T236" fmla="+- 0 4033 3582"/>
                            <a:gd name="T237" fmla="*/ T236 w 718"/>
                            <a:gd name="T238" fmla="+- 0 15285 15195"/>
                            <a:gd name="T239" fmla="*/ 152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820">
                              <a:moveTo>
                                <a:pt x="304" y="336"/>
                              </a:moveTo>
                              <a:lnTo>
                                <a:pt x="87" y="336"/>
                              </a:lnTo>
                              <a:lnTo>
                                <a:pt x="53" y="344"/>
                              </a:lnTo>
                              <a:lnTo>
                                <a:pt x="25" y="362"/>
                              </a:lnTo>
                              <a:lnTo>
                                <a:pt x="7" y="390"/>
                              </a:lnTo>
                              <a:lnTo>
                                <a:pt x="0" y="424"/>
                              </a:lnTo>
                              <a:lnTo>
                                <a:pt x="0" y="734"/>
                              </a:lnTo>
                              <a:lnTo>
                                <a:pt x="7" y="768"/>
                              </a:lnTo>
                              <a:lnTo>
                                <a:pt x="25" y="796"/>
                              </a:lnTo>
                              <a:lnTo>
                                <a:pt x="53" y="814"/>
                              </a:lnTo>
                              <a:lnTo>
                                <a:pt x="87" y="820"/>
                              </a:lnTo>
                              <a:lnTo>
                                <a:pt x="316" y="820"/>
                              </a:lnTo>
                              <a:lnTo>
                                <a:pt x="316" y="818"/>
                              </a:lnTo>
                              <a:lnTo>
                                <a:pt x="321" y="818"/>
                              </a:lnTo>
                              <a:lnTo>
                                <a:pt x="324" y="816"/>
                              </a:lnTo>
                              <a:lnTo>
                                <a:pt x="328" y="816"/>
                              </a:lnTo>
                              <a:lnTo>
                                <a:pt x="330" y="814"/>
                              </a:lnTo>
                              <a:lnTo>
                                <a:pt x="333" y="814"/>
                              </a:lnTo>
                              <a:lnTo>
                                <a:pt x="336" y="812"/>
                              </a:lnTo>
                              <a:lnTo>
                                <a:pt x="337" y="812"/>
                              </a:lnTo>
                              <a:lnTo>
                                <a:pt x="340" y="810"/>
                              </a:lnTo>
                              <a:lnTo>
                                <a:pt x="343" y="808"/>
                              </a:lnTo>
                              <a:lnTo>
                                <a:pt x="345" y="808"/>
                              </a:lnTo>
                              <a:lnTo>
                                <a:pt x="347" y="806"/>
                              </a:lnTo>
                              <a:lnTo>
                                <a:pt x="348" y="804"/>
                              </a:lnTo>
                              <a:lnTo>
                                <a:pt x="350" y="804"/>
                              </a:lnTo>
                              <a:lnTo>
                                <a:pt x="352" y="802"/>
                              </a:lnTo>
                              <a:lnTo>
                                <a:pt x="354" y="800"/>
                              </a:lnTo>
                              <a:lnTo>
                                <a:pt x="355" y="800"/>
                              </a:lnTo>
                              <a:lnTo>
                                <a:pt x="357" y="798"/>
                              </a:lnTo>
                              <a:lnTo>
                                <a:pt x="358" y="796"/>
                              </a:lnTo>
                              <a:lnTo>
                                <a:pt x="691" y="796"/>
                              </a:lnTo>
                              <a:lnTo>
                                <a:pt x="710" y="768"/>
                              </a:lnTo>
                              <a:lnTo>
                                <a:pt x="87" y="768"/>
                              </a:lnTo>
                              <a:lnTo>
                                <a:pt x="74" y="766"/>
                              </a:lnTo>
                              <a:lnTo>
                                <a:pt x="63" y="758"/>
                              </a:lnTo>
                              <a:lnTo>
                                <a:pt x="55" y="746"/>
                              </a:lnTo>
                              <a:lnTo>
                                <a:pt x="53" y="734"/>
                              </a:lnTo>
                              <a:lnTo>
                                <a:pt x="53" y="422"/>
                              </a:lnTo>
                              <a:lnTo>
                                <a:pt x="53" y="420"/>
                              </a:lnTo>
                              <a:lnTo>
                                <a:pt x="53" y="418"/>
                              </a:lnTo>
                              <a:lnTo>
                                <a:pt x="58" y="406"/>
                              </a:lnTo>
                              <a:lnTo>
                                <a:pt x="65" y="398"/>
                              </a:lnTo>
                              <a:lnTo>
                                <a:pt x="75" y="392"/>
                              </a:lnTo>
                              <a:lnTo>
                                <a:pt x="87" y="390"/>
                              </a:lnTo>
                              <a:lnTo>
                                <a:pt x="710" y="390"/>
                              </a:lnTo>
                              <a:lnTo>
                                <a:pt x="691" y="362"/>
                              </a:lnTo>
                              <a:lnTo>
                                <a:pt x="358" y="362"/>
                              </a:lnTo>
                              <a:lnTo>
                                <a:pt x="357" y="360"/>
                              </a:lnTo>
                              <a:lnTo>
                                <a:pt x="356" y="360"/>
                              </a:lnTo>
                              <a:lnTo>
                                <a:pt x="354" y="358"/>
                              </a:lnTo>
                              <a:lnTo>
                                <a:pt x="351" y="356"/>
                              </a:lnTo>
                              <a:lnTo>
                                <a:pt x="350" y="354"/>
                              </a:lnTo>
                              <a:lnTo>
                                <a:pt x="348" y="352"/>
                              </a:lnTo>
                              <a:lnTo>
                                <a:pt x="347" y="352"/>
                              </a:lnTo>
                              <a:lnTo>
                                <a:pt x="345" y="350"/>
                              </a:lnTo>
                              <a:lnTo>
                                <a:pt x="341" y="348"/>
                              </a:lnTo>
                              <a:lnTo>
                                <a:pt x="340" y="348"/>
                              </a:lnTo>
                              <a:lnTo>
                                <a:pt x="337" y="346"/>
                              </a:lnTo>
                              <a:lnTo>
                                <a:pt x="336" y="346"/>
                              </a:lnTo>
                              <a:lnTo>
                                <a:pt x="333" y="344"/>
                              </a:lnTo>
                              <a:lnTo>
                                <a:pt x="332" y="344"/>
                              </a:lnTo>
                              <a:lnTo>
                                <a:pt x="330" y="342"/>
                              </a:lnTo>
                              <a:lnTo>
                                <a:pt x="326" y="342"/>
                              </a:lnTo>
                              <a:lnTo>
                                <a:pt x="324" y="340"/>
                              </a:lnTo>
                              <a:lnTo>
                                <a:pt x="317" y="340"/>
                              </a:lnTo>
                              <a:lnTo>
                                <a:pt x="316" y="338"/>
                              </a:lnTo>
                              <a:lnTo>
                                <a:pt x="307" y="338"/>
                              </a:lnTo>
                              <a:lnTo>
                                <a:pt x="304" y="336"/>
                              </a:lnTo>
                              <a:close/>
                              <a:moveTo>
                                <a:pt x="691" y="796"/>
                              </a:moveTo>
                              <a:lnTo>
                                <a:pt x="358" y="796"/>
                              </a:lnTo>
                              <a:lnTo>
                                <a:pt x="360" y="798"/>
                              </a:lnTo>
                              <a:lnTo>
                                <a:pt x="361" y="798"/>
                              </a:lnTo>
                              <a:lnTo>
                                <a:pt x="363" y="800"/>
                              </a:lnTo>
                              <a:lnTo>
                                <a:pt x="366" y="802"/>
                              </a:lnTo>
                              <a:lnTo>
                                <a:pt x="369" y="806"/>
                              </a:lnTo>
                              <a:lnTo>
                                <a:pt x="370" y="806"/>
                              </a:lnTo>
                              <a:lnTo>
                                <a:pt x="372" y="808"/>
                              </a:lnTo>
                              <a:lnTo>
                                <a:pt x="376" y="810"/>
                              </a:lnTo>
                              <a:lnTo>
                                <a:pt x="377" y="810"/>
                              </a:lnTo>
                              <a:lnTo>
                                <a:pt x="380" y="812"/>
                              </a:lnTo>
                              <a:lnTo>
                                <a:pt x="384" y="814"/>
                              </a:lnTo>
                              <a:lnTo>
                                <a:pt x="387" y="814"/>
                              </a:lnTo>
                              <a:lnTo>
                                <a:pt x="392" y="816"/>
                              </a:lnTo>
                              <a:lnTo>
                                <a:pt x="393" y="816"/>
                              </a:lnTo>
                              <a:lnTo>
                                <a:pt x="396" y="818"/>
                              </a:lnTo>
                              <a:lnTo>
                                <a:pt x="401" y="818"/>
                              </a:lnTo>
                              <a:lnTo>
                                <a:pt x="401" y="820"/>
                              </a:lnTo>
                              <a:lnTo>
                                <a:pt x="630" y="820"/>
                              </a:lnTo>
                              <a:lnTo>
                                <a:pt x="664" y="814"/>
                              </a:lnTo>
                              <a:lnTo>
                                <a:pt x="691" y="796"/>
                              </a:lnTo>
                              <a:close/>
                              <a:moveTo>
                                <a:pt x="385" y="710"/>
                              </a:moveTo>
                              <a:lnTo>
                                <a:pt x="332" y="710"/>
                              </a:lnTo>
                              <a:lnTo>
                                <a:pt x="332" y="734"/>
                              </a:lnTo>
                              <a:lnTo>
                                <a:pt x="329" y="746"/>
                              </a:lnTo>
                              <a:lnTo>
                                <a:pt x="322" y="758"/>
                              </a:lnTo>
                              <a:lnTo>
                                <a:pt x="311" y="766"/>
                              </a:lnTo>
                              <a:lnTo>
                                <a:pt x="297" y="768"/>
                              </a:lnTo>
                              <a:lnTo>
                                <a:pt x="420" y="768"/>
                              </a:lnTo>
                              <a:lnTo>
                                <a:pt x="406" y="766"/>
                              </a:lnTo>
                              <a:lnTo>
                                <a:pt x="395" y="758"/>
                              </a:lnTo>
                              <a:lnTo>
                                <a:pt x="388" y="746"/>
                              </a:lnTo>
                              <a:lnTo>
                                <a:pt x="385" y="734"/>
                              </a:lnTo>
                              <a:lnTo>
                                <a:pt x="385" y="710"/>
                              </a:lnTo>
                              <a:close/>
                              <a:moveTo>
                                <a:pt x="710" y="390"/>
                              </a:moveTo>
                              <a:lnTo>
                                <a:pt x="630" y="390"/>
                              </a:lnTo>
                              <a:lnTo>
                                <a:pt x="641" y="392"/>
                              </a:lnTo>
                              <a:lnTo>
                                <a:pt x="652" y="398"/>
                              </a:lnTo>
                              <a:lnTo>
                                <a:pt x="659" y="406"/>
                              </a:lnTo>
                              <a:lnTo>
                                <a:pt x="664" y="418"/>
                              </a:lnTo>
                              <a:lnTo>
                                <a:pt x="664" y="420"/>
                              </a:lnTo>
                              <a:lnTo>
                                <a:pt x="664" y="422"/>
                              </a:lnTo>
                              <a:lnTo>
                                <a:pt x="664" y="734"/>
                              </a:lnTo>
                              <a:lnTo>
                                <a:pt x="661" y="746"/>
                              </a:lnTo>
                              <a:lnTo>
                                <a:pt x="654" y="758"/>
                              </a:lnTo>
                              <a:lnTo>
                                <a:pt x="643" y="766"/>
                              </a:lnTo>
                              <a:lnTo>
                                <a:pt x="630" y="768"/>
                              </a:lnTo>
                              <a:lnTo>
                                <a:pt x="710" y="768"/>
                              </a:lnTo>
                              <a:lnTo>
                                <a:pt x="717" y="734"/>
                              </a:lnTo>
                              <a:lnTo>
                                <a:pt x="717" y="424"/>
                              </a:lnTo>
                              <a:lnTo>
                                <a:pt x="710" y="390"/>
                              </a:lnTo>
                              <a:close/>
                              <a:moveTo>
                                <a:pt x="219" y="390"/>
                              </a:moveTo>
                              <a:lnTo>
                                <a:pt x="166" y="390"/>
                              </a:lnTo>
                              <a:lnTo>
                                <a:pt x="166" y="622"/>
                              </a:lnTo>
                              <a:lnTo>
                                <a:pt x="173" y="656"/>
                              </a:lnTo>
                              <a:lnTo>
                                <a:pt x="192" y="684"/>
                              </a:lnTo>
                              <a:lnTo>
                                <a:pt x="219" y="704"/>
                              </a:lnTo>
                              <a:lnTo>
                                <a:pt x="254" y="710"/>
                              </a:lnTo>
                              <a:lnTo>
                                <a:pt x="464" y="710"/>
                              </a:lnTo>
                              <a:lnTo>
                                <a:pt x="498" y="704"/>
                              </a:lnTo>
                              <a:lnTo>
                                <a:pt x="526" y="684"/>
                              </a:lnTo>
                              <a:lnTo>
                                <a:pt x="543" y="658"/>
                              </a:lnTo>
                              <a:lnTo>
                                <a:pt x="241" y="658"/>
                              </a:lnTo>
                              <a:lnTo>
                                <a:pt x="231" y="652"/>
                              </a:lnTo>
                              <a:lnTo>
                                <a:pt x="221" y="636"/>
                              </a:lnTo>
                              <a:lnTo>
                                <a:pt x="219" y="630"/>
                              </a:lnTo>
                              <a:lnTo>
                                <a:pt x="219" y="390"/>
                              </a:lnTo>
                              <a:close/>
                              <a:moveTo>
                                <a:pt x="410" y="390"/>
                              </a:moveTo>
                              <a:lnTo>
                                <a:pt x="297" y="390"/>
                              </a:lnTo>
                              <a:lnTo>
                                <a:pt x="311" y="392"/>
                              </a:lnTo>
                              <a:lnTo>
                                <a:pt x="322" y="400"/>
                              </a:lnTo>
                              <a:lnTo>
                                <a:pt x="329" y="410"/>
                              </a:lnTo>
                              <a:lnTo>
                                <a:pt x="332" y="424"/>
                              </a:lnTo>
                              <a:lnTo>
                                <a:pt x="332" y="658"/>
                              </a:lnTo>
                              <a:lnTo>
                                <a:pt x="385" y="658"/>
                              </a:lnTo>
                              <a:lnTo>
                                <a:pt x="385" y="414"/>
                              </a:lnTo>
                              <a:lnTo>
                                <a:pt x="389" y="406"/>
                              </a:lnTo>
                              <a:lnTo>
                                <a:pt x="395" y="400"/>
                              </a:lnTo>
                              <a:lnTo>
                                <a:pt x="402" y="394"/>
                              </a:lnTo>
                              <a:lnTo>
                                <a:pt x="410" y="390"/>
                              </a:lnTo>
                              <a:close/>
                              <a:moveTo>
                                <a:pt x="551" y="390"/>
                              </a:moveTo>
                              <a:lnTo>
                                <a:pt x="498" y="390"/>
                              </a:lnTo>
                              <a:lnTo>
                                <a:pt x="498" y="622"/>
                              </a:lnTo>
                              <a:lnTo>
                                <a:pt x="496" y="636"/>
                              </a:lnTo>
                              <a:lnTo>
                                <a:pt x="488" y="648"/>
                              </a:lnTo>
                              <a:lnTo>
                                <a:pt x="477" y="654"/>
                              </a:lnTo>
                              <a:lnTo>
                                <a:pt x="464" y="658"/>
                              </a:lnTo>
                              <a:lnTo>
                                <a:pt x="543" y="658"/>
                              </a:lnTo>
                              <a:lnTo>
                                <a:pt x="544" y="656"/>
                              </a:lnTo>
                              <a:lnTo>
                                <a:pt x="551" y="622"/>
                              </a:lnTo>
                              <a:lnTo>
                                <a:pt x="551" y="390"/>
                              </a:lnTo>
                              <a:close/>
                              <a:moveTo>
                                <a:pt x="630" y="336"/>
                              </a:moveTo>
                              <a:lnTo>
                                <a:pt x="413" y="336"/>
                              </a:lnTo>
                              <a:lnTo>
                                <a:pt x="409" y="338"/>
                              </a:lnTo>
                              <a:lnTo>
                                <a:pt x="400" y="338"/>
                              </a:lnTo>
                              <a:lnTo>
                                <a:pt x="397" y="340"/>
                              </a:lnTo>
                              <a:lnTo>
                                <a:pt x="393" y="340"/>
                              </a:lnTo>
                              <a:lnTo>
                                <a:pt x="392" y="342"/>
                              </a:lnTo>
                              <a:lnTo>
                                <a:pt x="387" y="342"/>
                              </a:lnTo>
                              <a:lnTo>
                                <a:pt x="385" y="344"/>
                              </a:lnTo>
                              <a:lnTo>
                                <a:pt x="383" y="344"/>
                              </a:lnTo>
                              <a:lnTo>
                                <a:pt x="380" y="346"/>
                              </a:lnTo>
                              <a:lnTo>
                                <a:pt x="377" y="348"/>
                              </a:lnTo>
                              <a:lnTo>
                                <a:pt x="376" y="348"/>
                              </a:lnTo>
                              <a:lnTo>
                                <a:pt x="372" y="350"/>
                              </a:lnTo>
                              <a:lnTo>
                                <a:pt x="370" y="352"/>
                              </a:lnTo>
                              <a:lnTo>
                                <a:pt x="369" y="352"/>
                              </a:lnTo>
                              <a:lnTo>
                                <a:pt x="366" y="356"/>
                              </a:lnTo>
                              <a:lnTo>
                                <a:pt x="364" y="356"/>
                              </a:lnTo>
                              <a:lnTo>
                                <a:pt x="363" y="358"/>
                              </a:lnTo>
                              <a:lnTo>
                                <a:pt x="361" y="360"/>
                              </a:lnTo>
                              <a:lnTo>
                                <a:pt x="360" y="360"/>
                              </a:lnTo>
                              <a:lnTo>
                                <a:pt x="358" y="362"/>
                              </a:lnTo>
                              <a:lnTo>
                                <a:pt x="691" y="362"/>
                              </a:lnTo>
                              <a:lnTo>
                                <a:pt x="664" y="344"/>
                              </a:lnTo>
                              <a:lnTo>
                                <a:pt x="630" y="336"/>
                              </a:lnTo>
                              <a:close/>
                              <a:moveTo>
                                <a:pt x="242" y="280"/>
                              </a:moveTo>
                              <a:lnTo>
                                <a:pt x="142" y="280"/>
                              </a:lnTo>
                              <a:lnTo>
                                <a:pt x="146" y="282"/>
                              </a:lnTo>
                              <a:lnTo>
                                <a:pt x="149" y="284"/>
                              </a:lnTo>
                              <a:lnTo>
                                <a:pt x="154" y="286"/>
                              </a:lnTo>
                              <a:lnTo>
                                <a:pt x="159" y="288"/>
                              </a:lnTo>
                              <a:lnTo>
                                <a:pt x="163" y="290"/>
                              </a:lnTo>
                              <a:lnTo>
                                <a:pt x="168" y="292"/>
                              </a:lnTo>
                              <a:lnTo>
                                <a:pt x="169" y="292"/>
                              </a:lnTo>
                              <a:lnTo>
                                <a:pt x="168" y="296"/>
                              </a:lnTo>
                              <a:lnTo>
                                <a:pt x="167" y="298"/>
                              </a:lnTo>
                              <a:lnTo>
                                <a:pt x="167" y="302"/>
                              </a:lnTo>
                              <a:lnTo>
                                <a:pt x="166" y="306"/>
                              </a:lnTo>
                              <a:lnTo>
                                <a:pt x="166" y="310"/>
                              </a:lnTo>
                              <a:lnTo>
                                <a:pt x="166" y="336"/>
                              </a:lnTo>
                              <a:lnTo>
                                <a:pt x="219" y="336"/>
                              </a:lnTo>
                              <a:lnTo>
                                <a:pt x="219" y="310"/>
                              </a:lnTo>
                              <a:lnTo>
                                <a:pt x="220" y="304"/>
                              </a:lnTo>
                              <a:lnTo>
                                <a:pt x="221" y="302"/>
                              </a:lnTo>
                              <a:lnTo>
                                <a:pt x="222" y="300"/>
                              </a:lnTo>
                              <a:lnTo>
                                <a:pt x="224" y="296"/>
                              </a:lnTo>
                              <a:lnTo>
                                <a:pt x="225" y="294"/>
                              </a:lnTo>
                              <a:lnTo>
                                <a:pt x="227" y="292"/>
                              </a:lnTo>
                              <a:lnTo>
                                <a:pt x="228" y="290"/>
                              </a:lnTo>
                              <a:lnTo>
                                <a:pt x="229" y="290"/>
                              </a:lnTo>
                              <a:lnTo>
                                <a:pt x="231" y="288"/>
                              </a:lnTo>
                              <a:lnTo>
                                <a:pt x="233" y="286"/>
                              </a:lnTo>
                              <a:lnTo>
                                <a:pt x="236" y="284"/>
                              </a:lnTo>
                              <a:lnTo>
                                <a:pt x="238" y="282"/>
                              </a:lnTo>
                              <a:lnTo>
                                <a:pt x="241" y="282"/>
                              </a:lnTo>
                              <a:lnTo>
                                <a:pt x="242" y="280"/>
                              </a:lnTo>
                              <a:close/>
                              <a:moveTo>
                                <a:pt x="575" y="280"/>
                              </a:moveTo>
                              <a:lnTo>
                                <a:pt x="472" y="280"/>
                              </a:lnTo>
                              <a:lnTo>
                                <a:pt x="476" y="282"/>
                              </a:lnTo>
                              <a:lnTo>
                                <a:pt x="479" y="282"/>
                              </a:lnTo>
                              <a:lnTo>
                                <a:pt x="482" y="284"/>
                              </a:lnTo>
                              <a:lnTo>
                                <a:pt x="483" y="284"/>
                              </a:lnTo>
                              <a:lnTo>
                                <a:pt x="485" y="286"/>
                              </a:lnTo>
                              <a:lnTo>
                                <a:pt x="487" y="288"/>
                              </a:lnTo>
                              <a:lnTo>
                                <a:pt x="489" y="290"/>
                              </a:lnTo>
                              <a:lnTo>
                                <a:pt x="490" y="292"/>
                              </a:lnTo>
                              <a:lnTo>
                                <a:pt x="491" y="294"/>
                              </a:lnTo>
                              <a:lnTo>
                                <a:pt x="492" y="294"/>
                              </a:lnTo>
                              <a:lnTo>
                                <a:pt x="494" y="296"/>
                              </a:lnTo>
                              <a:lnTo>
                                <a:pt x="495" y="300"/>
                              </a:lnTo>
                              <a:lnTo>
                                <a:pt x="496" y="302"/>
                              </a:lnTo>
                              <a:lnTo>
                                <a:pt x="497" y="304"/>
                              </a:lnTo>
                              <a:lnTo>
                                <a:pt x="498" y="310"/>
                              </a:lnTo>
                              <a:lnTo>
                                <a:pt x="498" y="336"/>
                              </a:lnTo>
                              <a:lnTo>
                                <a:pt x="551" y="336"/>
                              </a:lnTo>
                              <a:lnTo>
                                <a:pt x="551" y="310"/>
                              </a:lnTo>
                              <a:lnTo>
                                <a:pt x="551" y="306"/>
                              </a:lnTo>
                              <a:lnTo>
                                <a:pt x="550" y="302"/>
                              </a:lnTo>
                              <a:lnTo>
                                <a:pt x="550" y="298"/>
                              </a:lnTo>
                              <a:lnTo>
                                <a:pt x="549" y="296"/>
                              </a:lnTo>
                              <a:lnTo>
                                <a:pt x="549" y="292"/>
                              </a:lnTo>
                              <a:lnTo>
                                <a:pt x="554" y="290"/>
                              </a:lnTo>
                              <a:lnTo>
                                <a:pt x="558" y="288"/>
                              </a:lnTo>
                              <a:lnTo>
                                <a:pt x="563" y="286"/>
                              </a:lnTo>
                              <a:lnTo>
                                <a:pt x="568" y="284"/>
                              </a:lnTo>
                              <a:lnTo>
                                <a:pt x="575" y="280"/>
                              </a:lnTo>
                              <a:close/>
                              <a:moveTo>
                                <a:pt x="192" y="110"/>
                              </a:moveTo>
                              <a:lnTo>
                                <a:pt x="176" y="112"/>
                              </a:lnTo>
                              <a:lnTo>
                                <a:pt x="161" y="116"/>
                              </a:lnTo>
                              <a:lnTo>
                                <a:pt x="146" y="122"/>
                              </a:lnTo>
                              <a:lnTo>
                                <a:pt x="134" y="132"/>
                              </a:lnTo>
                              <a:lnTo>
                                <a:pt x="120" y="146"/>
                              </a:lnTo>
                              <a:lnTo>
                                <a:pt x="109" y="162"/>
                              </a:lnTo>
                              <a:lnTo>
                                <a:pt x="102" y="182"/>
                              </a:lnTo>
                              <a:lnTo>
                                <a:pt x="100" y="202"/>
                              </a:lnTo>
                              <a:lnTo>
                                <a:pt x="100" y="208"/>
                              </a:lnTo>
                              <a:lnTo>
                                <a:pt x="100" y="212"/>
                              </a:lnTo>
                              <a:lnTo>
                                <a:pt x="101" y="218"/>
                              </a:lnTo>
                              <a:lnTo>
                                <a:pt x="102" y="224"/>
                              </a:lnTo>
                              <a:lnTo>
                                <a:pt x="103" y="228"/>
                              </a:lnTo>
                              <a:lnTo>
                                <a:pt x="105" y="232"/>
                              </a:lnTo>
                              <a:lnTo>
                                <a:pt x="107" y="238"/>
                              </a:lnTo>
                              <a:lnTo>
                                <a:pt x="109" y="242"/>
                              </a:lnTo>
                              <a:lnTo>
                                <a:pt x="111" y="246"/>
                              </a:lnTo>
                              <a:lnTo>
                                <a:pt x="112" y="248"/>
                              </a:lnTo>
                              <a:lnTo>
                                <a:pt x="114" y="252"/>
                              </a:lnTo>
                              <a:lnTo>
                                <a:pt x="116" y="254"/>
                              </a:lnTo>
                              <a:lnTo>
                                <a:pt x="119" y="258"/>
                              </a:lnTo>
                              <a:lnTo>
                                <a:pt x="120" y="260"/>
                              </a:lnTo>
                              <a:lnTo>
                                <a:pt x="123" y="264"/>
                              </a:lnTo>
                              <a:lnTo>
                                <a:pt x="126" y="266"/>
                              </a:lnTo>
                              <a:lnTo>
                                <a:pt x="129" y="270"/>
                              </a:lnTo>
                              <a:lnTo>
                                <a:pt x="134" y="274"/>
                              </a:lnTo>
                              <a:lnTo>
                                <a:pt x="137" y="276"/>
                              </a:lnTo>
                              <a:lnTo>
                                <a:pt x="141" y="280"/>
                              </a:lnTo>
                              <a:lnTo>
                                <a:pt x="576" y="280"/>
                              </a:lnTo>
                              <a:lnTo>
                                <a:pt x="580" y="276"/>
                              </a:lnTo>
                              <a:lnTo>
                                <a:pt x="583" y="274"/>
                              </a:lnTo>
                              <a:lnTo>
                                <a:pt x="588" y="270"/>
                              </a:lnTo>
                              <a:lnTo>
                                <a:pt x="591" y="266"/>
                              </a:lnTo>
                              <a:lnTo>
                                <a:pt x="594" y="264"/>
                              </a:lnTo>
                              <a:lnTo>
                                <a:pt x="597" y="260"/>
                              </a:lnTo>
                              <a:lnTo>
                                <a:pt x="601" y="254"/>
                              </a:lnTo>
                              <a:lnTo>
                                <a:pt x="603" y="250"/>
                              </a:lnTo>
                              <a:lnTo>
                                <a:pt x="608" y="242"/>
                              </a:lnTo>
                              <a:lnTo>
                                <a:pt x="192" y="242"/>
                              </a:lnTo>
                              <a:lnTo>
                                <a:pt x="177" y="238"/>
                              </a:lnTo>
                              <a:lnTo>
                                <a:pt x="164" y="230"/>
                              </a:lnTo>
                              <a:lnTo>
                                <a:pt x="156" y="218"/>
                              </a:lnTo>
                              <a:lnTo>
                                <a:pt x="153" y="202"/>
                              </a:lnTo>
                              <a:lnTo>
                                <a:pt x="156" y="188"/>
                              </a:lnTo>
                              <a:lnTo>
                                <a:pt x="164" y="174"/>
                              </a:lnTo>
                              <a:lnTo>
                                <a:pt x="177" y="166"/>
                              </a:lnTo>
                              <a:lnTo>
                                <a:pt x="192" y="162"/>
                              </a:lnTo>
                              <a:lnTo>
                                <a:pt x="274" y="162"/>
                              </a:lnTo>
                              <a:lnTo>
                                <a:pt x="271" y="154"/>
                              </a:lnTo>
                              <a:lnTo>
                                <a:pt x="251" y="132"/>
                              </a:lnTo>
                              <a:lnTo>
                                <a:pt x="224" y="116"/>
                              </a:lnTo>
                              <a:lnTo>
                                <a:pt x="192" y="110"/>
                              </a:lnTo>
                              <a:close/>
                              <a:moveTo>
                                <a:pt x="516" y="240"/>
                              </a:moveTo>
                              <a:lnTo>
                                <a:pt x="202" y="240"/>
                              </a:lnTo>
                              <a:lnTo>
                                <a:pt x="198" y="242"/>
                              </a:lnTo>
                              <a:lnTo>
                                <a:pt x="519" y="242"/>
                              </a:lnTo>
                              <a:lnTo>
                                <a:pt x="516" y="240"/>
                              </a:lnTo>
                              <a:close/>
                              <a:moveTo>
                                <a:pt x="607" y="162"/>
                              </a:moveTo>
                              <a:lnTo>
                                <a:pt x="525" y="162"/>
                              </a:lnTo>
                              <a:lnTo>
                                <a:pt x="540" y="166"/>
                              </a:lnTo>
                              <a:lnTo>
                                <a:pt x="552" y="174"/>
                              </a:lnTo>
                              <a:lnTo>
                                <a:pt x="561" y="188"/>
                              </a:lnTo>
                              <a:lnTo>
                                <a:pt x="564" y="202"/>
                              </a:lnTo>
                              <a:lnTo>
                                <a:pt x="564" y="216"/>
                              </a:lnTo>
                              <a:lnTo>
                                <a:pt x="558" y="226"/>
                              </a:lnTo>
                              <a:lnTo>
                                <a:pt x="542" y="238"/>
                              </a:lnTo>
                              <a:lnTo>
                                <a:pt x="534" y="242"/>
                              </a:lnTo>
                              <a:lnTo>
                                <a:pt x="608" y="242"/>
                              </a:lnTo>
                              <a:lnTo>
                                <a:pt x="610" y="238"/>
                              </a:lnTo>
                              <a:lnTo>
                                <a:pt x="612" y="232"/>
                              </a:lnTo>
                              <a:lnTo>
                                <a:pt x="613" y="228"/>
                              </a:lnTo>
                              <a:lnTo>
                                <a:pt x="615" y="224"/>
                              </a:lnTo>
                              <a:lnTo>
                                <a:pt x="616" y="218"/>
                              </a:lnTo>
                              <a:lnTo>
                                <a:pt x="616" y="216"/>
                              </a:lnTo>
                              <a:lnTo>
                                <a:pt x="616" y="212"/>
                              </a:lnTo>
                              <a:lnTo>
                                <a:pt x="617" y="208"/>
                              </a:lnTo>
                              <a:lnTo>
                                <a:pt x="617" y="202"/>
                              </a:lnTo>
                              <a:lnTo>
                                <a:pt x="614" y="180"/>
                              </a:lnTo>
                              <a:lnTo>
                                <a:pt x="607" y="162"/>
                              </a:lnTo>
                              <a:close/>
                              <a:moveTo>
                                <a:pt x="508" y="238"/>
                              </a:moveTo>
                              <a:lnTo>
                                <a:pt x="207" y="238"/>
                              </a:lnTo>
                              <a:lnTo>
                                <a:pt x="205" y="240"/>
                              </a:lnTo>
                              <a:lnTo>
                                <a:pt x="511" y="240"/>
                              </a:lnTo>
                              <a:lnTo>
                                <a:pt x="508" y="238"/>
                              </a:lnTo>
                              <a:close/>
                              <a:moveTo>
                                <a:pt x="504" y="236"/>
                              </a:moveTo>
                              <a:lnTo>
                                <a:pt x="212" y="236"/>
                              </a:lnTo>
                              <a:lnTo>
                                <a:pt x="211" y="238"/>
                              </a:lnTo>
                              <a:lnTo>
                                <a:pt x="507" y="238"/>
                              </a:lnTo>
                              <a:lnTo>
                                <a:pt x="504" y="236"/>
                              </a:lnTo>
                              <a:close/>
                              <a:moveTo>
                                <a:pt x="274" y="162"/>
                              </a:moveTo>
                              <a:lnTo>
                                <a:pt x="192" y="162"/>
                              </a:lnTo>
                              <a:lnTo>
                                <a:pt x="208" y="166"/>
                              </a:lnTo>
                              <a:lnTo>
                                <a:pt x="220" y="174"/>
                              </a:lnTo>
                              <a:lnTo>
                                <a:pt x="229" y="188"/>
                              </a:lnTo>
                              <a:lnTo>
                                <a:pt x="232" y="202"/>
                              </a:lnTo>
                              <a:lnTo>
                                <a:pt x="232" y="206"/>
                              </a:lnTo>
                              <a:lnTo>
                                <a:pt x="232" y="208"/>
                              </a:lnTo>
                              <a:lnTo>
                                <a:pt x="231" y="212"/>
                              </a:lnTo>
                              <a:lnTo>
                                <a:pt x="230" y="214"/>
                              </a:lnTo>
                              <a:lnTo>
                                <a:pt x="230" y="216"/>
                              </a:lnTo>
                              <a:lnTo>
                                <a:pt x="229" y="218"/>
                              </a:lnTo>
                              <a:lnTo>
                                <a:pt x="228" y="218"/>
                              </a:lnTo>
                              <a:lnTo>
                                <a:pt x="228" y="220"/>
                              </a:lnTo>
                              <a:lnTo>
                                <a:pt x="227" y="222"/>
                              </a:lnTo>
                              <a:lnTo>
                                <a:pt x="225" y="224"/>
                              </a:lnTo>
                              <a:lnTo>
                                <a:pt x="223" y="226"/>
                              </a:lnTo>
                              <a:lnTo>
                                <a:pt x="222" y="228"/>
                              </a:lnTo>
                              <a:lnTo>
                                <a:pt x="220" y="230"/>
                              </a:lnTo>
                              <a:lnTo>
                                <a:pt x="218" y="232"/>
                              </a:lnTo>
                              <a:lnTo>
                                <a:pt x="217" y="234"/>
                              </a:lnTo>
                              <a:lnTo>
                                <a:pt x="214" y="236"/>
                              </a:lnTo>
                              <a:lnTo>
                                <a:pt x="503" y="236"/>
                              </a:lnTo>
                              <a:lnTo>
                                <a:pt x="500" y="234"/>
                              </a:lnTo>
                              <a:lnTo>
                                <a:pt x="498" y="232"/>
                              </a:lnTo>
                              <a:lnTo>
                                <a:pt x="496" y="228"/>
                              </a:lnTo>
                              <a:lnTo>
                                <a:pt x="495" y="228"/>
                              </a:lnTo>
                              <a:lnTo>
                                <a:pt x="493" y="226"/>
                              </a:lnTo>
                              <a:lnTo>
                                <a:pt x="282" y="226"/>
                              </a:lnTo>
                              <a:lnTo>
                                <a:pt x="282" y="224"/>
                              </a:lnTo>
                              <a:lnTo>
                                <a:pt x="283" y="222"/>
                              </a:lnTo>
                              <a:lnTo>
                                <a:pt x="283" y="220"/>
                              </a:lnTo>
                              <a:lnTo>
                                <a:pt x="284" y="214"/>
                              </a:lnTo>
                              <a:lnTo>
                                <a:pt x="284" y="210"/>
                              </a:lnTo>
                              <a:lnTo>
                                <a:pt x="285" y="208"/>
                              </a:lnTo>
                              <a:lnTo>
                                <a:pt x="285" y="196"/>
                              </a:lnTo>
                              <a:lnTo>
                                <a:pt x="284" y="190"/>
                              </a:lnTo>
                              <a:lnTo>
                                <a:pt x="283" y="184"/>
                              </a:lnTo>
                              <a:lnTo>
                                <a:pt x="274" y="162"/>
                              </a:lnTo>
                              <a:close/>
                              <a:moveTo>
                                <a:pt x="525" y="110"/>
                              </a:moveTo>
                              <a:lnTo>
                                <a:pt x="497" y="114"/>
                              </a:lnTo>
                              <a:lnTo>
                                <a:pt x="473" y="126"/>
                              </a:lnTo>
                              <a:lnTo>
                                <a:pt x="453" y="144"/>
                              </a:lnTo>
                              <a:lnTo>
                                <a:pt x="439" y="166"/>
                              </a:lnTo>
                              <a:lnTo>
                                <a:pt x="435" y="178"/>
                              </a:lnTo>
                              <a:lnTo>
                                <a:pt x="432" y="190"/>
                              </a:lnTo>
                              <a:lnTo>
                                <a:pt x="432" y="208"/>
                              </a:lnTo>
                              <a:lnTo>
                                <a:pt x="432" y="210"/>
                              </a:lnTo>
                              <a:lnTo>
                                <a:pt x="433" y="214"/>
                              </a:lnTo>
                              <a:lnTo>
                                <a:pt x="434" y="220"/>
                              </a:lnTo>
                              <a:lnTo>
                                <a:pt x="434" y="222"/>
                              </a:lnTo>
                              <a:lnTo>
                                <a:pt x="435" y="224"/>
                              </a:lnTo>
                              <a:lnTo>
                                <a:pt x="435" y="226"/>
                              </a:lnTo>
                              <a:lnTo>
                                <a:pt x="493" y="226"/>
                              </a:lnTo>
                              <a:lnTo>
                                <a:pt x="492" y="224"/>
                              </a:lnTo>
                              <a:lnTo>
                                <a:pt x="490" y="222"/>
                              </a:lnTo>
                              <a:lnTo>
                                <a:pt x="488" y="218"/>
                              </a:lnTo>
                              <a:lnTo>
                                <a:pt x="488" y="216"/>
                              </a:lnTo>
                              <a:lnTo>
                                <a:pt x="487" y="214"/>
                              </a:lnTo>
                              <a:lnTo>
                                <a:pt x="486" y="212"/>
                              </a:lnTo>
                              <a:lnTo>
                                <a:pt x="485" y="206"/>
                              </a:lnTo>
                              <a:lnTo>
                                <a:pt x="485" y="200"/>
                              </a:lnTo>
                              <a:lnTo>
                                <a:pt x="486" y="194"/>
                              </a:lnTo>
                              <a:lnTo>
                                <a:pt x="491" y="182"/>
                              </a:lnTo>
                              <a:lnTo>
                                <a:pt x="499" y="172"/>
                              </a:lnTo>
                              <a:lnTo>
                                <a:pt x="511" y="166"/>
                              </a:lnTo>
                              <a:lnTo>
                                <a:pt x="525" y="162"/>
                              </a:lnTo>
                              <a:lnTo>
                                <a:pt x="607" y="162"/>
                              </a:lnTo>
                              <a:lnTo>
                                <a:pt x="606" y="158"/>
                              </a:lnTo>
                              <a:lnTo>
                                <a:pt x="593" y="140"/>
                              </a:lnTo>
                              <a:lnTo>
                                <a:pt x="576" y="126"/>
                              </a:lnTo>
                              <a:lnTo>
                                <a:pt x="565" y="120"/>
                              </a:lnTo>
                              <a:lnTo>
                                <a:pt x="552" y="114"/>
                              </a:lnTo>
                              <a:lnTo>
                                <a:pt x="525" y="110"/>
                              </a:lnTo>
                              <a:close/>
                              <a:moveTo>
                                <a:pt x="359" y="0"/>
                              </a:moveTo>
                              <a:lnTo>
                                <a:pt x="332" y="4"/>
                              </a:lnTo>
                              <a:lnTo>
                                <a:pt x="309" y="14"/>
                              </a:lnTo>
                              <a:lnTo>
                                <a:pt x="290" y="30"/>
                              </a:lnTo>
                              <a:lnTo>
                                <a:pt x="275" y="52"/>
                              </a:lnTo>
                              <a:lnTo>
                                <a:pt x="272" y="62"/>
                              </a:lnTo>
                              <a:lnTo>
                                <a:pt x="269" y="72"/>
                              </a:lnTo>
                              <a:lnTo>
                                <a:pt x="267" y="82"/>
                              </a:lnTo>
                              <a:lnTo>
                                <a:pt x="266" y="90"/>
                              </a:lnTo>
                              <a:lnTo>
                                <a:pt x="266" y="96"/>
                              </a:lnTo>
                              <a:lnTo>
                                <a:pt x="267" y="102"/>
                              </a:lnTo>
                              <a:lnTo>
                                <a:pt x="272" y="124"/>
                              </a:lnTo>
                              <a:lnTo>
                                <a:pt x="282" y="144"/>
                              </a:lnTo>
                              <a:lnTo>
                                <a:pt x="296" y="160"/>
                              </a:lnTo>
                              <a:lnTo>
                                <a:pt x="315" y="174"/>
                              </a:lnTo>
                              <a:lnTo>
                                <a:pt x="325" y="178"/>
                              </a:lnTo>
                              <a:lnTo>
                                <a:pt x="336" y="182"/>
                              </a:lnTo>
                              <a:lnTo>
                                <a:pt x="347" y="184"/>
                              </a:lnTo>
                              <a:lnTo>
                                <a:pt x="370" y="184"/>
                              </a:lnTo>
                              <a:lnTo>
                                <a:pt x="382" y="182"/>
                              </a:lnTo>
                              <a:lnTo>
                                <a:pt x="392" y="178"/>
                              </a:lnTo>
                              <a:lnTo>
                                <a:pt x="403" y="174"/>
                              </a:lnTo>
                              <a:lnTo>
                                <a:pt x="421" y="160"/>
                              </a:lnTo>
                              <a:lnTo>
                                <a:pt x="435" y="144"/>
                              </a:lnTo>
                              <a:lnTo>
                                <a:pt x="441" y="132"/>
                              </a:lnTo>
                              <a:lnTo>
                                <a:pt x="359" y="132"/>
                              </a:lnTo>
                              <a:lnTo>
                                <a:pt x="343" y="128"/>
                              </a:lnTo>
                              <a:lnTo>
                                <a:pt x="331" y="120"/>
                              </a:lnTo>
                              <a:lnTo>
                                <a:pt x="322" y="108"/>
                              </a:lnTo>
                              <a:lnTo>
                                <a:pt x="319" y="92"/>
                              </a:lnTo>
                              <a:lnTo>
                                <a:pt x="319" y="90"/>
                              </a:lnTo>
                              <a:lnTo>
                                <a:pt x="319" y="88"/>
                              </a:lnTo>
                              <a:lnTo>
                                <a:pt x="320" y="88"/>
                              </a:lnTo>
                              <a:lnTo>
                                <a:pt x="324" y="74"/>
                              </a:lnTo>
                              <a:lnTo>
                                <a:pt x="332" y="62"/>
                              </a:lnTo>
                              <a:lnTo>
                                <a:pt x="344" y="56"/>
                              </a:lnTo>
                              <a:lnTo>
                                <a:pt x="359" y="52"/>
                              </a:lnTo>
                              <a:lnTo>
                                <a:pt x="442" y="52"/>
                              </a:lnTo>
                              <a:lnTo>
                                <a:pt x="428" y="30"/>
                              </a:lnTo>
                              <a:lnTo>
                                <a:pt x="408" y="14"/>
                              </a:lnTo>
                              <a:lnTo>
                                <a:pt x="385" y="4"/>
                              </a:lnTo>
                              <a:lnTo>
                                <a:pt x="359" y="0"/>
                              </a:lnTo>
                              <a:close/>
                              <a:moveTo>
                                <a:pt x="442" y="52"/>
                              </a:moveTo>
                              <a:lnTo>
                                <a:pt x="359" y="52"/>
                              </a:lnTo>
                              <a:lnTo>
                                <a:pt x="373" y="56"/>
                              </a:lnTo>
                              <a:lnTo>
                                <a:pt x="385" y="62"/>
                              </a:lnTo>
                              <a:lnTo>
                                <a:pt x="393" y="74"/>
                              </a:lnTo>
                              <a:lnTo>
                                <a:pt x="398" y="88"/>
                              </a:lnTo>
                              <a:lnTo>
                                <a:pt x="398" y="90"/>
                              </a:lnTo>
                              <a:lnTo>
                                <a:pt x="398" y="92"/>
                              </a:lnTo>
                              <a:lnTo>
                                <a:pt x="395" y="108"/>
                              </a:lnTo>
                              <a:lnTo>
                                <a:pt x="386" y="120"/>
                              </a:lnTo>
                              <a:lnTo>
                                <a:pt x="374" y="128"/>
                              </a:lnTo>
                              <a:lnTo>
                                <a:pt x="359" y="132"/>
                              </a:lnTo>
                              <a:lnTo>
                                <a:pt x="441" y="132"/>
                              </a:lnTo>
                              <a:lnTo>
                                <a:pt x="445" y="124"/>
                              </a:lnTo>
                              <a:lnTo>
                                <a:pt x="451" y="102"/>
                              </a:lnTo>
                              <a:lnTo>
                                <a:pt x="451" y="96"/>
                              </a:lnTo>
                              <a:lnTo>
                                <a:pt x="451" y="90"/>
                              </a:lnTo>
                              <a:lnTo>
                                <a:pt x="450" y="82"/>
                              </a:lnTo>
                              <a:lnTo>
                                <a:pt x="449" y="72"/>
                              </a:lnTo>
                              <a:lnTo>
                                <a:pt x="446" y="62"/>
                              </a:lnTo>
                              <a:lnTo>
                                <a:pt x="44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D9C9" id="AutoShape 27" o:spid="_x0000_s1026" style="position:absolute;margin-left:179.1pt;margin-top:759.75pt;width:35.9pt;height:41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" path="m304,336r-217,l53,344,25,362,7,390,,424,,734r7,34l25,796r28,18l87,820r229,l316,818r5,l324,816r4,l330,814r3,l336,812r1,l340,810r3,-2l345,808r2,-2l348,804r2,l352,802r2,-2l355,800r2,-2l358,796r333,l710,768r-623,l74,766,63,758,55,746,53,734r,-312l53,420r,-2l58,406r7,-8l75,392r12,-2l710,390,691,362r-333,l357,360r-1,l354,358r-3,-2l350,354r-2,-2l347,352r-2,-2l341,348r-1,l337,346r-1,l333,344r-1,l330,342r-4,l324,340r-7,l316,338r-9,l304,336xm691,796r-333,l360,798r1,l363,800r3,2l369,806r1,l372,808r4,2l377,810r3,2l384,814r3,l392,816r1,l396,818r5,l401,820r229,l664,814r27,-18xm385,710r-53,l332,734r-3,12l322,758r-11,8l297,768r123,l406,766r-11,-8l388,746r-3,-12l385,710xm710,390r-80,l641,392r11,6l659,406r5,12l664,420r,2l664,734r-3,12l654,758r-11,8l630,768r80,l717,734r,-310l710,390xm219,390r-53,l166,622r7,34l192,684r27,20l254,710r210,l498,704r28,-20l543,658r-302,l231,652,221,636r-2,-6l219,390xm410,390r-113,l311,392r11,8l329,410r3,14l332,658r53,l385,414r4,-8l395,400r7,-6l410,390xm551,390r-53,l498,622r-2,14l488,648r-11,6l464,658r79,l544,656r7,-34l551,390xm630,336r-217,l409,338r-9,l397,340r-4,l392,342r-5,l385,344r-2,l380,346r-3,2l376,348r-4,2l370,352r-1,l366,356r-2,l363,358r-2,2l360,360r-2,2l691,362,664,344r-34,-8xm242,280r-100,l146,282r3,2l154,286r5,2l163,290r5,2l169,292r-1,4l167,298r,4l166,306r,4l166,336r53,l219,310r1,-6l221,302r1,-2l224,296r1,-2l227,292r1,-2l229,290r2,-2l233,286r3,-2l238,282r3,l242,280xm575,280r-103,l476,282r3,l482,284r1,l485,286r2,2l489,290r1,2l491,294r1,l494,296r1,4l496,302r1,2l498,310r,26l551,336r,-26l551,306r-1,-4l550,298r-1,-2l549,292r5,-2l558,288r5,-2l568,284r7,-4xm192,110r-16,2l161,116r-15,6l134,132r-14,14l109,162r-7,20l100,202r,6l100,212r1,6l102,224r1,4l105,232r2,6l109,242r2,4l112,248r2,4l116,254r3,4l120,260r3,4l126,266r3,4l134,274r3,2l141,280r435,l580,276r3,-2l588,270r3,-4l594,264r3,-4l601,254r2,-4l608,242r-416,l177,238r-13,-8l156,218r-3,-16l156,188r8,-14l177,166r15,-4l274,162r-3,-8l251,132,224,116r-32,-6xm516,240r-314,l198,242r321,l516,240xm607,162r-82,l540,166r12,8l561,188r3,14l564,216r-6,10l542,238r-8,4l608,242r2,-4l612,232r1,-4l615,224r1,-6l616,216r,-4l617,208r,-6l614,180r-7,-18xm508,238r-301,l205,240r306,l508,238xm504,236r-292,l211,238r296,l504,236xm274,162r-82,l208,166r12,8l229,188r3,14l232,206r,2l231,212r-1,2l230,216r-1,2l228,218r,2l227,222r-2,2l223,226r-1,2l220,230r-2,2l217,234r-3,2l503,236r-3,-2l498,232r-2,-4l495,228r-2,-2l282,226r,-2l283,222r,-2l284,214r,-4l285,208r,-12l284,190r-1,-6l274,162xm525,110r-28,4l473,126r-20,18l439,166r-4,12l432,190r,18l432,210r1,4l434,220r,2l435,224r,2l493,226r-1,-2l490,222r-2,-4l488,216r-1,-2l486,212r-1,-6l485,200r1,-6l491,182r8,-10l511,166r14,-4l607,162r-1,-4l593,140,576,126r-11,-6l552,114r-27,-4xm359,l332,4,309,14,290,30,275,52r-3,10l269,72r-2,10l266,90r,6l267,102r5,22l282,144r14,16l315,174r10,4l336,182r11,2l370,184r12,-2l392,178r11,-4l421,160r14,-16l441,132r-82,l343,128r-12,-8l322,108,319,92r,-2l319,88r1,l324,74r8,-12l344,56r15,-4l442,52,428,30,408,14,385,4,359,xm442,52r-83,l373,56r12,6l393,74r5,14l398,90r,2l395,108r-9,12l374,128r-15,4l441,132r4,-8l451,102r,-6l451,90r-1,-8l449,72,446,62,442,52xe" stroked="f">
                <v:path arrowok="t" o:connecttype="custom" o:connectlocs="4445,10136505;208280,10166985;220345,10160635;438785,10154285;33655,9915525;227330,9878695;220345,9872345;209550,9865995;227330,10154285;236220,10161905;251460,10168255;210820,10114915;246380,10122535;421640,9914255;450850,10136505;121920,10083165;146685,10062845;208915,9909175;255270,9899015;294640,10066655;254000,9863455;239395,9869805;229235,9877425;92710,9827895;106680,9836785;139065,9845675;145415,9832975;299720,9826625;311150,9834245;316230,9845675;348615,9834245;111760,9719945;63500,9780905;69215,9802495;80010,9817735;373380,9820275;112395,9799955;173990,9751695;329565,9802495;358140,9785985;390525,9791065;322580,9799955;321945,9799955;147320,9779635;144145,9789795;135890,9798685;179070,9791065;179705,9765665;274320,9769475;313055,9792335;307975,9775825;376555,9737725;184150,9667875;172720,9727565;242570,9764395;210185,9725025;218440,9684385;227965,9681845;250825,9717405;286385,9705975" o:connectangles="0,0,0,0,0,0,0,0,0,0,0,0,0,0,0,0,0,0,0,0,0,0,0,0,0,0,0,0,0,0,0,0,0,0,0,0,0,0,0,0,0,0,0,0,0,0,0,0,0,0,0,0,0,0,0,0,0,0,0,0"/>
                <w10:wrap anchorx="page" anchory="page"/>
              </v:shape>
            </w:pict>
          </mc:Fallback>
        </mc:AlternateContent>
      </w:r>
      <w:r>
        <w:rPr>
          <w:noProof/>
        </w:rPr>
        <w:drawing>
          <wp:anchor distT="0" distB="0" distL="0" distR="0" simplePos="0" relativeHeight="15803392" behindDoc="0" locked="0" layoutInCell="1" allowOverlap="1" wp14:anchorId="119BDF3C" wp14:editId="23CFC642">
            <wp:simplePos x="0" y="0"/>
            <wp:positionH relativeFrom="page">
              <wp:posOffset>5545950</wp:posOffset>
            </wp:positionH>
            <wp:positionV relativeFrom="page">
              <wp:posOffset>9676324</wp:posOffset>
            </wp:positionV>
            <wp:extent cx="739194" cy="76200"/>
            <wp:effectExtent l="0" t="0" r="0" b="0"/>
            <wp:wrapNone/>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380" cstate="print"/>
                    <a:stretch>
                      <a:fillRect/>
                    </a:stretch>
                  </pic:blipFill>
                  <pic:spPr>
                    <a:xfrm>
                      <a:off x="0" y="0"/>
                      <a:ext cx="739194" cy="76200"/>
                    </a:xfrm>
                    <a:prstGeom prst="rect">
                      <a:avLst/>
                    </a:prstGeom>
                  </pic:spPr>
                </pic:pic>
              </a:graphicData>
            </a:graphic>
          </wp:anchor>
        </w:drawing>
      </w:r>
      <w:r>
        <w:rPr>
          <w:noProof/>
        </w:rPr>
        <mc:AlternateContent>
          <mc:Choice Requires="wps">
            <w:drawing>
              <wp:anchor distT="0" distB="0" distL="114300" distR="114300" simplePos="0" relativeHeight="15803904" behindDoc="0" locked="0" layoutInCell="1" allowOverlap="1" wp14:anchorId="74F5940F" wp14:editId="71D19CCD">
                <wp:simplePos x="0" y="0"/>
                <wp:positionH relativeFrom="page">
                  <wp:posOffset>6345555</wp:posOffset>
                </wp:positionH>
                <wp:positionV relativeFrom="page">
                  <wp:posOffset>9678035</wp:posOffset>
                </wp:positionV>
                <wp:extent cx="29210" cy="73025"/>
                <wp:effectExtent l="0" t="0" r="0" b="0"/>
                <wp:wrapNone/>
                <wp:docPr id="4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73025"/>
                        </a:xfrm>
                        <a:custGeom>
                          <a:avLst/>
                          <a:gdLst>
                            <a:gd name="T0" fmla="+- 0 10037 9993"/>
                            <a:gd name="T1" fmla="*/ T0 w 46"/>
                            <a:gd name="T2" fmla="+- 0 15241 15241"/>
                            <a:gd name="T3" fmla="*/ 15241 h 115"/>
                            <a:gd name="T4" fmla="+- 0 10023 9993"/>
                            <a:gd name="T5" fmla="*/ T4 w 46"/>
                            <a:gd name="T6" fmla="+- 0 15241 15241"/>
                            <a:gd name="T7" fmla="*/ 15241 h 115"/>
                            <a:gd name="T8" fmla="+- 0 9994 9993"/>
                            <a:gd name="T9" fmla="*/ T8 w 46"/>
                            <a:gd name="T10" fmla="+- 0 15241 15241"/>
                            <a:gd name="T11" fmla="*/ 15241 h 115"/>
                            <a:gd name="T12" fmla="+- 0 9993 9993"/>
                            <a:gd name="T13" fmla="*/ T12 w 46"/>
                            <a:gd name="T14" fmla="+- 0 15241 15241"/>
                            <a:gd name="T15" fmla="*/ 15241 h 115"/>
                            <a:gd name="T16" fmla="+- 0 9993 9993"/>
                            <a:gd name="T17" fmla="*/ T16 w 46"/>
                            <a:gd name="T18" fmla="+- 0 15244 15241"/>
                            <a:gd name="T19" fmla="*/ 15244 h 115"/>
                            <a:gd name="T20" fmla="+- 0 9994 9993"/>
                            <a:gd name="T21" fmla="*/ T20 w 46"/>
                            <a:gd name="T22" fmla="+- 0 15245 15241"/>
                            <a:gd name="T23" fmla="*/ 15245 h 115"/>
                            <a:gd name="T24" fmla="+- 0 10008 9993"/>
                            <a:gd name="T25" fmla="*/ T24 w 46"/>
                            <a:gd name="T26" fmla="+- 0 15246 15241"/>
                            <a:gd name="T27" fmla="*/ 15246 h 115"/>
                            <a:gd name="T28" fmla="+- 0 10009 9993"/>
                            <a:gd name="T29" fmla="*/ T28 w 46"/>
                            <a:gd name="T30" fmla="+- 0 15249 15241"/>
                            <a:gd name="T31" fmla="*/ 15249 h 115"/>
                            <a:gd name="T32" fmla="+- 0 10009 9993"/>
                            <a:gd name="T33" fmla="*/ T32 w 46"/>
                            <a:gd name="T34" fmla="+- 0 15347 15241"/>
                            <a:gd name="T35" fmla="*/ 15347 h 115"/>
                            <a:gd name="T36" fmla="+- 0 10008 9993"/>
                            <a:gd name="T37" fmla="*/ T36 w 46"/>
                            <a:gd name="T38" fmla="+- 0 15349 15241"/>
                            <a:gd name="T39" fmla="*/ 15349 h 115"/>
                            <a:gd name="T40" fmla="+- 0 9994 9993"/>
                            <a:gd name="T41" fmla="*/ T40 w 46"/>
                            <a:gd name="T42" fmla="+- 0 15351 15241"/>
                            <a:gd name="T43" fmla="*/ 15351 h 115"/>
                            <a:gd name="T44" fmla="+- 0 9993 9993"/>
                            <a:gd name="T45" fmla="*/ T44 w 46"/>
                            <a:gd name="T46" fmla="+- 0 15352 15241"/>
                            <a:gd name="T47" fmla="*/ 15352 h 115"/>
                            <a:gd name="T48" fmla="+- 0 9993 9993"/>
                            <a:gd name="T49" fmla="*/ T48 w 46"/>
                            <a:gd name="T50" fmla="+- 0 15355 15241"/>
                            <a:gd name="T51" fmla="*/ 15355 h 115"/>
                            <a:gd name="T52" fmla="+- 0 9994 9993"/>
                            <a:gd name="T53" fmla="*/ T52 w 46"/>
                            <a:gd name="T54" fmla="+- 0 15355 15241"/>
                            <a:gd name="T55" fmla="*/ 15355 h 115"/>
                            <a:gd name="T56" fmla="+- 0 10009 9993"/>
                            <a:gd name="T57" fmla="*/ T56 w 46"/>
                            <a:gd name="T58" fmla="+- 0 15355 15241"/>
                            <a:gd name="T59" fmla="*/ 15355 h 115"/>
                            <a:gd name="T60" fmla="+- 0 10037 9993"/>
                            <a:gd name="T61" fmla="*/ T60 w 46"/>
                            <a:gd name="T62" fmla="+- 0 15355 15241"/>
                            <a:gd name="T63" fmla="*/ 15355 h 115"/>
                            <a:gd name="T64" fmla="+- 0 10038 9993"/>
                            <a:gd name="T65" fmla="*/ T64 w 46"/>
                            <a:gd name="T66" fmla="+- 0 15355 15241"/>
                            <a:gd name="T67" fmla="*/ 15355 h 115"/>
                            <a:gd name="T68" fmla="+- 0 10039 9993"/>
                            <a:gd name="T69" fmla="*/ T68 w 46"/>
                            <a:gd name="T70" fmla="+- 0 15351 15241"/>
                            <a:gd name="T71" fmla="*/ 15351 h 115"/>
                            <a:gd name="T72" fmla="+- 0 10037 9993"/>
                            <a:gd name="T73" fmla="*/ T72 w 46"/>
                            <a:gd name="T74" fmla="+- 0 15351 15241"/>
                            <a:gd name="T75" fmla="*/ 15351 h 115"/>
                            <a:gd name="T76" fmla="+- 0 10023 9993"/>
                            <a:gd name="T77" fmla="*/ T76 w 46"/>
                            <a:gd name="T78" fmla="+- 0 15349 15241"/>
                            <a:gd name="T79" fmla="*/ 15349 h 115"/>
                            <a:gd name="T80" fmla="+- 0 10023 9993"/>
                            <a:gd name="T81" fmla="*/ T80 w 46"/>
                            <a:gd name="T82" fmla="+- 0 15347 15241"/>
                            <a:gd name="T83" fmla="*/ 15347 h 115"/>
                            <a:gd name="T84" fmla="+- 0 10023 9993"/>
                            <a:gd name="T85" fmla="*/ T84 w 46"/>
                            <a:gd name="T86" fmla="+- 0 15249 15241"/>
                            <a:gd name="T87" fmla="*/ 15249 h 115"/>
                            <a:gd name="T88" fmla="+- 0 10023 9993"/>
                            <a:gd name="T89" fmla="*/ T88 w 46"/>
                            <a:gd name="T90" fmla="+- 0 15246 15241"/>
                            <a:gd name="T91" fmla="*/ 15246 h 115"/>
                            <a:gd name="T92" fmla="+- 0 10037 9993"/>
                            <a:gd name="T93" fmla="*/ T92 w 46"/>
                            <a:gd name="T94" fmla="+- 0 15245 15241"/>
                            <a:gd name="T95" fmla="*/ 15245 h 115"/>
                            <a:gd name="T96" fmla="+- 0 10039 9993"/>
                            <a:gd name="T97" fmla="*/ T96 w 46"/>
                            <a:gd name="T98" fmla="+- 0 15244 15241"/>
                            <a:gd name="T99" fmla="*/ 15244 h 115"/>
                            <a:gd name="T100" fmla="+- 0 10038 9993"/>
                            <a:gd name="T101" fmla="*/ T100 w 46"/>
                            <a:gd name="T102" fmla="+- 0 15241 15241"/>
                            <a:gd name="T103" fmla="*/ 152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 h="115">
                              <a:moveTo>
                                <a:pt x="44" y="0"/>
                              </a:moveTo>
                              <a:lnTo>
                                <a:pt x="30" y="0"/>
                              </a:lnTo>
                              <a:lnTo>
                                <a:pt x="1" y="0"/>
                              </a:lnTo>
                              <a:lnTo>
                                <a:pt x="0" y="0"/>
                              </a:lnTo>
                              <a:lnTo>
                                <a:pt x="0" y="3"/>
                              </a:lnTo>
                              <a:lnTo>
                                <a:pt x="1" y="4"/>
                              </a:lnTo>
                              <a:lnTo>
                                <a:pt x="15" y="5"/>
                              </a:lnTo>
                              <a:lnTo>
                                <a:pt x="16" y="8"/>
                              </a:lnTo>
                              <a:lnTo>
                                <a:pt x="16" y="106"/>
                              </a:lnTo>
                              <a:lnTo>
                                <a:pt x="15" y="108"/>
                              </a:lnTo>
                              <a:lnTo>
                                <a:pt x="1" y="110"/>
                              </a:lnTo>
                              <a:lnTo>
                                <a:pt x="0" y="111"/>
                              </a:lnTo>
                              <a:lnTo>
                                <a:pt x="0" y="114"/>
                              </a:lnTo>
                              <a:lnTo>
                                <a:pt x="1" y="114"/>
                              </a:lnTo>
                              <a:lnTo>
                                <a:pt x="16" y="114"/>
                              </a:lnTo>
                              <a:lnTo>
                                <a:pt x="44" y="114"/>
                              </a:lnTo>
                              <a:lnTo>
                                <a:pt x="45" y="114"/>
                              </a:lnTo>
                              <a:lnTo>
                                <a:pt x="46" y="110"/>
                              </a:lnTo>
                              <a:lnTo>
                                <a:pt x="44" y="110"/>
                              </a:lnTo>
                              <a:lnTo>
                                <a:pt x="30" y="108"/>
                              </a:lnTo>
                              <a:lnTo>
                                <a:pt x="30" y="106"/>
                              </a:lnTo>
                              <a:lnTo>
                                <a:pt x="30" y="8"/>
                              </a:lnTo>
                              <a:lnTo>
                                <a:pt x="30" y="5"/>
                              </a:lnTo>
                              <a:lnTo>
                                <a:pt x="44" y="4"/>
                              </a:lnTo>
                              <a:lnTo>
                                <a:pt x="46"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C32C0" id="Freeform 26" o:spid="_x0000_s1026" style="position:absolute;margin-left:499.65pt;margin-top:762.05pt;width:2.3pt;height:5.7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" path="m44,l30,,1,,,,,3,1,4,15,5r1,3l16,106r-1,2l1,110,,111r,3l1,114r15,l44,114r1,l46,110r-2,l30,108r,-2l30,8r,-3l44,4,46,3,45,,44,xe" stroked="f">
                <v:path arrowok="t" o:connecttype="custom" o:connectlocs="27940,9678035;19050,9678035;635,9678035;0,9678035;0,9679940;635,9680575;9525,9681210;10160,9683115;10160,9745345;9525,9746615;635,9747885;0,9748520;0,9750425;635,9750425;10160,9750425;27940,9750425;28575,9750425;29210,9747885;27940,9747885;19050,9746615;19050,9745345;19050,9683115;19050,9681210;27940,9680575;29210,9679940;28575,9678035" o:connectangles="0,0,0,0,0,0,0,0,0,0,0,0,0,0,0,0,0,0,0,0,0,0,0,0,0,0"/>
                <w10:wrap anchorx="page" anchory="page"/>
              </v:shape>
            </w:pict>
          </mc:Fallback>
        </mc:AlternateContent>
      </w:r>
      <w:r>
        <w:rPr>
          <w:noProof/>
        </w:rPr>
        <mc:AlternateContent>
          <mc:Choice Requires="wpg">
            <w:drawing>
              <wp:anchor distT="0" distB="0" distL="114300" distR="114300" simplePos="0" relativeHeight="15804416" behindDoc="0" locked="0" layoutInCell="1" allowOverlap="1" wp14:anchorId="0C3E0B99" wp14:editId="672347D9">
                <wp:simplePos x="0" y="0"/>
                <wp:positionH relativeFrom="page">
                  <wp:posOffset>6426200</wp:posOffset>
                </wp:positionH>
                <wp:positionV relativeFrom="page">
                  <wp:posOffset>9678035</wp:posOffset>
                </wp:positionV>
                <wp:extent cx="172720" cy="73660"/>
                <wp:effectExtent l="0" t="0" r="0" b="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73660"/>
                          <a:chOff x="10120" y="15241"/>
                          <a:chExt cx="272" cy="116"/>
                        </a:xfrm>
                      </wpg:grpSpPr>
                      <pic:pic xmlns:pic="http://schemas.openxmlformats.org/drawingml/2006/picture">
                        <pic:nvPicPr>
                          <pic:cNvPr id="46"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19" y="15240"/>
                            <a:ext cx="1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24"/>
                        <wps:cNvSpPr>
                          <a:spLocks/>
                        </wps:cNvSpPr>
                        <wps:spPr bwMode="auto">
                          <a:xfrm>
                            <a:off x="10297" y="15240"/>
                            <a:ext cx="94" cy="115"/>
                          </a:xfrm>
                          <a:custGeom>
                            <a:avLst/>
                            <a:gdLst>
                              <a:gd name="T0" fmla="+- 0 10378 10297"/>
                              <a:gd name="T1" fmla="*/ T0 w 94"/>
                              <a:gd name="T2" fmla="+- 0 15241 15241"/>
                              <a:gd name="T3" fmla="*/ 15241 h 115"/>
                              <a:gd name="T4" fmla="+- 0 10376 10297"/>
                              <a:gd name="T5" fmla="*/ T4 w 94"/>
                              <a:gd name="T6" fmla="+- 0 15241 15241"/>
                              <a:gd name="T7" fmla="*/ 15241 h 115"/>
                              <a:gd name="T8" fmla="+- 0 10322 10297"/>
                              <a:gd name="T9" fmla="*/ T8 w 94"/>
                              <a:gd name="T10" fmla="+- 0 15241 15241"/>
                              <a:gd name="T11" fmla="*/ 15241 h 115"/>
                              <a:gd name="T12" fmla="+- 0 10302 10297"/>
                              <a:gd name="T13" fmla="*/ T12 w 94"/>
                              <a:gd name="T14" fmla="+- 0 15241 15241"/>
                              <a:gd name="T15" fmla="*/ 15241 h 115"/>
                              <a:gd name="T16" fmla="+- 0 10301 10297"/>
                              <a:gd name="T17" fmla="*/ T16 w 94"/>
                              <a:gd name="T18" fmla="+- 0 15241 15241"/>
                              <a:gd name="T19" fmla="*/ 15241 h 115"/>
                              <a:gd name="T20" fmla="+- 0 10300 10297"/>
                              <a:gd name="T21" fmla="*/ T20 w 94"/>
                              <a:gd name="T22" fmla="+- 0 15244 15241"/>
                              <a:gd name="T23" fmla="*/ 15244 h 115"/>
                              <a:gd name="T24" fmla="+- 0 10302 10297"/>
                              <a:gd name="T25" fmla="*/ T24 w 94"/>
                              <a:gd name="T26" fmla="+- 0 15245 15241"/>
                              <a:gd name="T27" fmla="*/ 15245 h 115"/>
                              <a:gd name="T28" fmla="+- 0 10314 10297"/>
                              <a:gd name="T29" fmla="*/ T28 w 94"/>
                              <a:gd name="T30" fmla="+- 0 15247 15241"/>
                              <a:gd name="T31" fmla="*/ 15247 h 115"/>
                              <a:gd name="T32" fmla="+- 0 10315 10297"/>
                              <a:gd name="T33" fmla="*/ T32 w 94"/>
                              <a:gd name="T34" fmla="+- 0 15249 15241"/>
                              <a:gd name="T35" fmla="*/ 15249 h 115"/>
                              <a:gd name="T36" fmla="+- 0 10315 10297"/>
                              <a:gd name="T37" fmla="*/ T36 w 94"/>
                              <a:gd name="T38" fmla="+- 0 15347 15241"/>
                              <a:gd name="T39" fmla="*/ 15347 h 115"/>
                              <a:gd name="T40" fmla="+- 0 10314 10297"/>
                              <a:gd name="T41" fmla="*/ T40 w 94"/>
                              <a:gd name="T42" fmla="+- 0 15349 15241"/>
                              <a:gd name="T43" fmla="*/ 15349 h 115"/>
                              <a:gd name="T44" fmla="+- 0 10298 10297"/>
                              <a:gd name="T45" fmla="*/ T44 w 94"/>
                              <a:gd name="T46" fmla="+- 0 15351 15241"/>
                              <a:gd name="T47" fmla="*/ 15351 h 115"/>
                              <a:gd name="T48" fmla="+- 0 10297 10297"/>
                              <a:gd name="T49" fmla="*/ T48 w 94"/>
                              <a:gd name="T50" fmla="+- 0 15352 15241"/>
                              <a:gd name="T51" fmla="*/ 15352 h 115"/>
                              <a:gd name="T52" fmla="+- 0 10298 10297"/>
                              <a:gd name="T53" fmla="*/ T52 w 94"/>
                              <a:gd name="T54" fmla="+- 0 15355 15241"/>
                              <a:gd name="T55" fmla="*/ 15355 h 115"/>
                              <a:gd name="T56" fmla="+- 0 10299 10297"/>
                              <a:gd name="T57" fmla="*/ T56 w 94"/>
                              <a:gd name="T58" fmla="+- 0 15355 15241"/>
                              <a:gd name="T59" fmla="*/ 15355 h 115"/>
                              <a:gd name="T60" fmla="+- 0 10315 10297"/>
                              <a:gd name="T61" fmla="*/ T60 w 94"/>
                              <a:gd name="T62" fmla="+- 0 15355 15241"/>
                              <a:gd name="T63" fmla="*/ 15355 h 115"/>
                              <a:gd name="T64" fmla="+- 0 10384 10297"/>
                              <a:gd name="T65" fmla="*/ T64 w 94"/>
                              <a:gd name="T66" fmla="+- 0 15355 15241"/>
                              <a:gd name="T67" fmla="*/ 15355 h 115"/>
                              <a:gd name="T68" fmla="+- 0 10386 10297"/>
                              <a:gd name="T69" fmla="*/ T68 w 94"/>
                              <a:gd name="T70" fmla="+- 0 15350 15241"/>
                              <a:gd name="T71" fmla="*/ 15350 h 115"/>
                              <a:gd name="T72" fmla="+- 0 10390 10297"/>
                              <a:gd name="T73" fmla="*/ T72 w 94"/>
                              <a:gd name="T74" fmla="+- 0 15337 15241"/>
                              <a:gd name="T75" fmla="*/ 15337 h 115"/>
                              <a:gd name="T76" fmla="+- 0 10391 10297"/>
                              <a:gd name="T77" fmla="*/ T76 w 94"/>
                              <a:gd name="T78" fmla="+- 0 15331 15241"/>
                              <a:gd name="T79" fmla="*/ 15331 h 115"/>
                              <a:gd name="T80" fmla="+- 0 10391 10297"/>
                              <a:gd name="T81" fmla="*/ T80 w 94"/>
                              <a:gd name="T82" fmla="+- 0 15330 15241"/>
                              <a:gd name="T83" fmla="*/ 15330 h 115"/>
                              <a:gd name="T84" fmla="+- 0 10388 10297"/>
                              <a:gd name="T85" fmla="*/ T84 w 94"/>
                              <a:gd name="T86" fmla="+- 0 15329 15241"/>
                              <a:gd name="T87" fmla="*/ 15329 h 115"/>
                              <a:gd name="T88" fmla="+- 0 10387 10297"/>
                              <a:gd name="T89" fmla="*/ T88 w 94"/>
                              <a:gd name="T90" fmla="+- 0 15330 15241"/>
                              <a:gd name="T91" fmla="*/ 15330 h 115"/>
                              <a:gd name="T92" fmla="+- 0 10383 10297"/>
                              <a:gd name="T93" fmla="*/ T92 w 94"/>
                              <a:gd name="T94" fmla="+- 0 15339 15241"/>
                              <a:gd name="T95" fmla="*/ 15339 h 115"/>
                              <a:gd name="T96" fmla="+- 0 10378 10297"/>
                              <a:gd name="T97" fmla="*/ T96 w 94"/>
                              <a:gd name="T98" fmla="+- 0 15345 15241"/>
                              <a:gd name="T99" fmla="*/ 15345 h 115"/>
                              <a:gd name="T100" fmla="+- 0 10371 10297"/>
                              <a:gd name="T101" fmla="*/ T100 w 94"/>
                              <a:gd name="T102" fmla="+- 0 15349 15241"/>
                              <a:gd name="T103" fmla="*/ 15349 h 115"/>
                              <a:gd name="T104" fmla="+- 0 10366 10297"/>
                              <a:gd name="T105" fmla="*/ T104 w 94"/>
                              <a:gd name="T106" fmla="+- 0 15349 15241"/>
                              <a:gd name="T107" fmla="*/ 15349 h 115"/>
                              <a:gd name="T108" fmla="+- 0 10338 10297"/>
                              <a:gd name="T109" fmla="*/ T108 w 94"/>
                              <a:gd name="T110" fmla="+- 0 15349 15241"/>
                              <a:gd name="T111" fmla="*/ 15349 h 115"/>
                              <a:gd name="T112" fmla="+- 0 10334 10297"/>
                              <a:gd name="T113" fmla="*/ T112 w 94"/>
                              <a:gd name="T114" fmla="+- 0 15347 15241"/>
                              <a:gd name="T115" fmla="*/ 15347 h 115"/>
                              <a:gd name="T116" fmla="+- 0 10329 10297"/>
                              <a:gd name="T117" fmla="*/ T116 w 94"/>
                              <a:gd name="T118" fmla="+- 0 15342 15241"/>
                              <a:gd name="T119" fmla="*/ 15342 h 115"/>
                              <a:gd name="T120" fmla="+- 0 10329 10297"/>
                              <a:gd name="T121" fmla="*/ T120 w 94"/>
                              <a:gd name="T122" fmla="+- 0 15337 15241"/>
                              <a:gd name="T123" fmla="*/ 15337 h 115"/>
                              <a:gd name="T124" fmla="+- 0 10329 10297"/>
                              <a:gd name="T125" fmla="*/ T124 w 94"/>
                              <a:gd name="T126" fmla="+- 0 15299 15241"/>
                              <a:gd name="T127" fmla="*/ 15299 h 115"/>
                              <a:gd name="T128" fmla="+- 0 10329 10297"/>
                              <a:gd name="T129" fmla="*/ T128 w 94"/>
                              <a:gd name="T130" fmla="+- 0 15299 15241"/>
                              <a:gd name="T131" fmla="*/ 15299 h 115"/>
                              <a:gd name="T132" fmla="+- 0 10355 10297"/>
                              <a:gd name="T133" fmla="*/ T132 w 94"/>
                              <a:gd name="T134" fmla="+- 0 15299 15241"/>
                              <a:gd name="T135" fmla="*/ 15299 h 115"/>
                              <a:gd name="T136" fmla="+- 0 10361 10297"/>
                              <a:gd name="T137" fmla="*/ T136 w 94"/>
                              <a:gd name="T138" fmla="+- 0 15300 15241"/>
                              <a:gd name="T139" fmla="*/ 15300 h 115"/>
                              <a:gd name="T140" fmla="+- 0 10362 10297"/>
                              <a:gd name="T141" fmla="*/ T140 w 94"/>
                              <a:gd name="T142" fmla="+- 0 15303 15241"/>
                              <a:gd name="T143" fmla="*/ 15303 h 115"/>
                              <a:gd name="T144" fmla="+- 0 10365 10297"/>
                              <a:gd name="T145" fmla="*/ T144 w 94"/>
                              <a:gd name="T146" fmla="+- 0 15313 15241"/>
                              <a:gd name="T147" fmla="*/ 15313 h 115"/>
                              <a:gd name="T148" fmla="+- 0 10365 10297"/>
                              <a:gd name="T149" fmla="*/ T148 w 94"/>
                              <a:gd name="T150" fmla="+- 0 15314 15241"/>
                              <a:gd name="T151" fmla="*/ 15314 h 115"/>
                              <a:gd name="T152" fmla="+- 0 10368 10297"/>
                              <a:gd name="T153" fmla="*/ T152 w 94"/>
                              <a:gd name="T154" fmla="+- 0 15314 15241"/>
                              <a:gd name="T155" fmla="*/ 15314 h 115"/>
                              <a:gd name="T156" fmla="+- 0 10369 10297"/>
                              <a:gd name="T157" fmla="*/ T156 w 94"/>
                              <a:gd name="T158" fmla="+- 0 15312 15241"/>
                              <a:gd name="T159" fmla="*/ 15312 h 115"/>
                              <a:gd name="T160" fmla="+- 0 10369 10297"/>
                              <a:gd name="T161" fmla="*/ T160 w 94"/>
                              <a:gd name="T162" fmla="+- 0 15309 15241"/>
                              <a:gd name="T163" fmla="*/ 15309 h 115"/>
                              <a:gd name="T164" fmla="+- 0 10368 10297"/>
                              <a:gd name="T165" fmla="*/ T164 w 94"/>
                              <a:gd name="T166" fmla="+- 0 15302 15241"/>
                              <a:gd name="T167" fmla="*/ 15302 h 115"/>
                              <a:gd name="T168" fmla="+- 0 10368 10297"/>
                              <a:gd name="T169" fmla="*/ T168 w 94"/>
                              <a:gd name="T170" fmla="+- 0 15289 15241"/>
                              <a:gd name="T171" fmla="*/ 15289 h 115"/>
                              <a:gd name="T172" fmla="+- 0 10369 10297"/>
                              <a:gd name="T173" fmla="*/ T172 w 94"/>
                              <a:gd name="T174" fmla="+- 0 15283 15241"/>
                              <a:gd name="T175" fmla="*/ 15283 h 115"/>
                              <a:gd name="T176" fmla="+- 0 10369 10297"/>
                              <a:gd name="T177" fmla="*/ T176 w 94"/>
                              <a:gd name="T178" fmla="+- 0 15279 15241"/>
                              <a:gd name="T179" fmla="*/ 15279 h 115"/>
                              <a:gd name="T180" fmla="+- 0 10368 10297"/>
                              <a:gd name="T181" fmla="*/ T180 w 94"/>
                              <a:gd name="T182" fmla="+- 0 15277 15241"/>
                              <a:gd name="T183" fmla="*/ 15277 h 115"/>
                              <a:gd name="T184" fmla="+- 0 10365 10297"/>
                              <a:gd name="T185" fmla="*/ T184 w 94"/>
                              <a:gd name="T186" fmla="+- 0 15277 15241"/>
                              <a:gd name="T187" fmla="*/ 15277 h 115"/>
                              <a:gd name="T188" fmla="+- 0 10365 10297"/>
                              <a:gd name="T189" fmla="*/ T188 w 94"/>
                              <a:gd name="T190" fmla="+- 0 15279 15241"/>
                              <a:gd name="T191" fmla="*/ 15279 h 115"/>
                              <a:gd name="T192" fmla="+- 0 10362 10297"/>
                              <a:gd name="T193" fmla="*/ T192 w 94"/>
                              <a:gd name="T194" fmla="+- 0 15290 15241"/>
                              <a:gd name="T195" fmla="*/ 15290 h 115"/>
                              <a:gd name="T196" fmla="+- 0 10361 10297"/>
                              <a:gd name="T197" fmla="*/ T196 w 94"/>
                              <a:gd name="T198" fmla="+- 0 15291 15241"/>
                              <a:gd name="T199" fmla="*/ 15291 h 115"/>
                              <a:gd name="T200" fmla="+- 0 10357 10297"/>
                              <a:gd name="T201" fmla="*/ T200 w 94"/>
                              <a:gd name="T202" fmla="+- 0 15292 15241"/>
                              <a:gd name="T203" fmla="*/ 15292 h 115"/>
                              <a:gd name="T204" fmla="+- 0 10352 10297"/>
                              <a:gd name="T205" fmla="*/ T204 w 94"/>
                              <a:gd name="T206" fmla="+- 0 15293 15241"/>
                              <a:gd name="T207" fmla="*/ 15293 h 115"/>
                              <a:gd name="T208" fmla="+- 0 10329 10297"/>
                              <a:gd name="T209" fmla="*/ T208 w 94"/>
                              <a:gd name="T210" fmla="+- 0 15293 15241"/>
                              <a:gd name="T211" fmla="*/ 15293 h 115"/>
                              <a:gd name="T212" fmla="+- 0 10329 10297"/>
                              <a:gd name="T213" fmla="*/ T212 w 94"/>
                              <a:gd name="T214" fmla="+- 0 15247 15241"/>
                              <a:gd name="T215" fmla="*/ 15247 h 115"/>
                              <a:gd name="T216" fmla="+- 0 10359 10297"/>
                              <a:gd name="T217" fmla="*/ T216 w 94"/>
                              <a:gd name="T218" fmla="+- 0 15247 15241"/>
                              <a:gd name="T219" fmla="*/ 15247 h 115"/>
                              <a:gd name="T220" fmla="+- 0 10372 10297"/>
                              <a:gd name="T221" fmla="*/ T220 w 94"/>
                              <a:gd name="T222" fmla="+- 0 15250 15241"/>
                              <a:gd name="T223" fmla="*/ 15250 h 115"/>
                              <a:gd name="T224" fmla="+- 0 10373 10297"/>
                              <a:gd name="T225" fmla="*/ T224 w 94"/>
                              <a:gd name="T226" fmla="+- 0 15256 15241"/>
                              <a:gd name="T227" fmla="*/ 15256 h 115"/>
                              <a:gd name="T228" fmla="+- 0 10376 10297"/>
                              <a:gd name="T229" fmla="*/ T228 w 94"/>
                              <a:gd name="T230" fmla="+- 0 15264 15241"/>
                              <a:gd name="T231" fmla="*/ 15264 h 115"/>
                              <a:gd name="T232" fmla="+- 0 10377 10297"/>
                              <a:gd name="T233" fmla="*/ T232 w 94"/>
                              <a:gd name="T234" fmla="+- 0 15265 15241"/>
                              <a:gd name="T235" fmla="*/ 15265 h 115"/>
                              <a:gd name="T236" fmla="+- 0 10380 10297"/>
                              <a:gd name="T237" fmla="*/ T236 w 94"/>
                              <a:gd name="T238" fmla="+- 0 15265 15241"/>
                              <a:gd name="T239" fmla="*/ 15265 h 115"/>
                              <a:gd name="T240" fmla="+- 0 10380 10297"/>
                              <a:gd name="T241" fmla="*/ T240 w 94"/>
                              <a:gd name="T242" fmla="+- 0 15264 15241"/>
                              <a:gd name="T243" fmla="*/ 15264 h 115"/>
                              <a:gd name="T244" fmla="+- 0 10379 10297"/>
                              <a:gd name="T245" fmla="*/ T244 w 94"/>
                              <a:gd name="T246" fmla="+- 0 15244 15241"/>
                              <a:gd name="T247" fmla="*/ 1524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4" h="115">
                                <a:moveTo>
                                  <a:pt x="81" y="0"/>
                                </a:moveTo>
                                <a:lnTo>
                                  <a:pt x="79" y="0"/>
                                </a:lnTo>
                                <a:lnTo>
                                  <a:pt x="25" y="0"/>
                                </a:lnTo>
                                <a:lnTo>
                                  <a:pt x="5" y="0"/>
                                </a:lnTo>
                                <a:lnTo>
                                  <a:pt x="4" y="0"/>
                                </a:lnTo>
                                <a:lnTo>
                                  <a:pt x="3" y="3"/>
                                </a:lnTo>
                                <a:lnTo>
                                  <a:pt x="5" y="4"/>
                                </a:lnTo>
                                <a:lnTo>
                                  <a:pt x="17" y="6"/>
                                </a:lnTo>
                                <a:lnTo>
                                  <a:pt x="18" y="8"/>
                                </a:lnTo>
                                <a:lnTo>
                                  <a:pt x="18" y="106"/>
                                </a:lnTo>
                                <a:lnTo>
                                  <a:pt x="17" y="108"/>
                                </a:lnTo>
                                <a:lnTo>
                                  <a:pt x="1" y="110"/>
                                </a:lnTo>
                                <a:lnTo>
                                  <a:pt x="0" y="111"/>
                                </a:lnTo>
                                <a:lnTo>
                                  <a:pt x="1" y="114"/>
                                </a:lnTo>
                                <a:lnTo>
                                  <a:pt x="2" y="114"/>
                                </a:lnTo>
                                <a:lnTo>
                                  <a:pt x="18" y="114"/>
                                </a:lnTo>
                                <a:lnTo>
                                  <a:pt x="87" y="114"/>
                                </a:lnTo>
                                <a:lnTo>
                                  <a:pt x="89" y="109"/>
                                </a:lnTo>
                                <a:lnTo>
                                  <a:pt x="93" y="96"/>
                                </a:lnTo>
                                <a:lnTo>
                                  <a:pt x="94" y="90"/>
                                </a:lnTo>
                                <a:lnTo>
                                  <a:pt x="94" y="89"/>
                                </a:lnTo>
                                <a:lnTo>
                                  <a:pt x="91" y="88"/>
                                </a:lnTo>
                                <a:lnTo>
                                  <a:pt x="90" y="89"/>
                                </a:lnTo>
                                <a:lnTo>
                                  <a:pt x="86" y="98"/>
                                </a:lnTo>
                                <a:lnTo>
                                  <a:pt x="81" y="104"/>
                                </a:lnTo>
                                <a:lnTo>
                                  <a:pt x="74" y="108"/>
                                </a:lnTo>
                                <a:lnTo>
                                  <a:pt x="69" y="108"/>
                                </a:lnTo>
                                <a:lnTo>
                                  <a:pt x="41" y="108"/>
                                </a:lnTo>
                                <a:lnTo>
                                  <a:pt x="37" y="106"/>
                                </a:lnTo>
                                <a:lnTo>
                                  <a:pt x="32" y="101"/>
                                </a:lnTo>
                                <a:lnTo>
                                  <a:pt x="32" y="96"/>
                                </a:lnTo>
                                <a:lnTo>
                                  <a:pt x="32" y="58"/>
                                </a:lnTo>
                                <a:lnTo>
                                  <a:pt x="58" y="58"/>
                                </a:lnTo>
                                <a:lnTo>
                                  <a:pt x="64" y="59"/>
                                </a:lnTo>
                                <a:lnTo>
                                  <a:pt x="65" y="62"/>
                                </a:lnTo>
                                <a:lnTo>
                                  <a:pt x="68" y="72"/>
                                </a:lnTo>
                                <a:lnTo>
                                  <a:pt x="68" y="73"/>
                                </a:lnTo>
                                <a:lnTo>
                                  <a:pt x="71" y="73"/>
                                </a:lnTo>
                                <a:lnTo>
                                  <a:pt x="72" y="71"/>
                                </a:lnTo>
                                <a:lnTo>
                                  <a:pt x="72" y="68"/>
                                </a:lnTo>
                                <a:lnTo>
                                  <a:pt x="71" y="61"/>
                                </a:lnTo>
                                <a:lnTo>
                                  <a:pt x="71" y="48"/>
                                </a:lnTo>
                                <a:lnTo>
                                  <a:pt x="72" y="42"/>
                                </a:lnTo>
                                <a:lnTo>
                                  <a:pt x="72" y="38"/>
                                </a:lnTo>
                                <a:lnTo>
                                  <a:pt x="71" y="36"/>
                                </a:lnTo>
                                <a:lnTo>
                                  <a:pt x="68" y="36"/>
                                </a:lnTo>
                                <a:lnTo>
                                  <a:pt x="68" y="38"/>
                                </a:lnTo>
                                <a:lnTo>
                                  <a:pt x="65" y="49"/>
                                </a:lnTo>
                                <a:lnTo>
                                  <a:pt x="64" y="50"/>
                                </a:lnTo>
                                <a:lnTo>
                                  <a:pt x="60" y="51"/>
                                </a:lnTo>
                                <a:lnTo>
                                  <a:pt x="55" y="52"/>
                                </a:lnTo>
                                <a:lnTo>
                                  <a:pt x="32" y="52"/>
                                </a:lnTo>
                                <a:lnTo>
                                  <a:pt x="32" y="6"/>
                                </a:lnTo>
                                <a:lnTo>
                                  <a:pt x="62" y="6"/>
                                </a:lnTo>
                                <a:lnTo>
                                  <a:pt x="75" y="9"/>
                                </a:lnTo>
                                <a:lnTo>
                                  <a:pt x="76" y="15"/>
                                </a:lnTo>
                                <a:lnTo>
                                  <a:pt x="79" y="23"/>
                                </a:lnTo>
                                <a:lnTo>
                                  <a:pt x="80" y="24"/>
                                </a:lnTo>
                                <a:lnTo>
                                  <a:pt x="83" y="24"/>
                                </a:lnTo>
                                <a:lnTo>
                                  <a:pt x="83" y="23"/>
                                </a:lnTo>
                                <a:lnTo>
                                  <a:pt x="8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1EDE1" id="Group 23" o:spid="_x0000_s1026" style="position:absolute;margin-left:506pt;margin-top:762.05pt;width:13.6pt;height:5.8pt;z-index:15804416;mso-position-horizontal-relative:page;mso-position-vertical-relative:page" coordorigin="10120,15241" coordsize="27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">
                <v:shape id="Picture 25" o:spid="_x0000_s1027" type="#_x0000_t75" style="position:absolute;left:10119;top:15240;width:11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">
                  <v:imagedata r:id="rId50" o:title=""/>
                </v:shape>
                <v:shape id="Freeform 24" o:spid="_x0000_s1028" style="position:absolute;left:10297;top:15240;width:94;height:115;visibility:visible;mso-wrap-style:square;v-text-anchor:top" coordsize="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" path="m81,l79,,25,,5,,4,,3,3,5,4,17,6r1,2l18,106r-1,2l1,110,,111r1,3l2,114r16,l87,114r2,-5l93,96r1,-6l94,89,91,88r-1,1l86,98r-5,6l74,108r-5,l41,108r-4,-2l32,101r,-5l32,58r26,l64,59r1,3l68,72r,1l71,73r1,-2l72,68,71,61r,-13l72,42r,-4l71,36r-3,l68,38,65,49r-1,1l60,51r-5,1l32,52,32,6r30,l75,9r1,6l79,23r1,1l83,24r,-1l82,3,81,xe" stroked="f">
                  <v:path arrowok="t" o:connecttype="custom" o:connectlocs="81,15241;79,15241;25,15241;5,15241;4,15241;3,15244;5,15245;17,15247;18,15249;18,15347;17,15349;1,15351;0,15352;1,15355;2,15355;18,15355;87,15355;89,15350;93,15337;94,15331;94,15330;91,15329;90,15330;86,15339;81,15345;74,15349;69,15349;41,15349;37,15347;32,15342;32,15337;32,15299;32,15299;58,15299;64,15300;65,15303;68,15313;68,15314;71,15314;72,15312;72,15309;71,15302;71,15289;72,15283;72,15279;71,15277;68,15277;68,15279;65,15290;64,15291;60,15292;55,15293;32,15293;32,15247;62,15247;75,15250;76,15256;79,15264;80,15265;83,15265;83,15264;82,15244"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15804928" behindDoc="0" locked="0" layoutInCell="1" allowOverlap="1" wp14:anchorId="434FA1B5" wp14:editId="7DDB2A48">
                <wp:simplePos x="0" y="0"/>
                <wp:positionH relativeFrom="page">
                  <wp:posOffset>6646545</wp:posOffset>
                </wp:positionH>
                <wp:positionV relativeFrom="page">
                  <wp:posOffset>9676765</wp:posOffset>
                </wp:positionV>
                <wp:extent cx="295910" cy="7556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75565"/>
                          <a:chOff x="10467" y="15239"/>
                          <a:chExt cx="466" cy="119"/>
                        </a:xfrm>
                      </wpg:grpSpPr>
                      <wps:wsp>
                        <wps:cNvPr id="38" name="Freeform 22"/>
                        <wps:cNvSpPr>
                          <a:spLocks/>
                        </wps:cNvSpPr>
                        <wps:spPr bwMode="auto">
                          <a:xfrm>
                            <a:off x="10467" y="15240"/>
                            <a:ext cx="90" cy="115"/>
                          </a:xfrm>
                          <a:custGeom>
                            <a:avLst/>
                            <a:gdLst>
                              <a:gd name="T0" fmla="+- 0 10512 10467"/>
                              <a:gd name="T1" fmla="*/ T0 w 90"/>
                              <a:gd name="T2" fmla="+- 0 15241 15241"/>
                              <a:gd name="T3" fmla="*/ 15241 h 115"/>
                              <a:gd name="T4" fmla="+- 0 10498 10467"/>
                              <a:gd name="T5" fmla="*/ T4 w 90"/>
                              <a:gd name="T6" fmla="+- 0 15241 15241"/>
                              <a:gd name="T7" fmla="*/ 15241 h 115"/>
                              <a:gd name="T8" fmla="+- 0 10469 10467"/>
                              <a:gd name="T9" fmla="*/ T8 w 90"/>
                              <a:gd name="T10" fmla="+- 0 15241 15241"/>
                              <a:gd name="T11" fmla="*/ 15241 h 115"/>
                              <a:gd name="T12" fmla="+- 0 10468 10467"/>
                              <a:gd name="T13" fmla="*/ T12 w 90"/>
                              <a:gd name="T14" fmla="+- 0 15241 15241"/>
                              <a:gd name="T15" fmla="*/ 15241 h 115"/>
                              <a:gd name="T16" fmla="+- 0 10467 10467"/>
                              <a:gd name="T17" fmla="*/ T16 w 90"/>
                              <a:gd name="T18" fmla="+- 0 15244 15241"/>
                              <a:gd name="T19" fmla="*/ 15244 h 115"/>
                              <a:gd name="T20" fmla="+- 0 10468 10467"/>
                              <a:gd name="T21" fmla="*/ T20 w 90"/>
                              <a:gd name="T22" fmla="+- 0 15245 15241"/>
                              <a:gd name="T23" fmla="*/ 15245 h 115"/>
                              <a:gd name="T24" fmla="+- 0 10483 10467"/>
                              <a:gd name="T25" fmla="*/ T24 w 90"/>
                              <a:gd name="T26" fmla="+- 0 15246 15241"/>
                              <a:gd name="T27" fmla="*/ 15246 h 115"/>
                              <a:gd name="T28" fmla="+- 0 10484 10467"/>
                              <a:gd name="T29" fmla="*/ T28 w 90"/>
                              <a:gd name="T30" fmla="+- 0 15249 15241"/>
                              <a:gd name="T31" fmla="*/ 15249 h 115"/>
                              <a:gd name="T32" fmla="+- 0 10484 10467"/>
                              <a:gd name="T33" fmla="*/ T32 w 90"/>
                              <a:gd name="T34" fmla="+- 0 15347 15241"/>
                              <a:gd name="T35" fmla="*/ 15347 h 115"/>
                              <a:gd name="T36" fmla="+- 0 10483 10467"/>
                              <a:gd name="T37" fmla="*/ T36 w 90"/>
                              <a:gd name="T38" fmla="+- 0 15349 15241"/>
                              <a:gd name="T39" fmla="*/ 15349 h 115"/>
                              <a:gd name="T40" fmla="+- 0 10468 10467"/>
                              <a:gd name="T41" fmla="*/ T40 w 90"/>
                              <a:gd name="T42" fmla="+- 0 15351 15241"/>
                              <a:gd name="T43" fmla="*/ 15351 h 115"/>
                              <a:gd name="T44" fmla="+- 0 10467 10467"/>
                              <a:gd name="T45" fmla="*/ T44 w 90"/>
                              <a:gd name="T46" fmla="+- 0 15352 15241"/>
                              <a:gd name="T47" fmla="*/ 15352 h 115"/>
                              <a:gd name="T48" fmla="+- 0 10468 10467"/>
                              <a:gd name="T49" fmla="*/ T48 w 90"/>
                              <a:gd name="T50" fmla="+- 0 15355 15241"/>
                              <a:gd name="T51" fmla="*/ 15355 h 115"/>
                              <a:gd name="T52" fmla="+- 0 10469 10467"/>
                              <a:gd name="T53" fmla="*/ T52 w 90"/>
                              <a:gd name="T54" fmla="+- 0 15355 15241"/>
                              <a:gd name="T55" fmla="*/ 15355 h 115"/>
                              <a:gd name="T56" fmla="+- 0 10484 10467"/>
                              <a:gd name="T57" fmla="*/ T56 w 90"/>
                              <a:gd name="T58" fmla="+- 0 15355 15241"/>
                              <a:gd name="T59" fmla="*/ 15355 h 115"/>
                              <a:gd name="T60" fmla="+- 0 10549 10467"/>
                              <a:gd name="T61" fmla="*/ T60 w 90"/>
                              <a:gd name="T62" fmla="+- 0 15355 15241"/>
                              <a:gd name="T63" fmla="*/ 15355 h 115"/>
                              <a:gd name="T64" fmla="+- 0 10552 10467"/>
                              <a:gd name="T65" fmla="*/ T64 w 90"/>
                              <a:gd name="T66" fmla="+- 0 15350 15241"/>
                              <a:gd name="T67" fmla="*/ 15350 h 115"/>
                              <a:gd name="T68" fmla="+- 0 10557 10467"/>
                              <a:gd name="T69" fmla="*/ T68 w 90"/>
                              <a:gd name="T70" fmla="+- 0 15333 15241"/>
                              <a:gd name="T71" fmla="*/ 15333 h 115"/>
                              <a:gd name="T72" fmla="+- 0 10557 10467"/>
                              <a:gd name="T73" fmla="*/ T72 w 90"/>
                              <a:gd name="T74" fmla="+- 0 15330 15241"/>
                              <a:gd name="T75" fmla="*/ 15330 h 115"/>
                              <a:gd name="T76" fmla="+- 0 10553 10467"/>
                              <a:gd name="T77" fmla="*/ T76 w 90"/>
                              <a:gd name="T78" fmla="+- 0 15329 15241"/>
                              <a:gd name="T79" fmla="*/ 15329 h 115"/>
                              <a:gd name="T80" fmla="+- 0 10552 10467"/>
                              <a:gd name="T81" fmla="*/ T80 w 90"/>
                              <a:gd name="T82" fmla="+- 0 15330 15241"/>
                              <a:gd name="T83" fmla="*/ 15330 h 115"/>
                              <a:gd name="T84" fmla="+- 0 10549 10467"/>
                              <a:gd name="T85" fmla="*/ T84 w 90"/>
                              <a:gd name="T86" fmla="+- 0 15339 15241"/>
                              <a:gd name="T87" fmla="*/ 15339 h 115"/>
                              <a:gd name="T88" fmla="+- 0 10544 10467"/>
                              <a:gd name="T89" fmla="*/ T88 w 90"/>
                              <a:gd name="T90" fmla="+- 0 15345 15241"/>
                              <a:gd name="T91" fmla="*/ 15345 h 115"/>
                              <a:gd name="T92" fmla="+- 0 10538 10467"/>
                              <a:gd name="T93" fmla="*/ T92 w 90"/>
                              <a:gd name="T94" fmla="+- 0 15349 15241"/>
                              <a:gd name="T95" fmla="*/ 15349 h 115"/>
                              <a:gd name="T96" fmla="+- 0 10535 10467"/>
                              <a:gd name="T97" fmla="*/ T96 w 90"/>
                              <a:gd name="T98" fmla="+- 0 15349 15241"/>
                              <a:gd name="T99" fmla="*/ 15349 h 115"/>
                              <a:gd name="T100" fmla="+- 0 10507 10467"/>
                              <a:gd name="T101" fmla="*/ T100 w 90"/>
                              <a:gd name="T102" fmla="+- 0 15349 15241"/>
                              <a:gd name="T103" fmla="*/ 15349 h 115"/>
                              <a:gd name="T104" fmla="+- 0 10503 10467"/>
                              <a:gd name="T105" fmla="*/ T104 w 90"/>
                              <a:gd name="T106" fmla="+- 0 15347 15241"/>
                              <a:gd name="T107" fmla="*/ 15347 h 115"/>
                              <a:gd name="T108" fmla="+- 0 10498 10467"/>
                              <a:gd name="T109" fmla="*/ T108 w 90"/>
                              <a:gd name="T110" fmla="+- 0 15342 15241"/>
                              <a:gd name="T111" fmla="*/ 15342 h 115"/>
                              <a:gd name="T112" fmla="+- 0 10498 10467"/>
                              <a:gd name="T113" fmla="*/ T112 w 90"/>
                              <a:gd name="T114" fmla="+- 0 15338 15241"/>
                              <a:gd name="T115" fmla="*/ 15338 h 115"/>
                              <a:gd name="T116" fmla="+- 0 10498 10467"/>
                              <a:gd name="T117" fmla="*/ T116 w 90"/>
                              <a:gd name="T118" fmla="+- 0 15249 15241"/>
                              <a:gd name="T119" fmla="*/ 15249 h 115"/>
                              <a:gd name="T120" fmla="+- 0 10498 10467"/>
                              <a:gd name="T121" fmla="*/ T120 w 90"/>
                              <a:gd name="T122" fmla="+- 0 15246 15241"/>
                              <a:gd name="T123" fmla="*/ 15246 h 115"/>
                              <a:gd name="T124" fmla="+- 0 10512 10467"/>
                              <a:gd name="T125" fmla="*/ T124 w 90"/>
                              <a:gd name="T126" fmla="+- 0 15245 15241"/>
                              <a:gd name="T127" fmla="*/ 15245 h 115"/>
                              <a:gd name="T128" fmla="+- 0 10513 10467"/>
                              <a:gd name="T129" fmla="*/ T128 w 90"/>
                              <a:gd name="T130" fmla="+- 0 15244 15241"/>
                              <a:gd name="T131" fmla="*/ 15244 h 115"/>
                              <a:gd name="T132" fmla="+- 0 10513 10467"/>
                              <a:gd name="T133" fmla="*/ T132 w 90"/>
                              <a:gd name="T134" fmla="+- 0 15241 15241"/>
                              <a:gd name="T135" fmla="*/ 152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 h="115">
                                <a:moveTo>
                                  <a:pt x="45" y="0"/>
                                </a:moveTo>
                                <a:lnTo>
                                  <a:pt x="31" y="0"/>
                                </a:lnTo>
                                <a:lnTo>
                                  <a:pt x="2" y="0"/>
                                </a:lnTo>
                                <a:lnTo>
                                  <a:pt x="1" y="0"/>
                                </a:lnTo>
                                <a:lnTo>
                                  <a:pt x="0" y="3"/>
                                </a:lnTo>
                                <a:lnTo>
                                  <a:pt x="1" y="4"/>
                                </a:lnTo>
                                <a:lnTo>
                                  <a:pt x="16" y="5"/>
                                </a:lnTo>
                                <a:lnTo>
                                  <a:pt x="17" y="8"/>
                                </a:lnTo>
                                <a:lnTo>
                                  <a:pt x="17" y="106"/>
                                </a:lnTo>
                                <a:lnTo>
                                  <a:pt x="16" y="108"/>
                                </a:lnTo>
                                <a:lnTo>
                                  <a:pt x="1" y="110"/>
                                </a:lnTo>
                                <a:lnTo>
                                  <a:pt x="0" y="111"/>
                                </a:lnTo>
                                <a:lnTo>
                                  <a:pt x="1" y="114"/>
                                </a:lnTo>
                                <a:lnTo>
                                  <a:pt x="2" y="114"/>
                                </a:lnTo>
                                <a:lnTo>
                                  <a:pt x="17" y="114"/>
                                </a:lnTo>
                                <a:lnTo>
                                  <a:pt x="82" y="114"/>
                                </a:lnTo>
                                <a:lnTo>
                                  <a:pt x="85" y="109"/>
                                </a:lnTo>
                                <a:lnTo>
                                  <a:pt x="90" y="92"/>
                                </a:lnTo>
                                <a:lnTo>
                                  <a:pt x="90" y="89"/>
                                </a:lnTo>
                                <a:lnTo>
                                  <a:pt x="86" y="88"/>
                                </a:lnTo>
                                <a:lnTo>
                                  <a:pt x="85" y="89"/>
                                </a:lnTo>
                                <a:lnTo>
                                  <a:pt x="82" y="98"/>
                                </a:lnTo>
                                <a:lnTo>
                                  <a:pt x="77" y="104"/>
                                </a:lnTo>
                                <a:lnTo>
                                  <a:pt x="71" y="108"/>
                                </a:lnTo>
                                <a:lnTo>
                                  <a:pt x="68" y="108"/>
                                </a:lnTo>
                                <a:lnTo>
                                  <a:pt x="40" y="108"/>
                                </a:lnTo>
                                <a:lnTo>
                                  <a:pt x="36" y="106"/>
                                </a:lnTo>
                                <a:lnTo>
                                  <a:pt x="31" y="101"/>
                                </a:lnTo>
                                <a:lnTo>
                                  <a:pt x="31" y="97"/>
                                </a:lnTo>
                                <a:lnTo>
                                  <a:pt x="31" y="8"/>
                                </a:lnTo>
                                <a:lnTo>
                                  <a:pt x="31" y="5"/>
                                </a:lnTo>
                                <a:lnTo>
                                  <a:pt x="45" y="4"/>
                                </a:lnTo>
                                <a:lnTo>
                                  <a:pt x="46" y="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10622" y="15238"/>
                            <a:ext cx="11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10806" y="15240"/>
                            <a:ext cx="12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2B689" id="Group 19" o:spid="_x0000_s1026" style="position:absolute;margin-left:523.35pt;margin-top:761.95pt;width:23.3pt;height:5.95pt;z-index:15804928;mso-position-horizontal-relative:page;mso-position-vertical-relative:page" coordorigin="10467,15239" coordsize="46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">
                <v:shape id="Freeform 22" o:spid="_x0000_s1027" style="position:absolute;left:10467;top:15240;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" path="m45,l31,,2,,1,,,3,1,4,16,5r1,3l17,106r-1,2l1,110,,111r1,3l2,114r15,l82,114r3,-5l90,92r,-3l86,88r-1,1l82,98r-5,6l71,108r-3,l40,108r-4,-2l31,101r,-4l31,8r,-3l45,4,46,3,46,,45,xe" stroked="f">
                  <v:path arrowok="t" o:connecttype="custom" o:connectlocs="45,15241;31,15241;2,15241;1,15241;0,15244;1,15245;16,15246;17,15249;17,15347;16,15349;1,15351;0,15352;1,15355;2,15355;17,15355;82,15355;85,15350;90,15333;90,15330;86,15329;85,15330;82,15339;77,15345;71,15349;68,15349;40,15349;36,15347;31,15342;31,15338;31,15249;31,15246;45,15245;46,15244;46,15241" o:connectangles="0,0,0,0,0,0,0,0,0,0,0,0,0,0,0,0,0,0,0,0,0,0,0,0,0,0,0,0,0,0,0,0,0,0"/>
                </v:shape>
                <v:shape id="Picture 21" o:spid="_x0000_s1028" type="#_x0000_t75" style="position:absolute;left:10622;top:15238;width:11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">
                  <v:imagedata r:id="rId383" o:title=""/>
                </v:shape>
                <v:shape id="Picture 20" o:spid="_x0000_s1029" type="#_x0000_t75" style="position:absolute;left:10806;top:15240;width:12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">
                  <v:imagedata r:id="rId384" o:title=""/>
                </v:shape>
                <w10:wrap anchorx="page" anchory="page"/>
              </v:group>
            </w:pict>
          </mc:Fallback>
        </mc:AlternateContent>
      </w:r>
      <w:r>
        <w:rPr>
          <w:noProof/>
        </w:rPr>
        <w:drawing>
          <wp:anchor distT="0" distB="0" distL="0" distR="0" simplePos="0" relativeHeight="15805440" behindDoc="0" locked="0" layoutInCell="1" allowOverlap="1" wp14:anchorId="60FB6E46" wp14:editId="28C2653F">
            <wp:simplePos x="0" y="0"/>
            <wp:positionH relativeFrom="page">
              <wp:posOffset>6993153</wp:posOffset>
            </wp:positionH>
            <wp:positionV relativeFrom="page">
              <wp:posOffset>9677881</wp:posOffset>
            </wp:positionV>
            <wp:extent cx="75472" cy="72866"/>
            <wp:effectExtent l="0" t="0" r="0" b="0"/>
            <wp:wrapNone/>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23" cstate="print"/>
                    <a:stretch>
                      <a:fillRect/>
                    </a:stretch>
                  </pic:blipFill>
                  <pic:spPr>
                    <a:xfrm>
                      <a:off x="0" y="0"/>
                      <a:ext cx="75472" cy="72866"/>
                    </a:xfrm>
                    <a:prstGeom prst="rect">
                      <a:avLst/>
                    </a:prstGeom>
                  </pic:spPr>
                </pic:pic>
              </a:graphicData>
            </a:graphic>
          </wp:anchor>
        </w:drawing>
      </w:r>
      <w:r>
        <w:rPr>
          <w:noProof/>
        </w:rPr>
        <w:drawing>
          <wp:anchor distT="0" distB="0" distL="0" distR="0" simplePos="0" relativeHeight="15805952" behindDoc="0" locked="0" layoutInCell="1" allowOverlap="1" wp14:anchorId="44B2F85B" wp14:editId="20EE8610">
            <wp:simplePos x="0" y="0"/>
            <wp:positionH relativeFrom="page">
              <wp:posOffset>5546140</wp:posOffset>
            </wp:positionH>
            <wp:positionV relativeFrom="page">
              <wp:posOffset>10010447</wp:posOffset>
            </wp:positionV>
            <wp:extent cx="1512403" cy="128587"/>
            <wp:effectExtent l="0" t="0" r="0" b="0"/>
            <wp:wrapNone/>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385" cstate="print"/>
                    <a:stretch>
                      <a:fillRect/>
                    </a:stretch>
                  </pic:blipFill>
                  <pic:spPr>
                    <a:xfrm>
                      <a:off x="0" y="0"/>
                      <a:ext cx="1512403" cy="128587"/>
                    </a:xfrm>
                    <a:prstGeom prst="rect">
                      <a:avLst/>
                    </a:prstGeom>
                  </pic:spPr>
                </pic:pic>
              </a:graphicData>
            </a:graphic>
          </wp:anchor>
        </w:drawing>
      </w:r>
      <w:r>
        <w:rPr>
          <w:noProof/>
        </w:rPr>
        <mc:AlternateContent>
          <mc:Choice Requires="wpg">
            <w:drawing>
              <wp:anchor distT="0" distB="0" distL="114300" distR="114300" simplePos="0" relativeHeight="15806464" behindDoc="0" locked="0" layoutInCell="1" allowOverlap="1" wp14:anchorId="7999E6D4" wp14:editId="7F36874C">
                <wp:simplePos x="0" y="0"/>
                <wp:positionH relativeFrom="page">
                  <wp:posOffset>6342380</wp:posOffset>
                </wp:positionH>
                <wp:positionV relativeFrom="page">
                  <wp:posOffset>9819005</wp:posOffset>
                </wp:positionV>
                <wp:extent cx="726440" cy="118745"/>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118745"/>
                          <a:chOff x="9988" y="15463"/>
                          <a:chExt cx="1144" cy="187"/>
                        </a:xfrm>
                      </wpg:grpSpPr>
                      <pic:pic xmlns:pic="http://schemas.openxmlformats.org/drawingml/2006/picture">
                        <pic:nvPicPr>
                          <pic:cNvPr id="24"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88" y="15471"/>
                            <a:ext cx="1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7"/>
                        <wps:cNvSpPr>
                          <a:spLocks/>
                        </wps:cNvSpPr>
                        <wps:spPr bwMode="auto">
                          <a:xfrm>
                            <a:off x="10197" y="15471"/>
                            <a:ext cx="70" cy="175"/>
                          </a:xfrm>
                          <a:custGeom>
                            <a:avLst/>
                            <a:gdLst>
                              <a:gd name="T0" fmla="+- 0 10266 10198"/>
                              <a:gd name="T1" fmla="*/ T0 w 70"/>
                              <a:gd name="T2" fmla="+- 0 15471 15471"/>
                              <a:gd name="T3" fmla="*/ 15471 h 175"/>
                              <a:gd name="T4" fmla="+- 0 10253 10198"/>
                              <a:gd name="T5" fmla="*/ T4 w 70"/>
                              <a:gd name="T6" fmla="+- 0 15472 15471"/>
                              <a:gd name="T7" fmla="*/ 15472 h 175"/>
                              <a:gd name="T8" fmla="+- 0 10222 10198"/>
                              <a:gd name="T9" fmla="*/ T8 w 70"/>
                              <a:gd name="T10" fmla="+- 0 15472 15471"/>
                              <a:gd name="T11" fmla="*/ 15472 h 175"/>
                              <a:gd name="T12" fmla="+- 0 10200 10198"/>
                              <a:gd name="T13" fmla="*/ T12 w 70"/>
                              <a:gd name="T14" fmla="+- 0 15471 15471"/>
                              <a:gd name="T15" fmla="*/ 15471 h 175"/>
                              <a:gd name="T16" fmla="+- 0 10199 10198"/>
                              <a:gd name="T17" fmla="*/ T16 w 70"/>
                              <a:gd name="T18" fmla="+- 0 15472 15471"/>
                              <a:gd name="T19" fmla="*/ 15472 h 175"/>
                              <a:gd name="T20" fmla="+- 0 10198 10198"/>
                              <a:gd name="T21" fmla="*/ T20 w 70"/>
                              <a:gd name="T22" fmla="+- 0 15477 15471"/>
                              <a:gd name="T23" fmla="*/ 15477 h 175"/>
                              <a:gd name="T24" fmla="+- 0 10200 10198"/>
                              <a:gd name="T25" fmla="*/ T24 w 70"/>
                              <a:gd name="T26" fmla="+- 0 15478 15471"/>
                              <a:gd name="T27" fmla="*/ 15478 h 175"/>
                              <a:gd name="T28" fmla="+- 0 10222 10198"/>
                              <a:gd name="T29" fmla="*/ T28 w 70"/>
                              <a:gd name="T30" fmla="+- 0 15479 15471"/>
                              <a:gd name="T31" fmla="*/ 15479 h 175"/>
                              <a:gd name="T32" fmla="+- 0 10222 10198"/>
                              <a:gd name="T33" fmla="*/ T32 w 70"/>
                              <a:gd name="T34" fmla="+- 0 15484 15471"/>
                              <a:gd name="T35" fmla="*/ 15484 h 175"/>
                              <a:gd name="T36" fmla="+- 0 10222 10198"/>
                              <a:gd name="T37" fmla="*/ T36 w 70"/>
                              <a:gd name="T38" fmla="+- 0 15633 15471"/>
                              <a:gd name="T39" fmla="*/ 15633 h 175"/>
                              <a:gd name="T40" fmla="+- 0 10222 10198"/>
                              <a:gd name="T41" fmla="*/ T40 w 70"/>
                              <a:gd name="T42" fmla="+- 0 15637 15471"/>
                              <a:gd name="T43" fmla="*/ 15637 h 175"/>
                              <a:gd name="T44" fmla="+- 0 10200 10198"/>
                              <a:gd name="T45" fmla="*/ T44 w 70"/>
                              <a:gd name="T46" fmla="+- 0 15639 15471"/>
                              <a:gd name="T47" fmla="*/ 15639 h 175"/>
                              <a:gd name="T48" fmla="+- 0 10198 10198"/>
                              <a:gd name="T49" fmla="*/ T48 w 70"/>
                              <a:gd name="T50" fmla="+- 0 15641 15471"/>
                              <a:gd name="T51" fmla="*/ 15641 h 175"/>
                              <a:gd name="T52" fmla="+- 0 10199 10198"/>
                              <a:gd name="T53" fmla="*/ T52 w 70"/>
                              <a:gd name="T54" fmla="+- 0 15645 15471"/>
                              <a:gd name="T55" fmla="*/ 15645 h 175"/>
                              <a:gd name="T56" fmla="+- 0 10200 10198"/>
                              <a:gd name="T57" fmla="*/ T56 w 70"/>
                              <a:gd name="T58" fmla="+- 0 15646 15471"/>
                              <a:gd name="T59" fmla="*/ 15646 h 175"/>
                              <a:gd name="T60" fmla="+- 0 10213 10198"/>
                              <a:gd name="T61" fmla="*/ T60 w 70"/>
                              <a:gd name="T62" fmla="+- 0 15645 15471"/>
                              <a:gd name="T63" fmla="*/ 15645 h 175"/>
                              <a:gd name="T64" fmla="+- 0 10244 10198"/>
                              <a:gd name="T65" fmla="*/ T64 w 70"/>
                              <a:gd name="T66" fmla="+- 0 15645 15471"/>
                              <a:gd name="T67" fmla="*/ 15645 h 175"/>
                              <a:gd name="T68" fmla="+- 0 10266 10198"/>
                              <a:gd name="T69" fmla="*/ T68 w 70"/>
                              <a:gd name="T70" fmla="+- 0 15646 15471"/>
                              <a:gd name="T71" fmla="*/ 15646 h 175"/>
                              <a:gd name="T72" fmla="+- 0 10267 10198"/>
                              <a:gd name="T73" fmla="*/ T72 w 70"/>
                              <a:gd name="T74" fmla="+- 0 15645 15471"/>
                              <a:gd name="T75" fmla="*/ 15645 h 175"/>
                              <a:gd name="T76" fmla="+- 0 10268 10198"/>
                              <a:gd name="T77" fmla="*/ T76 w 70"/>
                              <a:gd name="T78" fmla="+- 0 15640 15471"/>
                              <a:gd name="T79" fmla="*/ 15640 h 175"/>
                              <a:gd name="T80" fmla="+- 0 10266 10198"/>
                              <a:gd name="T81" fmla="*/ T80 w 70"/>
                              <a:gd name="T82" fmla="+- 0 15639 15471"/>
                              <a:gd name="T83" fmla="*/ 15639 h 175"/>
                              <a:gd name="T84" fmla="+- 0 10244 10198"/>
                              <a:gd name="T85" fmla="*/ T84 w 70"/>
                              <a:gd name="T86" fmla="+- 0 15637 15471"/>
                              <a:gd name="T87" fmla="*/ 15637 h 175"/>
                              <a:gd name="T88" fmla="+- 0 10244 10198"/>
                              <a:gd name="T89" fmla="*/ T88 w 70"/>
                              <a:gd name="T90" fmla="+- 0 15633 15471"/>
                              <a:gd name="T91" fmla="*/ 15633 h 175"/>
                              <a:gd name="T92" fmla="+- 0 10244 10198"/>
                              <a:gd name="T93" fmla="*/ T92 w 70"/>
                              <a:gd name="T94" fmla="+- 0 15484 15471"/>
                              <a:gd name="T95" fmla="*/ 15484 h 175"/>
                              <a:gd name="T96" fmla="+- 0 10244 10198"/>
                              <a:gd name="T97" fmla="*/ T96 w 70"/>
                              <a:gd name="T98" fmla="+- 0 15479 15471"/>
                              <a:gd name="T99" fmla="*/ 15479 h 175"/>
                              <a:gd name="T100" fmla="+- 0 10266 10198"/>
                              <a:gd name="T101" fmla="*/ T100 w 70"/>
                              <a:gd name="T102" fmla="+- 0 15478 15471"/>
                              <a:gd name="T103" fmla="*/ 15478 h 175"/>
                              <a:gd name="T104" fmla="+- 0 10268 10198"/>
                              <a:gd name="T105" fmla="*/ T104 w 70"/>
                              <a:gd name="T106" fmla="+- 0 15477 15471"/>
                              <a:gd name="T107" fmla="*/ 15477 h 175"/>
                              <a:gd name="T108" fmla="+- 0 10267 10198"/>
                              <a:gd name="T109" fmla="*/ T108 w 70"/>
                              <a:gd name="T110" fmla="+- 0 15472 15471"/>
                              <a:gd name="T111" fmla="*/ 1547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 h="175">
                                <a:moveTo>
                                  <a:pt x="68" y="0"/>
                                </a:moveTo>
                                <a:lnTo>
                                  <a:pt x="55" y="1"/>
                                </a:lnTo>
                                <a:lnTo>
                                  <a:pt x="24" y="1"/>
                                </a:lnTo>
                                <a:lnTo>
                                  <a:pt x="2" y="0"/>
                                </a:lnTo>
                                <a:lnTo>
                                  <a:pt x="1" y="1"/>
                                </a:lnTo>
                                <a:lnTo>
                                  <a:pt x="0" y="6"/>
                                </a:lnTo>
                                <a:lnTo>
                                  <a:pt x="2" y="7"/>
                                </a:lnTo>
                                <a:lnTo>
                                  <a:pt x="24" y="8"/>
                                </a:lnTo>
                                <a:lnTo>
                                  <a:pt x="24" y="13"/>
                                </a:lnTo>
                                <a:lnTo>
                                  <a:pt x="24" y="162"/>
                                </a:lnTo>
                                <a:lnTo>
                                  <a:pt x="24" y="166"/>
                                </a:lnTo>
                                <a:lnTo>
                                  <a:pt x="2" y="168"/>
                                </a:lnTo>
                                <a:lnTo>
                                  <a:pt x="0" y="170"/>
                                </a:lnTo>
                                <a:lnTo>
                                  <a:pt x="1" y="174"/>
                                </a:lnTo>
                                <a:lnTo>
                                  <a:pt x="2" y="175"/>
                                </a:lnTo>
                                <a:lnTo>
                                  <a:pt x="15" y="174"/>
                                </a:lnTo>
                                <a:lnTo>
                                  <a:pt x="46" y="174"/>
                                </a:lnTo>
                                <a:lnTo>
                                  <a:pt x="68" y="175"/>
                                </a:lnTo>
                                <a:lnTo>
                                  <a:pt x="69" y="174"/>
                                </a:lnTo>
                                <a:lnTo>
                                  <a:pt x="70" y="169"/>
                                </a:lnTo>
                                <a:lnTo>
                                  <a:pt x="68" y="168"/>
                                </a:lnTo>
                                <a:lnTo>
                                  <a:pt x="46" y="166"/>
                                </a:lnTo>
                                <a:lnTo>
                                  <a:pt x="46" y="162"/>
                                </a:lnTo>
                                <a:lnTo>
                                  <a:pt x="46" y="13"/>
                                </a:lnTo>
                                <a:lnTo>
                                  <a:pt x="46" y="8"/>
                                </a:lnTo>
                                <a:lnTo>
                                  <a:pt x="68" y="7"/>
                                </a:lnTo>
                                <a:lnTo>
                                  <a:pt x="70" y="6"/>
                                </a:lnTo>
                                <a:lnTo>
                                  <a:pt x="6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329" y="15467"/>
                            <a:ext cx="1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0564" y="15471"/>
                            <a:ext cx="19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10808" y="15462"/>
                            <a:ext cx="1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028" y="15467"/>
                            <a:ext cx="1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0B73D6" id="Group 12" o:spid="_x0000_s1026" style="position:absolute;margin-left:499.4pt;margin-top:773.15pt;width:57.2pt;height:9.35pt;z-index:15806464;mso-position-horizontal-relative:page;mso-position-vertical-relative:page" coordorigin="9988,15463" coordsize="114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">
                <v:shape id="Picture 18" o:spid="_x0000_s1027" type="#_x0000_t75" style="position:absolute;left:9988;top:15471;width:17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">
                  <v:imagedata r:id="rId55" o:title=""/>
                </v:shape>
                <v:shape id="Freeform 17" o:spid="_x0000_s1028" style="position:absolute;left:10197;top:15471;width:70;height:175;visibility:visible;mso-wrap-style:square;v-text-anchor:top" coordsize="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" path="m68,l55,1,24,1,2,,1,1,,6,2,7,24,8r,5l24,162r,4l2,168,,170r1,4l2,175r13,-1l46,174r22,1l69,174r1,-5l68,168,46,166r,-4l46,13r,-5l68,7,70,6,69,1,68,xe" stroked="f">
                  <v:path arrowok="t" o:connecttype="custom" o:connectlocs="68,15471;55,15472;24,15472;2,15471;1,15472;0,15477;2,15478;24,15479;24,15484;24,15633;24,15637;2,15639;0,15641;1,15645;2,15646;15,15645;46,15645;68,15646;69,15645;70,15640;68,15639;46,15637;46,15633;46,15484;46,15479;68,15478;70,15477;69,15472" o:connectangles="0,0,0,0,0,0,0,0,0,0,0,0,0,0,0,0,0,0,0,0,0,0,0,0,0,0,0,0"/>
                </v:shape>
                <v:shape id="Picture 16" o:spid="_x0000_s1029" type="#_x0000_t75" style="position:absolute;left:10329;top:15467;width:17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">
                  <v:imagedata r:id="rId56" o:title=""/>
                </v:shape>
                <v:shape id="Picture 15" o:spid="_x0000_s1030" type="#_x0000_t75" style="position:absolute;left:10564;top:15471;width:19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">
                  <v:imagedata r:id="rId388" o:title=""/>
                </v:shape>
                <v:shape id="Picture 14" o:spid="_x0000_s1031" type="#_x0000_t75" style="position:absolute;left:10808;top:15462;width:1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">
                  <v:imagedata r:id="rId389" o:title=""/>
                </v:shape>
                <v:shape id="Picture 13" o:spid="_x0000_s1032" type="#_x0000_t75" style="position:absolute;left:11028;top:15467;width:10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">
                  <v:imagedata r:id="rId59" o:title=""/>
                </v:shape>
                <w10:wrap anchorx="page" anchory="page"/>
              </v:group>
            </w:pict>
          </mc:Fallback>
        </mc:AlternateContent>
      </w:r>
      <w:r>
        <w:rPr>
          <w:noProof/>
        </w:rPr>
        <mc:AlternateContent>
          <mc:Choice Requires="wpg">
            <w:drawing>
              <wp:anchor distT="0" distB="0" distL="114300" distR="114300" simplePos="0" relativeHeight="15806976" behindDoc="0" locked="0" layoutInCell="1" allowOverlap="1" wp14:anchorId="20395D1C" wp14:editId="27652BF5">
                <wp:simplePos x="0" y="0"/>
                <wp:positionH relativeFrom="page">
                  <wp:posOffset>5545455</wp:posOffset>
                </wp:positionH>
                <wp:positionV relativeFrom="page">
                  <wp:posOffset>9821545</wp:posOffset>
                </wp:positionV>
                <wp:extent cx="727710" cy="11620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116205"/>
                          <a:chOff x="8733" y="15467"/>
                          <a:chExt cx="1146" cy="183"/>
                        </a:xfrm>
                      </wpg:grpSpPr>
                      <pic:pic xmlns:pic="http://schemas.openxmlformats.org/drawingml/2006/picture">
                        <pic:nvPicPr>
                          <pic:cNvPr id="12"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33" y="15470"/>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79" y="15470"/>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10" y="15470"/>
                            <a:ext cx="2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72" y="15467"/>
                            <a:ext cx="17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85" y="15470"/>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17EA3" id="Group 6" o:spid="_x0000_s1026" style="position:absolute;margin-left:436.65pt;margin-top:773.35pt;width:57.3pt;height:9.15pt;z-index:15806976;mso-position-horizontal-relative:page;mso-position-vertical-relative:page" coordorigin="8733,15467" coordsize="114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">
                <v:shape id="Picture 11" o:spid="_x0000_s1027" type="#_x0000_t75" style="position:absolute;left:8733;top:15470;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">
                  <v:imagedata r:id="rId60" o:title=""/>
                </v:shape>
                <v:shape id="Picture 10" o:spid="_x0000_s1028" type="#_x0000_t75" style="position:absolute;left:8979;top:15470;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">
                  <v:imagedata r:id="rId61" o:title=""/>
                </v:shape>
                <v:shape id="Picture 9" o:spid="_x0000_s1029" type="#_x0000_t75" style="position:absolute;left:9210;top:15470;width:2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">
                  <v:imagedata r:id="rId62" o:title=""/>
                </v:shape>
                <v:shape id="Picture 8" o:spid="_x0000_s1030" type="#_x0000_t75" style="position:absolute;left:9472;top:15467;width:17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">
                  <v:imagedata r:id="rId63" o:title=""/>
                </v:shape>
                <v:shape id="Picture 7" o:spid="_x0000_s1031" type="#_x0000_t75" style="position:absolute;left:9685;top:15470;width:19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">
                  <v:imagedata r:id="rId64" o:title=""/>
                </v:shape>
                <w10:wrap anchorx="page" anchory="page"/>
              </v:group>
            </w:pict>
          </mc:Fallback>
        </mc:AlternateContent>
      </w:r>
      <w:r>
        <w:rPr>
          <w:noProof/>
        </w:rPr>
        <mc:AlternateContent>
          <mc:Choice Requires="wps">
            <w:drawing>
              <wp:anchor distT="0" distB="0" distL="114300" distR="114300" simplePos="0" relativeHeight="15807488" behindDoc="0" locked="0" layoutInCell="1" allowOverlap="1" wp14:anchorId="53B5CC05" wp14:editId="1F10B79B">
                <wp:simplePos x="0" y="0"/>
                <wp:positionH relativeFrom="page">
                  <wp:posOffset>4980305</wp:posOffset>
                </wp:positionH>
                <wp:positionV relativeFrom="page">
                  <wp:posOffset>9676765</wp:posOffset>
                </wp:positionV>
                <wp:extent cx="463550" cy="46355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463550"/>
                        </a:xfrm>
                        <a:custGeom>
                          <a:avLst/>
                          <a:gdLst>
                            <a:gd name="T0" fmla="+- 0 7843 7843"/>
                            <a:gd name="T1" fmla="*/ T0 w 730"/>
                            <a:gd name="T2" fmla="+- 0 15239 15239"/>
                            <a:gd name="T3" fmla="*/ 15239 h 730"/>
                            <a:gd name="T4" fmla="+- 0 8573 7843"/>
                            <a:gd name="T5" fmla="*/ T4 w 730"/>
                            <a:gd name="T6" fmla="+- 0 15968 15239"/>
                            <a:gd name="T7" fmla="*/ 15968 h 730"/>
                            <a:gd name="T8" fmla="+- 0 8206 7843"/>
                            <a:gd name="T9" fmla="*/ T8 w 730"/>
                            <a:gd name="T10" fmla="+- 0 15782 15239"/>
                            <a:gd name="T11" fmla="*/ 15782 h 730"/>
                            <a:gd name="T12" fmla="+- 0 8173 7843"/>
                            <a:gd name="T13" fmla="*/ T12 w 730"/>
                            <a:gd name="T14" fmla="+- 0 15759 15239"/>
                            <a:gd name="T15" fmla="*/ 15759 h 730"/>
                            <a:gd name="T16" fmla="+- 0 8136 7843"/>
                            <a:gd name="T17" fmla="*/ T16 w 730"/>
                            <a:gd name="T18" fmla="+- 0 15743 15239"/>
                            <a:gd name="T19" fmla="*/ 15743 h 730"/>
                            <a:gd name="T20" fmla="+- 0 8004 7843"/>
                            <a:gd name="T21" fmla="*/ T20 w 730"/>
                            <a:gd name="T22" fmla="+- 0 15740 15239"/>
                            <a:gd name="T23" fmla="*/ 15740 h 730"/>
                            <a:gd name="T24" fmla="+- 0 8004 7843"/>
                            <a:gd name="T25" fmla="*/ T24 w 730"/>
                            <a:gd name="T26" fmla="+- 0 15437 15239"/>
                            <a:gd name="T27" fmla="*/ 15437 h 730"/>
                            <a:gd name="T28" fmla="+- 0 8022 7843"/>
                            <a:gd name="T29" fmla="*/ T28 w 730"/>
                            <a:gd name="T30" fmla="+- 0 15432 15239"/>
                            <a:gd name="T31" fmla="*/ 15432 h 730"/>
                            <a:gd name="T32" fmla="+- 0 8054 7843"/>
                            <a:gd name="T33" fmla="*/ T32 w 730"/>
                            <a:gd name="T34" fmla="+- 0 15426 15239"/>
                            <a:gd name="T35" fmla="*/ 15426 h 730"/>
                            <a:gd name="T36" fmla="+- 0 8573 7843"/>
                            <a:gd name="T37" fmla="*/ T36 w 730"/>
                            <a:gd name="T38" fmla="+- 0 15425 15239"/>
                            <a:gd name="T39" fmla="*/ 15425 h 730"/>
                            <a:gd name="T40" fmla="+- 0 8346 7843"/>
                            <a:gd name="T41" fmla="*/ T40 w 730"/>
                            <a:gd name="T42" fmla="+- 0 15732 15239"/>
                            <a:gd name="T43" fmla="*/ 15732 h 730"/>
                            <a:gd name="T44" fmla="+- 0 8277 7843"/>
                            <a:gd name="T45" fmla="*/ T44 w 730"/>
                            <a:gd name="T46" fmla="+- 0 15744 15239"/>
                            <a:gd name="T47" fmla="*/ 15744 h 730"/>
                            <a:gd name="T48" fmla="+- 0 8212 7843"/>
                            <a:gd name="T49" fmla="*/ T48 w 730"/>
                            <a:gd name="T50" fmla="+- 0 15780 15239"/>
                            <a:gd name="T51" fmla="*/ 15780 h 730"/>
                            <a:gd name="T52" fmla="+- 0 8573 7843"/>
                            <a:gd name="T53" fmla="*/ T52 w 730"/>
                            <a:gd name="T54" fmla="+- 0 15782 15239"/>
                            <a:gd name="T55" fmla="*/ 15782 h 730"/>
                            <a:gd name="T56" fmla="+- 0 8409 7843"/>
                            <a:gd name="T57" fmla="*/ T56 w 730"/>
                            <a:gd name="T58" fmla="+- 0 15743 15239"/>
                            <a:gd name="T59" fmla="*/ 15743 h 730"/>
                            <a:gd name="T60" fmla="+- 0 8390 7843"/>
                            <a:gd name="T61" fmla="*/ T60 w 730"/>
                            <a:gd name="T62" fmla="+- 0 15737 15239"/>
                            <a:gd name="T63" fmla="*/ 15737 h 730"/>
                            <a:gd name="T64" fmla="+- 0 8361 7843"/>
                            <a:gd name="T65" fmla="*/ T64 w 730"/>
                            <a:gd name="T66" fmla="+- 0 15733 15239"/>
                            <a:gd name="T67" fmla="*/ 15733 h 730"/>
                            <a:gd name="T68" fmla="+- 0 8071 7843"/>
                            <a:gd name="T69" fmla="*/ T68 w 730"/>
                            <a:gd name="T70" fmla="+- 0 15732 15239"/>
                            <a:gd name="T71" fmla="*/ 15732 h 730"/>
                            <a:gd name="T72" fmla="+- 0 8041 7843"/>
                            <a:gd name="T73" fmla="*/ T72 w 730"/>
                            <a:gd name="T74" fmla="+- 0 15734 15239"/>
                            <a:gd name="T75" fmla="*/ 15734 h 730"/>
                            <a:gd name="T76" fmla="+- 0 8013 7843"/>
                            <a:gd name="T77" fmla="*/ T76 w 730"/>
                            <a:gd name="T78" fmla="+- 0 15742 15239"/>
                            <a:gd name="T79" fmla="*/ 15742 h 730"/>
                            <a:gd name="T80" fmla="+- 0 8008 7843"/>
                            <a:gd name="T81" fmla="*/ T80 w 730"/>
                            <a:gd name="T82" fmla="+- 0 15743 15239"/>
                            <a:gd name="T83" fmla="*/ 15743 h 730"/>
                            <a:gd name="T84" fmla="+- 0 8106 7843"/>
                            <a:gd name="T85" fmla="*/ T84 w 730"/>
                            <a:gd name="T86" fmla="+- 0 15735 15239"/>
                            <a:gd name="T87" fmla="*/ 15735 h 730"/>
                            <a:gd name="T88" fmla="+- 0 8573 7843"/>
                            <a:gd name="T89" fmla="*/ T88 w 730"/>
                            <a:gd name="T90" fmla="+- 0 15425 15239"/>
                            <a:gd name="T91" fmla="*/ 15425 h 730"/>
                            <a:gd name="T92" fmla="+- 0 8363 7843"/>
                            <a:gd name="T93" fmla="*/ T92 w 730"/>
                            <a:gd name="T94" fmla="+- 0 15426 15239"/>
                            <a:gd name="T95" fmla="*/ 15426 h 730"/>
                            <a:gd name="T96" fmla="+- 0 8395 7843"/>
                            <a:gd name="T97" fmla="*/ T96 w 730"/>
                            <a:gd name="T98" fmla="+- 0 15432 15239"/>
                            <a:gd name="T99" fmla="*/ 15432 h 730"/>
                            <a:gd name="T100" fmla="+- 0 8413 7843"/>
                            <a:gd name="T101" fmla="*/ T100 w 730"/>
                            <a:gd name="T102" fmla="+- 0 15437 15239"/>
                            <a:gd name="T103" fmla="*/ 15437 h 730"/>
                            <a:gd name="T104" fmla="+- 0 8413 7843"/>
                            <a:gd name="T105" fmla="*/ T104 w 730"/>
                            <a:gd name="T106" fmla="+- 0 15740 15239"/>
                            <a:gd name="T107" fmla="*/ 15740 h 730"/>
                            <a:gd name="T108" fmla="+- 0 8573 7843"/>
                            <a:gd name="T109" fmla="*/ T108 w 730"/>
                            <a:gd name="T110" fmla="+- 0 15743 15239"/>
                            <a:gd name="T111" fmla="*/ 15743 h 730"/>
                            <a:gd name="T112" fmla="+- 0 8346 7843"/>
                            <a:gd name="T113" fmla="*/ T112 w 730"/>
                            <a:gd name="T114" fmla="+- 0 15425 15239"/>
                            <a:gd name="T115" fmla="*/ 15425 h 730"/>
                            <a:gd name="T116" fmla="+- 0 8107 7843"/>
                            <a:gd name="T117" fmla="*/ T116 w 730"/>
                            <a:gd name="T118" fmla="+- 0 15429 15239"/>
                            <a:gd name="T119" fmla="*/ 15429 h 730"/>
                            <a:gd name="T120" fmla="+- 0 8176 7843"/>
                            <a:gd name="T121" fmla="*/ T120 w 730"/>
                            <a:gd name="T122" fmla="+- 0 15455 15239"/>
                            <a:gd name="T123" fmla="*/ 15455 h 730"/>
                            <a:gd name="T124" fmla="+- 0 8241 7843"/>
                            <a:gd name="T125" fmla="*/ T124 w 730"/>
                            <a:gd name="T126" fmla="+- 0 15455 15239"/>
                            <a:gd name="T127" fmla="*/ 15455 h 730"/>
                            <a:gd name="T128" fmla="+- 0 8310 7843"/>
                            <a:gd name="T129" fmla="*/ T128 w 730"/>
                            <a:gd name="T130" fmla="+- 0 15429 15239"/>
                            <a:gd name="T131" fmla="*/ 1542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30">
                              <a:moveTo>
                                <a:pt x="730" y="0"/>
                              </a:moveTo>
                              <a:lnTo>
                                <a:pt x="0" y="0"/>
                              </a:lnTo>
                              <a:lnTo>
                                <a:pt x="0" y="729"/>
                              </a:lnTo>
                              <a:lnTo>
                                <a:pt x="730" y="729"/>
                              </a:lnTo>
                              <a:lnTo>
                                <a:pt x="730" y="543"/>
                              </a:lnTo>
                              <a:lnTo>
                                <a:pt x="363" y="543"/>
                              </a:lnTo>
                              <a:lnTo>
                                <a:pt x="362" y="541"/>
                              </a:lnTo>
                              <a:lnTo>
                                <a:pt x="330" y="520"/>
                              </a:lnTo>
                              <a:lnTo>
                                <a:pt x="297" y="505"/>
                              </a:lnTo>
                              <a:lnTo>
                                <a:pt x="293" y="504"/>
                              </a:lnTo>
                              <a:lnTo>
                                <a:pt x="165" y="504"/>
                              </a:lnTo>
                              <a:lnTo>
                                <a:pt x="161" y="501"/>
                              </a:lnTo>
                              <a:lnTo>
                                <a:pt x="161" y="199"/>
                              </a:lnTo>
                              <a:lnTo>
                                <a:pt x="161" y="198"/>
                              </a:lnTo>
                              <a:lnTo>
                                <a:pt x="164" y="197"/>
                              </a:lnTo>
                              <a:lnTo>
                                <a:pt x="179" y="193"/>
                              </a:lnTo>
                              <a:lnTo>
                                <a:pt x="195" y="189"/>
                              </a:lnTo>
                              <a:lnTo>
                                <a:pt x="211" y="187"/>
                              </a:lnTo>
                              <a:lnTo>
                                <a:pt x="227" y="186"/>
                              </a:lnTo>
                              <a:lnTo>
                                <a:pt x="730" y="186"/>
                              </a:lnTo>
                              <a:lnTo>
                                <a:pt x="730" y="0"/>
                              </a:lnTo>
                              <a:close/>
                              <a:moveTo>
                                <a:pt x="503" y="493"/>
                              </a:moveTo>
                              <a:lnTo>
                                <a:pt x="468" y="496"/>
                              </a:lnTo>
                              <a:lnTo>
                                <a:pt x="434" y="505"/>
                              </a:lnTo>
                              <a:lnTo>
                                <a:pt x="400" y="520"/>
                              </a:lnTo>
                              <a:lnTo>
                                <a:pt x="369" y="541"/>
                              </a:lnTo>
                              <a:lnTo>
                                <a:pt x="368" y="543"/>
                              </a:lnTo>
                              <a:lnTo>
                                <a:pt x="730" y="543"/>
                              </a:lnTo>
                              <a:lnTo>
                                <a:pt x="730" y="504"/>
                              </a:lnTo>
                              <a:lnTo>
                                <a:pt x="566" y="504"/>
                              </a:lnTo>
                              <a:lnTo>
                                <a:pt x="561" y="503"/>
                              </a:lnTo>
                              <a:lnTo>
                                <a:pt x="547" y="498"/>
                              </a:lnTo>
                              <a:lnTo>
                                <a:pt x="533" y="495"/>
                              </a:lnTo>
                              <a:lnTo>
                                <a:pt x="518" y="494"/>
                              </a:lnTo>
                              <a:lnTo>
                                <a:pt x="503" y="493"/>
                              </a:lnTo>
                              <a:close/>
                              <a:moveTo>
                                <a:pt x="228" y="493"/>
                              </a:moveTo>
                              <a:lnTo>
                                <a:pt x="213" y="494"/>
                              </a:lnTo>
                              <a:lnTo>
                                <a:pt x="198" y="495"/>
                              </a:lnTo>
                              <a:lnTo>
                                <a:pt x="184" y="498"/>
                              </a:lnTo>
                              <a:lnTo>
                                <a:pt x="170" y="503"/>
                              </a:lnTo>
                              <a:lnTo>
                                <a:pt x="169" y="503"/>
                              </a:lnTo>
                              <a:lnTo>
                                <a:pt x="165" y="504"/>
                              </a:lnTo>
                              <a:lnTo>
                                <a:pt x="293" y="504"/>
                              </a:lnTo>
                              <a:lnTo>
                                <a:pt x="263" y="496"/>
                              </a:lnTo>
                              <a:lnTo>
                                <a:pt x="228" y="493"/>
                              </a:lnTo>
                              <a:close/>
                              <a:moveTo>
                                <a:pt x="730" y="186"/>
                              </a:moveTo>
                              <a:lnTo>
                                <a:pt x="503" y="186"/>
                              </a:lnTo>
                              <a:lnTo>
                                <a:pt x="520" y="187"/>
                              </a:lnTo>
                              <a:lnTo>
                                <a:pt x="536" y="189"/>
                              </a:lnTo>
                              <a:lnTo>
                                <a:pt x="552" y="193"/>
                              </a:lnTo>
                              <a:lnTo>
                                <a:pt x="567" y="197"/>
                              </a:lnTo>
                              <a:lnTo>
                                <a:pt x="570" y="198"/>
                              </a:lnTo>
                              <a:lnTo>
                                <a:pt x="570" y="199"/>
                              </a:lnTo>
                              <a:lnTo>
                                <a:pt x="570" y="501"/>
                              </a:lnTo>
                              <a:lnTo>
                                <a:pt x="566" y="504"/>
                              </a:lnTo>
                              <a:lnTo>
                                <a:pt x="730" y="504"/>
                              </a:lnTo>
                              <a:lnTo>
                                <a:pt x="730" y="186"/>
                              </a:lnTo>
                              <a:close/>
                              <a:moveTo>
                                <a:pt x="503" y="186"/>
                              </a:moveTo>
                              <a:lnTo>
                                <a:pt x="227" y="186"/>
                              </a:lnTo>
                              <a:lnTo>
                                <a:pt x="264" y="190"/>
                              </a:lnTo>
                              <a:lnTo>
                                <a:pt x="299" y="200"/>
                              </a:lnTo>
                              <a:lnTo>
                                <a:pt x="333" y="216"/>
                              </a:lnTo>
                              <a:lnTo>
                                <a:pt x="366" y="237"/>
                              </a:lnTo>
                              <a:lnTo>
                                <a:pt x="398" y="216"/>
                              </a:lnTo>
                              <a:lnTo>
                                <a:pt x="432" y="200"/>
                              </a:lnTo>
                              <a:lnTo>
                                <a:pt x="467" y="190"/>
                              </a:lnTo>
                              <a:lnTo>
                                <a:pt x="503"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D7EC3" id="AutoShape 5" o:spid="_x0000_s1026" style="position:absolute;margin-left:392.15pt;margin-top:761.95pt;width:36.5pt;height:36.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" path="m730,l,,,729r730,l730,543r-367,l362,541,330,520,297,505r-4,-1l165,504r-4,-3l161,199r,-1l164,197r15,-4l195,189r16,-2l227,186r503,l730,xm503,493r-35,3l434,505r-34,15l369,541r-1,2l730,543r,-39l566,504r-5,-1l547,498r-14,-3l518,494r-15,-1xm228,493r-15,1l198,495r-14,3l170,503r-1,l165,504r128,l263,496r-35,-3xm730,186r-227,l520,187r16,2l552,193r15,4l570,198r,1l570,501r-4,3l730,504r,-318xm503,186r-276,l264,190r35,10l333,216r33,21l398,216r34,-16l467,190r36,-4xe" stroked="f">
                <v:path arrowok="t" o:connecttype="custom" o:connectlocs="0,9676765;463550,10139680;230505,10021570;209550,10006965;186055,9996805;102235,9994900;102235,9802495;113665,9799320;133985,9795510;463550,9794875;319405,9989820;275590,9997440;234315,10020300;463550,10021570;359410,9996805;347345,9992995;328930,9990455;144780,9989820;125730,9991090;107950,9996170;104775,9996805;167005,9991725;463550,9794875;330200,9795510;350520,9799320;361950,9802495;361950,9994900;463550,9996805;319405,9794875;167640,9797415;211455,9813925;252730,9813925;296545,9797415" o:connectangles="0,0,0,0,0,0,0,0,0,0,0,0,0,0,0,0,0,0,0,0,0,0,0,0,0,0,0,0,0,0,0,0,0"/>
                <w10:wrap anchorx="page" anchory="page"/>
              </v:shape>
            </w:pict>
          </mc:Fallback>
        </mc:AlternateContent>
      </w:r>
      <w:r>
        <w:rPr>
          <w:rFonts w:ascii="Verdana"/>
          <w:color w:val="FFFFFF"/>
        </w:rPr>
        <w:t>For further information and guidance, please contact:</w:t>
      </w:r>
    </w:p>
    <w:p w14:paraId="37B01F34" w14:textId="77777777" w:rsidR="0071708E" w:rsidRDefault="0071708E">
      <w:pPr>
        <w:pStyle w:val="BodyText"/>
        <w:spacing w:before="3"/>
        <w:rPr>
          <w:rFonts w:ascii="Verdana"/>
          <w:sz w:val="40"/>
        </w:rPr>
      </w:pPr>
    </w:p>
    <w:p w14:paraId="7AA9E33B" w14:textId="77777777" w:rsidR="0071708E" w:rsidRDefault="00226F02">
      <w:pPr>
        <w:ind w:left="500"/>
        <w:rPr>
          <w:rFonts w:ascii="Arial"/>
          <w:b/>
          <w:sz w:val="24"/>
        </w:rPr>
      </w:pPr>
      <w:r>
        <w:rPr>
          <w:rFonts w:ascii="Arial"/>
          <w:b/>
          <w:color w:val="FFFFFF"/>
          <w:w w:val="105"/>
          <w:sz w:val="24"/>
        </w:rPr>
        <w:t>Equality Commission for Northern Ireland</w:t>
      </w:r>
    </w:p>
    <w:p w14:paraId="627F4A5D" w14:textId="77777777" w:rsidR="0071708E" w:rsidRDefault="00226F02">
      <w:pPr>
        <w:spacing w:before="28"/>
        <w:ind w:left="500"/>
        <w:rPr>
          <w:rFonts w:ascii="Verdana"/>
          <w:sz w:val="24"/>
        </w:rPr>
      </w:pPr>
      <w:r>
        <w:rPr>
          <w:rFonts w:ascii="Verdana"/>
          <w:color w:val="FFFFFF"/>
          <w:sz w:val="24"/>
        </w:rPr>
        <w:t>Equality House, 7-9 Shaftesb</w:t>
      </w:r>
      <w:r>
        <w:rPr>
          <w:rFonts w:ascii="Verdana"/>
          <w:color w:val="FFFFFF"/>
          <w:sz w:val="24"/>
        </w:rPr>
        <w:t>ury Square, Belfast, BT2 7DP</w:t>
      </w:r>
    </w:p>
    <w:p w14:paraId="4854BC68" w14:textId="77777777" w:rsidR="0071708E" w:rsidRDefault="00226F02">
      <w:pPr>
        <w:spacing w:before="28"/>
        <w:ind w:left="500"/>
        <w:rPr>
          <w:rFonts w:ascii="Verdana"/>
          <w:sz w:val="24"/>
        </w:rPr>
      </w:pPr>
      <w:r>
        <w:rPr>
          <w:rFonts w:ascii="Arial"/>
          <w:b/>
          <w:color w:val="FFFFFF"/>
          <w:sz w:val="24"/>
        </w:rPr>
        <w:t xml:space="preserve">Telephone: </w:t>
      </w:r>
      <w:r>
        <w:rPr>
          <w:rFonts w:ascii="Verdana"/>
          <w:color w:val="FFFFFF"/>
          <w:sz w:val="24"/>
        </w:rPr>
        <w:t>+ 44 (0)28 9050 0600</w:t>
      </w:r>
    </w:p>
    <w:p w14:paraId="75CCCDD3" w14:textId="77777777" w:rsidR="0071708E" w:rsidRDefault="00226F02">
      <w:pPr>
        <w:spacing w:before="28"/>
        <w:ind w:left="500"/>
        <w:rPr>
          <w:rFonts w:ascii="Verdana"/>
          <w:sz w:val="24"/>
        </w:rPr>
      </w:pPr>
      <w:r>
        <w:rPr>
          <w:rFonts w:ascii="Arial"/>
          <w:b/>
          <w:color w:val="FFFFFF"/>
          <w:sz w:val="24"/>
        </w:rPr>
        <w:t xml:space="preserve">Email: </w:t>
      </w:r>
      <w:hyperlink r:id="rId390">
        <w:r>
          <w:rPr>
            <w:rFonts w:ascii="Verdana"/>
            <w:color w:val="FFFFFF"/>
            <w:sz w:val="24"/>
          </w:rPr>
          <w:t>DMU@equalityni.org</w:t>
        </w:r>
      </w:hyperlink>
    </w:p>
    <w:p w14:paraId="4D011502" w14:textId="77777777" w:rsidR="0071708E" w:rsidRDefault="00226F02">
      <w:pPr>
        <w:spacing w:before="28"/>
        <w:ind w:left="500"/>
        <w:rPr>
          <w:rFonts w:ascii="Verdana"/>
          <w:sz w:val="24"/>
        </w:rPr>
      </w:pPr>
      <w:r>
        <w:rPr>
          <w:rFonts w:ascii="Arial"/>
          <w:b/>
          <w:color w:val="FFFFFF"/>
          <w:sz w:val="24"/>
        </w:rPr>
        <w:t xml:space="preserve">Web: </w:t>
      </w:r>
      <w:hyperlink r:id="rId391">
        <w:r>
          <w:rPr>
            <w:rFonts w:ascii="Verdana"/>
            <w:color w:val="FFFFFF"/>
            <w:sz w:val="24"/>
          </w:rPr>
          <w:t>www.equalityni.org/brexit</w:t>
        </w:r>
      </w:hyperlink>
    </w:p>
    <w:p w14:paraId="3D8FC338" w14:textId="423E65AB" w:rsidR="0071708E" w:rsidRDefault="00226F02">
      <w:pPr>
        <w:pStyle w:val="BodyText"/>
        <w:spacing w:before="7"/>
        <w:rPr>
          <w:rFonts w:ascii="Verdana"/>
          <w:sz w:val="16"/>
        </w:rPr>
      </w:pPr>
      <w:r>
        <w:rPr>
          <w:noProof/>
        </w:rPr>
        <w:drawing>
          <wp:anchor distT="0" distB="0" distL="0" distR="0" simplePos="0" relativeHeight="127" behindDoc="0" locked="0" layoutInCell="1" allowOverlap="1" wp14:anchorId="0060B549" wp14:editId="1917605A">
            <wp:simplePos x="0" y="0"/>
            <wp:positionH relativeFrom="page">
              <wp:posOffset>711700</wp:posOffset>
            </wp:positionH>
            <wp:positionV relativeFrom="paragraph">
              <wp:posOffset>152859</wp:posOffset>
            </wp:positionV>
            <wp:extent cx="246116" cy="200025"/>
            <wp:effectExtent l="0" t="0" r="0" b="0"/>
            <wp:wrapTopAndBottom/>
            <wp:docPr id="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png"/>
                    <pic:cNvPicPr/>
                  </pic:nvPicPr>
                  <pic:blipFill>
                    <a:blip r:embed="rId392" cstate="print"/>
                    <a:stretch>
                      <a:fillRect/>
                    </a:stretch>
                  </pic:blipFill>
                  <pic:spPr>
                    <a:xfrm>
                      <a:off x="0" y="0"/>
                      <a:ext cx="246116" cy="200025"/>
                    </a:xfrm>
                    <a:prstGeom prst="rect">
                      <a:avLst/>
                    </a:prstGeom>
                  </pic:spPr>
                </pic:pic>
              </a:graphicData>
            </a:graphic>
          </wp:anchor>
        </w:drawing>
      </w:r>
      <w:r>
        <w:rPr>
          <w:noProof/>
        </w:rPr>
        <w:drawing>
          <wp:anchor distT="0" distB="0" distL="0" distR="0" simplePos="0" relativeHeight="128" behindDoc="0" locked="0" layoutInCell="1" allowOverlap="1" wp14:anchorId="30D82454" wp14:editId="6EF6853C">
            <wp:simplePos x="0" y="0"/>
            <wp:positionH relativeFrom="page">
              <wp:posOffset>1096270</wp:posOffset>
            </wp:positionH>
            <wp:positionV relativeFrom="paragraph">
              <wp:posOffset>152859</wp:posOffset>
            </wp:positionV>
            <wp:extent cx="233286" cy="233362"/>
            <wp:effectExtent l="0" t="0" r="0" b="0"/>
            <wp:wrapTopAndBottom/>
            <wp:docPr id="2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png"/>
                    <pic:cNvPicPr/>
                  </pic:nvPicPr>
                  <pic:blipFill>
                    <a:blip r:embed="rId393" cstate="print"/>
                    <a:stretch>
                      <a:fillRect/>
                    </a:stretch>
                  </pic:blipFill>
                  <pic:spPr>
                    <a:xfrm>
                      <a:off x="0" y="0"/>
                      <a:ext cx="233286" cy="233362"/>
                    </a:xfrm>
                    <a:prstGeom prst="rect">
                      <a:avLst/>
                    </a:prstGeom>
                  </pic:spPr>
                </pic:pic>
              </a:graphicData>
            </a:graphic>
          </wp:anchor>
        </w:drawing>
      </w:r>
      <w:r>
        <w:rPr>
          <w:noProof/>
        </w:rPr>
        <w:drawing>
          <wp:anchor distT="0" distB="0" distL="0" distR="0" simplePos="0" relativeHeight="129" behindDoc="0" locked="0" layoutInCell="1" allowOverlap="1" wp14:anchorId="02622F3C" wp14:editId="0BBABB96">
            <wp:simplePos x="0" y="0"/>
            <wp:positionH relativeFrom="page">
              <wp:posOffset>1469434</wp:posOffset>
            </wp:positionH>
            <wp:positionV relativeFrom="paragraph">
              <wp:posOffset>152860</wp:posOffset>
            </wp:positionV>
            <wp:extent cx="233326" cy="233362"/>
            <wp:effectExtent l="0" t="0" r="0" b="0"/>
            <wp:wrapTopAndBottom/>
            <wp:docPr id="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png"/>
                    <pic:cNvPicPr/>
                  </pic:nvPicPr>
                  <pic:blipFill>
                    <a:blip r:embed="rId394" cstate="print"/>
                    <a:stretch>
                      <a:fillRect/>
                    </a:stretch>
                  </pic:blipFill>
                  <pic:spPr>
                    <a:xfrm>
                      <a:off x="0" y="0"/>
                      <a:ext cx="233326" cy="233362"/>
                    </a:xfrm>
                    <a:prstGeom prst="rect">
                      <a:avLst/>
                    </a:prstGeom>
                  </pic:spPr>
                </pic:pic>
              </a:graphicData>
            </a:graphic>
          </wp:anchor>
        </w:drawing>
      </w:r>
      <w:r>
        <w:rPr>
          <w:noProof/>
        </w:rPr>
        <w:drawing>
          <wp:anchor distT="0" distB="0" distL="0" distR="0" simplePos="0" relativeHeight="130" behindDoc="0" locked="0" layoutInCell="1" allowOverlap="1" wp14:anchorId="15BB121C" wp14:editId="44B27183">
            <wp:simplePos x="0" y="0"/>
            <wp:positionH relativeFrom="page">
              <wp:posOffset>1842682</wp:posOffset>
            </wp:positionH>
            <wp:positionV relativeFrom="paragraph">
              <wp:posOffset>152871</wp:posOffset>
            </wp:positionV>
            <wp:extent cx="233349" cy="233362"/>
            <wp:effectExtent l="0" t="0" r="0" b="0"/>
            <wp:wrapTopAndBottom/>
            <wp:docPr id="2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png"/>
                    <pic:cNvPicPr/>
                  </pic:nvPicPr>
                  <pic:blipFill>
                    <a:blip r:embed="rId395" cstate="print"/>
                    <a:stretch>
                      <a:fillRect/>
                    </a:stretch>
                  </pic:blipFill>
                  <pic:spPr>
                    <a:xfrm>
                      <a:off x="0" y="0"/>
                      <a:ext cx="233349" cy="233362"/>
                    </a:xfrm>
                    <a:prstGeom prst="rect">
                      <a:avLst/>
                    </a:prstGeom>
                  </pic:spPr>
                </pic:pic>
              </a:graphicData>
            </a:graphic>
          </wp:anchor>
        </w:drawing>
      </w:r>
      <w:r>
        <w:rPr>
          <w:noProof/>
        </w:rPr>
        <mc:AlternateContent>
          <mc:Choice Requires="wps">
            <w:drawing>
              <wp:anchor distT="0" distB="0" distL="0" distR="0" simplePos="0" relativeHeight="487654912" behindDoc="1" locked="0" layoutInCell="1" allowOverlap="1" wp14:anchorId="0CB985C6" wp14:editId="7777993B">
                <wp:simplePos x="0" y="0"/>
                <wp:positionH relativeFrom="page">
                  <wp:posOffset>2216150</wp:posOffset>
                </wp:positionH>
                <wp:positionV relativeFrom="paragraph">
                  <wp:posOffset>153035</wp:posOffset>
                </wp:positionV>
                <wp:extent cx="316230" cy="220345"/>
                <wp:effectExtent l="0" t="0" r="0" b="0"/>
                <wp:wrapTopAndBottom/>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41 241"/>
                            <a:gd name="T3" fmla="*/ 241 h 347"/>
                            <a:gd name="T4" fmla="+- 0 3618 3490"/>
                            <a:gd name="T5" fmla="*/ T4 w 498"/>
                            <a:gd name="T6" fmla="+- 0 243 241"/>
                            <a:gd name="T7" fmla="*/ 243 h 347"/>
                            <a:gd name="T8" fmla="+- 0 3541 3490"/>
                            <a:gd name="T9" fmla="*/ T8 w 498"/>
                            <a:gd name="T10" fmla="+- 0 250 241"/>
                            <a:gd name="T11" fmla="*/ 250 h 347"/>
                            <a:gd name="T12" fmla="+- 0 3518 3490"/>
                            <a:gd name="T13" fmla="*/ T12 w 498"/>
                            <a:gd name="T14" fmla="+- 0 264 241"/>
                            <a:gd name="T15" fmla="*/ 264 h 347"/>
                            <a:gd name="T16" fmla="+- 0 3501 3490"/>
                            <a:gd name="T17" fmla="*/ T16 w 498"/>
                            <a:gd name="T18" fmla="+- 0 290 241"/>
                            <a:gd name="T19" fmla="*/ 290 h 347"/>
                            <a:gd name="T20" fmla="+- 0 3496 3490"/>
                            <a:gd name="T21" fmla="*/ T20 w 498"/>
                            <a:gd name="T22" fmla="+- 0 324 241"/>
                            <a:gd name="T23" fmla="*/ 324 h 347"/>
                            <a:gd name="T24" fmla="+- 0 3491 3490"/>
                            <a:gd name="T25" fmla="*/ T24 w 498"/>
                            <a:gd name="T26" fmla="+- 0 379 241"/>
                            <a:gd name="T27" fmla="*/ 379 h 347"/>
                            <a:gd name="T28" fmla="+- 0 3490 3490"/>
                            <a:gd name="T29" fmla="*/ T28 w 498"/>
                            <a:gd name="T30" fmla="+- 0 387 241"/>
                            <a:gd name="T31" fmla="*/ 387 h 347"/>
                            <a:gd name="T32" fmla="+- 0 3490 3490"/>
                            <a:gd name="T33" fmla="*/ T32 w 498"/>
                            <a:gd name="T34" fmla="+- 0 437 241"/>
                            <a:gd name="T35" fmla="*/ 437 h 347"/>
                            <a:gd name="T36" fmla="+- 0 3491 3490"/>
                            <a:gd name="T37" fmla="*/ T36 w 498"/>
                            <a:gd name="T38" fmla="+- 0 458 241"/>
                            <a:gd name="T39" fmla="*/ 458 h 347"/>
                            <a:gd name="T40" fmla="+- 0 3495 3490"/>
                            <a:gd name="T41" fmla="*/ T40 w 498"/>
                            <a:gd name="T42" fmla="+- 0 498 241"/>
                            <a:gd name="T43" fmla="*/ 498 h 347"/>
                            <a:gd name="T44" fmla="+- 0 3499 3490"/>
                            <a:gd name="T45" fmla="*/ T44 w 498"/>
                            <a:gd name="T46" fmla="+- 0 527 241"/>
                            <a:gd name="T47" fmla="*/ 527 h 347"/>
                            <a:gd name="T48" fmla="+- 0 3518 3490"/>
                            <a:gd name="T49" fmla="*/ T48 w 498"/>
                            <a:gd name="T50" fmla="+- 0 563 241"/>
                            <a:gd name="T51" fmla="*/ 563 h 347"/>
                            <a:gd name="T52" fmla="+- 0 3556 3490"/>
                            <a:gd name="T53" fmla="*/ T52 w 498"/>
                            <a:gd name="T54" fmla="+- 0 579 241"/>
                            <a:gd name="T55" fmla="*/ 579 h 347"/>
                            <a:gd name="T56" fmla="+- 0 3604 3490"/>
                            <a:gd name="T57" fmla="*/ T56 w 498"/>
                            <a:gd name="T58" fmla="+- 0 584 241"/>
                            <a:gd name="T59" fmla="*/ 584 h 347"/>
                            <a:gd name="T60" fmla="+- 0 3653 3490"/>
                            <a:gd name="T61" fmla="*/ T60 w 498"/>
                            <a:gd name="T62" fmla="+- 0 586 241"/>
                            <a:gd name="T63" fmla="*/ 586 h 347"/>
                            <a:gd name="T64" fmla="+- 0 3781 3490"/>
                            <a:gd name="T65" fmla="*/ T64 w 498"/>
                            <a:gd name="T66" fmla="+- 0 587 241"/>
                            <a:gd name="T67" fmla="*/ 587 h 347"/>
                            <a:gd name="T68" fmla="+- 0 3848 3490"/>
                            <a:gd name="T69" fmla="*/ T68 w 498"/>
                            <a:gd name="T70" fmla="+- 0 585 241"/>
                            <a:gd name="T71" fmla="*/ 585 h 347"/>
                            <a:gd name="T72" fmla="+- 0 3897 3490"/>
                            <a:gd name="T73" fmla="*/ T72 w 498"/>
                            <a:gd name="T74" fmla="+- 0 582 241"/>
                            <a:gd name="T75" fmla="*/ 582 h 347"/>
                            <a:gd name="T76" fmla="+- 0 3943 3490"/>
                            <a:gd name="T77" fmla="*/ T76 w 498"/>
                            <a:gd name="T78" fmla="+- 0 574 241"/>
                            <a:gd name="T79" fmla="*/ 574 h 347"/>
                            <a:gd name="T80" fmla="+- 0 3972 3490"/>
                            <a:gd name="T81" fmla="*/ T80 w 498"/>
                            <a:gd name="T82" fmla="+- 0 545 241"/>
                            <a:gd name="T83" fmla="*/ 545 h 347"/>
                            <a:gd name="T84" fmla="+- 0 3982 3490"/>
                            <a:gd name="T85" fmla="*/ T84 w 498"/>
                            <a:gd name="T86" fmla="+- 0 502 241"/>
                            <a:gd name="T87" fmla="*/ 502 h 347"/>
                            <a:gd name="T88" fmla="+- 0 3689 3490"/>
                            <a:gd name="T89" fmla="*/ T88 w 498"/>
                            <a:gd name="T90" fmla="+- 0 489 241"/>
                            <a:gd name="T91" fmla="*/ 489 h 347"/>
                            <a:gd name="T92" fmla="+- 0 3983 3490"/>
                            <a:gd name="T93" fmla="*/ T92 w 498"/>
                            <a:gd name="T94" fmla="+- 0 339 241"/>
                            <a:gd name="T95" fmla="*/ 339 h 347"/>
                            <a:gd name="T96" fmla="+- 0 3980 3490"/>
                            <a:gd name="T97" fmla="*/ T96 w 498"/>
                            <a:gd name="T98" fmla="+- 0 313 241"/>
                            <a:gd name="T99" fmla="*/ 313 h 347"/>
                            <a:gd name="T100" fmla="+- 0 3970 3490"/>
                            <a:gd name="T101" fmla="*/ T100 w 498"/>
                            <a:gd name="T102" fmla="+- 0 279 241"/>
                            <a:gd name="T103" fmla="*/ 279 h 347"/>
                            <a:gd name="T104" fmla="+- 0 3943 3490"/>
                            <a:gd name="T105" fmla="*/ T104 w 498"/>
                            <a:gd name="T106" fmla="+- 0 254 241"/>
                            <a:gd name="T107" fmla="*/ 254 h 347"/>
                            <a:gd name="T108" fmla="+- 0 3902 3490"/>
                            <a:gd name="T109" fmla="*/ T108 w 498"/>
                            <a:gd name="T110" fmla="+- 0 246 241"/>
                            <a:gd name="T111" fmla="*/ 246 h 347"/>
                            <a:gd name="T112" fmla="+- 0 3860 3490"/>
                            <a:gd name="T113" fmla="*/ T112 w 498"/>
                            <a:gd name="T114" fmla="+- 0 243 241"/>
                            <a:gd name="T115" fmla="*/ 243 h 347"/>
                            <a:gd name="T116" fmla="+- 0 3756 3490"/>
                            <a:gd name="T117" fmla="*/ T116 w 498"/>
                            <a:gd name="T118" fmla="+- 0 241 241"/>
                            <a:gd name="T119" fmla="*/ 241 h 347"/>
                            <a:gd name="T120" fmla="+- 0 3983 3490"/>
                            <a:gd name="T121" fmla="*/ T120 w 498"/>
                            <a:gd name="T122" fmla="+- 0 339 241"/>
                            <a:gd name="T123" fmla="*/ 339 h 347"/>
                            <a:gd name="T124" fmla="+- 0 3818 3490"/>
                            <a:gd name="T125" fmla="*/ T124 w 498"/>
                            <a:gd name="T126" fmla="+- 0 414 241"/>
                            <a:gd name="T127" fmla="*/ 414 h 347"/>
                            <a:gd name="T128" fmla="+- 0 3983 3490"/>
                            <a:gd name="T129" fmla="*/ T128 w 498"/>
                            <a:gd name="T130" fmla="+- 0 489 241"/>
                            <a:gd name="T131" fmla="*/ 489 h 347"/>
                            <a:gd name="T132" fmla="+- 0 3985 3490"/>
                            <a:gd name="T133" fmla="*/ T132 w 498"/>
                            <a:gd name="T134" fmla="+- 0 462 241"/>
                            <a:gd name="T135" fmla="*/ 462 h 347"/>
                            <a:gd name="T136" fmla="+- 0 3987 3490"/>
                            <a:gd name="T137" fmla="*/ T136 w 498"/>
                            <a:gd name="T138" fmla="+- 0 437 241"/>
                            <a:gd name="T139" fmla="*/ 437 h 347"/>
                            <a:gd name="T140" fmla="+- 0 3987 3490"/>
                            <a:gd name="T141" fmla="*/ T140 w 498"/>
                            <a:gd name="T142" fmla="+- 0 387 241"/>
                            <a:gd name="T143" fmla="*/ 387 h 347"/>
                            <a:gd name="T144" fmla="+- 0 3986 3490"/>
                            <a:gd name="T145" fmla="*/ T144 w 498"/>
                            <a:gd name="T146" fmla="+- 0 368 241"/>
                            <a:gd name="T147" fmla="*/ 368 h 347"/>
                            <a:gd name="T148" fmla="+- 0 3983 3490"/>
                            <a:gd name="T149" fmla="*/ T148 w 498"/>
                            <a:gd name="T150" fmla="+- 0 339 241"/>
                            <a:gd name="T151" fmla="*/ 339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2"/>
                              </a:lnTo>
                              <a:lnTo>
                                <a:pt x="62" y="7"/>
                              </a:lnTo>
                              <a:lnTo>
                                <a:pt x="51" y="9"/>
                              </a:lnTo>
                              <a:lnTo>
                                <a:pt x="41" y="14"/>
                              </a:lnTo>
                              <a:lnTo>
                                <a:pt x="28" y="23"/>
                              </a:lnTo>
                              <a:lnTo>
                                <a:pt x="18" y="35"/>
                              </a:lnTo>
                              <a:lnTo>
                                <a:pt x="11" y="49"/>
                              </a:lnTo>
                              <a:lnTo>
                                <a:pt x="8" y="64"/>
                              </a:lnTo>
                              <a:lnTo>
                                <a:pt x="6" y="83"/>
                              </a:lnTo>
                              <a:lnTo>
                                <a:pt x="4" y="101"/>
                              </a:lnTo>
                              <a:lnTo>
                                <a:pt x="1" y="138"/>
                              </a:lnTo>
                              <a:lnTo>
                                <a:pt x="0" y="142"/>
                              </a:lnTo>
                              <a:lnTo>
                                <a:pt x="0" y="146"/>
                              </a:lnTo>
                              <a:lnTo>
                                <a:pt x="0" y="149"/>
                              </a:lnTo>
                              <a:lnTo>
                                <a:pt x="0" y="196"/>
                              </a:lnTo>
                              <a:lnTo>
                                <a:pt x="0" y="205"/>
                              </a:lnTo>
                              <a:lnTo>
                                <a:pt x="1" y="217"/>
                              </a:lnTo>
                              <a:lnTo>
                                <a:pt x="3" y="242"/>
                              </a:lnTo>
                              <a:lnTo>
                                <a:pt x="5" y="257"/>
                              </a:lnTo>
                              <a:lnTo>
                                <a:pt x="6" y="271"/>
                              </a:lnTo>
                              <a:lnTo>
                                <a:pt x="9" y="286"/>
                              </a:lnTo>
                              <a:lnTo>
                                <a:pt x="16" y="306"/>
                              </a:lnTo>
                              <a:lnTo>
                                <a:pt x="28" y="322"/>
                              </a:lnTo>
                              <a:lnTo>
                                <a:pt x="45" y="333"/>
                              </a:lnTo>
                              <a:lnTo>
                                <a:pt x="66" y="338"/>
                              </a:lnTo>
                              <a:lnTo>
                                <a:pt x="90" y="341"/>
                              </a:lnTo>
                              <a:lnTo>
                                <a:pt x="114" y="343"/>
                              </a:lnTo>
                              <a:lnTo>
                                <a:pt x="139" y="344"/>
                              </a:lnTo>
                              <a:lnTo>
                                <a:pt x="163" y="345"/>
                              </a:lnTo>
                              <a:lnTo>
                                <a:pt x="248" y="346"/>
                              </a:lnTo>
                              <a:lnTo>
                                <a:pt x="291" y="346"/>
                              </a:lnTo>
                              <a:lnTo>
                                <a:pt x="334" y="345"/>
                              </a:lnTo>
                              <a:lnTo>
                                <a:pt x="358" y="344"/>
                              </a:lnTo>
                              <a:lnTo>
                                <a:pt x="382" y="343"/>
                              </a:lnTo>
                              <a:lnTo>
                                <a:pt x="407" y="341"/>
                              </a:lnTo>
                              <a:lnTo>
                                <a:pt x="431" y="339"/>
                              </a:lnTo>
                              <a:lnTo>
                                <a:pt x="453" y="333"/>
                              </a:lnTo>
                              <a:lnTo>
                                <a:pt x="470" y="321"/>
                              </a:lnTo>
                              <a:lnTo>
                                <a:pt x="482" y="304"/>
                              </a:lnTo>
                              <a:lnTo>
                                <a:pt x="489" y="281"/>
                              </a:lnTo>
                              <a:lnTo>
                                <a:pt x="492" y="261"/>
                              </a:lnTo>
                              <a:lnTo>
                                <a:pt x="493" y="248"/>
                              </a:lnTo>
                              <a:lnTo>
                                <a:pt x="199" y="248"/>
                              </a:lnTo>
                              <a:lnTo>
                                <a:pt x="199" y="98"/>
                              </a:lnTo>
                              <a:lnTo>
                                <a:pt x="493" y="98"/>
                              </a:lnTo>
                              <a:lnTo>
                                <a:pt x="492" y="86"/>
                              </a:lnTo>
                              <a:lnTo>
                                <a:pt x="490" y="72"/>
                              </a:lnTo>
                              <a:lnTo>
                                <a:pt x="487" y="57"/>
                              </a:lnTo>
                              <a:lnTo>
                                <a:pt x="480" y="38"/>
                              </a:lnTo>
                              <a:lnTo>
                                <a:pt x="469" y="23"/>
                              </a:lnTo>
                              <a:lnTo>
                                <a:pt x="453" y="13"/>
                              </a:lnTo>
                              <a:lnTo>
                                <a:pt x="433" y="8"/>
                              </a:lnTo>
                              <a:lnTo>
                                <a:pt x="412" y="5"/>
                              </a:lnTo>
                              <a:lnTo>
                                <a:pt x="391" y="3"/>
                              </a:lnTo>
                              <a:lnTo>
                                <a:pt x="370" y="2"/>
                              </a:lnTo>
                              <a:lnTo>
                                <a:pt x="349" y="1"/>
                              </a:lnTo>
                              <a:lnTo>
                                <a:pt x="266" y="0"/>
                              </a:lnTo>
                              <a:lnTo>
                                <a:pt x="225" y="0"/>
                              </a:lnTo>
                              <a:close/>
                              <a:moveTo>
                                <a:pt x="493" y="98"/>
                              </a:moveTo>
                              <a:lnTo>
                                <a:pt x="199" y="98"/>
                              </a:lnTo>
                              <a:lnTo>
                                <a:pt x="328" y="173"/>
                              </a:lnTo>
                              <a:lnTo>
                                <a:pt x="199" y="248"/>
                              </a:lnTo>
                              <a:lnTo>
                                <a:pt x="493" y="248"/>
                              </a:lnTo>
                              <a:lnTo>
                                <a:pt x="494" y="241"/>
                              </a:lnTo>
                              <a:lnTo>
                                <a:pt x="495" y="221"/>
                              </a:lnTo>
                              <a:lnTo>
                                <a:pt x="496" y="198"/>
                              </a:lnTo>
                              <a:lnTo>
                                <a:pt x="497" y="196"/>
                              </a:lnTo>
                              <a:lnTo>
                                <a:pt x="497" y="194"/>
                              </a:lnTo>
                              <a:lnTo>
                                <a:pt x="497" y="146"/>
                              </a:lnTo>
                              <a:lnTo>
                                <a:pt x="496" y="138"/>
                              </a:lnTo>
                              <a:lnTo>
                                <a:pt x="496" y="127"/>
                              </a:lnTo>
                              <a:lnTo>
                                <a:pt x="495" y="116"/>
                              </a:lnTo>
                              <a:lnTo>
                                <a:pt x="493"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4E599" id="AutoShape 4" o:spid="_x0000_s1026" style="position:absolute;margin-left:174.5pt;margin-top:12.05pt;width:24.9pt;height:17.3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" path="m225,l183,,156,1,128,2,62,7,51,9,41,14,28,23,18,35,11,49,8,64,6,83,4,101,1,138,,142r,4l,149r,47l,205r1,12l3,242r2,15l6,271r3,15l16,306r12,16l45,333r21,5l90,341r24,2l139,344r24,1l248,346r43,l334,345r24,-1l382,343r25,-2l431,339r22,-6l470,321r12,-17l489,281r3,-20l493,248r-294,l199,98r294,l492,86,490,72,487,57,480,38,469,23,453,13,433,8,412,5,391,3,370,2,349,1,266,,225,xm493,98r-294,l328,173,199,248r294,l494,241r1,-20l496,198r1,-2l497,194r,-48l496,138r,-11l495,116,493,98xe" stroked="f">
                <v:path arrowok="t" o:connecttype="custom" o:connectlocs="116205,153035;81280,154305;32385,158750;17780,167640;6985,184150;3810,205740;635,240665;0,245745;0,277495;635,290830;3175,316230;5715,334645;17780,357505;41910,367665;72390,370840;103505,372110;184785,372745;227330,371475;258445,369570;287655,364490;306070,346075;312420,318770;126365,310515;313055,215265;311150,198755;304800,177165;287655,161290;261620,156210;234950,154305;168910,153035;313055,215265;208280,262890;313055,310515;314325,293370;315595,277495;315595,245745;314960,233680;313055,215265" o:connectangles="0,0,0,0,0,0,0,0,0,0,0,0,0,0,0,0,0,0,0,0,0,0,0,0,0,0,0,0,0,0,0,0,0,0,0,0,0,0"/>
                <w10:wrap type="topAndBottom" anchorx="page"/>
              </v:shape>
            </w:pict>
          </mc:Fallback>
        </mc:AlternateContent>
      </w:r>
    </w:p>
    <w:p w14:paraId="4F411ED9" w14:textId="77777777" w:rsidR="0071708E" w:rsidRDefault="0071708E">
      <w:pPr>
        <w:pStyle w:val="BodyText"/>
        <w:rPr>
          <w:rFonts w:ascii="Verdana"/>
          <w:sz w:val="32"/>
        </w:rPr>
      </w:pPr>
    </w:p>
    <w:p w14:paraId="10494D11" w14:textId="77777777" w:rsidR="0071708E" w:rsidRDefault="0071708E">
      <w:pPr>
        <w:pStyle w:val="BodyText"/>
        <w:spacing w:before="6"/>
        <w:rPr>
          <w:rFonts w:ascii="Verdana"/>
          <w:sz w:val="29"/>
        </w:rPr>
      </w:pPr>
    </w:p>
    <w:p w14:paraId="671E3DAB" w14:textId="77777777" w:rsidR="0071708E" w:rsidRDefault="00226F02">
      <w:pPr>
        <w:ind w:left="500"/>
        <w:rPr>
          <w:rFonts w:ascii="Arial"/>
          <w:b/>
          <w:sz w:val="24"/>
        </w:rPr>
      </w:pPr>
      <w:r>
        <w:rPr>
          <w:rFonts w:ascii="Arial"/>
          <w:b/>
          <w:color w:val="FFFFFF"/>
          <w:w w:val="105"/>
          <w:sz w:val="24"/>
        </w:rPr>
        <w:t>The Irish Human Rights and Equality Commission</w:t>
      </w:r>
    </w:p>
    <w:p w14:paraId="0E30C7AE" w14:textId="77777777" w:rsidR="0071708E" w:rsidRDefault="00226F02">
      <w:pPr>
        <w:spacing w:before="44"/>
        <w:ind w:left="500"/>
        <w:rPr>
          <w:rFonts w:ascii="Arial" w:hAnsi="Arial"/>
          <w:b/>
          <w:sz w:val="24"/>
        </w:rPr>
      </w:pPr>
      <w:r>
        <w:rPr>
          <w:rFonts w:ascii="Arial" w:hAnsi="Arial"/>
          <w:b/>
          <w:color w:val="FFFFFF"/>
          <w:w w:val="105"/>
          <w:sz w:val="24"/>
        </w:rPr>
        <w:t>Coimisiún na hÉireann um Chearta an Duine agus Comhionannas</w:t>
      </w:r>
    </w:p>
    <w:p w14:paraId="006909AC" w14:textId="77777777" w:rsidR="0071708E" w:rsidRDefault="00226F02">
      <w:pPr>
        <w:spacing w:before="28" w:line="264" w:lineRule="auto"/>
        <w:ind w:left="500" w:right="4004"/>
        <w:rPr>
          <w:rFonts w:ascii="Verdana" w:hAnsi="Verdana"/>
          <w:sz w:val="24"/>
        </w:rPr>
      </w:pPr>
      <w:r>
        <w:rPr>
          <w:rFonts w:ascii="Verdana" w:hAnsi="Verdana"/>
          <w:color w:val="FFFFFF"/>
          <w:sz w:val="24"/>
        </w:rPr>
        <w:t>16-22</w:t>
      </w:r>
      <w:r>
        <w:rPr>
          <w:rFonts w:ascii="Verdana" w:hAnsi="Verdana"/>
          <w:color w:val="FFFFFF"/>
          <w:spacing w:val="-28"/>
          <w:sz w:val="24"/>
        </w:rPr>
        <w:t xml:space="preserve"> </w:t>
      </w:r>
      <w:r>
        <w:rPr>
          <w:rFonts w:ascii="Verdana" w:hAnsi="Verdana"/>
          <w:color w:val="FFFFFF"/>
          <w:sz w:val="24"/>
        </w:rPr>
        <w:t>Sráid</w:t>
      </w:r>
      <w:r>
        <w:rPr>
          <w:rFonts w:ascii="Verdana" w:hAnsi="Verdana"/>
          <w:color w:val="FFFFFF"/>
          <w:spacing w:val="-27"/>
          <w:sz w:val="24"/>
        </w:rPr>
        <w:t xml:space="preserve"> </w:t>
      </w:r>
      <w:r>
        <w:rPr>
          <w:rFonts w:ascii="Verdana" w:hAnsi="Verdana"/>
          <w:color w:val="FFFFFF"/>
          <w:sz w:val="24"/>
        </w:rPr>
        <w:t>na</w:t>
      </w:r>
      <w:r>
        <w:rPr>
          <w:rFonts w:ascii="Verdana" w:hAnsi="Verdana"/>
          <w:color w:val="FFFFFF"/>
          <w:spacing w:val="-28"/>
          <w:sz w:val="24"/>
        </w:rPr>
        <w:t xml:space="preserve"> </w:t>
      </w:r>
      <w:r>
        <w:rPr>
          <w:rFonts w:ascii="Verdana" w:hAnsi="Verdana"/>
          <w:color w:val="FFFFFF"/>
          <w:sz w:val="24"/>
        </w:rPr>
        <w:t>Faiche,</w:t>
      </w:r>
      <w:r>
        <w:rPr>
          <w:rFonts w:ascii="Verdana" w:hAnsi="Verdana"/>
          <w:color w:val="FFFFFF"/>
          <w:spacing w:val="-27"/>
          <w:sz w:val="24"/>
        </w:rPr>
        <w:t xml:space="preserve"> </w:t>
      </w:r>
      <w:r>
        <w:rPr>
          <w:rFonts w:ascii="Verdana" w:hAnsi="Verdana"/>
          <w:color w:val="FFFFFF"/>
          <w:sz w:val="24"/>
        </w:rPr>
        <w:t>Baile</w:t>
      </w:r>
      <w:r>
        <w:rPr>
          <w:rFonts w:ascii="Verdana" w:hAnsi="Verdana"/>
          <w:color w:val="FFFFFF"/>
          <w:spacing w:val="-28"/>
          <w:sz w:val="24"/>
        </w:rPr>
        <w:t xml:space="preserve"> </w:t>
      </w:r>
      <w:r>
        <w:rPr>
          <w:rFonts w:ascii="Verdana" w:hAnsi="Verdana"/>
          <w:color w:val="FFFFFF"/>
          <w:sz w:val="24"/>
        </w:rPr>
        <w:t>Átha</w:t>
      </w:r>
      <w:r>
        <w:rPr>
          <w:rFonts w:ascii="Verdana" w:hAnsi="Verdana"/>
          <w:color w:val="FFFFFF"/>
          <w:spacing w:val="-27"/>
          <w:sz w:val="24"/>
        </w:rPr>
        <w:t xml:space="preserve"> </w:t>
      </w:r>
      <w:r>
        <w:rPr>
          <w:rFonts w:ascii="Verdana" w:hAnsi="Verdana"/>
          <w:color w:val="FFFFFF"/>
          <w:sz w:val="24"/>
        </w:rPr>
        <w:t>Cliath</w:t>
      </w:r>
      <w:r>
        <w:rPr>
          <w:rFonts w:ascii="Verdana" w:hAnsi="Verdana"/>
          <w:color w:val="FFFFFF"/>
          <w:spacing w:val="-28"/>
          <w:sz w:val="24"/>
        </w:rPr>
        <w:t xml:space="preserve"> </w:t>
      </w:r>
      <w:r>
        <w:rPr>
          <w:rFonts w:ascii="Verdana" w:hAnsi="Verdana"/>
          <w:color w:val="FFFFFF"/>
          <w:spacing w:val="-12"/>
          <w:sz w:val="24"/>
        </w:rPr>
        <w:t>7,</w:t>
      </w:r>
      <w:r>
        <w:rPr>
          <w:rFonts w:ascii="Verdana" w:hAnsi="Verdana"/>
          <w:color w:val="FFFFFF"/>
          <w:spacing w:val="-27"/>
          <w:sz w:val="24"/>
        </w:rPr>
        <w:t xml:space="preserve"> </w:t>
      </w:r>
      <w:r>
        <w:rPr>
          <w:rFonts w:ascii="Verdana" w:hAnsi="Verdana"/>
          <w:color w:val="FFFFFF"/>
          <w:spacing w:val="-3"/>
          <w:sz w:val="24"/>
        </w:rPr>
        <w:t>D07</w:t>
      </w:r>
      <w:r>
        <w:rPr>
          <w:rFonts w:ascii="Verdana" w:hAnsi="Verdana"/>
          <w:color w:val="FFFFFF"/>
          <w:spacing w:val="-28"/>
          <w:sz w:val="24"/>
        </w:rPr>
        <w:t xml:space="preserve"> </w:t>
      </w:r>
      <w:r>
        <w:rPr>
          <w:rFonts w:ascii="Verdana" w:hAnsi="Verdana"/>
          <w:color w:val="FFFFFF"/>
          <w:sz w:val="24"/>
        </w:rPr>
        <w:t xml:space="preserve">CR20 16-22 Green Street, Dublin </w:t>
      </w:r>
      <w:r>
        <w:rPr>
          <w:rFonts w:ascii="Verdana" w:hAnsi="Verdana"/>
          <w:color w:val="FFFFFF"/>
          <w:spacing w:val="-13"/>
          <w:sz w:val="24"/>
        </w:rPr>
        <w:t xml:space="preserve">7, </w:t>
      </w:r>
      <w:r>
        <w:rPr>
          <w:rFonts w:ascii="Verdana" w:hAnsi="Verdana"/>
          <w:color w:val="FFFFFF"/>
          <w:spacing w:val="-3"/>
          <w:sz w:val="24"/>
        </w:rPr>
        <w:t xml:space="preserve">D07 </w:t>
      </w:r>
      <w:r>
        <w:rPr>
          <w:rFonts w:ascii="Verdana" w:hAnsi="Verdana"/>
          <w:color w:val="FFFFFF"/>
          <w:sz w:val="24"/>
        </w:rPr>
        <w:t xml:space="preserve">CR20 </w:t>
      </w:r>
      <w:r>
        <w:rPr>
          <w:rFonts w:ascii="Arial" w:hAnsi="Arial"/>
          <w:b/>
          <w:color w:val="FFFFFF"/>
          <w:sz w:val="24"/>
        </w:rPr>
        <w:t xml:space="preserve">Íosghlao/Lo-call </w:t>
      </w:r>
      <w:r>
        <w:rPr>
          <w:rFonts w:ascii="Verdana" w:hAnsi="Verdana"/>
          <w:color w:val="FFFFFF"/>
          <w:sz w:val="24"/>
        </w:rPr>
        <w:t xml:space="preserve">1890 </w:t>
      </w:r>
      <w:r>
        <w:rPr>
          <w:rFonts w:ascii="Verdana" w:hAnsi="Verdana"/>
          <w:color w:val="FFFFFF"/>
          <w:spacing w:val="-3"/>
          <w:sz w:val="24"/>
        </w:rPr>
        <w:t>245</w:t>
      </w:r>
      <w:r>
        <w:rPr>
          <w:rFonts w:ascii="Verdana" w:hAnsi="Verdana"/>
          <w:color w:val="FFFFFF"/>
          <w:spacing w:val="-12"/>
          <w:sz w:val="24"/>
        </w:rPr>
        <w:t xml:space="preserve"> </w:t>
      </w:r>
      <w:r>
        <w:rPr>
          <w:rFonts w:ascii="Verdana" w:hAnsi="Verdana"/>
          <w:color w:val="FFFFFF"/>
          <w:spacing w:val="-3"/>
          <w:sz w:val="24"/>
        </w:rPr>
        <w:t>245</w:t>
      </w:r>
    </w:p>
    <w:p w14:paraId="58A4CC72" w14:textId="77777777" w:rsidR="0071708E" w:rsidRDefault="00226F02">
      <w:pPr>
        <w:spacing w:line="264" w:lineRule="auto"/>
        <w:ind w:left="500" w:right="5808"/>
        <w:rPr>
          <w:rFonts w:ascii="Verdana" w:hAnsi="Verdana"/>
          <w:sz w:val="24"/>
        </w:rPr>
      </w:pPr>
      <w:r>
        <w:rPr>
          <w:rFonts w:ascii="Arial" w:hAnsi="Arial"/>
          <w:b/>
          <w:color w:val="FFFFFF"/>
          <w:sz w:val="24"/>
        </w:rPr>
        <w:t xml:space="preserve">Guthán/Phone </w:t>
      </w:r>
      <w:r>
        <w:rPr>
          <w:rFonts w:ascii="Verdana" w:hAnsi="Verdana"/>
          <w:color w:val="FFFFFF"/>
          <w:sz w:val="24"/>
        </w:rPr>
        <w:t xml:space="preserve">+ 353 (0) </w:t>
      </w:r>
      <w:r>
        <w:rPr>
          <w:rFonts w:ascii="Verdana" w:hAnsi="Verdana"/>
          <w:color w:val="FFFFFF"/>
          <w:w w:val="95"/>
          <w:sz w:val="24"/>
        </w:rPr>
        <w:t xml:space="preserve">1 </w:t>
      </w:r>
      <w:r>
        <w:rPr>
          <w:rFonts w:ascii="Verdana" w:hAnsi="Verdana"/>
          <w:color w:val="FFFFFF"/>
          <w:sz w:val="24"/>
        </w:rPr>
        <w:t xml:space="preserve">858 3000 </w:t>
      </w:r>
      <w:r>
        <w:rPr>
          <w:rFonts w:ascii="Arial" w:hAnsi="Arial"/>
          <w:b/>
          <w:color w:val="FFFFFF"/>
          <w:sz w:val="24"/>
        </w:rPr>
        <w:t xml:space="preserve">Ríomhphost/Email </w:t>
      </w:r>
      <w:hyperlink r:id="rId396">
        <w:r>
          <w:rPr>
            <w:rFonts w:ascii="Verdana" w:hAnsi="Verdana"/>
            <w:color w:val="FFFFFF"/>
            <w:sz w:val="24"/>
          </w:rPr>
          <w:t>info@ihrec.ie</w:t>
        </w:r>
      </w:hyperlink>
      <w:r>
        <w:rPr>
          <w:rFonts w:ascii="Verdana" w:hAnsi="Verdana"/>
          <w:color w:val="FFFFFF"/>
          <w:sz w:val="24"/>
        </w:rPr>
        <w:t xml:space="preserve"> </w:t>
      </w:r>
      <w:r>
        <w:rPr>
          <w:rFonts w:ascii="Arial" w:hAnsi="Arial"/>
          <w:b/>
          <w:color w:val="FFFFFF"/>
          <w:sz w:val="24"/>
        </w:rPr>
        <w:t xml:space="preserve">Idirlíon/Web </w:t>
      </w:r>
      <w:hyperlink r:id="rId397">
        <w:r>
          <w:rPr>
            <w:rFonts w:ascii="Verdana" w:hAnsi="Verdana"/>
            <w:color w:val="FFFFFF"/>
            <w:sz w:val="24"/>
          </w:rPr>
          <w:t>www.ihrec.ie</w:t>
        </w:r>
      </w:hyperlink>
    </w:p>
    <w:p w14:paraId="45441DC3" w14:textId="3F2035D0" w:rsidR="0071708E" w:rsidRDefault="00226F02">
      <w:pPr>
        <w:pStyle w:val="BodyText"/>
        <w:spacing w:before="8"/>
        <w:rPr>
          <w:rFonts w:ascii="Verdana"/>
          <w:sz w:val="13"/>
        </w:rPr>
      </w:pPr>
      <w:r>
        <w:rPr>
          <w:noProof/>
        </w:rPr>
        <w:drawing>
          <wp:anchor distT="0" distB="0" distL="0" distR="0" simplePos="0" relativeHeight="132" behindDoc="0" locked="0" layoutInCell="1" allowOverlap="1" wp14:anchorId="444DAA30" wp14:editId="7286C22F">
            <wp:simplePos x="0" y="0"/>
            <wp:positionH relativeFrom="page">
              <wp:posOffset>711700</wp:posOffset>
            </wp:positionH>
            <wp:positionV relativeFrom="paragraph">
              <wp:posOffset>130602</wp:posOffset>
            </wp:positionV>
            <wp:extent cx="246116" cy="200025"/>
            <wp:effectExtent l="0" t="0" r="0" b="0"/>
            <wp:wrapTopAndBottom/>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392" cstate="print"/>
                    <a:stretch>
                      <a:fillRect/>
                    </a:stretch>
                  </pic:blipFill>
                  <pic:spPr>
                    <a:xfrm>
                      <a:off x="0" y="0"/>
                      <a:ext cx="246116" cy="200025"/>
                    </a:xfrm>
                    <a:prstGeom prst="rect">
                      <a:avLst/>
                    </a:prstGeom>
                  </pic:spPr>
                </pic:pic>
              </a:graphicData>
            </a:graphic>
          </wp:anchor>
        </w:drawing>
      </w:r>
      <w:r>
        <w:rPr>
          <w:noProof/>
        </w:rPr>
        <w:drawing>
          <wp:anchor distT="0" distB="0" distL="0" distR="0" simplePos="0" relativeHeight="133" behindDoc="0" locked="0" layoutInCell="1" allowOverlap="1" wp14:anchorId="36D4819B" wp14:editId="117CECF4">
            <wp:simplePos x="0" y="0"/>
            <wp:positionH relativeFrom="page">
              <wp:posOffset>1096263</wp:posOffset>
            </wp:positionH>
            <wp:positionV relativeFrom="paragraph">
              <wp:posOffset>130608</wp:posOffset>
            </wp:positionV>
            <wp:extent cx="233286" cy="233362"/>
            <wp:effectExtent l="0" t="0" r="0" b="0"/>
            <wp:wrapTopAndBottom/>
            <wp:docPr id="3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0.png"/>
                    <pic:cNvPicPr/>
                  </pic:nvPicPr>
                  <pic:blipFill>
                    <a:blip r:embed="rId398" cstate="print"/>
                    <a:stretch>
                      <a:fillRect/>
                    </a:stretch>
                  </pic:blipFill>
                  <pic:spPr>
                    <a:xfrm>
                      <a:off x="0" y="0"/>
                      <a:ext cx="233286" cy="233362"/>
                    </a:xfrm>
                    <a:prstGeom prst="rect">
                      <a:avLst/>
                    </a:prstGeom>
                  </pic:spPr>
                </pic:pic>
              </a:graphicData>
            </a:graphic>
          </wp:anchor>
        </w:drawing>
      </w:r>
      <w:r>
        <w:rPr>
          <w:noProof/>
        </w:rPr>
        <w:drawing>
          <wp:anchor distT="0" distB="0" distL="0" distR="0" simplePos="0" relativeHeight="134" behindDoc="0" locked="0" layoutInCell="1" allowOverlap="1" wp14:anchorId="009B17B9" wp14:editId="58E9C7D5">
            <wp:simplePos x="0" y="0"/>
            <wp:positionH relativeFrom="page">
              <wp:posOffset>1469434</wp:posOffset>
            </wp:positionH>
            <wp:positionV relativeFrom="paragraph">
              <wp:posOffset>130616</wp:posOffset>
            </wp:positionV>
            <wp:extent cx="233326" cy="233362"/>
            <wp:effectExtent l="0" t="0" r="0" b="0"/>
            <wp:wrapTopAndBottom/>
            <wp:docPr id="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1.png"/>
                    <pic:cNvPicPr/>
                  </pic:nvPicPr>
                  <pic:blipFill>
                    <a:blip r:embed="rId394" cstate="print"/>
                    <a:stretch>
                      <a:fillRect/>
                    </a:stretch>
                  </pic:blipFill>
                  <pic:spPr>
                    <a:xfrm>
                      <a:off x="0" y="0"/>
                      <a:ext cx="233326" cy="233362"/>
                    </a:xfrm>
                    <a:prstGeom prst="rect">
                      <a:avLst/>
                    </a:prstGeom>
                  </pic:spPr>
                </pic:pic>
              </a:graphicData>
            </a:graphic>
          </wp:anchor>
        </w:drawing>
      </w:r>
      <w:r>
        <w:rPr>
          <w:noProof/>
        </w:rPr>
        <w:drawing>
          <wp:anchor distT="0" distB="0" distL="0" distR="0" simplePos="0" relativeHeight="135" behindDoc="0" locked="0" layoutInCell="1" allowOverlap="1" wp14:anchorId="1BA415FE" wp14:editId="00EC6787">
            <wp:simplePos x="0" y="0"/>
            <wp:positionH relativeFrom="page">
              <wp:posOffset>1842682</wp:posOffset>
            </wp:positionH>
            <wp:positionV relativeFrom="paragraph">
              <wp:posOffset>130627</wp:posOffset>
            </wp:positionV>
            <wp:extent cx="233349" cy="233362"/>
            <wp:effectExtent l="0" t="0" r="0" b="0"/>
            <wp:wrapTopAndBottom/>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399" cstate="print"/>
                    <a:stretch>
                      <a:fillRect/>
                    </a:stretch>
                  </pic:blipFill>
                  <pic:spPr>
                    <a:xfrm>
                      <a:off x="0" y="0"/>
                      <a:ext cx="233349" cy="233362"/>
                    </a:xfrm>
                    <a:prstGeom prst="rect">
                      <a:avLst/>
                    </a:prstGeom>
                  </pic:spPr>
                </pic:pic>
              </a:graphicData>
            </a:graphic>
          </wp:anchor>
        </w:drawing>
      </w:r>
      <w:r>
        <w:rPr>
          <w:noProof/>
        </w:rPr>
        <mc:AlternateContent>
          <mc:Choice Requires="wps">
            <w:drawing>
              <wp:anchor distT="0" distB="0" distL="0" distR="0" simplePos="0" relativeHeight="487657472" behindDoc="1" locked="0" layoutInCell="1" allowOverlap="1" wp14:anchorId="084C46A4" wp14:editId="1163DCF4">
                <wp:simplePos x="0" y="0"/>
                <wp:positionH relativeFrom="page">
                  <wp:posOffset>2216150</wp:posOffset>
                </wp:positionH>
                <wp:positionV relativeFrom="paragraph">
                  <wp:posOffset>130810</wp:posOffset>
                </wp:positionV>
                <wp:extent cx="316230" cy="220345"/>
                <wp:effectExtent l="0" t="0" r="0" b="0"/>
                <wp:wrapTopAndBottom/>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06 206"/>
                            <a:gd name="T3" fmla="*/ 206 h 347"/>
                            <a:gd name="T4" fmla="+- 0 3618 3490"/>
                            <a:gd name="T5" fmla="*/ T4 w 498"/>
                            <a:gd name="T6" fmla="+- 0 208 206"/>
                            <a:gd name="T7" fmla="*/ 208 h 347"/>
                            <a:gd name="T8" fmla="+- 0 3541 3490"/>
                            <a:gd name="T9" fmla="*/ T8 w 498"/>
                            <a:gd name="T10" fmla="+- 0 215 206"/>
                            <a:gd name="T11" fmla="*/ 215 h 347"/>
                            <a:gd name="T12" fmla="+- 0 3518 3490"/>
                            <a:gd name="T13" fmla="*/ T12 w 498"/>
                            <a:gd name="T14" fmla="+- 0 229 206"/>
                            <a:gd name="T15" fmla="*/ 229 h 347"/>
                            <a:gd name="T16" fmla="+- 0 3501 3490"/>
                            <a:gd name="T17" fmla="*/ T16 w 498"/>
                            <a:gd name="T18" fmla="+- 0 255 206"/>
                            <a:gd name="T19" fmla="*/ 255 h 347"/>
                            <a:gd name="T20" fmla="+- 0 3496 3490"/>
                            <a:gd name="T21" fmla="*/ T20 w 498"/>
                            <a:gd name="T22" fmla="+- 0 288 206"/>
                            <a:gd name="T23" fmla="*/ 288 h 347"/>
                            <a:gd name="T24" fmla="+- 0 3491 3490"/>
                            <a:gd name="T25" fmla="*/ T24 w 498"/>
                            <a:gd name="T26" fmla="+- 0 344 206"/>
                            <a:gd name="T27" fmla="*/ 344 h 347"/>
                            <a:gd name="T28" fmla="+- 0 3490 3490"/>
                            <a:gd name="T29" fmla="*/ T28 w 498"/>
                            <a:gd name="T30" fmla="+- 0 352 206"/>
                            <a:gd name="T31" fmla="*/ 352 h 347"/>
                            <a:gd name="T32" fmla="+- 0 3490 3490"/>
                            <a:gd name="T33" fmla="*/ T32 w 498"/>
                            <a:gd name="T34" fmla="+- 0 402 206"/>
                            <a:gd name="T35" fmla="*/ 402 h 347"/>
                            <a:gd name="T36" fmla="+- 0 3491 3490"/>
                            <a:gd name="T37" fmla="*/ T36 w 498"/>
                            <a:gd name="T38" fmla="+- 0 423 206"/>
                            <a:gd name="T39" fmla="*/ 423 h 347"/>
                            <a:gd name="T40" fmla="+- 0 3495 3490"/>
                            <a:gd name="T41" fmla="*/ T40 w 498"/>
                            <a:gd name="T42" fmla="+- 0 463 206"/>
                            <a:gd name="T43" fmla="*/ 463 h 347"/>
                            <a:gd name="T44" fmla="+- 0 3499 3490"/>
                            <a:gd name="T45" fmla="*/ T44 w 498"/>
                            <a:gd name="T46" fmla="+- 0 492 206"/>
                            <a:gd name="T47" fmla="*/ 492 h 347"/>
                            <a:gd name="T48" fmla="+- 0 3518 3490"/>
                            <a:gd name="T49" fmla="*/ T48 w 498"/>
                            <a:gd name="T50" fmla="+- 0 528 206"/>
                            <a:gd name="T51" fmla="*/ 528 h 347"/>
                            <a:gd name="T52" fmla="+- 0 3556 3490"/>
                            <a:gd name="T53" fmla="*/ T52 w 498"/>
                            <a:gd name="T54" fmla="+- 0 544 206"/>
                            <a:gd name="T55" fmla="*/ 544 h 347"/>
                            <a:gd name="T56" fmla="+- 0 3604 3490"/>
                            <a:gd name="T57" fmla="*/ T56 w 498"/>
                            <a:gd name="T58" fmla="+- 0 549 206"/>
                            <a:gd name="T59" fmla="*/ 549 h 347"/>
                            <a:gd name="T60" fmla="+- 0 3653 3490"/>
                            <a:gd name="T61" fmla="*/ T60 w 498"/>
                            <a:gd name="T62" fmla="+- 0 551 206"/>
                            <a:gd name="T63" fmla="*/ 551 h 347"/>
                            <a:gd name="T64" fmla="+- 0 3781 3490"/>
                            <a:gd name="T65" fmla="*/ T64 w 498"/>
                            <a:gd name="T66" fmla="+- 0 552 206"/>
                            <a:gd name="T67" fmla="*/ 552 h 347"/>
                            <a:gd name="T68" fmla="+- 0 3848 3490"/>
                            <a:gd name="T69" fmla="*/ T68 w 498"/>
                            <a:gd name="T70" fmla="+- 0 550 206"/>
                            <a:gd name="T71" fmla="*/ 550 h 347"/>
                            <a:gd name="T72" fmla="+- 0 3897 3490"/>
                            <a:gd name="T73" fmla="*/ T72 w 498"/>
                            <a:gd name="T74" fmla="+- 0 547 206"/>
                            <a:gd name="T75" fmla="*/ 547 h 347"/>
                            <a:gd name="T76" fmla="+- 0 3943 3490"/>
                            <a:gd name="T77" fmla="*/ T76 w 498"/>
                            <a:gd name="T78" fmla="+- 0 539 206"/>
                            <a:gd name="T79" fmla="*/ 539 h 347"/>
                            <a:gd name="T80" fmla="+- 0 3972 3490"/>
                            <a:gd name="T81" fmla="*/ T80 w 498"/>
                            <a:gd name="T82" fmla="+- 0 510 206"/>
                            <a:gd name="T83" fmla="*/ 510 h 347"/>
                            <a:gd name="T84" fmla="+- 0 3982 3490"/>
                            <a:gd name="T85" fmla="*/ T84 w 498"/>
                            <a:gd name="T86" fmla="+- 0 467 206"/>
                            <a:gd name="T87" fmla="*/ 467 h 347"/>
                            <a:gd name="T88" fmla="+- 0 3689 3490"/>
                            <a:gd name="T89" fmla="*/ T88 w 498"/>
                            <a:gd name="T90" fmla="+- 0 454 206"/>
                            <a:gd name="T91" fmla="*/ 454 h 347"/>
                            <a:gd name="T92" fmla="+- 0 3983 3490"/>
                            <a:gd name="T93" fmla="*/ T92 w 498"/>
                            <a:gd name="T94" fmla="+- 0 304 206"/>
                            <a:gd name="T95" fmla="*/ 304 h 347"/>
                            <a:gd name="T96" fmla="+- 0 3980 3490"/>
                            <a:gd name="T97" fmla="*/ T96 w 498"/>
                            <a:gd name="T98" fmla="+- 0 278 206"/>
                            <a:gd name="T99" fmla="*/ 278 h 347"/>
                            <a:gd name="T100" fmla="+- 0 3970 3490"/>
                            <a:gd name="T101" fmla="*/ T100 w 498"/>
                            <a:gd name="T102" fmla="+- 0 244 206"/>
                            <a:gd name="T103" fmla="*/ 244 h 347"/>
                            <a:gd name="T104" fmla="+- 0 3943 3490"/>
                            <a:gd name="T105" fmla="*/ T104 w 498"/>
                            <a:gd name="T106" fmla="+- 0 219 206"/>
                            <a:gd name="T107" fmla="*/ 219 h 347"/>
                            <a:gd name="T108" fmla="+- 0 3902 3490"/>
                            <a:gd name="T109" fmla="*/ T108 w 498"/>
                            <a:gd name="T110" fmla="+- 0 211 206"/>
                            <a:gd name="T111" fmla="*/ 211 h 347"/>
                            <a:gd name="T112" fmla="+- 0 3860 3490"/>
                            <a:gd name="T113" fmla="*/ T112 w 498"/>
                            <a:gd name="T114" fmla="+- 0 208 206"/>
                            <a:gd name="T115" fmla="*/ 208 h 347"/>
                            <a:gd name="T116" fmla="+- 0 3756 3490"/>
                            <a:gd name="T117" fmla="*/ T116 w 498"/>
                            <a:gd name="T118" fmla="+- 0 206 206"/>
                            <a:gd name="T119" fmla="*/ 206 h 347"/>
                            <a:gd name="T120" fmla="+- 0 3983 3490"/>
                            <a:gd name="T121" fmla="*/ T120 w 498"/>
                            <a:gd name="T122" fmla="+- 0 304 206"/>
                            <a:gd name="T123" fmla="*/ 304 h 347"/>
                            <a:gd name="T124" fmla="+- 0 3818 3490"/>
                            <a:gd name="T125" fmla="*/ T124 w 498"/>
                            <a:gd name="T126" fmla="+- 0 379 206"/>
                            <a:gd name="T127" fmla="*/ 379 h 347"/>
                            <a:gd name="T128" fmla="+- 0 3983 3490"/>
                            <a:gd name="T129" fmla="*/ T128 w 498"/>
                            <a:gd name="T130" fmla="+- 0 454 206"/>
                            <a:gd name="T131" fmla="*/ 454 h 347"/>
                            <a:gd name="T132" fmla="+- 0 3985 3490"/>
                            <a:gd name="T133" fmla="*/ T132 w 498"/>
                            <a:gd name="T134" fmla="+- 0 427 206"/>
                            <a:gd name="T135" fmla="*/ 427 h 347"/>
                            <a:gd name="T136" fmla="+- 0 3987 3490"/>
                            <a:gd name="T137" fmla="*/ T136 w 498"/>
                            <a:gd name="T138" fmla="+- 0 402 206"/>
                            <a:gd name="T139" fmla="*/ 402 h 347"/>
                            <a:gd name="T140" fmla="+- 0 3987 3490"/>
                            <a:gd name="T141" fmla="*/ T140 w 498"/>
                            <a:gd name="T142" fmla="+- 0 352 206"/>
                            <a:gd name="T143" fmla="*/ 352 h 347"/>
                            <a:gd name="T144" fmla="+- 0 3986 3490"/>
                            <a:gd name="T145" fmla="*/ T144 w 498"/>
                            <a:gd name="T146" fmla="+- 0 333 206"/>
                            <a:gd name="T147" fmla="*/ 333 h 347"/>
                            <a:gd name="T148" fmla="+- 0 3983 3490"/>
                            <a:gd name="T149" fmla="*/ T148 w 498"/>
                            <a:gd name="T150" fmla="+- 0 304 206"/>
                            <a:gd name="T151" fmla="*/ 304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2"/>
                              </a:lnTo>
                              <a:lnTo>
                                <a:pt x="62" y="7"/>
                              </a:lnTo>
                              <a:lnTo>
                                <a:pt x="51" y="9"/>
                              </a:lnTo>
                              <a:lnTo>
                                <a:pt x="41" y="14"/>
                              </a:lnTo>
                              <a:lnTo>
                                <a:pt x="28" y="23"/>
                              </a:lnTo>
                              <a:lnTo>
                                <a:pt x="18" y="35"/>
                              </a:lnTo>
                              <a:lnTo>
                                <a:pt x="11" y="49"/>
                              </a:lnTo>
                              <a:lnTo>
                                <a:pt x="8" y="64"/>
                              </a:lnTo>
                              <a:lnTo>
                                <a:pt x="6" y="82"/>
                              </a:lnTo>
                              <a:lnTo>
                                <a:pt x="4" y="101"/>
                              </a:lnTo>
                              <a:lnTo>
                                <a:pt x="1" y="138"/>
                              </a:lnTo>
                              <a:lnTo>
                                <a:pt x="0" y="142"/>
                              </a:lnTo>
                              <a:lnTo>
                                <a:pt x="0" y="146"/>
                              </a:lnTo>
                              <a:lnTo>
                                <a:pt x="0" y="149"/>
                              </a:lnTo>
                              <a:lnTo>
                                <a:pt x="0" y="196"/>
                              </a:lnTo>
                              <a:lnTo>
                                <a:pt x="0" y="205"/>
                              </a:lnTo>
                              <a:lnTo>
                                <a:pt x="1" y="217"/>
                              </a:lnTo>
                              <a:lnTo>
                                <a:pt x="3" y="242"/>
                              </a:lnTo>
                              <a:lnTo>
                                <a:pt x="5" y="257"/>
                              </a:lnTo>
                              <a:lnTo>
                                <a:pt x="6" y="271"/>
                              </a:lnTo>
                              <a:lnTo>
                                <a:pt x="9" y="286"/>
                              </a:lnTo>
                              <a:lnTo>
                                <a:pt x="16" y="306"/>
                              </a:lnTo>
                              <a:lnTo>
                                <a:pt x="28" y="322"/>
                              </a:lnTo>
                              <a:lnTo>
                                <a:pt x="45" y="333"/>
                              </a:lnTo>
                              <a:lnTo>
                                <a:pt x="66" y="338"/>
                              </a:lnTo>
                              <a:lnTo>
                                <a:pt x="90" y="341"/>
                              </a:lnTo>
                              <a:lnTo>
                                <a:pt x="114" y="343"/>
                              </a:lnTo>
                              <a:lnTo>
                                <a:pt x="139" y="344"/>
                              </a:lnTo>
                              <a:lnTo>
                                <a:pt x="163" y="345"/>
                              </a:lnTo>
                              <a:lnTo>
                                <a:pt x="248" y="346"/>
                              </a:lnTo>
                              <a:lnTo>
                                <a:pt x="291" y="346"/>
                              </a:lnTo>
                              <a:lnTo>
                                <a:pt x="334" y="345"/>
                              </a:lnTo>
                              <a:lnTo>
                                <a:pt x="358" y="344"/>
                              </a:lnTo>
                              <a:lnTo>
                                <a:pt x="382" y="343"/>
                              </a:lnTo>
                              <a:lnTo>
                                <a:pt x="407" y="341"/>
                              </a:lnTo>
                              <a:lnTo>
                                <a:pt x="431" y="339"/>
                              </a:lnTo>
                              <a:lnTo>
                                <a:pt x="453" y="333"/>
                              </a:lnTo>
                              <a:lnTo>
                                <a:pt x="470" y="321"/>
                              </a:lnTo>
                              <a:lnTo>
                                <a:pt x="482" y="304"/>
                              </a:lnTo>
                              <a:lnTo>
                                <a:pt x="489" y="281"/>
                              </a:lnTo>
                              <a:lnTo>
                                <a:pt x="492" y="261"/>
                              </a:lnTo>
                              <a:lnTo>
                                <a:pt x="493" y="248"/>
                              </a:lnTo>
                              <a:lnTo>
                                <a:pt x="199" y="248"/>
                              </a:lnTo>
                              <a:lnTo>
                                <a:pt x="199" y="98"/>
                              </a:lnTo>
                              <a:lnTo>
                                <a:pt x="493" y="98"/>
                              </a:lnTo>
                              <a:lnTo>
                                <a:pt x="492" y="86"/>
                              </a:lnTo>
                              <a:lnTo>
                                <a:pt x="490" y="72"/>
                              </a:lnTo>
                              <a:lnTo>
                                <a:pt x="487" y="57"/>
                              </a:lnTo>
                              <a:lnTo>
                                <a:pt x="480" y="38"/>
                              </a:lnTo>
                              <a:lnTo>
                                <a:pt x="469" y="23"/>
                              </a:lnTo>
                              <a:lnTo>
                                <a:pt x="453" y="13"/>
                              </a:lnTo>
                              <a:lnTo>
                                <a:pt x="433" y="8"/>
                              </a:lnTo>
                              <a:lnTo>
                                <a:pt x="412" y="5"/>
                              </a:lnTo>
                              <a:lnTo>
                                <a:pt x="391" y="3"/>
                              </a:lnTo>
                              <a:lnTo>
                                <a:pt x="370" y="2"/>
                              </a:lnTo>
                              <a:lnTo>
                                <a:pt x="349" y="1"/>
                              </a:lnTo>
                              <a:lnTo>
                                <a:pt x="266" y="0"/>
                              </a:lnTo>
                              <a:lnTo>
                                <a:pt x="225" y="0"/>
                              </a:lnTo>
                              <a:close/>
                              <a:moveTo>
                                <a:pt x="493" y="98"/>
                              </a:moveTo>
                              <a:lnTo>
                                <a:pt x="199" y="98"/>
                              </a:lnTo>
                              <a:lnTo>
                                <a:pt x="328" y="173"/>
                              </a:lnTo>
                              <a:lnTo>
                                <a:pt x="199" y="248"/>
                              </a:lnTo>
                              <a:lnTo>
                                <a:pt x="493" y="248"/>
                              </a:lnTo>
                              <a:lnTo>
                                <a:pt x="494" y="241"/>
                              </a:lnTo>
                              <a:lnTo>
                                <a:pt x="495" y="221"/>
                              </a:lnTo>
                              <a:lnTo>
                                <a:pt x="496" y="198"/>
                              </a:lnTo>
                              <a:lnTo>
                                <a:pt x="497" y="196"/>
                              </a:lnTo>
                              <a:lnTo>
                                <a:pt x="497" y="194"/>
                              </a:lnTo>
                              <a:lnTo>
                                <a:pt x="497" y="146"/>
                              </a:lnTo>
                              <a:lnTo>
                                <a:pt x="496" y="138"/>
                              </a:lnTo>
                              <a:lnTo>
                                <a:pt x="496" y="127"/>
                              </a:lnTo>
                              <a:lnTo>
                                <a:pt x="495" y="116"/>
                              </a:lnTo>
                              <a:lnTo>
                                <a:pt x="493"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0B08" id="AutoShape 3" o:spid="_x0000_s1026" style="position:absolute;margin-left:174.5pt;margin-top:10.3pt;width:24.9pt;height:17.3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" path="m225,l183,,156,1,128,2,62,7,51,9,41,14,28,23,18,35,11,49,8,64,6,82,4,101,1,138,,142r,4l,149r,47l,205r1,12l3,242r2,15l6,271r3,15l16,306r12,16l45,333r21,5l90,341r24,2l139,344r24,1l248,346r43,l334,345r24,-1l382,343r25,-2l431,339r22,-6l470,321r12,-17l489,281r3,-20l493,248r-294,l199,98r294,l492,86,490,72,487,57,480,38,469,23,453,13,433,8,412,5,391,3,370,2,349,1,266,,225,xm493,98r-294,l328,173,199,248r294,l494,241r1,-20l496,198r1,-2l497,194r,-48l496,138r,-11l495,116,493,98xe" stroked="f">
                <v:path arrowok="t" o:connecttype="custom" o:connectlocs="116205,130810;81280,132080;32385,136525;17780,145415;6985,161925;3810,182880;635,218440;0,223520;0,255270;635,268605;3175,294005;5715,312420;17780,335280;41910,345440;72390,348615;103505,349885;184785,350520;227330,349250;258445,347345;287655,342265;306070,323850;312420,296545;126365,288290;313055,193040;311150,176530;304800,154940;287655,139065;261620,133985;234950,132080;168910,130810;313055,193040;208280,240665;313055,288290;314325,271145;315595,255270;315595,223520;314960,211455;313055,193040" o:connectangles="0,0,0,0,0,0,0,0,0,0,0,0,0,0,0,0,0,0,0,0,0,0,0,0,0,0,0,0,0,0,0,0,0,0,0,0,0,0"/>
                <w10:wrap type="topAndBottom" anchorx="page"/>
              </v:shape>
            </w:pict>
          </mc:Fallback>
        </mc:AlternateContent>
      </w:r>
    </w:p>
    <w:p w14:paraId="61369CBA" w14:textId="77777777" w:rsidR="0071708E" w:rsidRDefault="0071708E">
      <w:pPr>
        <w:pStyle w:val="BodyText"/>
        <w:rPr>
          <w:rFonts w:ascii="Verdana"/>
          <w:sz w:val="32"/>
        </w:rPr>
      </w:pPr>
    </w:p>
    <w:p w14:paraId="07277213" w14:textId="77777777" w:rsidR="0071708E" w:rsidRDefault="0071708E">
      <w:pPr>
        <w:pStyle w:val="BodyText"/>
        <w:spacing w:before="6"/>
        <w:rPr>
          <w:rFonts w:ascii="Verdana"/>
          <w:sz w:val="29"/>
        </w:rPr>
      </w:pPr>
    </w:p>
    <w:p w14:paraId="0F5008F7" w14:textId="77777777" w:rsidR="0071708E" w:rsidRDefault="00226F02">
      <w:pPr>
        <w:ind w:left="500"/>
        <w:rPr>
          <w:rFonts w:ascii="Arial"/>
          <w:b/>
          <w:sz w:val="24"/>
        </w:rPr>
      </w:pPr>
      <w:r>
        <w:rPr>
          <w:rFonts w:ascii="Arial"/>
          <w:b/>
          <w:color w:val="FFFFFF"/>
          <w:w w:val="105"/>
          <w:sz w:val="24"/>
        </w:rPr>
        <w:t>Northern Ireland Human Rights Commission</w:t>
      </w:r>
    </w:p>
    <w:p w14:paraId="0C7498D7" w14:textId="77777777" w:rsidR="0071708E" w:rsidRDefault="00226F02">
      <w:pPr>
        <w:spacing w:before="28"/>
        <w:ind w:left="500"/>
        <w:rPr>
          <w:rFonts w:ascii="Verdana"/>
          <w:sz w:val="24"/>
        </w:rPr>
      </w:pPr>
      <w:r>
        <w:rPr>
          <w:rFonts w:ascii="Verdana"/>
          <w:color w:val="FFFFFF"/>
          <w:sz w:val="24"/>
        </w:rPr>
        <w:t>4th Floor Alfred House, 19-21 Alfred Street, Belfast, BT2 8ED</w:t>
      </w:r>
    </w:p>
    <w:p w14:paraId="701830EA" w14:textId="77777777" w:rsidR="0071708E" w:rsidRDefault="00226F02">
      <w:pPr>
        <w:spacing w:before="28"/>
        <w:ind w:left="500"/>
        <w:rPr>
          <w:rFonts w:ascii="Verdana"/>
          <w:sz w:val="24"/>
        </w:rPr>
      </w:pPr>
      <w:r>
        <w:rPr>
          <w:rFonts w:ascii="Arial"/>
          <w:b/>
          <w:color w:val="FFFFFF"/>
          <w:sz w:val="24"/>
        </w:rPr>
        <w:t xml:space="preserve">Telephone: </w:t>
      </w:r>
      <w:r>
        <w:rPr>
          <w:rFonts w:ascii="Verdana"/>
          <w:color w:val="FFFFFF"/>
          <w:sz w:val="24"/>
        </w:rPr>
        <w:t>+ 44 (0)28 9024 3987</w:t>
      </w:r>
    </w:p>
    <w:p w14:paraId="6B1985C7" w14:textId="77777777" w:rsidR="0071708E" w:rsidRDefault="00226F02">
      <w:pPr>
        <w:spacing w:before="28"/>
        <w:ind w:left="500"/>
        <w:rPr>
          <w:rFonts w:ascii="Verdana"/>
          <w:sz w:val="24"/>
        </w:rPr>
      </w:pPr>
      <w:r>
        <w:rPr>
          <w:rFonts w:ascii="Arial"/>
          <w:b/>
          <w:color w:val="FFFFFF"/>
          <w:sz w:val="24"/>
        </w:rPr>
        <w:t xml:space="preserve">Email: </w:t>
      </w:r>
      <w:hyperlink r:id="rId400">
        <w:r>
          <w:rPr>
            <w:rFonts w:ascii="Verdana"/>
            <w:color w:val="FFFFFF"/>
            <w:sz w:val="24"/>
          </w:rPr>
          <w:t>info@nihrc.org</w:t>
        </w:r>
      </w:hyperlink>
    </w:p>
    <w:p w14:paraId="4D2E1E66" w14:textId="77777777" w:rsidR="0071708E" w:rsidRDefault="00226F02">
      <w:pPr>
        <w:spacing w:before="28"/>
        <w:ind w:left="500"/>
        <w:rPr>
          <w:rFonts w:ascii="Verdana"/>
          <w:sz w:val="24"/>
        </w:rPr>
      </w:pPr>
      <w:r>
        <w:rPr>
          <w:rFonts w:ascii="Arial"/>
          <w:b/>
          <w:color w:val="FFFFFF"/>
          <w:sz w:val="24"/>
        </w:rPr>
        <w:t xml:space="preserve">Web: </w:t>
      </w:r>
      <w:hyperlink r:id="rId401">
        <w:r>
          <w:rPr>
            <w:rFonts w:ascii="Verdana"/>
            <w:color w:val="FFFFFF"/>
            <w:sz w:val="24"/>
          </w:rPr>
          <w:t>www.nihrc.org/brexit</w:t>
        </w:r>
      </w:hyperlink>
    </w:p>
    <w:p w14:paraId="7D5119AD" w14:textId="15882CCC" w:rsidR="0071708E" w:rsidRDefault="00226F02">
      <w:pPr>
        <w:pStyle w:val="BodyText"/>
        <w:spacing w:before="7"/>
        <w:rPr>
          <w:rFonts w:ascii="Verdana"/>
          <w:sz w:val="16"/>
        </w:rPr>
      </w:pPr>
      <w:r>
        <w:rPr>
          <w:noProof/>
        </w:rPr>
        <w:drawing>
          <wp:anchor distT="0" distB="0" distL="0" distR="0" simplePos="0" relativeHeight="137" behindDoc="0" locked="0" layoutInCell="1" allowOverlap="1" wp14:anchorId="713EB594" wp14:editId="0DC8D65B">
            <wp:simplePos x="0" y="0"/>
            <wp:positionH relativeFrom="page">
              <wp:posOffset>711700</wp:posOffset>
            </wp:positionH>
            <wp:positionV relativeFrom="paragraph">
              <wp:posOffset>152708</wp:posOffset>
            </wp:positionV>
            <wp:extent cx="246116" cy="200025"/>
            <wp:effectExtent l="0" t="0" r="0" b="0"/>
            <wp:wrapTopAndBottom/>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392" cstate="print"/>
                    <a:stretch>
                      <a:fillRect/>
                    </a:stretch>
                  </pic:blipFill>
                  <pic:spPr>
                    <a:xfrm>
                      <a:off x="0" y="0"/>
                      <a:ext cx="246116" cy="200025"/>
                    </a:xfrm>
                    <a:prstGeom prst="rect">
                      <a:avLst/>
                    </a:prstGeom>
                  </pic:spPr>
                </pic:pic>
              </a:graphicData>
            </a:graphic>
          </wp:anchor>
        </w:drawing>
      </w:r>
      <w:r>
        <w:rPr>
          <w:noProof/>
        </w:rPr>
        <w:drawing>
          <wp:anchor distT="0" distB="0" distL="0" distR="0" simplePos="0" relativeHeight="138" behindDoc="0" locked="0" layoutInCell="1" allowOverlap="1" wp14:anchorId="6CD42C5C" wp14:editId="22B6B451">
            <wp:simplePos x="0" y="0"/>
            <wp:positionH relativeFrom="page">
              <wp:posOffset>1096270</wp:posOffset>
            </wp:positionH>
            <wp:positionV relativeFrom="paragraph">
              <wp:posOffset>152708</wp:posOffset>
            </wp:positionV>
            <wp:extent cx="233286" cy="233362"/>
            <wp:effectExtent l="0" t="0" r="0" b="0"/>
            <wp:wrapTopAndBottom/>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393" cstate="print"/>
                    <a:stretch>
                      <a:fillRect/>
                    </a:stretch>
                  </pic:blipFill>
                  <pic:spPr>
                    <a:xfrm>
                      <a:off x="0" y="0"/>
                      <a:ext cx="233286" cy="233362"/>
                    </a:xfrm>
                    <a:prstGeom prst="rect">
                      <a:avLst/>
                    </a:prstGeom>
                  </pic:spPr>
                </pic:pic>
              </a:graphicData>
            </a:graphic>
          </wp:anchor>
        </w:drawing>
      </w:r>
      <w:r>
        <w:rPr>
          <w:noProof/>
        </w:rPr>
        <w:drawing>
          <wp:anchor distT="0" distB="0" distL="0" distR="0" simplePos="0" relativeHeight="139" behindDoc="0" locked="0" layoutInCell="1" allowOverlap="1" wp14:anchorId="56305AAC" wp14:editId="18134AC2">
            <wp:simplePos x="0" y="0"/>
            <wp:positionH relativeFrom="page">
              <wp:posOffset>1469434</wp:posOffset>
            </wp:positionH>
            <wp:positionV relativeFrom="paragraph">
              <wp:posOffset>152709</wp:posOffset>
            </wp:positionV>
            <wp:extent cx="233326" cy="233362"/>
            <wp:effectExtent l="0" t="0" r="0" b="0"/>
            <wp:wrapTopAndBottom/>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394" cstate="print"/>
                    <a:stretch>
                      <a:fillRect/>
                    </a:stretch>
                  </pic:blipFill>
                  <pic:spPr>
                    <a:xfrm>
                      <a:off x="0" y="0"/>
                      <a:ext cx="233326" cy="233362"/>
                    </a:xfrm>
                    <a:prstGeom prst="rect">
                      <a:avLst/>
                    </a:prstGeom>
                  </pic:spPr>
                </pic:pic>
              </a:graphicData>
            </a:graphic>
          </wp:anchor>
        </w:drawing>
      </w:r>
      <w:r>
        <w:rPr>
          <w:noProof/>
        </w:rPr>
        <w:drawing>
          <wp:anchor distT="0" distB="0" distL="0" distR="0" simplePos="0" relativeHeight="140" behindDoc="0" locked="0" layoutInCell="1" allowOverlap="1" wp14:anchorId="3727B8E3" wp14:editId="09ECB017">
            <wp:simplePos x="0" y="0"/>
            <wp:positionH relativeFrom="page">
              <wp:posOffset>1842682</wp:posOffset>
            </wp:positionH>
            <wp:positionV relativeFrom="paragraph">
              <wp:posOffset>152720</wp:posOffset>
            </wp:positionV>
            <wp:extent cx="233349" cy="233362"/>
            <wp:effectExtent l="0" t="0" r="0" b="0"/>
            <wp:wrapTopAndBottom/>
            <wp:docPr id="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399" cstate="print"/>
                    <a:stretch>
                      <a:fillRect/>
                    </a:stretch>
                  </pic:blipFill>
                  <pic:spPr>
                    <a:xfrm>
                      <a:off x="0" y="0"/>
                      <a:ext cx="233349" cy="233362"/>
                    </a:xfrm>
                    <a:prstGeom prst="rect">
                      <a:avLst/>
                    </a:prstGeom>
                  </pic:spPr>
                </pic:pic>
              </a:graphicData>
            </a:graphic>
          </wp:anchor>
        </w:drawing>
      </w:r>
      <w:r>
        <w:rPr>
          <w:noProof/>
        </w:rPr>
        <mc:AlternateContent>
          <mc:Choice Requires="wps">
            <w:drawing>
              <wp:anchor distT="0" distB="0" distL="0" distR="0" simplePos="0" relativeHeight="487660032" behindDoc="1" locked="0" layoutInCell="1" allowOverlap="1" wp14:anchorId="582C0ABE" wp14:editId="531631FA">
                <wp:simplePos x="0" y="0"/>
                <wp:positionH relativeFrom="page">
                  <wp:posOffset>2216150</wp:posOffset>
                </wp:positionH>
                <wp:positionV relativeFrom="paragraph">
                  <wp:posOffset>153035</wp:posOffset>
                </wp:positionV>
                <wp:extent cx="316230" cy="220345"/>
                <wp:effectExtent l="0" t="0" r="0" b="0"/>
                <wp:wrapTopAndBottom/>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41 241"/>
                            <a:gd name="T3" fmla="*/ 241 h 347"/>
                            <a:gd name="T4" fmla="+- 0 3618 3490"/>
                            <a:gd name="T5" fmla="*/ T4 w 498"/>
                            <a:gd name="T6" fmla="+- 0 243 241"/>
                            <a:gd name="T7" fmla="*/ 243 h 347"/>
                            <a:gd name="T8" fmla="+- 0 3541 3490"/>
                            <a:gd name="T9" fmla="*/ T8 w 498"/>
                            <a:gd name="T10" fmla="+- 0 249 241"/>
                            <a:gd name="T11" fmla="*/ 249 h 347"/>
                            <a:gd name="T12" fmla="+- 0 3518 3490"/>
                            <a:gd name="T13" fmla="*/ T12 w 498"/>
                            <a:gd name="T14" fmla="+- 0 264 241"/>
                            <a:gd name="T15" fmla="*/ 264 h 347"/>
                            <a:gd name="T16" fmla="+- 0 3501 3490"/>
                            <a:gd name="T17" fmla="*/ T16 w 498"/>
                            <a:gd name="T18" fmla="+- 0 290 241"/>
                            <a:gd name="T19" fmla="*/ 290 h 347"/>
                            <a:gd name="T20" fmla="+- 0 3496 3490"/>
                            <a:gd name="T21" fmla="*/ T20 w 498"/>
                            <a:gd name="T22" fmla="+- 0 323 241"/>
                            <a:gd name="T23" fmla="*/ 323 h 347"/>
                            <a:gd name="T24" fmla="+- 0 3491 3490"/>
                            <a:gd name="T25" fmla="*/ T24 w 498"/>
                            <a:gd name="T26" fmla="+- 0 379 241"/>
                            <a:gd name="T27" fmla="*/ 379 h 347"/>
                            <a:gd name="T28" fmla="+- 0 3490 3490"/>
                            <a:gd name="T29" fmla="*/ T28 w 498"/>
                            <a:gd name="T30" fmla="+- 0 387 241"/>
                            <a:gd name="T31" fmla="*/ 387 h 347"/>
                            <a:gd name="T32" fmla="+- 0 3490 3490"/>
                            <a:gd name="T33" fmla="*/ T32 w 498"/>
                            <a:gd name="T34" fmla="+- 0 437 241"/>
                            <a:gd name="T35" fmla="*/ 437 h 347"/>
                            <a:gd name="T36" fmla="+- 0 3491 3490"/>
                            <a:gd name="T37" fmla="*/ T36 w 498"/>
                            <a:gd name="T38" fmla="+- 0 457 241"/>
                            <a:gd name="T39" fmla="*/ 457 h 347"/>
                            <a:gd name="T40" fmla="+- 0 3495 3490"/>
                            <a:gd name="T41" fmla="*/ T40 w 498"/>
                            <a:gd name="T42" fmla="+- 0 498 241"/>
                            <a:gd name="T43" fmla="*/ 498 h 347"/>
                            <a:gd name="T44" fmla="+- 0 3499 3490"/>
                            <a:gd name="T45" fmla="*/ T44 w 498"/>
                            <a:gd name="T46" fmla="+- 0 526 241"/>
                            <a:gd name="T47" fmla="*/ 526 h 347"/>
                            <a:gd name="T48" fmla="+- 0 3518 3490"/>
                            <a:gd name="T49" fmla="*/ T48 w 498"/>
                            <a:gd name="T50" fmla="+- 0 563 241"/>
                            <a:gd name="T51" fmla="*/ 563 h 347"/>
                            <a:gd name="T52" fmla="+- 0 3556 3490"/>
                            <a:gd name="T53" fmla="*/ T52 w 498"/>
                            <a:gd name="T54" fmla="+- 0 579 241"/>
                            <a:gd name="T55" fmla="*/ 579 h 347"/>
                            <a:gd name="T56" fmla="+- 0 3604 3490"/>
                            <a:gd name="T57" fmla="*/ T56 w 498"/>
                            <a:gd name="T58" fmla="+- 0 584 241"/>
                            <a:gd name="T59" fmla="*/ 584 h 347"/>
                            <a:gd name="T60" fmla="+- 0 3653 3490"/>
                            <a:gd name="T61" fmla="*/ T60 w 498"/>
                            <a:gd name="T62" fmla="+- 0 586 241"/>
                            <a:gd name="T63" fmla="*/ 586 h 347"/>
                            <a:gd name="T64" fmla="+- 0 3781 3490"/>
                            <a:gd name="T65" fmla="*/ T64 w 498"/>
                            <a:gd name="T66" fmla="+- 0 587 241"/>
                            <a:gd name="T67" fmla="*/ 587 h 347"/>
                            <a:gd name="T68" fmla="+- 0 3848 3490"/>
                            <a:gd name="T69" fmla="*/ T68 w 498"/>
                            <a:gd name="T70" fmla="+- 0 585 241"/>
                            <a:gd name="T71" fmla="*/ 585 h 347"/>
                            <a:gd name="T72" fmla="+- 0 3897 3490"/>
                            <a:gd name="T73" fmla="*/ T72 w 498"/>
                            <a:gd name="T74" fmla="+- 0 582 241"/>
                            <a:gd name="T75" fmla="*/ 582 h 347"/>
                            <a:gd name="T76" fmla="+- 0 3943 3490"/>
                            <a:gd name="T77" fmla="*/ T76 w 498"/>
                            <a:gd name="T78" fmla="+- 0 574 241"/>
                            <a:gd name="T79" fmla="*/ 574 h 347"/>
                            <a:gd name="T80" fmla="+- 0 3972 3490"/>
                            <a:gd name="T81" fmla="*/ T80 w 498"/>
                            <a:gd name="T82" fmla="+- 0 545 241"/>
                            <a:gd name="T83" fmla="*/ 545 h 347"/>
                            <a:gd name="T84" fmla="+- 0 3982 3490"/>
                            <a:gd name="T85" fmla="*/ T84 w 498"/>
                            <a:gd name="T86" fmla="+- 0 502 241"/>
                            <a:gd name="T87" fmla="*/ 502 h 347"/>
                            <a:gd name="T88" fmla="+- 0 3689 3490"/>
                            <a:gd name="T89" fmla="*/ T88 w 498"/>
                            <a:gd name="T90" fmla="+- 0 488 241"/>
                            <a:gd name="T91" fmla="*/ 488 h 347"/>
                            <a:gd name="T92" fmla="+- 0 3983 3490"/>
                            <a:gd name="T93" fmla="*/ T92 w 498"/>
                            <a:gd name="T94" fmla="+- 0 339 241"/>
                            <a:gd name="T95" fmla="*/ 339 h 347"/>
                            <a:gd name="T96" fmla="+- 0 3980 3490"/>
                            <a:gd name="T97" fmla="*/ T96 w 498"/>
                            <a:gd name="T98" fmla="+- 0 312 241"/>
                            <a:gd name="T99" fmla="*/ 312 h 347"/>
                            <a:gd name="T100" fmla="+- 0 3970 3490"/>
                            <a:gd name="T101" fmla="*/ T100 w 498"/>
                            <a:gd name="T102" fmla="+- 0 279 241"/>
                            <a:gd name="T103" fmla="*/ 279 h 347"/>
                            <a:gd name="T104" fmla="+- 0 3943 3490"/>
                            <a:gd name="T105" fmla="*/ T104 w 498"/>
                            <a:gd name="T106" fmla="+- 0 254 241"/>
                            <a:gd name="T107" fmla="*/ 254 h 347"/>
                            <a:gd name="T108" fmla="+- 0 3902 3490"/>
                            <a:gd name="T109" fmla="*/ T108 w 498"/>
                            <a:gd name="T110" fmla="+- 0 246 241"/>
                            <a:gd name="T111" fmla="*/ 246 h 347"/>
                            <a:gd name="T112" fmla="+- 0 3860 3490"/>
                            <a:gd name="T113" fmla="*/ T112 w 498"/>
                            <a:gd name="T114" fmla="+- 0 243 241"/>
                            <a:gd name="T115" fmla="*/ 243 h 347"/>
                            <a:gd name="T116" fmla="+- 0 3756 3490"/>
                            <a:gd name="T117" fmla="*/ T116 w 498"/>
                            <a:gd name="T118" fmla="+- 0 241 241"/>
                            <a:gd name="T119" fmla="*/ 241 h 347"/>
                            <a:gd name="T120" fmla="+- 0 3983 3490"/>
                            <a:gd name="T121" fmla="*/ T120 w 498"/>
                            <a:gd name="T122" fmla="+- 0 339 241"/>
                            <a:gd name="T123" fmla="*/ 339 h 347"/>
                            <a:gd name="T124" fmla="+- 0 3818 3490"/>
                            <a:gd name="T125" fmla="*/ T124 w 498"/>
                            <a:gd name="T126" fmla="+- 0 414 241"/>
                            <a:gd name="T127" fmla="*/ 414 h 347"/>
                            <a:gd name="T128" fmla="+- 0 3983 3490"/>
                            <a:gd name="T129" fmla="*/ T128 w 498"/>
                            <a:gd name="T130" fmla="+- 0 488 241"/>
                            <a:gd name="T131" fmla="*/ 488 h 347"/>
                            <a:gd name="T132" fmla="+- 0 3985 3490"/>
                            <a:gd name="T133" fmla="*/ T132 w 498"/>
                            <a:gd name="T134" fmla="+- 0 462 241"/>
                            <a:gd name="T135" fmla="*/ 462 h 347"/>
                            <a:gd name="T136" fmla="+- 0 3987 3490"/>
                            <a:gd name="T137" fmla="*/ T136 w 498"/>
                            <a:gd name="T138" fmla="+- 0 437 241"/>
                            <a:gd name="T139" fmla="*/ 437 h 347"/>
                            <a:gd name="T140" fmla="+- 0 3987 3490"/>
                            <a:gd name="T141" fmla="*/ T140 w 498"/>
                            <a:gd name="T142" fmla="+- 0 387 241"/>
                            <a:gd name="T143" fmla="*/ 387 h 347"/>
                            <a:gd name="T144" fmla="+- 0 3986 3490"/>
                            <a:gd name="T145" fmla="*/ T144 w 498"/>
                            <a:gd name="T146" fmla="+- 0 368 241"/>
                            <a:gd name="T147" fmla="*/ 368 h 347"/>
                            <a:gd name="T148" fmla="+- 0 3983 3490"/>
                            <a:gd name="T149" fmla="*/ T148 w 498"/>
                            <a:gd name="T150" fmla="+- 0 339 241"/>
                            <a:gd name="T151" fmla="*/ 339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2"/>
                              </a:lnTo>
                              <a:lnTo>
                                <a:pt x="62" y="6"/>
                              </a:lnTo>
                              <a:lnTo>
                                <a:pt x="51" y="8"/>
                              </a:lnTo>
                              <a:lnTo>
                                <a:pt x="41" y="14"/>
                              </a:lnTo>
                              <a:lnTo>
                                <a:pt x="28" y="23"/>
                              </a:lnTo>
                              <a:lnTo>
                                <a:pt x="18" y="35"/>
                              </a:lnTo>
                              <a:lnTo>
                                <a:pt x="11" y="49"/>
                              </a:lnTo>
                              <a:lnTo>
                                <a:pt x="8" y="64"/>
                              </a:lnTo>
                              <a:lnTo>
                                <a:pt x="6" y="82"/>
                              </a:lnTo>
                              <a:lnTo>
                                <a:pt x="4" y="101"/>
                              </a:lnTo>
                              <a:lnTo>
                                <a:pt x="1" y="138"/>
                              </a:lnTo>
                              <a:lnTo>
                                <a:pt x="0" y="141"/>
                              </a:lnTo>
                              <a:lnTo>
                                <a:pt x="0" y="146"/>
                              </a:lnTo>
                              <a:lnTo>
                                <a:pt x="0" y="149"/>
                              </a:lnTo>
                              <a:lnTo>
                                <a:pt x="0" y="196"/>
                              </a:lnTo>
                              <a:lnTo>
                                <a:pt x="0" y="205"/>
                              </a:lnTo>
                              <a:lnTo>
                                <a:pt x="1" y="216"/>
                              </a:lnTo>
                              <a:lnTo>
                                <a:pt x="3" y="242"/>
                              </a:lnTo>
                              <a:lnTo>
                                <a:pt x="5" y="257"/>
                              </a:lnTo>
                              <a:lnTo>
                                <a:pt x="6" y="271"/>
                              </a:lnTo>
                              <a:lnTo>
                                <a:pt x="9" y="285"/>
                              </a:lnTo>
                              <a:lnTo>
                                <a:pt x="16" y="306"/>
                              </a:lnTo>
                              <a:lnTo>
                                <a:pt x="28" y="322"/>
                              </a:lnTo>
                              <a:lnTo>
                                <a:pt x="45" y="333"/>
                              </a:lnTo>
                              <a:lnTo>
                                <a:pt x="66" y="338"/>
                              </a:lnTo>
                              <a:lnTo>
                                <a:pt x="90" y="340"/>
                              </a:lnTo>
                              <a:lnTo>
                                <a:pt x="114" y="343"/>
                              </a:lnTo>
                              <a:lnTo>
                                <a:pt x="139" y="344"/>
                              </a:lnTo>
                              <a:lnTo>
                                <a:pt x="163" y="345"/>
                              </a:lnTo>
                              <a:lnTo>
                                <a:pt x="248" y="346"/>
                              </a:lnTo>
                              <a:lnTo>
                                <a:pt x="291" y="346"/>
                              </a:lnTo>
                              <a:lnTo>
                                <a:pt x="334" y="345"/>
                              </a:lnTo>
                              <a:lnTo>
                                <a:pt x="358" y="344"/>
                              </a:lnTo>
                              <a:lnTo>
                                <a:pt x="382" y="343"/>
                              </a:lnTo>
                              <a:lnTo>
                                <a:pt x="407" y="341"/>
                              </a:lnTo>
                              <a:lnTo>
                                <a:pt x="431" y="338"/>
                              </a:lnTo>
                              <a:lnTo>
                                <a:pt x="453" y="333"/>
                              </a:lnTo>
                              <a:lnTo>
                                <a:pt x="470" y="321"/>
                              </a:lnTo>
                              <a:lnTo>
                                <a:pt x="482" y="304"/>
                              </a:lnTo>
                              <a:lnTo>
                                <a:pt x="489" y="281"/>
                              </a:lnTo>
                              <a:lnTo>
                                <a:pt x="492" y="261"/>
                              </a:lnTo>
                              <a:lnTo>
                                <a:pt x="493" y="247"/>
                              </a:lnTo>
                              <a:lnTo>
                                <a:pt x="199" y="247"/>
                              </a:lnTo>
                              <a:lnTo>
                                <a:pt x="199" y="98"/>
                              </a:lnTo>
                              <a:lnTo>
                                <a:pt x="493" y="98"/>
                              </a:lnTo>
                              <a:lnTo>
                                <a:pt x="492" y="86"/>
                              </a:lnTo>
                              <a:lnTo>
                                <a:pt x="490" y="71"/>
                              </a:lnTo>
                              <a:lnTo>
                                <a:pt x="487" y="57"/>
                              </a:lnTo>
                              <a:lnTo>
                                <a:pt x="480" y="38"/>
                              </a:lnTo>
                              <a:lnTo>
                                <a:pt x="469" y="23"/>
                              </a:lnTo>
                              <a:lnTo>
                                <a:pt x="453" y="13"/>
                              </a:lnTo>
                              <a:lnTo>
                                <a:pt x="433" y="8"/>
                              </a:lnTo>
                              <a:lnTo>
                                <a:pt x="412" y="5"/>
                              </a:lnTo>
                              <a:lnTo>
                                <a:pt x="391" y="3"/>
                              </a:lnTo>
                              <a:lnTo>
                                <a:pt x="370" y="2"/>
                              </a:lnTo>
                              <a:lnTo>
                                <a:pt x="349" y="1"/>
                              </a:lnTo>
                              <a:lnTo>
                                <a:pt x="266" y="0"/>
                              </a:lnTo>
                              <a:lnTo>
                                <a:pt x="225" y="0"/>
                              </a:lnTo>
                              <a:close/>
                              <a:moveTo>
                                <a:pt x="493" y="98"/>
                              </a:moveTo>
                              <a:lnTo>
                                <a:pt x="199" y="98"/>
                              </a:lnTo>
                              <a:lnTo>
                                <a:pt x="328" y="173"/>
                              </a:lnTo>
                              <a:lnTo>
                                <a:pt x="199" y="247"/>
                              </a:lnTo>
                              <a:lnTo>
                                <a:pt x="493" y="247"/>
                              </a:lnTo>
                              <a:lnTo>
                                <a:pt x="494" y="241"/>
                              </a:lnTo>
                              <a:lnTo>
                                <a:pt x="495" y="221"/>
                              </a:lnTo>
                              <a:lnTo>
                                <a:pt x="496" y="198"/>
                              </a:lnTo>
                              <a:lnTo>
                                <a:pt x="497" y="196"/>
                              </a:lnTo>
                              <a:lnTo>
                                <a:pt x="497" y="194"/>
                              </a:lnTo>
                              <a:lnTo>
                                <a:pt x="497" y="146"/>
                              </a:lnTo>
                              <a:lnTo>
                                <a:pt x="496" y="138"/>
                              </a:lnTo>
                              <a:lnTo>
                                <a:pt x="496" y="127"/>
                              </a:lnTo>
                              <a:lnTo>
                                <a:pt x="495" y="116"/>
                              </a:lnTo>
                              <a:lnTo>
                                <a:pt x="493"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ABAF" id="AutoShape 2" o:spid="_x0000_s1026" style="position:absolute;margin-left:174.5pt;margin-top:12.05pt;width:24.9pt;height:17.3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" path="m225,l183,,156,1,128,2,62,6,51,8,41,14,28,23,18,35,11,49,8,64,6,82,4,101,1,138,,141r,5l,149r,47l,205r1,11l3,242r2,15l6,271r3,14l16,306r12,16l45,333r21,5l90,340r24,3l139,344r24,1l248,346r43,l334,345r24,-1l382,343r25,-2l431,338r22,-5l470,321r12,-17l489,281r3,-20l493,247r-294,l199,98r294,l492,86,490,71,487,57,480,38,469,23,453,13,433,8,412,5,391,3,370,2,349,1,266,,225,xm493,98r-294,l328,173,199,247r294,l494,241r1,-20l496,198r1,-2l497,194r,-48l496,138r,-11l495,116,493,98xe" stroked="f">
                <v:path arrowok="t" o:connecttype="custom" o:connectlocs="116205,153035;81280,154305;32385,158115;17780,167640;6985,184150;3810,205105;635,240665;0,245745;0,277495;635,290195;3175,316230;5715,334010;17780,357505;41910,367665;72390,370840;103505,372110;184785,372745;227330,371475;258445,369570;287655,364490;306070,346075;312420,318770;126365,309880;313055,215265;311150,198120;304800,177165;287655,161290;261620,156210;234950,154305;168910,153035;313055,215265;208280,262890;313055,309880;314325,293370;315595,277495;315595,245745;314960,233680;313055,215265" o:connectangles="0,0,0,0,0,0,0,0,0,0,0,0,0,0,0,0,0,0,0,0,0,0,0,0,0,0,0,0,0,0,0,0,0,0,0,0,0,0"/>
                <w10:wrap type="topAndBottom" anchorx="page"/>
              </v:shape>
            </w:pict>
          </mc:Fallback>
        </mc:AlternateContent>
      </w:r>
    </w:p>
    <w:sectPr w:rsidR="0071708E">
      <w:pgSz w:w="11910" w:h="16840"/>
      <w:pgMar w:top="90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53395"/>
    <w:multiLevelType w:val="multilevel"/>
    <w:tmpl w:val="2BDC235E"/>
    <w:lvl w:ilvl="0">
      <w:start w:val="1"/>
      <w:numFmt w:val="decimal"/>
      <w:lvlText w:val="%1."/>
      <w:lvlJc w:val="left"/>
      <w:pPr>
        <w:ind w:left="1307" w:hanging="794"/>
        <w:jc w:val="left"/>
      </w:pPr>
      <w:rPr>
        <w:rFonts w:hint="default"/>
        <w:b/>
        <w:bCs/>
        <w:spacing w:val="-27"/>
        <w:w w:val="75"/>
        <w:lang w:val="en-US" w:eastAsia="en-US" w:bidi="ar-SA"/>
      </w:rPr>
    </w:lvl>
    <w:lvl w:ilvl="1">
      <w:start w:val="1"/>
      <w:numFmt w:val="decimal"/>
      <w:lvlText w:val="%1.%2"/>
      <w:lvlJc w:val="left"/>
      <w:pPr>
        <w:ind w:left="1307" w:hanging="794"/>
        <w:jc w:val="left"/>
      </w:pPr>
      <w:rPr>
        <w:rFonts w:ascii="Carlito" w:eastAsia="Carlito" w:hAnsi="Carlito" w:cs="Carlito" w:hint="default"/>
        <w:spacing w:val="-6"/>
        <w:w w:val="100"/>
        <w:sz w:val="28"/>
        <w:szCs w:val="28"/>
        <w:lang w:val="en-US" w:eastAsia="en-US" w:bidi="ar-SA"/>
      </w:rPr>
    </w:lvl>
    <w:lvl w:ilvl="2">
      <w:numFmt w:val="bullet"/>
      <w:lvlText w:val="•"/>
      <w:lvlJc w:val="left"/>
      <w:pPr>
        <w:ind w:left="3177" w:hanging="794"/>
      </w:pPr>
      <w:rPr>
        <w:rFonts w:hint="default"/>
        <w:lang w:val="en-US" w:eastAsia="en-US" w:bidi="ar-SA"/>
      </w:rPr>
    </w:lvl>
    <w:lvl w:ilvl="3">
      <w:numFmt w:val="bullet"/>
      <w:lvlText w:val="•"/>
      <w:lvlJc w:val="left"/>
      <w:pPr>
        <w:ind w:left="4115" w:hanging="794"/>
      </w:pPr>
      <w:rPr>
        <w:rFonts w:hint="default"/>
        <w:lang w:val="en-US" w:eastAsia="en-US" w:bidi="ar-SA"/>
      </w:rPr>
    </w:lvl>
    <w:lvl w:ilvl="4">
      <w:numFmt w:val="bullet"/>
      <w:lvlText w:val="•"/>
      <w:lvlJc w:val="left"/>
      <w:pPr>
        <w:ind w:left="5054" w:hanging="794"/>
      </w:pPr>
      <w:rPr>
        <w:rFonts w:hint="default"/>
        <w:lang w:val="en-US" w:eastAsia="en-US" w:bidi="ar-SA"/>
      </w:rPr>
    </w:lvl>
    <w:lvl w:ilvl="5">
      <w:numFmt w:val="bullet"/>
      <w:lvlText w:val="•"/>
      <w:lvlJc w:val="left"/>
      <w:pPr>
        <w:ind w:left="5992" w:hanging="794"/>
      </w:pPr>
      <w:rPr>
        <w:rFonts w:hint="default"/>
        <w:lang w:val="en-US" w:eastAsia="en-US" w:bidi="ar-SA"/>
      </w:rPr>
    </w:lvl>
    <w:lvl w:ilvl="6">
      <w:numFmt w:val="bullet"/>
      <w:lvlText w:val="•"/>
      <w:lvlJc w:val="left"/>
      <w:pPr>
        <w:ind w:left="6931" w:hanging="794"/>
      </w:pPr>
      <w:rPr>
        <w:rFonts w:hint="default"/>
        <w:lang w:val="en-US" w:eastAsia="en-US" w:bidi="ar-SA"/>
      </w:rPr>
    </w:lvl>
    <w:lvl w:ilvl="7">
      <w:numFmt w:val="bullet"/>
      <w:lvlText w:val="•"/>
      <w:lvlJc w:val="left"/>
      <w:pPr>
        <w:ind w:left="7869" w:hanging="794"/>
      </w:pPr>
      <w:rPr>
        <w:rFonts w:hint="default"/>
        <w:lang w:val="en-US" w:eastAsia="en-US" w:bidi="ar-SA"/>
      </w:rPr>
    </w:lvl>
    <w:lvl w:ilvl="8">
      <w:numFmt w:val="bullet"/>
      <w:lvlText w:val="•"/>
      <w:lvlJc w:val="left"/>
      <w:pPr>
        <w:ind w:left="8808" w:hanging="794"/>
      </w:pPr>
      <w:rPr>
        <w:rFonts w:hint="default"/>
        <w:lang w:val="en-US" w:eastAsia="en-US" w:bidi="ar-SA"/>
      </w:rPr>
    </w:lvl>
  </w:abstractNum>
  <w:abstractNum w:abstractNumId="1" w15:restartNumberingAfterBreak="0">
    <w:nsid w:val="27017C10"/>
    <w:multiLevelType w:val="hybridMultilevel"/>
    <w:tmpl w:val="9CA28F0A"/>
    <w:lvl w:ilvl="0" w:tplc="02107E00">
      <w:numFmt w:val="bullet"/>
      <w:lvlText w:val="•"/>
      <w:lvlJc w:val="left"/>
      <w:pPr>
        <w:ind w:left="854" w:hanging="341"/>
      </w:pPr>
      <w:rPr>
        <w:rFonts w:ascii="Arial" w:eastAsia="Arial" w:hAnsi="Arial" w:cs="Arial" w:hint="default"/>
        <w:b/>
        <w:bCs/>
        <w:color w:val="009FE3"/>
        <w:w w:val="142"/>
        <w:sz w:val="28"/>
        <w:szCs w:val="28"/>
        <w:lang w:val="en-US" w:eastAsia="en-US" w:bidi="ar-SA"/>
      </w:rPr>
    </w:lvl>
    <w:lvl w:ilvl="1" w:tplc="39E8CD56">
      <w:numFmt w:val="bullet"/>
      <w:lvlText w:val="•"/>
      <w:lvlJc w:val="left"/>
      <w:pPr>
        <w:ind w:left="1842" w:hanging="341"/>
      </w:pPr>
      <w:rPr>
        <w:rFonts w:hint="default"/>
        <w:lang w:val="en-US" w:eastAsia="en-US" w:bidi="ar-SA"/>
      </w:rPr>
    </w:lvl>
    <w:lvl w:ilvl="2" w:tplc="062C1C04">
      <w:numFmt w:val="bullet"/>
      <w:lvlText w:val="•"/>
      <w:lvlJc w:val="left"/>
      <w:pPr>
        <w:ind w:left="2825" w:hanging="341"/>
      </w:pPr>
      <w:rPr>
        <w:rFonts w:hint="default"/>
        <w:lang w:val="en-US" w:eastAsia="en-US" w:bidi="ar-SA"/>
      </w:rPr>
    </w:lvl>
    <w:lvl w:ilvl="3" w:tplc="11A67146">
      <w:numFmt w:val="bullet"/>
      <w:lvlText w:val="•"/>
      <w:lvlJc w:val="left"/>
      <w:pPr>
        <w:ind w:left="3807" w:hanging="341"/>
      </w:pPr>
      <w:rPr>
        <w:rFonts w:hint="default"/>
        <w:lang w:val="en-US" w:eastAsia="en-US" w:bidi="ar-SA"/>
      </w:rPr>
    </w:lvl>
    <w:lvl w:ilvl="4" w:tplc="24BA797C">
      <w:numFmt w:val="bullet"/>
      <w:lvlText w:val="•"/>
      <w:lvlJc w:val="left"/>
      <w:pPr>
        <w:ind w:left="4790" w:hanging="341"/>
      </w:pPr>
      <w:rPr>
        <w:rFonts w:hint="default"/>
        <w:lang w:val="en-US" w:eastAsia="en-US" w:bidi="ar-SA"/>
      </w:rPr>
    </w:lvl>
    <w:lvl w:ilvl="5" w:tplc="EA86CAB2">
      <w:numFmt w:val="bullet"/>
      <w:lvlText w:val="•"/>
      <w:lvlJc w:val="left"/>
      <w:pPr>
        <w:ind w:left="5772" w:hanging="341"/>
      </w:pPr>
      <w:rPr>
        <w:rFonts w:hint="default"/>
        <w:lang w:val="en-US" w:eastAsia="en-US" w:bidi="ar-SA"/>
      </w:rPr>
    </w:lvl>
    <w:lvl w:ilvl="6" w:tplc="ACD85606">
      <w:numFmt w:val="bullet"/>
      <w:lvlText w:val="•"/>
      <w:lvlJc w:val="left"/>
      <w:pPr>
        <w:ind w:left="6755" w:hanging="341"/>
      </w:pPr>
      <w:rPr>
        <w:rFonts w:hint="default"/>
        <w:lang w:val="en-US" w:eastAsia="en-US" w:bidi="ar-SA"/>
      </w:rPr>
    </w:lvl>
    <w:lvl w:ilvl="7" w:tplc="746E005A">
      <w:numFmt w:val="bullet"/>
      <w:lvlText w:val="•"/>
      <w:lvlJc w:val="left"/>
      <w:pPr>
        <w:ind w:left="7737" w:hanging="341"/>
      </w:pPr>
      <w:rPr>
        <w:rFonts w:hint="default"/>
        <w:lang w:val="en-US" w:eastAsia="en-US" w:bidi="ar-SA"/>
      </w:rPr>
    </w:lvl>
    <w:lvl w:ilvl="8" w:tplc="D98C69F4">
      <w:numFmt w:val="bullet"/>
      <w:lvlText w:val="•"/>
      <w:lvlJc w:val="left"/>
      <w:pPr>
        <w:ind w:left="8720" w:hanging="341"/>
      </w:pPr>
      <w:rPr>
        <w:rFonts w:hint="default"/>
        <w:lang w:val="en-US" w:eastAsia="en-US" w:bidi="ar-SA"/>
      </w:rPr>
    </w:lvl>
  </w:abstractNum>
  <w:abstractNum w:abstractNumId="2" w15:restartNumberingAfterBreak="0">
    <w:nsid w:val="4F5C385C"/>
    <w:multiLevelType w:val="hybridMultilevel"/>
    <w:tmpl w:val="A6BC0132"/>
    <w:lvl w:ilvl="0" w:tplc="369A2D6C">
      <w:start w:val="1"/>
      <w:numFmt w:val="decimal"/>
      <w:lvlText w:val="%1"/>
      <w:lvlJc w:val="left"/>
      <w:pPr>
        <w:ind w:left="1080" w:hanging="567"/>
        <w:jc w:val="left"/>
      </w:pPr>
      <w:rPr>
        <w:rFonts w:ascii="Carlito" w:eastAsia="Carlito" w:hAnsi="Carlito" w:cs="Carlito" w:hint="default"/>
        <w:spacing w:val="-3"/>
        <w:w w:val="99"/>
        <w:sz w:val="18"/>
        <w:szCs w:val="18"/>
        <w:lang w:val="en-US" w:eastAsia="en-US" w:bidi="ar-SA"/>
      </w:rPr>
    </w:lvl>
    <w:lvl w:ilvl="1" w:tplc="0CA2E6FE">
      <w:numFmt w:val="bullet"/>
      <w:lvlText w:val="•"/>
      <w:lvlJc w:val="left"/>
      <w:pPr>
        <w:ind w:left="2040" w:hanging="567"/>
      </w:pPr>
      <w:rPr>
        <w:rFonts w:hint="default"/>
        <w:lang w:val="en-US" w:eastAsia="en-US" w:bidi="ar-SA"/>
      </w:rPr>
    </w:lvl>
    <w:lvl w:ilvl="2" w:tplc="1C10E0C6">
      <w:numFmt w:val="bullet"/>
      <w:lvlText w:val="•"/>
      <w:lvlJc w:val="left"/>
      <w:pPr>
        <w:ind w:left="3001" w:hanging="567"/>
      </w:pPr>
      <w:rPr>
        <w:rFonts w:hint="default"/>
        <w:lang w:val="en-US" w:eastAsia="en-US" w:bidi="ar-SA"/>
      </w:rPr>
    </w:lvl>
    <w:lvl w:ilvl="3" w:tplc="98FC8168">
      <w:numFmt w:val="bullet"/>
      <w:lvlText w:val="•"/>
      <w:lvlJc w:val="left"/>
      <w:pPr>
        <w:ind w:left="3961" w:hanging="567"/>
      </w:pPr>
      <w:rPr>
        <w:rFonts w:hint="default"/>
        <w:lang w:val="en-US" w:eastAsia="en-US" w:bidi="ar-SA"/>
      </w:rPr>
    </w:lvl>
    <w:lvl w:ilvl="4" w:tplc="D82A3B90">
      <w:numFmt w:val="bullet"/>
      <w:lvlText w:val="•"/>
      <w:lvlJc w:val="left"/>
      <w:pPr>
        <w:ind w:left="4922" w:hanging="567"/>
      </w:pPr>
      <w:rPr>
        <w:rFonts w:hint="default"/>
        <w:lang w:val="en-US" w:eastAsia="en-US" w:bidi="ar-SA"/>
      </w:rPr>
    </w:lvl>
    <w:lvl w:ilvl="5" w:tplc="880844DE">
      <w:numFmt w:val="bullet"/>
      <w:lvlText w:val="•"/>
      <w:lvlJc w:val="left"/>
      <w:pPr>
        <w:ind w:left="5882" w:hanging="567"/>
      </w:pPr>
      <w:rPr>
        <w:rFonts w:hint="default"/>
        <w:lang w:val="en-US" w:eastAsia="en-US" w:bidi="ar-SA"/>
      </w:rPr>
    </w:lvl>
    <w:lvl w:ilvl="6" w:tplc="5A2499FC">
      <w:numFmt w:val="bullet"/>
      <w:lvlText w:val="•"/>
      <w:lvlJc w:val="left"/>
      <w:pPr>
        <w:ind w:left="6843" w:hanging="567"/>
      </w:pPr>
      <w:rPr>
        <w:rFonts w:hint="default"/>
        <w:lang w:val="en-US" w:eastAsia="en-US" w:bidi="ar-SA"/>
      </w:rPr>
    </w:lvl>
    <w:lvl w:ilvl="7" w:tplc="C4E2CF0C">
      <w:numFmt w:val="bullet"/>
      <w:lvlText w:val="•"/>
      <w:lvlJc w:val="left"/>
      <w:pPr>
        <w:ind w:left="7803" w:hanging="567"/>
      </w:pPr>
      <w:rPr>
        <w:rFonts w:hint="default"/>
        <w:lang w:val="en-US" w:eastAsia="en-US" w:bidi="ar-SA"/>
      </w:rPr>
    </w:lvl>
    <w:lvl w:ilvl="8" w:tplc="A63A7064">
      <w:numFmt w:val="bullet"/>
      <w:lvlText w:val="•"/>
      <w:lvlJc w:val="left"/>
      <w:pPr>
        <w:ind w:left="8764" w:hanging="567"/>
      </w:pPr>
      <w:rPr>
        <w:rFonts w:hint="default"/>
        <w:lang w:val="en-US" w:eastAsia="en-US" w:bidi="ar-SA"/>
      </w:rPr>
    </w:lvl>
  </w:abstractNum>
  <w:abstractNum w:abstractNumId="3" w15:restartNumberingAfterBreak="0">
    <w:nsid w:val="51F4505D"/>
    <w:multiLevelType w:val="multilevel"/>
    <w:tmpl w:val="AF9208EA"/>
    <w:lvl w:ilvl="0">
      <w:start w:val="1"/>
      <w:numFmt w:val="decimal"/>
      <w:lvlText w:val="%1"/>
      <w:lvlJc w:val="left"/>
      <w:pPr>
        <w:ind w:left="1307" w:hanging="794"/>
        <w:jc w:val="left"/>
      </w:pPr>
      <w:rPr>
        <w:rFonts w:hint="default"/>
        <w:lang w:val="en-US" w:eastAsia="en-US" w:bidi="ar-SA"/>
      </w:rPr>
    </w:lvl>
    <w:lvl w:ilvl="1">
      <w:start w:val="1"/>
      <w:numFmt w:val="decimal"/>
      <w:lvlText w:val="%1.%2"/>
      <w:lvlJc w:val="left"/>
      <w:pPr>
        <w:ind w:left="1307" w:hanging="794"/>
        <w:jc w:val="left"/>
      </w:pPr>
      <w:rPr>
        <w:rFonts w:ascii="Carlito" w:eastAsia="Carlito" w:hAnsi="Carlito" w:cs="Carlito" w:hint="default"/>
        <w:spacing w:val="-6"/>
        <w:w w:val="99"/>
        <w:sz w:val="28"/>
        <w:szCs w:val="28"/>
        <w:lang w:val="en-US" w:eastAsia="en-US" w:bidi="ar-SA"/>
      </w:rPr>
    </w:lvl>
    <w:lvl w:ilvl="2">
      <w:numFmt w:val="bullet"/>
      <w:lvlText w:val="•"/>
      <w:lvlJc w:val="left"/>
      <w:pPr>
        <w:ind w:left="3177" w:hanging="794"/>
      </w:pPr>
      <w:rPr>
        <w:rFonts w:hint="default"/>
        <w:lang w:val="en-US" w:eastAsia="en-US" w:bidi="ar-SA"/>
      </w:rPr>
    </w:lvl>
    <w:lvl w:ilvl="3">
      <w:numFmt w:val="bullet"/>
      <w:lvlText w:val="•"/>
      <w:lvlJc w:val="left"/>
      <w:pPr>
        <w:ind w:left="4115" w:hanging="794"/>
      </w:pPr>
      <w:rPr>
        <w:rFonts w:hint="default"/>
        <w:lang w:val="en-US" w:eastAsia="en-US" w:bidi="ar-SA"/>
      </w:rPr>
    </w:lvl>
    <w:lvl w:ilvl="4">
      <w:numFmt w:val="bullet"/>
      <w:lvlText w:val="•"/>
      <w:lvlJc w:val="left"/>
      <w:pPr>
        <w:ind w:left="5054" w:hanging="794"/>
      </w:pPr>
      <w:rPr>
        <w:rFonts w:hint="default"/>
        <w:lang w:val="en-US" w:eastAsia="en-US" w:bidi="ar-SA"/>
      </w:rPr>
    </w:lvl>
    <w:lvl w:ilvl="5">
      <w:numFmt w:val="bullet"/>
      <w:lvlText w:val="•"/>
      <w:lvlJc w:val="left"/>
      <w:pPr>
        <w:ind w:left="5992" w:hanging="794"/>
      </w:pPr>
      <w:rPr>
        <w:rFonts w:hint="default"/>
        <w:lang w:val="en-US" w:eastAsia="en-US" w:bidi="ar-SA"/>
      </w:rPr>
    </w:lvl>
    <w:lvl w:ilvl="6">
      <w:numFmt w:val="bullet"/>
      <w:lvlText w:val="•"/>
      <w:lvlJc w:val="left"/>
      <w:pPr>
        <w:ind w:left="6931" w:hanging="794"/>
      </w:pPr>
      <w:rPr>
        <w:rFonts w:hint="default"/>
        <w:lang w:val="en-US" w:eastAsia="en-US" w:bidi="ar-SA"/>
      </w:rPr>
    </w:lvl>
    <w:lvl w:ilvl="7">
      <w:numFmt w:val="bullet"/>
      <w:lvlText w:val="•"/>
      <w:lvlJc w:val="left"/>
      <w:pPr>
        <w:ind w:left="7869" w:hanging="794"/>
      </w:pPr>
      <w:rPr>
        <w:rFonts w:hint="default"/>
        <w:lang w:val="en-US" w:eastAsia="en-US" w:bidi="ar-SA"/>
      </w:rPr>
    </w:lvl>
    <w:lvl w:ilvl="8">
      <w:numFmt w:val="bullet"/>
      <w:lvlText w:val="•"/>
      <w:lvlJc w:val="left"/>
      <w:pPr>
        <w:ind w:left="8808" w:hanging="794"/>
      </w:pPr>
      <w:rPr>
        <w:rFonts w:hint="default"/>
        <w:lang w:val="en-US" w:eastAsia="en-US" w:bidi="ar-SA"/>
      </w:rPr>
    </w:lvl>
  </w:abstractNum>
  <w:abstractNum w:abstractNumId="4" w15:restartNumberingAfterBreak="0">
    <w:nsid w:val="785D47B2"/>
    <w:multiLevelType w:val="hybridMultilevel"/>
    <w:tmpl w:val="977AA0CC"/>
    <w:lvl w:ilvl="0" w:tplc="55BA233E">
      <w:start w:val="233"/>
      <w:numFmt w:val="decimal"/>
      <w:lvlText w:val="%1"/>
      <w:lvlJc w:val="left"/>
      <w:pPr>
        <w:ind w:left="1080" w:hanging="567"/>
        <w:jc w:val="left"/>
      </w:pPr>
      <w:rPr>
        <w:rFonts w:ascii="Carlito" w:eastAsia="Carlito" w:hAnsi="Carlito" w:cs="Carlito" w:hint="default"/>
        <w:spacing w:val="-4"/>
        <w:w w:val="99"/>
        <w:sz w:val="18"/>
        <w:szCs w:val="18"/>
        <w:lang w:val="en-US" w:eastAsia="en-US" w:bidi="ar-SA"/>
      </w:rPr>
    </w:lvl>
    <w:lvl w:ilvl="1" w:tplc="796E0372">
      <w:numFmt w:val="bullet"/>
      <w:lvlText w:val="•"/>
      <w:lvlJc w:val="left"/>
      <w:pPr>
        <w:ind w:left="2040" w:hanging="567"/>
      </w:pPr>
      <w:rPr>
        <w:rFonts w:hint="default"/>
        <w:lang w:val="en-US" w:eastAsia="en-US" w:bidi="ar-SA"/>
      </w:rPr>
    </w:lvl>
    <w:lvl w:ilvl="2" w:tplc="8708E8BE">
      <w:numFmt w:val="bullet"/>
      <w:lvlText w:val="•"/>
      <w:lvlJc w:val="left"/>
      <w:pPr>
        <w:ind w:left="3001" w:hanging="567"/>
      </w:pPr>
      <w:rPr>
        <w:rFonts w:hint="default"/>
        <w:lang w:val="en-US" w:eastAsia="en-US" w:bidi="ar-SA"/>
      </w:rPr>
    </w:lvl>
    <w:lvl w:ilvl="3" w:tplc="6530545C">
      <w:numFmt w:val="bullet"/>
      <w:lvlText w:val="•"/>
      <w:lvlJc w:val="left"/>
      <w:pPr>
        <w:ind w:left="3961" w:hanging="567"/>
      </w:pPr>
      <w:rPr>
        <w:rFonts w:hint="default"/>
        <w:lang w:val="en-US" w:eastAsia="en-US" w:bidi="ar-SA"/>
      </w:rPr>
    </w:lvl>
    <w:lvl w:ilvl="4" w:tplc="AF4CADBC">
      <w:numFmt w:val="bullet"/>
      <w:lvlText w:val="•"/>
      <w:lvlJc w:val="left"/>
      <w:pPr>
        <w:ind w:left="4922" w:hanging="567"/>
      </w:pPr>
      <w:rPr>
        <w:rFonts w:hint="default"/>
        <w:lang w:val="en-US" w:eastAsia="en-US" w:bidi="ar-SA"/>
      </w:rPr>
    </w:lvl>
    <w:lvl w:ilvl="5" w:tplc="B4E2B6E6">
      <w:numFmt w:val="bullet"/>
      <w:lvlText w:val="•"/>
      <w:lvlJc w:val="left"/>
      <w:pPr>
        <w:ind w:left="5882" w:hanging="567"/>
      </w:pPr>
      <w:rPr>
        <w:rFonts w:hint="default"/>
        <w:lang w:val="en-US" w:eastAsia="en-US" w:bidi="ar-SA"/>
      </w:rPr>
    </w:lvl>
    <w:lvl w:ilvl="6" w:tplc="333E3B0A">
      <w:numFmt w:val="bullet"/>
      <w:lvlText w:val="•"/>
      <w:lvlJc w:val="left"/>
      <w:pPr>
        <w:ind w:left="6843" w:hanging="567"/>
      </w:pPr>
      <w:rPr>
        <w:rFonts w:hint="default"/>
        <w:lang w:val="en-US" w:eastAsia="en-US" w:bidi="ar-SA"/>
      </w:rPr>
    </w:lvl>
    <w:lvl w:ilvl="7" w:tplc="537AF4E8">
      <w:numFmt w:val="bullet"/>
      <w:lvlText w:val="•"/>
      <w:lvlJc w:val="left"/>
      <w:pPr>
        <w:ind w:left="7803" w:hanging="567"/>
      </w:pPr>
      <w:rPr>
        <w:rFonts w:hint="default"/>
        <w:lang w:val="en-US" w:eastAsia="en-US" w:bidi="ar-SA"/>
      </w:rPr>
    </w:lvl>
    <w:lvl w:ilvl="8" w:tplc="F072EDD8">
      <w:numFmt w:val="bullet"/>
      <w:lvlText w:val="•"/>
      <w:lvlJc w:val="left"/>
      <w:pPr>
        <w:ind w:left="8764" w:hanging="567"/>
      </w:pPr>
      <w:rPr>
        <w:rFonts w:hint="default"/>
        <w:lang w:val="en-US" w:eastAsia="en-US" w:bidi="ar-SA"/>
      </w:rPr>
    </w:lvl>
  </w:abstractNum>
  <w:num w:numId="1" w16cid:durableId="196163374">
    <w:abstractNumId w:val="4"/>
  </w:num>
  <w:num w:numId="2" w16cid:durableId="916666269">
    <w:abstractNumId w:val="3"/>
  </w:num>
  <w:num w:numId="3" w16cid:durableId="1358194068">
    <w:abstractNumId w:val="1"/>
  </w:num>
  <w:num w:numId="4" w16cid:durableId="1072315512">
    <w:abstractNumId w:val="2"/>
  </w:num>
  <w:num w:numId="5" w16cid:durableId="1506163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8E"/>
    <w:rsid w:val="00226F02"/>
    <w:rsid w:val="00717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69"/>
    <o:shapelayout v:ext="edit">
      <o:idmap v:ext="edit" data="1"/>
    </o:shapelayout>
  </w:shapeDefaults>
  <w:decimalSymbol w:val="."/>
  <w:listSeparator w:val=","/>
  <w14:docId w14:val="13E29E88"/>
  <w15:docId w15:val="{770FF7F3-BC69-4418-97BB-D7CF04F6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line="579" w:lineRule="exact"/>
      <w:ind w:left="1307"/>
      <w:outlineLvl w:val="0"/>
    </w:pPr>
    <w:rPr>
      <w:rFonts w:ascii="Arial" w:eastAsia="Arial" w:hAnsi="Arial" w:cs="Arial"/>
      <w:b/>
      <w:bCs/>
      <w:sz w:val="52"/>
      <w:szCs w:val="52"/>
    </w:rPr>
  </w:style>
  <w:style w:type="paragraph" w:styleId="Heading2">
    <w:name w:val="heading 2"/>
    <w:basedOn w:val="Normal"/>
    <w:uiPriority w:val="9"/>
    <w:unhideWhenUsed/>
    <w:qFormat/>
    <w:pPr>
      <w:ind w:left="513"/>
      <w:outlineLvl w:val="1"/>
    </w:pPr>
    <w:rPr>
      <w:rFonts w:ascii="Arial" w:eastAsia="Arial" w:hAnsi="Arial" w:cs="Arial"/>
      <w:b/>
      <w:bCs/>
      <w:sz w:val="32"/>
      <w:szCs w:val="32"/>
    </w:rPr>
  </w:style>
  <w:style w:type="paragraph" w:styleId="Heading3">
    <w:name w:val="heading 3"/>
    <w:basedOn w:val="Normal"/>
    <w:uiPriority w:val="9"/>
    <w:unhideWhenUsed/>
    <w:qFormat/>
    <w:pPr>
      <w:ind w:left="854"/>
      <w:outlineLvl w:val="2"/>
    </w:pPr>
    <w:rPr>
      <w:rFonts w:ascii="Arial" w:eastAsia="Arial" w:hAnsi="Arial" w:cs="Arial"/>
      <w:b/>
      <w:bCs/>
      <w:sz w:val="28"/>
      <w:szCs w:val="28"/>
    </w:rPr>
  </w:style>
  <w:style w:type="paragraph" w:styleId="Heading4">
    <w:name w:val="heading 4"/>
    <w:basedOn w:val="Normal"/>
    <w:uiPriority w:val="9"/>
    <w:unhideWhenUsed/>
    <w:qFormat/>
    <w:pPr>
      <w:spacing w:line="319" w:lineRule="exact"/>
      <w:ind w:left="1307"/>
      <w:outlineLvl w:val="3"/>
    </w:pPr>
    <w:rPr>
      <w:rFonts w:ascii="Arial" w:eastAsia="Arial" w:hAnsi="Arial" w:cs="Arial"/>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080" w:hanging="794"/>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nihrc.org/publication/detail/nihrc-and-ecni-briefing-on-the-protocol-bill" TargetMode="External"/><Relationship Id="rId299" Type="http://schemas.openxmlformats.org/officeDocument/2006/relationships/hyperlink" Target="https://www.equalityni.org/ECNI/media/ECNI/Publications/Delivering%20Equality/UNCRPD%20investigations/UNCRPD-Implementation-NI.pdf" TargetMode="External"/><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hyperlink" Target="https://www.equalityni.org/ECNI/media/ECNI/Publications/Delivering%20Equality/DMU/EU-EqualityHumanRights-BrexitImpact.pdf" TargetMode="External"/><Relationship Id="rId324" Type="http://schemas.openxmlformats.org/officeDocument/2006/relationships/hyperlink" Target="https://www.equalityni.org/ECNI/media/ECNI/Publications/Delivering%20Equality/DMU/EU-EqualityHumanRights-BrexitImpact.pdf" TargetMode="External"/><Relationship Id="rId366" Type="http://schemas.openxmlformats.org/officeDocument/2006/relationships/hyperlink" Target="https://www.legislation.gov.uk/eut/withdrawal-agreement/attachment/1/adopted" TargetMode="External"/><Relationship Id="rId170" Type="http://schemas.openxmlformats.org/officeDocument/2006/relationships/hyperlink" Target="https://www.gov.uk/government/publications/protocol-on-irelandnorthern-ireland-article-2" TargetMode="External"/><Relationship Id="rId226" Type="http://schemas.openxmlformats.org/officeDocument/2006/relationships/hyperlink" Target="https://equineteurope.org/wp-content/uploads/2019/07/equinet_workingpaper_standardsnebs.pdf" TargetMode="External"/><Relationship Id="rId268" Type="http://schemas.openxmlformats.org/officeDocument/2006/relationships/hyperlink" Target="https://www.equalityni.org/ECNI/media/ECNI/Publications/Delivering%20Equality/DMU/EU-EqualityHumanRights-BrexitImpact.pdf" TargetMode="External"/><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28" Type="http://schemas.openxmlformats.org/officeDocument/2006/relationships/hyperlink" Target="https://www.equalityni.org/ECNI/media/ECNI/Publications/Delivering%20Equality/DMU/EU-EqualityHumanRights-BrexitImpact.pdf" TargetMode="External"/><Relationship Id="rId149" Type="http://schemas.openxmlformats.org/officeDocument/2006/relationships/hyperlink" Target="https://www.equalityni.org/ECNI/media/ECNI/Publications/Delivering%20Equality/DMU/EU-EqualityHumanRights-BrexitImpact.pdf" TargetMode="External"/><Relationship Id="rId314" Type="http://schemas.openxmlformats.org/officeDocument/2006/relationships/hyperlink" Target="https://www.equalityni.org/ECNI/media/ECNI/Publications/Delivering%20Equality/DMU/EU-EqualityHumanRights-BrexitImpact.pdf" TargetMode="External"/><Relationship Id="rId335" Type="http://schemas.openxmlformats.org/officeDocument/2006/relationships/hyperlink" Target="https://www.equalityni.org/ECNI/media/ECNI/Publications/Delivering%20Equality/RaceLawReformPolicyPosition-PrioritiesAndRecommendations.pdf" TargetMode="External"/><Relationship Id="rId356" Type="http://schemas.openxmlformats.org/officeDocument/2006/relationships/hyperlink" Target="https://www.equalityni.org/ECNI/media/ECNI/Publications/Delivering%20Equality/DMU/DMU-LegislativeScrutiny-Art2Protocol.pdf" TargetMode="External"/><Relationship Id="rId377" Type="http://schemas.openxmlformats.org/officeDocument/2006/relationships/hyperlink" Target="https://eur-lex.europa.eu/legal-content/EN/TXT/PDF/?uri=CELEX%3A32000L0078&amp;from=EN" TargetMode="External"/><Relationship Id="rId398" Type="http://schemas.openxmlformats.org/officeDocument/2006/relationships/image" Target="media/image83.png"/><Relationship Id="rId5" Type="http://schemas.openxmlformats.org/officeDocument/2006/relationships/image" Target="media/image1.png"/><Relationship Id="rId95" Type="http://schemas.openxmlformats.org/officeDocument/2006/relationships/hyperlink" Target="https://www.equalityni.org/ECNI/media/ECNI/Publications/Delivering%20Equality/DMU/EU-EqualityHumanRights-BrexitImpact.pdf" TargetMode="External"/><Relationship Id="rId160" Type="http://schemas.openxmlformats.org/officeDocument/2006/relationships/hyperlink" Target="https://eur-lex.europa.eu/legal-content/EN/TXT/?uri=CELEX%3A62019CJ0030" TargetMode="External"/><Relationship Id="rId181" Type="http://schemas.openxmlformats.org/officeDocument/2006/relationships/hyperlink" Target="https://www.legislation.gov.uk/ukpga/1998/47/part/VII/crossheading/protections-deriving-from-eu-withdrawal-agreement" TargetMode="External"/><Relationship Id="rId216" Type="http://schemas.openxmlformats.org/officeDocument/2006/relationships/hyperlink" Target="https://eur-lex.europa.eu/legal-content/EN/TXT/HTML/?uri=CELEX%3A32000L0043&amp;from=EN" TargetMode="External"/><Relationship Id="rId237" Type="http://schemas.openxmlformats.org/officeDocument/2006/relationships/hyperlink" Target="https://www.equalityni.org/ECNI/media/ECNI/Publications/Delivering%20Equality/DMU/EU-EqualityHumanRights-BrexitImpact.pdf" TargetMode="External"/><Relationship Id="rId402" Type="http://schemas.openxmlformats.org/officeDocument/2006/relationships/fontTable" Target="fontTable.xml"/><Relationship Id="rId258" Type="http://schemas.openxmlformats.org/officeDocument/2006/relationships/hyperlink" Target="https://www.equalityni.org/ECNI/media/ECNI/Publications/Delivering%20Equality/DMU/EU-EqualityHumanRights-BrexitImpact.pdf" TargetMode="External"/><Relationship Id="rId279" Type="http://schemas.openxmlformats.org/officeDocument/2006/relationships/hyperlink" Target="https://www.equalityni.org/ECNI/media/ECNI/Publications/Delivering%20Equality/DMU/EU-EqualityHumanRights-BrexitImpact.pdf" TargetMode="Externa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hyperlink" Target="https://nihrc.org/publication/detail/nihrc-and-ecni-briefing-on-the-protocol-bill" TargetMode="External"/><Relationship Id="rId139" Type="http://schemas.openxmlformats.org/officeDocument/2006/relationships/hyperlink" Target="https://www.equalityni.org/ECNI/media/ECNI/Publications/Delivering%20Equality/DMU/EU-EqualityHumanRights-BrexitImpact.pdf" TargetMode="External"/><Relationship Id="rId290" Type="http://schemas.openxmlformats.org/officeDocument/2006/relationships/hyperlink" Target="https://www.equalityni.org/ECNI/media/ECNI/Publications/Delivering%20Equality/UNCRPD%20investigations/UNCRPD-Implementation-NI.pdf" TargetMode="External"/><Relationship Id="rId304" Type="http://schemas.openxmlformats.org/officeDocument/2006/relationships/hyperlink" Target="https://eur-lex.europa.eu/legal-content/EN/TXT/?uri=celex%3A32000L0078" TargetMode="External"/><Relationship Id="rId325" Type="http://schemas.openxmlformats.org/officeDocument/2006/relationships/hyperlink" Target="https://nihrc.org/uploads/publications/charter-of-rights-advice-june-2011-final.pdf" TargetMode="External"/><Relationship Id="rId346" Type="http://schemas.openxmlformats.org/officeDocument/2006/relationships/image" Target="media/image65.png"/><Relationship Id="rId367"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388" Type="http://schemas.openxmlformats.org/officeDocument/2006/relationships/image" Target="media/image77.png"/><Relationship Id="rId85" Type="http://schemas.openxmlformats.org/officeDocument/2006/relationships/hyperlink" Target="https://nihrc.org/uploads/MoU-IHREC.NIHRC.ECNI-on-Art-2-all-island-scrutiny-Signed.pdf" TargetMode="External"/><Relationship Id="rId150" Type="http://schemas.openxmlformats.org/officeDocument/2006/relationships/hyperlink" Target="https://www.equalityni.org/ECNI/media/ECNI/Publications/Delivering%20Equality/DMU/EU-EqualityHumanRights-BrexitImpact.pdf" TargetMode="External"/><Relationship Id="rId171" Type="http://schemas.openxmlformats.org/officeDocument/2006/relationships/hyperlink" Target="https://www.equalityni.org/ECNI/media/ECNI/Publications/Delivering%20Equality/DMU/EU-EqualityHumanRights-BrexitImpact.pdf" TargetMode="External"/><Relationship Id="rId192" Type="http://schemas.openxmlformats.org/officeDocument/2006/relationships/hyperlink" Target="https://www.equalityni.org/ECNI/media/ECNI/Publications/Delivering%20Equality/AgePolicyPriorities-Full.pdf" TargetMode="External"/><Relationship Id="rId206" Type="http://schemas.openxmlformats.org/officeDocument/2006/relationships/hyperlink" Target="https://www.irishstatutebook.ie/eli/2021/act/20/enacted/en/print.html" TargetMode="External"/><Relationship Id="rId227" Type="http://schemas.openxmlformats.org/officeDocument/2006/relationships/hyperlink" Target="https://ec.europa.eu/social/main.jsp?catId=1202" TargetMode="External"/><Relationship Id="rId248" Type="http://schemas.openxmlformats.org/officeDocument/2006/relationships/hyperlink" Target="https://www.oireachtas.ie/en/bills/bill/2022/92/" TargetMode="External"/><Relationship Id="rId269" Type="http://schemas.openxmlformats.org/officeDocument/2006/relationships/hyperlink" Target="https://www.equalityni.org/ECNI/media/ECNI/Publications/Delivering%20Equality/DMU/EU-EqualityHumanRights-BrexitImpact.pdf" TargetMode="External"/><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63.png"/><Relationship Id="rId129" Type="http://schemas.openxmlformats.org/officeDocument/2006/relationships/hyperlink" Target="https://www.equalityni.org/ECNI/media/ECNI/Publications/Delivering%20Equality/DMU/DMU-HoLSubCommitteeSubmission-Nov21.pdf" TargetMode="External"/><Relationship Id="rId280" Type="http://schemas.openxmlformats.org/officeDocument/2006/relationships/hyperlink" Target="https://curia.europa.eu/juris/document/document.jsf?text&amp;docid=255423&amp;pageIndex=0&amp;doclang=en&amp;mode=lst&amp;dir&amp;occ=first&amp;part=1&amp;cid=233107" TargetMode="External"/><Relationship Id="rId315" Type="http://schemas.openxmlformats.org/officeDocument/2006/relationships/hyperlink" Target="https://www.equalityni.org/ECNI/media/ECNI/Publications/Delivering%20Equality/DMU/EU-EqualityHumanRights-BrexitImpact.pdf" TargetMode="External"/><Relationship Id="rId336" Type="http://schemas.openxmlformats.org/officeDocument/2006/relationships/hyperlink" Target="https://www.equalityni.org/ECNI/media/ECNI/Publications/Delivering%20Equality/RaceLawReformPolicyPosition-PrioritiesAndRecommendations.pdf" TargetMode="External"/><Relationship Id="rId357" Type="http://schemas.openxmlformats.org/officeDocument/2006/relationships/hyperlink" Target="https://eur-lex.europa.eu/legal-content/EN/TXT/?uri=celex%3A32000L0043" TargetMode="External"/><Relationship Id="rId54" Type="http://schemas.openxmlformats.org/officeDocument/2006/relationships/image" Target="media/image50.png"/><Relationship Id="rId75" Type="http://schemas.openxmlformats.org/officeDocument/2006/relationships/hyperlink" Target="https://www.equalityni.org/ECNI/media/ECNI/Publications/Delivering%20Equality/DMU/Annual-Report-Implementation-ProtocolArt2.pdf" TargetMode="External"/><Relationship Id="rId96" Type="http://schemas.openxmlformats.org/officeDocument/2006/relationships/hyperlink" Target="https://www.equalityni.org/ECNI/media/ECNI/Publications/Delivering%20Equality/DMU/Annual-Report-Implementation-ProtocolArt2.pdf" TargetMode="External"/><Relationship Id="rId140" Type="http://schemas.openxmlformats.org/officeDocument/2006/relationships/hyperlink" Target="https://www.equalityni.org/ECNI/media/ECNI/Publications/Delivering%20Equality/DMU/EU-EqualityHumanRights-BrexitImpact.pdf" TargetMode="External"/><Relationship Id="rId161" Type="http://schemas.openxmlformats.org/officeDocument/2006/relationships/hyperlink" Target="https://www.equalityni.org/ECNI/media/ECNI/Publications/Delivering%20Equality/DMU/EU-EqualityHumanRights-BrexitImpact.pdf" TargetMode="External"/><Relationship Id="rId182" Type="http://schemas.openxmlformats.org/officeDocument/2006/relationships/hyperlink" Target="https://www.equalityni.org/ECNI/media/ECNI/Publications/Delivering%20Equality/DMU/EU-EqualityHumanRights-BrexitImpact.pdf" TargetMode="External"/><Relationship Id="rId217" Type="http://schemas.openxmlformats.org/officeDocument/2006/relationships/hyperlink" Target="https://eur-lex.europa.eu/legal-content/EN/TXT/?uri=celex%3A32004L0113" TargetMode="External"/><Relationship Id="rId378" Type="http://schemas.openxmlformats.org/officeDocument/2006/relationships/image" Target="media/image67.png"/><Relationship Id="rId399" Type="http://schemas.openxmlformats.org/officeDocument/2006/relationships/image" Target="media/image84.png"/><Relationship Id="rId403" Type="http://schemas.openxmlformats.org/officeDocument/2006/relationships/theme" Target="theme/theme1.xml"/><Relationship Id="rId6" Type="http://schemas.openxmlformats.org/officeDocument/2006/relationships/image" Target="media/image2.png"/><Relationship Id="rId238" Type="http://schemas.openxmlformats.org/officeDocument/2006/relationships/hyperlink" Target="https://www.legislation.gov.uk/nia/2015/1/contents/enacted" TargetMode="External"/><Relationship Id="rId259" Type="http://schemas.openxmlformats.org/officeDocument/2006/relationships/hyperlink" Target="https://www.equalityni.org/ECNI/media/ECNI/Publications/Delivering%20Equality/DMU/EU-EqualityHumanRights-BrexitImpact.pdf" TargetMode="External"/><Relationship Id="rId23" Type="http://schemas.openxmlformats.org/officeDocument/2006/relationships/image" Target="media/image19.png"/><Relationship Id="rId119" Type="http://schemas.openxmlformats.org/officeDocument/2006/relationships/hyperlink" Target="https://www.legislation.gov.uk/ukpga/1998/47/section/26" TargetMode="External"/><Relationship Id="rId270" Type="http://schemas.openxmlformats.org/officeDocument/2006/relationships/hyperlink" Target="https://www.equalityni.org/ECNI/media/ECNI/Publications/Delivering%20Equality/DMU/EU-EqualityHumanRights-BrexitImpact.pdf" TargetMode="External"/><Relationship Id="rId291" Type="http://schemas.openxmlformats.org/officeDocument/2006/relationships/hyperlink" Target="https://www.equalityhumanrights.com/sites/default/files/crpd-shadow-report-august-2017.pdf" TargetMode="External"/><Relationship Id="rId305" Type="http://schemas.openxmlformats.org/officeDocument/2006/relationships/hyperlink" Target="https://eur-lex.europa.eu/legal-content/EN/TXT/HTML/?uri=CELEX%3A52021IP0075" TargetMode="External"/><Relationship Id="rId326" Type="http://schemas.openxmlformats.org/officeDocument/2006/relationships/hyperlink" Target="https://nihrc.org/uploads/publications/charter-of-rights-advice-june-2011-final.pdf" TargetMode="External"/><Relationship Id="rId347" Type="http://schemas.openxmlformats.org/officeDocument/2006/relationships/image" Target="media/image66.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hyperlink" Target="https://nihrc.org/uploads/MoU-IHREC.NIHRC.ECNI-on-Art-2-all-island-scrutiny-Signed.pdf" TargetMode="External"/><Relationship Id="rId130" Type="http://schemas.openxmlformats.org/officeDocument/2006/relationships/hyperlink" Target="https://www.equalityni.org/ECNI/media/ECNI/Publications/Delivering%20Equality/DMU/DMU-HoLSubCommitteeSubmission-Nov21.pdf" TargetMode="External"/><Relationship Id="rId151" Type="http://schemas.openxmlformats.org/officeDocument/2006/relationships/hyperlink" Target="https://eur01.safelinks.protection.outlook.com/?url=https%3A%2F%2Fwww.equalityni.org%2FEmployers-Service-Providers%2FLarge-Business%2FHarmonious-workplaces%2FDress-code&amp;data=05%7C01%7CRMallon%40equalityni.org%7C50d4178809014ec973ea08dabb5a6fcf%7C5820a9e267394cd7838b4cb0f6ccf5ce%7C0%7C0%7C638028294333779978%7CUnknown%7CTWFpbGZsb3d8eyJWIjoiMC4wLjAwMDAiLCJQIjoiV2luMzIiLCJBTiI6Ik1haWwiLCJXVCI6Mn0%3D%7C3000%7C%7C%7C&amp;sdata=Oet5ja0WZcN%2F3O5sBfvH9AaqN4QJPRM1R4V3XkYA5P4%3D&amp;reserved=0" TargetMode="External"/><Relationship Id="rId368"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389" Type="http://schemas.openxmlformats.org/officeDocument/2006/relationships/image" Target="media/image78.png"/><Relationship Id="rId172" Type="http://schemas.openxmlformats.org/officeDocument/2006/relationships/hyperlink" Target="https://www.equalityni.org/ECNI/media/ECNI/Publications/Delivering%20Equality/DMU/EU-EqualityHumanRights-BrexitImpact.pdf" TargetMode="External"/><Relationship Id="rId193" Type="http://schemas.openxmlformats.org/officeDocument/2006/relationships/hyperlink" Target="https://nihrc.org/publication/detail/annual-statement-2021" TargetMode="External"/><Relationship Id="rId207" Type="http://schemas.openxmlformats.org/officeDocument/2006/relationships/hyperlink" Target="https://www.legislation.gov.uk/ukdsi/2017/9780111152010" TargetMode="External"/><Relationship Id="rId228" Type="http://schemas.openxmlformats.org/officeDocument/2006/relationships/hyperlink" Target="https://ec.europa.eu/social/main.jsp?catId=1202" TargetMode="External"/><Relationship Id="rId249" Type="http://schemas.openxmlformats.org/officeDocument/2006/relationships/hyperlink" Target="https://www.equalityni.org/ECNI/media/ECNI/Publications/Delivering%20Equality/DMU/EU-EqualityHumanRights-BrexitImpact.pdf" TargetMode="External"/><Relationship Id="rId13" Type="http://schemas.openxmlformats.org/officeDocument/2006/relationships/image" Target="media/image9.png"/><Relationship Id="rId109" Type="http://schemas.openxmlformats.org/officeDocument/2006/relationships/image" Target="media/image64.png"/><Relationship Id="rId260" Type="http://schemas.openxmlformats.org/officeDocument/2006/relationships/hyperlink" Target="https://www.equalityni.org/ECNI/media/ECNI/Publications/Delivering%20Equality/DMU/EU-EqualityHumanRights-BrexitImpact.pdf" TargetMode="External"/><Relationship Id="rId281" Type="http://schemas.openxmlformats.org/officeDocument/2006/relationships/hyperlink" Target="https://eur-lex.europa.eu/legal-content/EN/TXT/?uri=celex%3A32004L0038" TargetMode="External"/><Relationship Id="rId316" Type="http://schemas.openxmlformats.org/officeDocument/2006/relationships/hyperlink" Target="https://docstore.ohchr.org/SelfServices/FilesHandler.ashx?enc=4slQ6QSmlBEDzFEovLCuW3XRinAE8KCBFoqOHNz%2FvuCC%2BTxEKAI18bzE0UtfQhJkxxOSGuoMUxHGypYLjNFkwxnMR6GmqogLJF8BzscMe9zpGfTXBkZ4pEaigi44xqiL" TargetMode="External"/><Relationship Id="rId337" Type="http://schemas.openxmlformats.org/officeDocument/2006/relationships/hyperlink" Target="https://www.refworld.org/country%2C%2CCERD%2C%2CGBR%2C%2C597b19ad4%2C0.html" TargetMode="External"/><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hyperlink" Target="https://www.equalityni.org/ECNI/media/ECNI/Publications/Delivering%20Equality/DMU/EU-EqualityHumanRights-BrexitImpact.pdf" TargetMode="External"/><Relationship Id="rId97" Type="http://schemas.openxmlformats.org/officeDocument/2006/relationships/hyperlink" Target="https://www.equalityni.org/ECNI/media/ECNI/Publications/Delivering%20Equality/DMU/NIHRC-ECNI-Scope-of-Protocol-Working-Paper-December-2022.pdf" TargetMode="External"/><Relationship Id="rId120" Type="http://schemas.openxmlformats.org/officeDocument/2006/relationships/hyperlink" Target="https://www.legislation.gov.uk/uksi/2008/963/memorandum/contents" TargetMode="External"/><Relationship Id="rId141" Type="http://schemas.openxmlformats.org/officeDocument/2006/relationships/hyperlink" Target="https://eur-lex.europa.eu/legal-content/EN/TXT/?uri=CELEX%3A62019CJ0824" TargetMode="External"/><Relationship Id="rId358" Type="http://schemas.openxmlformats.org/officeDocument/2006/relationships/hyperlink" Target="https://eur-lex.europa.eu/legal-content/EN/TXT/?uri=celex%3A32000L0078" TargetMode="External"/><Relationship Id="rId379" Type="http://schemas.openxmlformats.org/officeDocument/2006/relationships/image" Target="media/image68.png"/><Relationship Id="rId7" Type="http://schemas.openxmlformats.org/officeDocument/2006/relationships/image" Target="media/image3.png"/><Relationship Id="rId162" Type="http://schemas.openxmlformats.org/officeDocument/2006/relationships/hyperlink" Target="https://www.equalityni.org/ECNI/media/ECNI/Publications/Delivering%20Equality/DMU/EU-EqualityHumanRights-BrexitImpact.pdf" TargetMode="External"/><Relationship Id="rId183" Type="http://schemas.openxmlformats.org/officeDocument/2006/relationships/hyperlink" Target="https://www.equalityni.org/ECNI/media/ECNI/Publications/Delivering%20Equality/DMU/EU-EqualityHumanRights-BrexitImpact.pdf" TargetMode="External"/><Relationship Id="rId218" Type="http://schemas.openxmlformats.org/officeDocument/2006/relationships/hyperlink" Target="https://eur-lex.europa.eu/legal-content/EN/TXT/?uri=celex%3A32006L0054" TargetMode="External"/><Relationship Id="rId239" Type="http://schemas.openxmlformats.org/officeDocument/2006/relationships/hyperlink" Target="https://www.equalityni.org/ECNI/media/ECNI/Publications/Delivering%20Equality/DMU/EU-EqualityHumanRights-BrexitImpact.pdf" TargetMode="External"/><Relationship Id="rId390" Type="http://schemas.openxmlformats.org/officeDocument/2006/relationships/hyperlink" Target="mailto:DMU@equalityni.org" TargetMode="External"/><Relationship Id="rId250" Type="http://schemas.openxmlformats.org/officeDocument/2006/relationships/hyperlink" Target="https://www.equalityni.org/ECNI/media/ECNI/Publications/Delivering%20Equality/DMU/EU-EqualityHumanRights-BrexitImpact.pdf" TargetMode="External"/><Relationship Id="rId271" Type="http://schemas.openxmlformats.org/officeDocument/2006/relationships/hyperlink" Target="https://www.equalityni.org/ECNI/media/ECNI/Publications/Delivering%20Equality/DMU/EU-EqualityHumanRights-BrexitImpact.pdf" TargetMode="External"/><Relationship Id="rId292" Type="http://schemas.openxmlformats.org/officeDocument/2006/relationships/hyperlink" Target="https://www.equalityhumanrights.com/sites/default/files/crpd-shadow-report-august-2017.pdf" TargetMode="External"/><Relationship Id="rId306" Type="http://schemas.openxmlformats.org/officeDocument/2006/relationships/hyperlink" Target="https://www.equalityni.org/ECNI/media/ECNI/Publications/Delivering%20Equality/DMU/EU-EqualityHumanRights-BrexitImpact.pdf" TargetMode="External"/><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yperlink" Target="https://www.gov.uk/government/publications/the-belfast-agreement" TargetMode="External"/><Relationship Id="rId110" Type="http://schemas.openxmlformats.org/officeDocument/2006/relationships/hyperlink" Target="https://www.equalityni.org/ECNI/media/ECNI/Publications/Delivering%20Equality/DMU/Annual-Report-Implementation-ProtocolArt2.pdf" TargetMode="External"/><Relationship Id="rId131" Type="http://schemas.openxmlformats.org/officeDocument/2006/relationships/hyperlink" Target="https://www.equalityni.org/ECNI/media/ECNI/Publications/Delivering%20Equality/DMU/EU-EqualityHumanRights-BrexitImpact.pdf" TargetMode="External"/><Relationship Id="rId327" Type="http://schemas.openxmlformats.org/officeDocument/2006/relationships/hyperlink" Target="http://www.niassembly.gov.uk/globalassets/documents/committees/2017-2022/ad-hoc-bill-of-rights/reports/report-on-a-bill-of-rights/report-of-the-ad-hoc-committee-on-a-bill-of-rights.pdf" TargetMode="External"/><Relationship Id="rId348" Type="http://schemas.openxmlformats.org/officeDocument/2006/relationships/hyperlink" Target="https://www.equalityni.org/ECNI/media/ECNI/Publications/Delivering%20Equality/DMU/Annual-Report-Implementation-ProtocolArt2.pdf" TargetMode="External"/><Relationship Id="rId369" Type="http://schemas.openxmlformats.org/officeDocument/2006/relationships/hyperlink" Target="https://www.legislation.gov.uk/eut/withdrawal-agreement/article/4/adopted" TargetMode="External"/><Relationship Id="rId152" Type="http://schemas.openxmlformats.org/officeDocument/2006/relationships/hyperlink" Target="https://eur-lex.europa.eu/LexUriServ/LexUriServ.do?uri=OJ%3AC%3A2012%3A326%3A0391%3A0407%3AEN%3APDF" TargetMode="External"/><Relationship Id="rId173" Type="http://schemas.openxmlformats.org/officeDocument/2006/relationships/hyperlink" Target="https://assets.publishing.service.gov.uk/government/uploads/system/uploads/attachment_data/file/840230/Revised_Protocol_to_the_Withdrawal_Agreement.pdf" TargetMode="External"/><Relationship Id="rId194" Type="http://schemas.openxmlformats.org/officeDocument/2006/relationships/hyperlink" Target="https://www.equalityni.org/ECNI/media/ECNI/Publications/Delivering%20Equality/DMU/EU-EqualityHumanRights-BrexitImpact.pdf" TargetMode="External"/><Relationship Id="rId208" Type="http://schemas.openxmlformats.org/officeDocument/2006/relationships/hyperlink" Target="https://www.legislation.gov.uk/nia/2016/15/section/19" TargetMode="External"/><Relationship Id="rId229" Type="http://schemas.openxmlformats.org/officeDocument/2006/relationships/hyperlink" Target="https://www.equalityni.org/ECNI/media/ECNI/Publications/Delivering%20Equality/DMU/EU-EqualityHumanRights-BrexitImpact.pdf" TargetMode="External"/><Relationship Id="rId380" Type="http://schemas.openxmlformats.org/officeDocument/2006/relationships/image" Target="media/image69.png"/><Relationship Id="rId240" Type="http://schemas.openxmlformats.org/officeDocument/2006/relationships/hyperlink" Target="https://www.equalityni.org/ECNI/media/ECNI/Publications/Delivering%20Equality/DMU/EU-EqualityHumanRights-BrexitImpact.pdf" TargetMode="External"/><Relationship Id="rId261" Type="http://schemas.openxmlformats.org/officeDocument/2006/relationships/hyperlink" Target="https://www.equalityni.org/ECNI/media/ECNI/Publications/Delivering%20Equality/DMU/EU-EqualityHumanRights-BrexitImpact.pdf" TargetMode="External"/><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hyperlink" Target="https://www.equalityni.org/ECNI/media/ECNI/Publications/Delivering%20Equality/DMU/EU-EqualityHumanRights-BrexitImpact.pdf" TargetMode="External"/><Relationship Id="rId100" Type="http://schemas.openxmlformats.org/officeDocument/2006/relationships/hyperlink" Target="https://www.equalityni.org/ECNI/media/ECNI/Publications/Delivering%20Equality/DMU/DMU-HoLSubmission-NationalityBordersBill.pdf?ext=.pdf" TargetMode="External"/><Relationship Id="rId282" Type="http://schemas.openxmlformats.org/officeDocument/2006/relationships/hyperlink" Target="https://www.equalityni.org/ECNI/media/ECNI/Publications/Delivering%20Equality/DMU/EU-EqualityHumanRights-BrexitImpact.pdf" TargetMode="External"/><Relationship Id="rId317" Type="http://schemas.openxmlformats.org/officeDocument/2006/relationships/hyperlink" Target="https://rm.coe.int/fifth-report-on-the-united-kingdom/16808b5758" TargetMode="External"/><Relationship Id="rId338" Type="http://schemas.openxmlformats.org/officeDocument/2006/relationships/hyperlink" Target="https://www.refworld.org/country%2C%2CCERD%2C%2CGBR%2C%2C597b19ad4%2C0.html" TargetMode="External"/><Relationship Id="rId359" Type="http://schemas.openxmlformats.org/officeDocument/2006/relationships/hyperlink" Target="https://eur-lex.europa.eu/legal-content/EN/TXT/?uri=celex%3A32004L0113" TargetMode="External"/><Relationship Id="rId8" Type="http://schemas.openxmlformats.org/officeDocument/2006/relationships/image" Target="media/image4.png"/><Relationship Id="rId98" Type="http://schemas.openxmlformats.org/officeDocument/2006/relationships/hyperlink" Target="https://www.equalityni.org/ECNI/media/ECNI/Publications/Delivering%20Equality/DMU/DMU-HoLSubmission-NationalityBordersBill.pdf?ext=.pdf" TargetMode="External"/><Relationship Id="rId121" Type="http://schemas.openxmlformats.org/officeDocument/2006/relationships/hyperlink" Target="https://www.equalityni.org/ECNI/media/ECNI/Publications/Delivering%20Equality/DMU/EU-EqualityHumanRights-BrexitImpact.pdf" TargetMode="External"/><Relationship Id="rId142" Type="http://schemas.openxmlformats.org/officeDocument/2006/relationships/hyperlink" Target="https://eur-lex.europa.eu/legal-content/EN/TXT/PDF/?uri=ecli%3AECLI%3AEU%3AC%3A2021%3A606" TargetMode="External"/><Relationship Id="rId163" Type="http://schemas.openxmlformats.org/officeDocument/2006/relationships/hyperlink" Target="https://www.equalityni.org/LawReform/Policy" TargetMode="External"/><Relationship Id="rId184" Type="http://schemas.openxmlformats.org/officeDocument/2006/relationships/hyperlink" Target="https://eur-lex.europa.eu/legal-content/en/ALL/?uri=CELEX%3A52008PC0426" TargetMode="External"/><Relationship Id="rId219" Type="http://schemas.openxmlformats.org/officeDocument/2006/relationships/hyperlink" Target="https://eur-lex.europa.eu/legal-content/EN/TXT/?uri=celex%3A32010L0041" TargetMode="External"/><Relationship Id="rId370" Type="http://schemas.openxmlformats.org/officeDocument/2006/relationships/hyperlink" Target="https://www.legislation.gov.uk/eut/withdrawal-agreement/attachment/1/adopted" TargetMode="External"/><Relationship Id="rId391" Type="http://schemas.openxmlformats.org/officeDocument/2006/relationships/hyperlink" Target="http://www.equalityni.org/brexit" TargetMode="External"/><Relationship Id="rId230" Type="http://schemas.openxmlformats.org/officeDocument/2006/relationships/hyperlink" Target="https://www.equalityni.org/ECNI/media/ECNI/Publications/Delivering%20Equality/DMU/EU-EqualityHumanRights-BrexitImpact.pdf" TargetMode="External"/><Relationship Id="rId251" Type="http://schemas.openxmlformats.org/officeDocument/2006/relationships/hyperlink" Target="https://assets.publishing.service.gov.uk/government/uploads/system/uploads/attachment_data/file/952934/What_motivates_employers_to_improve_their_Shared_Parental_Leave_and_pay_offers.pdf" TargetMode="Externa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hyperlink" Target="https://www.legislation.gov.uk/ukpga/1998/47/part/VII/crossheading/protections-deriving-from-eu-withdrawal-agreement" TargetMode="External"/><Relationship Id="rId272" Type="http://schemas.openxmlformats.org/officeDocument/2006/relationships/hyperlink" Target="https://committees.parliament.uk/writtenevidence/110914/pdf/" TargetMode="External"/><Relationship Id="rId293" Type="http://schemas.openxmlformats.org/officeDocument/2006/relationships/hyperlink" Target="https://www.equalityni.org/ECNI/media/ECNI/Publications/Delivering%20Equality/Disabilitylawreformproposalsfullreport2012.pdf" TargetMode="External"/><Relationship Id="rId307" Type="http://schemas.openxmlformats.org/officeDocument/2006/relationships/hyperlink" Target="https://www.equalityni.org/ECNI/media/ECNI/Publications/Delivering%20Equality/DMU/EU-EqualityHumanRights-BrexitImpact.pdf" TargetMode="External"/><Relationship Id="rId328" Type="http://schemas.openxmlformats.org/officeDocument/2006/relationships/hyperlink" Target="https://www.equalityni.org/ECNI/media/ECNI/Publications/Delivering%20Equality/DMU/Annual-Report-Implementation-ProtocolArt2.pdf" TargetMode="External"/><Relationship Id="rId349" Type="http://schemas.openxmlformats.org/officeDocument/2006/relationships/hyperlink" Target="https://www.equalityni.org/ECNI/media/ECNI/Publications/Delivering%20Equality/DMU/DMU-LegislativeScrutiny-Art2Protocol.pdf" TargetMode="External"/><Relationship Id="rId88" Type="http://schemas.openxmlformats.org/officeDocument/2006/relationships/hyperlink" Target="https://www.gov.uk/government/publications/protocol-on-irelandnorthern-ireland-article-2" TargetMode="External"/><Relationship Id="rId111" Type="http://schemas.openxmlformats.org/officeDocument/2006/relationships/hyperlink" Target="https://www.legislation.gov.uk/eut/withdrawal-agreement/article/4" TargetMode="External"/><Relationship Id="rId132" Type="http://schemas.openxmlformats.org/officeDocument/2006/relationships/hyperlink" Target="https://www.equalityni.org/ECNI/media/ECNI/Publications/Delivering%20Equality/DMU/EU-EqualityHumanRights-BrexitImpact.pdf" TargetMode="External"/><Relationship Id="rId153" Type="http://schemas.openxmlformats.org/officeDocument/2006/relationships/hyperlink" Target="https://www.equalityni.org/ECNI/media/ECNI/Publications/Delivering%20Equality/DMU/EU-EqualityHumanRights-BrexitImpact.pdf" TargetMode="External"/><Relationship Id="rId174" Type="http://schemas.openxmlformats.org/officeDocument/2006/relationships/hyperlink" Target="https://www.equalityni.org/ECNI/media/ECNI/Publications/Delivering%20Equality/DMU/EU-EqualityHumanRights-BrexitImpact.pdf" TargetMode="External"/><Relationship Id="rId195" Type="http://schemas.openxmlformats.org/officeDocument/2006/relationships/hyperlink" Target="https://www.equalityni.org/ECNI/media/ECNI/Publications/Delivering%20Equality/DMU/EU-EqualityHumanRights-BrexitImpact.pdf" TargetMode="External"/><Relationship Id="rId209" Type="http://schemas.openxmlformats.org/officeDocument/2006/relationships/hyperlink" Target="https://www.equalityni.org/GenderPayPolicy" TargetMode="External"/><Relationship Id="rId360" Type="http://schemas.openxmlformats.org/officeDocument/2006/relationships/hyperlink" Target="https://eur-lex.europa.eu/legal-content/EN/TXT/?uri=celex%3A32006L0054" TargetMode="External"/><Relationship Id="rId381" Type="http://schemas.openxmlformats.org/officeDocument/2006/relationships/image" Target="media/image70.png"/><Relationship Id="rId220" Type="http://schemas.openxmlformats.org/officeDocument/2006/relationships/hyperlink" Target="https://commission.europa.eu/system/files/2022-12/1_1_201224_prop_council_dir_eq_bo_en.pdf" TargetMode="External"/><Relationship Id="rId241" Type="http://schemas.openxmlformats.org/officeDocument/2006/relationships/hyperlink" Target="https://www.equalityni.org/ECNI/media/ECNI/Publications/Delivering%20Equality/CEDAW-ConcludingObservationsUK-Mar19.pdf"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hyperlink" Target="https://www.equalityni.org/ECNI/media/ECNI/Publications/Delivering%20Equality/DMU/EU-EqualityHumanRights-BrexitImpact.pdf" TargetMode="External"/><Relationship Id="rId283" Type="http://schemas.openxmlformats.org/officeDocument/2006/relationships/hyperlink" Target="https://www.equalityni.org/ECNI/media/ECNI/Publications/Delivering%20Equality/DMU/EU-EqualityHumanRights-BrexitImpact.pdf" TargetMode="External"/><Relationship Id="rId318" Type="http://schemas.openxmlformats.org/officeDocument/2006/relationships/hyperlink" Target="https://digitallibrary.un.org/record/3801131?ln=en" TargetMode="External"/><Relationship Id="rId339" Type="http://schemas.openxmlformats.org/officeDocument/2006/relationships/hyperlink" Target="http://docstore.ohchr.org/SelfServices/FilesHandler.ashx?enc=6QkG1d%2FPPRiCAqhKb7yhsldCrOlUTvLRFDjh6%2Fx1pWANA8ZYaHoRL%2BOJRr72WCFI1aFvFUALICWsm8eKNbzUHiJ4YKzONNGD0TNbffd0YmsU3yVXQMOBATZCXrknDX8b" TargetMode="External"/><Relationship Id="rId78" Type="http://schemas.openxmlformats.org/officeDocument/2006/relationships/hyperlink" Target="https://www.equalityni.org/ECNI/media/ECNI/Publications/Delivering%20Equality/DMU/NIHRC-ECNI-Scope-of-Protocol-Working-Paper-December-2022.pdf" TargetMode="External"/><Relationship Id="rId99" Type="http://schemas.openxmlformats.org/officeDocument/2006/relationships/hyperlink" Target="https://www.equalityni.org/ECNI/media/ECNI/Publications/Delivering%20Equality/DMU/DMU-HoLSubmission-NationalityBordersBill.pdf?ext=.pdf" TargetMode="External"/><Relationship Id="rId101" Type="http://schemas.openxmlformats.org/officeDocument/2006/relationships/hyperlink" Target="https://eur-lex.europa.eu/LexUriServ/LexUriServ.do?uri=OJ%3AL%3A2011%3A101%3A0001%3A0011%3Aen%3APDF" TargetMode="External"/><Relationship Id="rId122" Type="http://schemas.openxmlformats.org/officeDocument/2006/relationships/hyperlink" Target="https://www.equalityni.org/ECNI/media/ECNI/Publications/Delivering%20Equality/DMU/EU-EqualityHumanRights-BrexitImpact.pdf" TargetMode="External"/><Relationship Id="rId143" Type="http://schemas.openxmlformats.org/officeDocument/2006/relationships/hyperlink" Target="https://www.equalityni.org/ECNI/media/ECNI/Publications/Delivering%20Equality/DMU/EU-EqualityHumanRights-BrexitImpact.pdf" TargetMode="External"/><Relationship Id="rId164" Type="http://schemas.openxmlformats.org/officeDocument/2006/relationships/hyperlink" Target="https://www.equalityni.org/LawReform/Policy" TargetMode="External"/><Relationship Id="rId185" Type="http://schemas.openxmlformats.org/officeDocument/2006/relationships/hyperlink" Target="https://eur-lex.europa.eu/legal-content/en/ALL/?uri=CELEX%3A52008PC0426" TargetMode="External"/><Relationship Id="rId350" Type="http://schemas.openxmlformats.org/officeDocument/2006/relationships/hyperlink" Target="https://www.equalityni.org/ECNI/media/ECNI/Publications/Delivering%20Equality/DMU/DMU-LegislativeScrutiny-Art2Protocol.pdf" TargetMode="External"/><Relationship Id="rId371" Type="http://schemas.openxmlformats.org/officeDocument/2006/relationships/hyperlink" Target="https://www.judiciaryni.uk/judicial-decisions/2022-niqb-9-0" TargetMode="External"/><Relationship Id="rId9" Type="http://schemas.openxmlformats.org/officeDocument/2006/relationships/image" Target="media/image5.png"/><Relationship Id="rId210" Type="http://schemas.openxmlformats.org/officeDocument/2006/relationships/hyperlink" Target="https://eur-lex.europa.eu/legal-content/EN/TXT/?uri=celex%3A32000L0078" TargetMode="External"/><Relationship Id="rId392" Type="http://schemas.openxmlformats.org/officeDocument/2006/relationships/image" Target="media/image79.png"/><Relationship Id="rId26" Type="http://schemas.openxmlformats.org/officeDocument/2006/relationships/image" Target="media/image22.png"/><Relationship Id="rId231" Type="http://schemas.openxmlformats.org/officeDocument/2006/relationships/hyperlink" Target="https://eur-lex.europa.eu/legal-content/EN/TXT/PDF/?uri=CELEX%3A32019L1158&amp;from=EN" TargetMode="External"/><Relationship Id="rId252" Type="http://schemas.openxmlformats.org/officeDocument/2006/relationships/hyperlink" Target="https://assets.publishing.service.gov.uk/government/uploads/system/uploads/attachment_data/file/952934/What_motivates_employers_to_improve_their_Shared_Parental_Leave_and_pay_offers.pdf" TargetMode="External"/><Relationship Id="rId273" Type="http://schemas.openxmlformats.org/officeDocument/2006/relationships/hyperlink" Target="https://www.gov.uk/government/publications/protocol-on-irelandnorthern-ireland-article-2" TargetMode="External"/><Relationship Id="rId294" Type="http://schemas.openxmlformats.org/officeDocument/2006/relationships/hyperlink" Target="https://www.equalityni.org/ECNI/media/ECNI/Publications/Delivering%20Equality/Disabilitylawreformproposalsfullreport2012.pdf" TargetMode="External"/><Relationship Id="rId308" Type="http://schemas.openxmlformats.org/officeDocument/2006/relationships/hyperlink" Target="https://eur-lex.europa.eu/legal-content/EN/ALL/?uri=COM%3A2021%3A139%3AFIN" TargetMode="External"/><Relationship Id="rId329" Type="http://schemas.openxmlformats.org/officeDocument/2006/relationships/hyperlink" Target="https://www.equalityni.org/ECNI/media/ECNI/Consultation%20Responses/2007/Single_Equality_Bill_for_GB2007.pdf?ext=.pdf" TargetMode="External"/><Relationship Id="rId47" Type="http://schemas.openxmlformats.org/officeDocument/2006/relationships/image" Target="media/image43.png"/><Relationship Id="rId68" Type="http://schemas.openxmlformats.org/officeDocument/2006/relationships/hyperlink" Target="https://www.legislation.gov.uk/ukpga/1998/47/section/78E" TargetMode="External"/><Relationship Id="rId89" Type="http://schemas.openxmlformats.org/officeDocument/2006/relationships/hyperlink" Target="https://eur-lex.europa.eu/legal-content/EN/TXT/?uri=CELEX%3A52021PC0093" TargetMode="External"/><Relationship Id="rId112" Type="http://schemas.openxmlformats.org/officeDocument/2006/relationships/hyperlink" Target="https://www.gov.uk/government/publications/protocol-on-irelandnorthern-ireland-article-2" TargetMode="External"/><Relationship Id="rId133" Type="http://schemas.openxmlformats.org/officeDocument/2006/relationships/hyperlink" Target="https://eur-lex.europa.eu/legal-content/EN/TXT/HTML/?uri=CELEX%3A32000L0043&amp;from=EN" TargetMode="External"/><Relationship Id="rId154" Type="http://schemas.openxmlformats.org/officeDocument/2006/relationships/hyperlink" Target="https://www.equalityni.org/ECNI/media/ECNI/Publications/Delivering%20Equality/DMU/EU-EqualityHumanRights-BrexitImpact.pdf" TargetMode="External"/><Relationship Id="rId175" Type="http://schemas.openxmlformats.org/officeDocument/2006/relationships/hyperlink" Target="https://www.equalityni.org/ECNI/media/ECNI/Publications/Delivering%20Equality/DMU/EU-EqualityHumanRights-BrexitImpact.pdf" TargetMode="External"/><Relationship Id="rId340" Type="http://schemas.openxmlformats.org/officeDocument/2006/relationships/hyperlink" Target="http://docstore.ohchr.org/SelfServices/FilesHandler.ashx?enc=6QkG1d%2FPPRiCAqhKb7yhsldCrOlUTvLRFDjh6%2Fx1pWANA8ZYaHoRL%2BOJRr72WCFI1aFvFUALICWsm8eKNbzUHiJ4YKzONNGD0TNbffd0YmsU3yVXQMOBATZCXrknDX8b" TargetMode="External"/><Relationship Id="rId361" Type="http://schemas.openxmlformats.org/officeDocument/2006/relationships/hyperlink" Target="https://eur-lex.europa.eu/legal-content/EN/TXT/?uri=celex%3A32006L0054" TargetMode="External"/><Relationship Id="rId196" Type="http://schemas.openxmlformats.org/officeDocument/2006/relationships/hyperlink" Target="https://www.irishstatutebook.ie/eli/2000/act/8/enacted/en/html" TargetMode="External"/><Relationship Id="rId200" Type="http://schemas.openxmlformats.org/officeDocument/2006/relationships/hyperlink" Target="https://www.equalityni.org/ECNI/media/ECNI/Publications/Delivering%20Equality/DMU/EU-EqualityHumanRights-BrexitImpact.pdf" TargetMode="External"/><Relationship Id="rId382" Type="http://schemas.openxmlformats.org/officeDocument/2006/relationships/image" Target="media/image71.png"/><Relationship Id="rId16" Type="http://schemas.openxmlformats.org/officeDocument/2006/relationships/image" Target="media/image12.png"/><Relationship Id="rId221" Type="http://schemas.openxmlformats.org/officeDocument/2006/relationships/hyperlink" Target="https://eur-lex.europa.eu/legal-content/EN/TXT/?uri=celex%3A32000L0043" TargetMode="External"/><Relationship Id="rId242" Type="http://schemas.openxmlformats.org/officeDocument/2006/relationships/hyperlink" Target="https://www.equalityni.org/ECNI/media/ECNI/Publications/Delivering%20Equality/CEDAW-ConcludingObservationsUK-Mar19.pdf" TargetMode="External"/><Relationship Id="rId263" Type="http://schemas.openxmlformats.org/officeDocument/2006/relationships/hyperlink" Target="https://www.equalityni.org/ECNI/media/ECNI/Publications/Delivering%20Equality/DMU/EU-EqualityHumanRights-BrexitImpact.pdf" TargetMode="External"/><Relationship Id="rId284" Type="http://schemas.openxmlformats.org/officeDocument/2006/relationships/hyperlink" Target="https://assets.publishing.service.gov.uk/government/uploads/system/uploads/attachment_data/file/1114740/European_Economic_Area_nationals_qualified_persons.pdf" TargetMode="External"/><Relationship Id="rId319" Type="http://schemas.openxmlformats.org/officeDocument/2006/relationships/hyperlink" Target="https://digitallibrary.un.org/record/1310654?ln=en" TargetMode="External"/><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02" Type="http://schemas.openxmlformats.org/officeDocument/2006/relationships/hyperlink" Target="https://www.equalityni.org/ECNI/media/ECNI/Publications/Delivering%20Equality/DMU/NIHRC-ECNI-Scope-of-Protocol-Working-Paper-December-2022.pdf" TargetMode="External"/><Relationship Id="rId123" Type="http://schemas.openxmlformats.org/officeDocument/2006/relationships/hyperlink" Target="https://www.equalityni.org/ECNI/media/ECNI/Publications/Delivering%20Equality/DMU/EU-EqualityHumanRights-BrexitImpact.pdf" TargetMode="External"/><Relationship Id="rId144" Type="http://schemas.openxmlformats.org/officeDocument/2006/relationships/hyperlink" Target="https://www.equalityni.org/ECNI/media/ECNI/Publications/Delivering%20Equality/DMU/EU-EqualityHumanRights-BrexitImpact.pdf" TargetMode="External"/><Relationship Id="rId330" Type="http://schemas.openxmlformats.org/officeDocument/2006/relationships/hyperlink" Target="https://www.equalityni.org/ECNI/media/ECNI/Consultation%20Responses/2007/Single_Equality_Bill_for_GB2007.pdf?ext=.pdf" TargetMode="External"/><Relationship Id="rId90" Type="http://schemas.openxmlformats.org/officeDocument/2006/relationships/hyperlink" Target="https://eur-lex.europa.eu/legal-content/EN/TXT/PDF/?uri=CELEX%3A32019L1158" TargetMode="External"/><Relationship Id="rId165" Type="http://schemas.openxmlformats.org/officeDocument/2006/relationships/hyperlink" Target="https://www.equalityni.org/ECNI/media/ECNI/Publications/Delivering%20Equality/DMU/Annual-Report-Implementation-ProtocolArt2.pdf" TargetMode="External"/><Relationship Id="rId186" Type="http://schemas.openxmlformats.org/officeDocument/2006/relationships/hyperlink" Target="https://eur-lex.europa.eu/legal-content/EN/TXT/HTML/?uri=CELEX%3A32000L0078&amp;from=EN" TargetMode="External"/><Relationship Id="rId351" Type="http://schemas.openxmlformats.org/officeDocument/2006/relationships/hyperlink" Target="https://www.equalityni.org/ECNI/media/ECNI/Publications/Delivering%20Equality/DMU/Annual-Report-Implementation-ProtocolArt2.pdf" TargetMode="External"/><Relationship Id="rId372" Type="http://schemas.openxmlformats.org/officeDocument/2006/relationships/hyperlink" Target="https://www.judiciaryni.uk/judicial-decisions/2022-niqb-9-0" TargetMode="External"/><Relationship Id="rId393" Type="http://schemas.openxmlformats.org/officeDocument/2006/relationships/image" Target="media/image80.png"/><Relationship Id="rId211" Type="http://schemas.openxmlformats.org/officeDocument/2006/relationships/hyperlink" Target="https://eur-lex.europa.eu/legal-content/EN/TXT/?uri=celex%3A32000L0078" TargetMode="External"/><Relationship Id="rId232" Type="http://schemas.openxmlformats.org/officeDocument/2006/relationships/hyperlink" Target="https://ec.europa.eu/social/main.jsp?langId=en&amp;catId=89&amp;newsId=9438&amp;furtherNews=yes" TargetMode="External"/><Relationship Id="rId253" Type="http://schemas.openxmlformats.org/officeDocument/2006/relationships/hyperlink" Target="https://assets.publishing.service.gov.uk/government/uploads/system/uploads/attachment_data/file/952934/What_motivates_employers_to_improve_their_Shared_Parental_Leave_and_pay_offers.pdf" TargetMode="External"/><Relationship Id="rId274" Type="http://schemas.openxmlformats.org/officeDocument/2006/relationships/hyperlink" Target="https://www.judiciaryni.uk/judicial-decisions/2022-niqb-9-0" TargetMode="External"/><Relationship Id="rId295" Type="http://schemas.openxmlformats.org/officeDocument/2006/relationships/hyperlink" Target="https://nihrc.org/publication/detail/annual-statement-2022" TargetMode="External"/><Relationship Id="rId309" Type="http://schemas.openxmlformats.org/officeDocument/2006/relationships/hyperlink" Target="https://www.equalityni.org/ECNI/media/ECNI/Publications/Delivering%20Equality/DMU/EU-EqualityHumanRights-BrexitImpact.pdf" TargetMode="Externa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hyperlink" Target="https://www.equalityni.org/ECNI/media/ECNI/Publications/Delivering%20Equality/DMU/DMU-MemorandumOfUnderstanding.pdf" TargetMode="External"/><Relationship Id="rId113" Type="http://schemas.openxmlformats.org/officeDocument/2006/relationships/hyperlink" Target="https://nihrc.org/publication/detail/nihrc-and-ecni-briefing-on-the-protocol-bill" TargetMode="External"/><Relationship Id="rId134" Type="http://schemas.openxmlformats.org/officeDocument/2006/relationships/hyperlink" Target="https://eur-lex.europa.eu/legal-content/EN/TXT/HTML/?uri=CELEX%3A32000L0078&amp;from=EN" TargetMode="External"/><Relationship Id="rId320" Type="http://schemas.openxmlformats.org/officeDocument/2006/relationships/hyperlink" Target="https://nihrc.org/publication/detail/nihrc-response-parallel-report-to-the-fcnm-advisory-committee-on-the-fifth-monitoring-report-of-the-united-kingdom" TargetMode="External"/><Relationship Id="rId80" Type="http://schemas.openxmlformats.org/officeDocument/2006/relationships/hyperlink" Target="https://www.judiciaryni.uk/judicial-decisions/2022-niqb-9-0" TargetMode="External"/><Relationship Id="rId155" Type="http://schemas.openxmlformats.org/officeDocument/2006/relationships/hyperlink" Target="https://eur-lex.europa.eu/legal-content/EN/TXT/?uri=CELEX%3A62019CJ0030" TargetMode="External"/><Relationship Id="rId176" Type="http://schemas.openxmlformats.org/officeDocument/2006/relationships/hyperlink" Target="https://www.equalityni.org/ECNI/media/ECNI/Publications/Delivering%20Equality/DMU/DMU-HoLSubmission-NationalityBordersBill.pdf?ext=.pdf" TargetMode="External"/><Relationship Id="rId197" Type="http://schemas.openxmlformats.org/officeDocument/2006/relationships/hyperlink" Target="https://www.irishstatutebook.ie/eli/2000/act/8/enacted/en/html" TargetMode="External"/><Relationship Id="rId341" Type="http://schemas.openxmlformats.org/officeDocument/2006/relationships/hyperlink" Target="https://rm.coe.int/interim-follow-up-conclusions-on-the-united-kingdom-5th-monitoring-cyc/168094ce06" TargetMode="External"/><Relationship Id="rId362" Type="http://schemas.openxmlformats.org/officeDocument/2006/relationships/hyperlink" Target="https://eur-lex.europa.eu/legal-content/EN/TXT/?uri=celex%3A32010L0041" TargetMode="External"/><Relationship Id="rId383" Type="http://schemas.openxmlformats.org/officeDocument/2006/relationships/image" Target="media/image72.png"/><Relationship Id="rId201" Type="http://schemas.openxmlformats.org/officeDocument/2006/relationships/hyperlink" Target="https://eur-lex.europa.eu/legal-content/EN/TXT/?uri=CELEX%3A52021PC0093" TargetMode="External"/><Relationship Id="rId222" Type="http://schemas.openxmlformats.org/officeDocument/2006/relationships/hyperlink" Target="https://eur-lex.europa.eu/legal-content/EN/TXT/?uri=celex%3A32004L0113" TargetMode="External"/><Relationship Id="rId243" Type="http://schemas.openxmlformats.org/officeDocument/2006/relationships/hyperlink" Target="https://eur-lex.europa.eu/legal-content/EN/TXT/?uri=celex%3A32010L0018" TargetMode="External"/><Relationship Id="rId264"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285" Type="http://schemas.openxmlformats.org/officeDocument/2006/relationships/hyperlink" Target="https://freemovement.org.uk/home-office-guidance-update-the-nhs-and-comprehensive-sickness-insurance-for-eea-nationals/" TargetMode="External"/><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hyperlink" Target="https://www.equalityni.org/ECNI/media/ECNI/Publications/Delivering%20Equality/DMU/EU-EqualityHumanRights-BrexitImpact.pdf" TargetMode="External"/><Relationship Id="rId124" Type="http://schemas.openxmlformats.org/officeDocument/2006/relationships/hyperlink" Target="https://www.equalityni.org/ECNI/media/ECNI/Publications/Delivering%20Equality/DMU/EU-EqualityHumanRights-BrexitImpact.pdf" TargetMode="External"/><Relationship Id="rId310" Type="http://schemas.openxmlformats.org/officeDocument/2006/relationships/hyperlink" Target="https://www.equalityni.org/ECNI/media/ECNI/Publications/Delivering%20Equality/DMU/EU-EqualityHumanRights-BrexitImpact.pdf" TargetMode="External"/><Relationship Id="rId70" Type="http://schemas.openxmlformats.org/officeDocument/2006/relationships/hyperlink" Target="https://www.equalityni.org/ECNI/media/ECNI/Publications/Delivering%20Equality/DMU/DMU-MemorandumOfUnderstanding.pdf" TargetMode="External"/><Relationship Id="rId91" Type="http://schemas.openxmlformats.org/officeDocument/2006/relationships/hyperlink" Target="https://eur-lex.europa.eu/legal-content/EN/TXT/?uri=CELEX%3A52020DC0698" TargetMode="External"/><Relationship Id="rId145" Type="http://schemas.openxmlformats.org/officeDocument/2006/relationships/hyperlink" Target="https://eur01.safelinks.protection.outlook.com/?url=https%3A%2F%2Fwww.equalityni.org%2FEmployers-Service-Providers%2FRecruiting-people-with-disabilities%2FPositive-action-(1)&amp;data=05%7C01%7CRMallon%40equalityni.org%7C3b5a4d5891f647357e3708dabb52cc69%7C5820a9e267394cd7838b4cb0f6ccf5ce%7C0%7C0%7C638028261532016613%7CUnknown%7CTWFpbGZsb3d8eyJWIjoiMC4wLjAwMDAiLCJQIjoiV2luMzIiLCJBTiI6Ik1haWwiLCJXVCI6Mn0%3D%7C3000%7C%7C%7C&amp;sdata=G10CGTrJjyc9DTqB2q1aZ%2Bgdt5Tqqi%2BB2XAGasKPgC4%3D&amp;reserved=0" TargetMode="External"/><Relationship Id="rId166" Type="http://schemas.openxmlformats.org/officeDocument/2006/relationships/hyperlink" Target="https://www.equalityni.org/ECNI/media/ECNI/Publications/Delivering%20Equality/DMU/EU-EqualityHumanRights-BrexitImpact.pdf" TargetMode="External"/><Relationship Id="rId187" Type="http://schemas.openxmlformats.org/officeDocument/2006/relationships/hyperlink" Target="https://www.equalityni.org/ECNI/media/ECNI/Publications/Delivering%20Equality/StrengtheningProtectionAllAgesFullReport.pdf" TargetMode="External"/><Relationship Id="rId331" Type="http://schemas.openxmlformats.org/officeDocument/2006/relationships/hyperlink" Target="https://nihrc.org/publication/detail/annual-statement-2022" TargetMode="External"/><Relationship Id="rId352" Type="http://schemas.openxmlformats.org/officeDocument/2006/relationships/hyperlink" Target="https://committees.parliament.uk/publications/8299/documents/84467/default/" TargetMode="External"/><Relationship Id="rId373" Type="http://schemas.openxmlformats.org/officeDocument/2006/relationships/hyperlink" Target="https://www.equalityni.org/ECNI/media/ECNI/Publications/Delivering%20Equality/DMU/Annual-Report-Implementation-ProtocolArt2.pdf" TargetMode="External"/><Relationship Id="rId394" Type="http://schemas.openxmlformats.org/officeDocument/2006/relationships/image" Target="media/image81.png"/><Relationship Id="rId1" Type="http://schemas.openxmlformats.org/officeDocument/2006/relationships/numbering" Target="numbering.xml"/><Relationship Id="rId212" Type="http://schemas.openxmlformats.org/officeDocument/2006/relationships/hyperlink" Target="https://assets.publishing.service.gov.uk/government/uploads/system/uploads/attachment_data/file/840230/Revised_Protocol_to_the_Withdrawal_Agreement.pdf" TargetMode="External"/><Relationship Id="rId233" Type="http://schemas.openxmlformats.org/officeDocument/2006/relationships/hyperlink" Target="https://www.equalityni.org/ECNI/media/ECNI/Publications/Delivering%20Equality/DMU/EU-EqualityHumanRights-BrexitImpact.pdf" TargetMode="External"/><Relationship Id="rId254" Type="http://schemas.openxmlformats.org/officeDocument/2006/relationships/hyperlink" Target="https://ec.europa.eu/social/main.jsp?catId=89&amp;furtherNews=yes&amp;newsId=9438&amp;langId=en" TargetMode="Externa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hyperlink" Target="https://nihrc.org/publication/detail/nihrc-and-ecni-briefing-on-the-protocol-bill" TargetMode="External"/><Relationship Id="rId275" Type="http://schemas.openxmlformats.org/officeDocument/2006/relationships/hyperlink" Target="https://www.gov.uk/government/publications/protocol-on-irelandnorthern-ireland-article-2" TargetMode="External"/><Relationship Id="rId296" Type="http://schemas.openxmlformats.org/officeDocument/2006/relationships/hyperlink" Target="https://www.equalityni.org/ECNI/media/ECNI/Publications/Delivering%20Equality/DMU/Annual-Report-Implementation-ProtocolArt2.pdf" TargetMode="External"/><Relationship Id="rId300" Type="http://schemas.openxmlformats.org/officeDocument/2006/relationships/hyperlink" Target="https://www.judiciaryni.uk/judicial-decisions/2022-niqb-9-0" TargetMode="External"/><Relationship Id="rId60" Type="http://schemas.openxmlformats.org/officeDocument/2006/relationships/image" Target="media/image56.png"/><Relationship Id="rId81" Type="http://schemas.openxmlformats.org/officeDocument/2006/relationships/hyperlink" Target="https://www.judiciaryni.uk/judicial-decisions/2022-niqb-9-0" TargetMode="External"/><Relationship Id="rId135" Type="http://schemas.openxmlformats.org/officeDocument/2006/relationships/hyperlink" Target="https://eur-lex.europa.eu/legal-content/EN/TXT/PDF/?uri=CELEX%3A32000L0043&amp;from=EN" TargetMode="External"/><Relationship Id="rId156" Type="http://schemas.openxmlformats.org/officeDocument/2006/relationships/hyperlink" Target="https://eur-lex.europa.eu/legal-content/EN/TXT/HTML/?uri=CELEX%3A32000L0043&amp;from=EN" TargetMode="External"/><Relationship Id="rId177" Type="http://schemas.openxmlformats.org/officeDocument/2006/relationships/hyperlink" Target="https://www.equalityni.org/ECNI/media/ECNI/Publications/Delivering%20Equality/DMU/DMU-HoLSubmission-NationalityBordersBill.pdf?ext=.pdf" TargetMode="External"/><Relationship Id="rId198" Type="http://schemas.openxmlformats.org/officeDocument/2006/relationships/hyperlink" Target="https://eur-lex.europa.eu/legal-content/EN/TXT/HTML/?uri=CELEX%3A32006L0054&amp;from=EN" TargetMode="External"/><Relationship Id="rId321" Type="http://schemas.openxmlformats.org/officeDocument/2006/relationships/hyperlink" Target="https://nihrc.org/publication/detail/nihrc-response-parallel-report-to-the-fcnm-advisory-committee-on-the-fifth-monitoring-report-of-the-united-kingdom" TargetMode="External"/><Relationship Id="rId342" Type="http://schemas.openxmlformats.org/officeDocument/2006/relationships/hyperlink" Target="https://www.equalityni.org/ECNI/media/ECNI/Publications/Delivering%20Equality/DMU/EU-EqualityHumanRights-BrexitImpact.pdf" TargetMode="External"/><Relationship Id="rId363" Type="http://schemas.openxmlformats.org/officeDocument/2006/relationships/hyperlink" Target="https://eur-lex.europa.eu/legal-content/EN/ALL/?uri=celex%3A31979L0007" TargetMode="External"/><Relationship Id="rId384" Type="http://schemas.openxmlformats.org/officeDocument/2006/relationships/image" Target="media/image73.png"/><Relationship Id="rId202" Type="http://schemas.openxmlformats.org/officeDocument/2006/relationships/hyperlink" Target="https://www.equalityni.org/GenderPayPolicy" TargetMode="External"/><Relationship Id="rId223" Type="http://schemas.openxmlformats.org/officeDocument/2006/relationships/hyperlink" Target="https://commission.europa.eu/system/files/2022-12/1_4_201221_prop_dir_parl_council_eq_bod_en.pdf" TargetMode="External"/><Relationship Id="rId24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hyperlink" Target="https://www.equalityni.org/ECNI/media/ECNI/Publications/Delivering%20Equality/DMU/EU-EqualityHumanRights-BrexitImpact.pdf" TargetMode="External"/><Relationship Id="rId286" Type="http://schemas.openxmlformats.org/officeDocument/2006/relationships/hyperlink" Target="https://www.equalityni.org/ECNI/media/ECNI/Publications/Delivering%20Equality/DMU/EU-EqualityHumanRights-BrexitImpact.pdf" TargetMode="External"/><Relationship Id="rId50" Type="http://schemas.openxmlformats.org/officeDocument/2006/relationships/image" Target="media/image46.png"/><Relationship Id="rId104" Type="http://schemas.openxmlformats.org/officeDocument/2006/relationships/hyperlink" Target="https://www.equalityni.org/ECNI/media/ECNI/Publications/Delivering%20Equality/DMU/EU-EqualityHumanRights-BrexitImpact.pdf" TargetMode="External"/><Relationship Id="rId125" Type="http://schemas.openxmlformats.org/officeDocument/2006/relationships/hyperlink" Target="https://eur-lex.europa.eu/homepage.html" TargetMode="External"/><Relationship Id="rId146" Type="http://schemas.openxmlformats.org/officeDocument/2006/relationships/hyperlink" Target="https://www.equalityni.org/ECNI/media/ECNI/Publications/Delivering%20Equality/Disabilitylawreformproposalsfullreport2012.pdf" TargetMode="External"/><Relationship Id="rId167" Type="http://schemas.openxmlformats.org/officeDocument/2006/relationships/hyperlink" Target="https://www.equalityni.org/ECNI/media/ECNI/Publications/Delivering%20Equality/DMU/EU-EqualityHumanRights-BrexitImpact.pdf" TargetMode="External"/><Relationship Id="rId188" Type="http://schemas.openxmlformats.org/officeDocument/2006/relationships/hyperlink" Target="https://www.equalityni.org/ECNI/media/ECNI/Publications/Delivering%20Equality/StrengtheningProtectionAllAgesFullReport.pdf" TargetMode="External"/><Relationship Id="rId311" Type="http://schemas.openxmlformats.org/officeDocument/2006/relationships/hyperlink" Target="https://eur-lex.europa.eu/legal-content/EN/TXT/PDF/?uri=CELEX%3A52021IP0075" TargetMode="External"/><Relationship Id="rId332" Type="http://schemas.openxmlformats.org/officeDocument/2006/relationships/hyperlink" Target="https://nihrc.org/publication/detail/annual-statement-2022" TargetMode="External"/><Relationship Id="rId353" Type="http://schemas.openxmlformats.org/officeDocument/2006/relationships/hyperlink" Target="https://www.equalityni.org/ECNI/media/ECNI/Publications/Delivering%20Equality/DMU/EU-EqualityHumanRights-BrexitImpact.pdf" TargetMode="External"/><Relationship Id="rId374" Type="http://schemas.openxmlformats.org/officeDocument/2006/relationships/hyperlink" Target="https://eur-lex.europa.eu/legal-content/EN/TXT/PDF/?uri=CELEX%3A32000L0043&amp;from=EN" TargetMode="External"/><Relationship Id="rId395" Type="http://schemas.openxmlformats.org/officeDocument/2006/relationships/image" Target="media/image82.png"/><Relationship Id="rId71" Type="http://schemas.openxmlformats.org/officeDocument/2006/relationships/hyperlink" Target="https://www.equalityni.org/ECNI/media/ECNI/Publications/Delivering%20Equality/DMU/DMU-MemorandumOfUnderstanding.pdf" TargetMode="External"/><Relationship Id="rId92" Type="http://schemas.openxmlformats.org/officeDocument/2006/relationships/hyperlink" Target="https://www.equalityni.org/ECNI/media/ECNI/Publications/Delivering%20Equality/DMU/EU-EqualityHumanRights-BrexitImpact.pdf" TargetMode="External"/><Relationship Id="rId213" Type="http://schemas.openxmlformats.org/officeDocument/2006/relationships/hyperlink" Target="https://eur-lex.europa.eu/legal-content/EN/TXT/HTML/?uri=CELEX%3A32006L0054&amp;from=EN" TargetMode="External"/><Relationship Id="rId234" Type="http://schemas.openxmlformats.org/officeDocument/2006/relationships/hyperlink" Target="https://www.equalityni.org/ECNI/media/ECNI/Publications/Delivering%20Equality/DMU/EU-EqualityHumanRights-BrexitImpact.pdf" TargetMode="External"/><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hyperlink" Target="https://www.equalityni.org/ECNI/media/ECNI/Publications/Delivering%20Equality/DMU/EU-EqualityHumanRights-BrexitImpact.pdf" TargetMode="External"/><Relationship Id="rId276" Type="http://schemas.openxmlformats.org/officeDocument/2006/relationships/hyperlink" Target="https://www.gov.uk/government/publications/protocol-on-irelandnorthern-ireland-article-2" TargetMode="External"/><Relationship Id="rId297" Type="http://schemas.openxmlformats.org/officeDocument/2006/relationships/hyperlink" Target="https://www.equalityni.org/ECNI/media/ECNI/Publications/Delivering%20Equality/DMU/Annual-Report-Implementation-ProtocolArt2.pdf" TargetMode="External"/><Relationship Id="rId40" Type="http://schemas.openxmlformats.org/officeDocument/2006/relationships/image" Target="media/image36.png"/><Relationship Id="rId115" Type="http://schemas.openxmlformats.org/officeDocument/2006/relationships/hyperlink" Target="https://www.equalityni.org/ECNI/media/ECNI/Publications/Delivering%20Equality/DMU/Annual-Report-Implementation-ProtocolArt2.pdf" TargetMode="External"/><Relationship Id="rId136" Type="http://schemas.openxmlformats.org/officeDocument/2006/relationships/hyperlink" Target="https://eur-lex.europa.eu/legal-content/EN/TXT/PDF/?uri=CELEX%3A32000L0078&amp;from=EN" TargetMode="External"/><Relationship Id="rId157" Type="http://schemas.openxmlformats.org/officeDocument/2006/relationships/hyperlink" Target="https://eur-lex.europa.eu/legal-content/EN/TXT/?uri=CELEX%3A62019CJ0030" TargetMode="External"/><Relationship Id="rId178" Type="http://schemas.openxmlformats.org/officeDocument/2006/relationships/hyperlink" Target="https://www.equalityni.org/ECNI/media/ECNI/Publications/Delivering%20Equality/DMU/DMU-HoLSubmission-NationalityBordersBill.pdf?ext=.pdf" TargetMode="External"/><Relationship Id="rId301" Type="http://schemas.openxmlformats.org/officeDocument/2006/relationships/hyperlink" Target="https://www.legislation.gov.uk/eut/withdrawal-agreement/article/2/adopted" TargetMode="External"/><Relationship Id="rId322" Type="http://schemas.openxmlformats.org/officeDocument/2006/relationships/hyperlink" Target="https://nihrc.org/publication/detail/nihrc-response-parallel-report-to-the-fcnm-advisory-committee-on-the-fifth-monitoring-report-of-the-united-kingdom" TargetMode="External"/><Relationship Id="rId343" Type="http://schemas.openxmlformats.org/officeDocument/2006/relationships/hyperlink" Target="https://www.equalityni.org/ECNI/media/ECNI/Publications/Delivering%20Equality/DMU/EU-EqualityHumanRights-BrexitImpact.pdf" TargetMode="External"/><Relationship Id="rId364" Type="http://schemas.openxmlformats.org/officeDocument/2006/relationships/hyperlink" Target="https://eur-lex.europa.eu/legal-content/EN/ALL/?uri=celex%3A31979L0007" TargetMode="External"/><Relationship Id="rId61" Type="http://schemas.openxmlformats.org/officeDocument/2006/relationships/image" Target="media/image57.png"/><Relationship Id="rId82" Type="http://schemas.openxmlformats.org/officeDocument/2006/relationships/hyperlink" Target="https://www.legislation.gov.uk/ukpga/1998/47/part/VII/crossheading/protections-deriving-from-eu-withdrawal-agreement" TargetMode="External"/><Relationship Id="rId199" Type="http://schemas.openxmlformats.org/officeDocument/2006/relationships/hyperlink" Target="https://www.equalityni.org/ECNI/media/ECNI/Publications/Delivering%20Equality/DMU/EU-EqualityHumanRights-BrexitImpact.pdf" TargetMode="External"/><Relationship Id="rId203" Type="http://schemas.openxmlformats.org/officeDocument/2006/relationships/hyperlink" Target="https://www.equalityni.org/ECNI/media/ECNI/Publications/Delivering%20Equality/CEDAW-ConcludingObservationsUK-Mar19.pdf" TargetMode="External"/><Relationship Id="rId385" Type="http://schemas.openxmlformats.org/officeDocument/2006/relationships/image" Target="media/image74.png"/><Relationship Id="rId19" Type="http://schemas.openxmlformats.org/officeDocument/2006/relationships/image" Target="media/image15.png"/><Relationship Id="rId224" Type="http://schemas.openxmlformats.org/officeDocument/2006/relationships/hyperlink" Target="https://www.equalityni.org/ECNI/media/ECNI/Publications/Delivering%20Equality/DMU/EU-EqualityHumanRights-BrexitImpact.pdf" TargetMode="External"/><Relationship Id="rId245"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66" Type="http://schemas.openxmlformats.org/officeDocument/2006/relationships/hyperlink" Target="https://www.equalityni.org/ECNI/media/ECNI/Publications/Delivering%20Equality/DMU/EU-EqualityHumanRights-BrexitImpact.pdf" TargetMode="External"/><Relationship Id="rId287" Type="http://schemas.openxmlformats.org/officeDocument/2006/relationships/hyperlink" Target="https://www.equalityni.org/ECNI/media/ECNI/Publications/Delivering%20Equality/DMU/EU-EqualityHumanRights-BrexitImpact.pdf" TargetMode="External"/><Relationship Id="rId30" Type="http://schemas.openxmlformats.org/officeDocument/2006/relationships/image" Target="media/image26.png"/><Relationship Id="rId105" Type="http://schemas.openxmlformats.org/officeDocument/2006/relationships/hyperlink" Target="https://eur-lex.europa.eu/legal-content/EN/TXT/HTML/?uri=CELEX%3A32000L0078&amp;from=EN" TargetMode="External"/><Relationship Id="rId126" Type="http://schemas.openxmlformats.org/officeDocument/2006/relationships/hyperlink" Target="https://eur-lex.europa.eu/content/news/IENI.html" TargetMode="External"/><Relationship Id="rId147" Type="http://schemas.openxmlformats.org/officeDocument/2006/relationships/hyperlink" Target="https://eur-lex.europa.eu/legal-content/EN/TXT/?uri=celex%3A32000L0078" TargetMode="External"/><Relationship Id="rId168" Type="http://schemas.openxmlformats.org/officeDocument/2006/relationships/hyperlink" Target="https://www.gov.uk/government/publications/protocol-on-irelandnorthern-ireland-article-2" TargetMode="External"/><Relationship Id="rId312" Type="http://schemas.openxmlformats.org/officeDocument/2006/relationships/hyperlink" Target="https://eur-lex.europa.eu/legal-content/EN/TXT/?uri=celex%3A32000L0078" TargetMode="External"/><Relationship Id="rId333" Type="http://schemas.openxmlformats.org/officeDocument/2006/relationships/hyperlink" Target="https://www.equalityni.org/ECNI/media/ECNI/Publications/Delivering%20Equality/DMU/EU-EqualityHumanRights-BrexitImpact.pdf" TargetMode="External"/><Relationship Id="rId354" Type="http://schemas.openxmlformats.org/officeDocument/2006/relationships/hyperlink" Target="https://www.equalityni.org/ECNI/media/ECNI/Publications/Delivering%20Equality/DMU/EU-EqualityHumanRights-BrexitImpact.pdf" TargetMode="External"/><Relationship Id="rId51" Type="http://schemas.openxmlformats.org/officeDocument/2006/relationships/image" Target="media/image47.png"/><Relationship Id="rId72" Type="http://schemas.openxmlformats.org/officeDocument/2006/relationships/hyperlink" Target="https://assets.publishing.service.gov.uk/government/uploads/system/uploads/attachment_data/file/840230/Revised_Protocol_to_the_Withdrawal_Agreement.pdf" TargetMode="External"/><Relationship Id="rId93" Type="http://schemas.openxmlformats.org/officeDocument/2006/relationships/hyperlink" Target="https://www.equalityni.org/ECNI/media/ECNI/Publications/Delivering%20Equality/DMU/EU-EqualityHumanRights-BrexitImpact.pdf" TargetMode="External"/><Relationship Id="rId189" Type="http://schemas.openxmlformats.org/officeDocument/2006/relationships/hyperlink" Target="https://digitallibrary.un.org/record/835015" TargetMode="External"/><Relationship Id="rId375" Type="http://schemas.openxmlformats.org/officeDocument/2006/relationships/hyperlink" Target="https://eur-lex.europa.eu/legal-content/EN/TXT/HTML/?uri=CELEX%3A32000L0078&amp;from=EN" TargetMode="External"/><Relationship Id="rId396" Type="http://schemas.openxmlformats.org/officeDocument/2006/relationships/hyperlink" Target="mailto:info@ihrec.ie" TargetMode="External"/><Relationship Id="rId3" Type="http://schemas.openxmlformats.org/officeDocument/2006/relationships/settings" Target="settings.xml"/><Relationship Id="rId214" Type="http://schemas.openxmlformats.org/officeDocument/2006/relationships/hyperlink" Target="https://www.equalityni.org/ECNI/media/ECNI/Publications/Delivering%20Equality/DMU/Annual-Report-Implementation-ProtocolArt2.pdf" TargetMode="External"/><Relationship Id="rId235" Type="http://schemas.openxmlformats.org/officeDocument/2006/relationships/hyperlink" Target="https://eur-lex.europa.eu/legal-content/EN/TXT/PDF/?uri=CELEX%3A32019L1158&amp;from=EN" TargetMode="External"/><Relationship Id="rId256" Type="http://schemas.openxmlformats.org/officeDocument/2006/relationships/hyperlink" Target="https://www.equalityni.org/ECNI/media/ECNI/Publications/Delivering%20Equality/DMU/EU-EqualityHumanRights-BrexitImpact.pdf" TargetMode="External"/><Relationship Id="rId277" Type="http://schemas.openxmlformats.org/officeDocument/2006/relationships/hyperlink" Target="https://www.judiciaryni.uk/judicial-decisions/2022-niqb-9-0" TargetMode="External"/><Relationship Id="rId298" Type="http://schemas.openxmlformats.org/officeDocument/2006/relationships/hyperlink" Target="https://www.equalityni.org/ECNI/media/ECNI/Publications/Delivering%20Equality/UNCRPD%20investigations/UNCRPD-Implementation-NI.pdf" TargetMode="External"/><Relationship Id="rId400" Type="http://schemas.openxmlformats.org/officeDocument/2006/relationships/hyperlink" Target="mailto:info@nihrc.org" TargetMode="External"/><Relationship Id="rId116" Type="http://schemas.openxmlformats.org/officeDocument/2006/relationships/hyperlink" Target="https://www.equalityni.org/ECNI/media/ECNI/Publications/Delivering%20Equality/DMU/Annual-Report-Implementation-ProtocolArt2.pdf" TargetMode="External"/><Relationship Id="rId137" Type="http://schemas.openxmlformats.org/officeDocument/2006/relationships/hyperlink" Target="https://eur-lex.europa.eu/legal-content/EN/TXT/HTML/?uri=CELEX%3A32000L0078&amp;from=EN" TargetMode="External"/><Relationship Id="rId158" Type="http://schemas.openxmlformats.org/officeDocument/2006/relationships/hyperlink" Target="https://www.equalityni.org/ECNI/media/ECNI/Publications/Delivering%20Equality/DMU/EU-EqualityHumanRights-BrexitImpact.pdf" TargetMode="External"/><Relationship Id="rId302" Type="http://schemas.openxmlformats.org/officeDocument/2006/relationships/hyperlink" Target="https://eur-lex.europa.eu/legal-content/EN/TXT/HTML/?uri=CELEX%3A32000L0078&amp;from=EN" TargetMode="External"/><Relationship Id="rId323" Type="http://schemas.openxmlformats.org/officeDocument/2006/relationships/hyperlink" Target="https://www.equalityni.org/ECNI/media/ECNI/Publications/Delivering%20Equality/DMU/EU-EqualityHumanRights-BrexitImpact.pdf" TargetMode="External"/><Relationship Id="rId344" Type="http://schemas.openxmlformats.org/officeDocument/2006/relationships/hyperlink" Target="https://www.equalityni.org/ECNI/media/ECNI/Publications/Delivering%20Equality/DMU/Retained-EU-Law(Revocation-Reform)Bill-Briefing.pdf" TargetMode="Externa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79" Type="http://schemas.openxmlformats.org/officeDocument/2006/relationships/hyperlink" Target="https://www.equalityni.org/ECNI/media/ECNI/Publications/Delivering%20Equality/DMU/EU-EqualityHumanRights-BrexitImpact.pdf" TargetMode="External"/><Relationship Id="rId365" Type="http://schemas.openxmlformats.org/officeDocument/2006/relationships/hyperlink" Target="https://www.gov.uk/government/publications/protocol-on-irelandnorthern-ireland-article-2" TargetMode="External"/><Relationship Id="rId386" Type="http://schemas.openxmlformats.org/officeDocument/2006/relationships/image" Target="media/image75.png"/><Relationship Id="rId190" Type="http://schemas.openxmlformats.org/officeDocument/2006/relationships/hyperlink" Target="https://digitallibrary.un.org/record/835015" TargetMode="External"/><Relationship Id="rId204" Type="http://schemas.openxmlformats.org/officeDocument/2006/relationships/hyperlink" Target="https://www.equalityni.org/ECNI/media/ECNI/Publications/Delivering%20Equality/CEDAW-ConcludingObservationsUK-Mar19.pdf" TargetMode="External"/><Relationship Id="rId225" Type="http://schemas.openxmlformats.org/officeDocument/2006/relationships/hyperlink" Target="https://www.equalityni.org/ECNI/media/ECNI/Publications/Delivering%20Equality/DMU/EU-EqualityHumanRights-BrexitImpact.pdf" TargetMode="External"/><Relationship Id="rId246" Type="http://schemas.openxmlformats.org/officeDocument/2006/relationships/hyperlink" Target="https://eur-lex.europa.eu/legal-content/EN/TXT/PDF/?uri=CELEX%3A32019L1158&amp;from=EN" TargetMode="External"/><Relationship Id="rId267" Type="http://schemas.openxmlformats.org/officeDocument/2006/relationships/hyperlink" Target="https://curia.europa.eu/juris/document/document.jsf%3Bjsessionid%3D4B36FC9E0567D8CE5BD81B4487967201?text&amp;docid=244198&amp;pageIndex=0&amp;doclang=EN&amp;mode=req&amp;dir&amp;occ=first&amp;part=1&amp;cid=5274785" TargetMode="External"/><Relationship Id="rId288" Type="http://schemas.openxmlformats.org/officeDocument/2006/relationships/hyperlink" Target="https://www.equalityni.org/CRPD" TargetMode="External"/><Relationship Id="rId106" Type="http://schemas.openxmlformats.org/officeDocument/2006/relationships/hyperlink" Target="https://eur-lex.europa.eu/LexUriServ/LexUriServ.do?uri=OJ%3AC%3A2012%3A326%3A0391%3A0407%3AEN%3APDF" TargetMode="External"/><Relationship Id="rId127" Type="http://schemas.openxmlformats.org/officeDocument/2006/relationships/hyperlink" Target="https://www.equalityni.org/ECNI/media/ECNI/Publications/Delivering%20Equality/DMU/EU-EqualityHumanRights-BrexitImpact.pdf" TargetMode="External"/><Relationship Id="rId313" Type="http://schemas.openxmlformats.org/officeDocument/2006/relationships/hyperlink" Target="https://eur-lex.europa.eu/legal-content/EN/TXT/HTML/?uri=CELEX%3A52021IP0075"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94" Type="http://schemas.openxmlformats.org/officeDocument/2006/relationships/hyperlink" Target="https://www.equalityni.org/ECNI/media/ECNI/Publications/Delivering%20Equality/DMU/EU-EqualityHumanRights-BrexitImpact.pdf" TargetMode="External"/><Relationship Id="rId148" Type="http://schemas.openxmlformats.org/officeDocument/2006/relationships/hyperlink" Target="https://curia.europa.eu/juris/document/document.jsf?text&amp;docid=244180&amp;pageIndex=0&amp;doclang=en&amp;mode=req&amp;dir&amp;occ=first&amp;part=1&amp;cid=5293375" TargetMode="External"/><Relationship Id="rId169" Type="http://schemas.openxmlformats.org/officeDocument/2006/relationships/hyperlink" Target="https://www.equalityni.org/ECNI/media/ECNI/Publications/Delivering%20Equality/DMU/Annual-Report-Implementation-ProtocolArt2.pdf" TargetMode="External"/><Relationship Id="rId334" Type="http://schemas.openxmlformats.org/officeDocument/2006/relationships/hyperlink" Target="https://www.equalityni.org/ECNI/media/ECNI/Publications/Delivering%20Equality/DMU/EU-EqualityHumanRights-BrexitImpact.pdf" TargetMode="External"/><Relationship Id="rId355" Type="http://schemas.openxmlformats.org/officeDocument/2006/relationships/hyperlink" Target="https://www.equalityni.org/ECNI/media/ECNI/Publications/Delivering%20Equality/DMU/DMU-LegislativeScrutiny-Art2Protocol.pdf" TargetMode="External"/><Relationship Id="rId376" Type="http://schemas.openxmlformats.org/officeDocument/2006/relationships/hyperlink" Target="https://eur-lex.europa.eu/legal-content/EN/TXT/PDF/?uri=CELEX%3A32000L0043&amp;from=EN" TargetMode="External"/><Relationship Id="rId397" Type="http://schemas.openxmlformats.org/officeDocument/2006/relationships/hyperlink" Target="http://www.ihrec.ie/" TargetMode="External"/><Relationship Id="rId4" Type="http://schemas.openxmlformats.org/officeDocument/2006/relationships/webSettings" Target="webSettings.xml"/><Relationship Id="rId180" Type="http://schemas.openxmlformats.org/officeDocument/2006/relationships/hyperlink" Target="https://www.equalityni.org/ECNI/media/ECNI/Publications/Delivering%20Equality/DMU/EU-EqualityHumanRights-BrexitImpact.pdf" TargetMode="External"/><Relationship Id="rId215" Type="http://schemas.openxmlformats.org/officeDocument/2006/relationships/hyperlink" Target="https://ec.europa.eu/info/law/better-regulation/have-your-say/initiatives/13098-Equality-bodies-binding-standards_en" TargetMode="External"/><Relationship Id="rId236" Type="http://schemas.openxmlformats.org/officeDocument/2006/relationships/hyperlink" Target="https://www.equalityni.org/ECNI/media/ECNI/Publications/Delivering%20Equality/DMU/EU-EqualityHumanRights-BrexitImpact.pdf" TargetMode="External"/><Relationship Id="rId257" Type="http://schemas.openxmlformats.org/officeDocument/2006/relationships/hyperlink" Target="https://eur-lex.europa.eu/legal-content/EN/TXT/?uri=CELEX%3A32004L0038" TargetMode="External"/><Relationship Id="rId278" Type="http://schemas.openxmlformats.org/officeDocument/2006/relationships/hyperlink" Target="https://www.equalityni.org/ECNI/media/ECNI/Publications/Delivering%20Equality/DMU/EU-EqualityHumanRights-BrexitImpact.pdf" TargetMode="External"/><Relationship Id="rId401" Type="http://schemas.openxmlformats.org/officeDocument/2006/relationships/hyperlink" Target="http://www.nihrc.org/brexit" TargetMode="External"/><Relationship Id="rId303" Type="http://schemas.openxmlformats.org/officeDocument/2006/relationships/hyperlink" Target="https://eur-lex.europa.eu/legal-content/EN/TXT/PDF/?uri=CELEX%3A52021IP0075" TargetMode="External"/><Relationship Id="rId42" Type="http://schemas.openxmlformats.org/officeDocument/2006/relationships/image" Target="media/image38.png"/><Relationship Id="rId8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38" Type="http://schemas.openxmlformats.org/officeDocument/2006/relationships/hyperlink" Target="https://eur-lex.europa.eu/legal-content/EN/TXT/PDF/?uri=ecli%3AECLI%3AEU%3AC%3A2021%3A64" TargetMode="External"/><Relationship Id="rId345" Type="http://schemas.openxmlformats.org/officeDocument/2006/relationships/hyperlink" Target="https://www.equalityni.org/ECNI/media/ECNI/Publications/Delivering%20Equality/DMU/Retained-EU-Law(Revocation-Reform)Bill-Briefing.pdf" TargetMode="External"/><Relationship Id="rId387" Type="http://schemas.openxmlformats.org/officeDocument/2006/relationships/image" Target="media/image76.png"/><Relationship Id="rId191" Type="http://schemas.openxmlformats.org/officeDocument/2006/relationships/hyperlink" Target="https://www.equalityni.org/ECNI/media/ECNI/Publications/Delivering%20Equality/DMU/Annual-Report-Implementation-ProtocolArt2.pdf" TargetMode="External"/><Relationship Id="rId205" Type="http://schemas.openxmlformats.org/officeDocument/2006/relationships/hyperlink" Target="https://www.irishstatutebook.ie/eli/2021/act/20/enacted/en/print.html" TargetMode="External"/><Relationship Id="rId247" Type="http://schemas.openxmlformats.org/officeDocument/2006/relationships/hyperlink" Target="https://www.oireachtas.ie/en/bills/bill/2022/92/" TargetMode="External"/><Relationship Id="rId107" Type="http://schemas.openxmlformats.org/officeDocument/2006/relationships/hyperlink" Target="https://eur-lex.europa.eu/legal-content/EN/TXT/HTML/?uri=CELEX%3A32006L0054&amp;from=EN" TargetMode="External"/><Relationship Id="rId289" Type="http://schemas.openxmlformats.org/officeDocument/2006/relationships/hyperlink" Target="https://www.equalityni.org/ECNI/media/ECNI/Publications/Delivering%20Equality/UNCRPDmonitoringimplementationFullReport01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32428</Words>
  <Characters>184841</Characters>
  <Application>Microsoft Office Word</Application>
  <DocSecurity>0</DocSecurity>
  <Lines>1540</Lines>
  <Paragraphs>433</Paragraphs>
  <ScaleCrop>false</ScaleCrop>
  <Company/>
  <LinksUpToDate>false</LinksUpToDate>
  <CharactersWithSpaces>216836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Recommendations - European Union Developments in Equality and Human Rights: The Impact of Brexit on the divergence of rights and best practice on the island of Ireland</dc:title>
  <dc:creator>Equality Commission for Northern Ireland</dc:creator>
  <cp:lastModifiedBy>Conor Boyle</cp:lastModifiedBy>
  <cp:revision>2</cp:revision>
  <dcterms:created xsi:type="dcterms:W3CDTF">2023-05-02T15:25:00Z</dcterms:created>
  <dcterms:modified xsi:type="dcterms:W3CDTF">2023-05-02T15:25:00Z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2023-03-28T00:00:00Z</vt:filetime>
  </property>
  <property fmtid="{D5CDD505-2E9C-101B-9397-08002B2CF9AE}" pid="3" name="Creator">
    <vt:lpwstr>Adobe InDesign 18.1 (Macintosh)</vt:lpwstr>
  </property>
  <property fmtid="{D5CDD505-2E9C-101B-9397-08002B2CF9AE}" pid="4" name="LastSaved">
    <vt:filetime>2023-05-02T00:00:00Z</vt:filetime>
  </property>
</Properties>
</file>