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56" w:rsidRDefault="00FF5356" w:rsidP="00EC2252">
      <w:pPr>
        <w:spacing w:after="0" w:line="240" w:lineRule="auto"/>
        <w:jc w:val="center"/>
        <w:rPr>
          <w:rFonts w:ascii="Verdana" w:hAnsi="Verdana"/>
          <w:b/>
          <w:sz w:val="24"/>
          <w:szCs w:val="24"/>
        </w:rPr>
      </w:pPr>
      <w:r w:rsidRPr="00EA12CE">
        <w:rPr>
          <w:rFonts w:ascii="Verdana" w:hAnsi="Verdana" w:cs="Arial"/>
          <w:b/>
          <w:bCs/>
          <w:noProof/>
          <w:color w:val="734791"/>
          <w:sz w:val="36"/>
          <w:szCs w:val="36"/>
          <w:lang w:eastAsia="en-GB"/>
        </w:rPr>
        <w:drawing>
          <wp:inline distT="0" distB="0" distL="0" distR="0" wp14:anchorId="06B28DDB" wp14:editId="0AF8B20D">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rsidR="00FF5356" w:rsidRDefault="00EC2252" w:rsidP="00EC2252">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Privacy Notice: General Data Protection Regulation</w:t>
      </w:r>
    </w:p>
    <w:p w:rsidR="00EC2252" w:rsidRDefault="00EC2252" w:rsidP="00EC2252">
      <w:pPr>
        <w:pStyle w:val="BasicParagraph"/>
        <w:suppressAutoHyphens/>
        <w:jc w:val="center"/>
        <w:rPr>
          <w:rFonts w:ascii="Verdana" w:hAnsi="Verdana"/>
          <w:b/>
        </w:rPr>
      </w:pPr>
    </w:p>
    <w:p w:rsidR="00B779E4" w:rsidRPr="00B779E4" w:rsidRDefault="00B779E4" w:rsidP="00633660">
      <w:pPr>
        <w:spacing w:after="0" w:line="240" w:lineRule="auto"/>
        <w:rPr>
          <w:rFonts w:ascii="Verdana" w:hAnsi="Verdana"/>
          <w:sz w:val="24"/>
          <w:szCs w:val="24"/>
        </w:rPr>
      </w:pPr>
      <w:r w:rsidRPr="00B779E4">
        <w:rPr>
          <w:rFonts w:ascii="Verdana" w:hAnsi="Verdana"/>
          <w:b/>
          <w:sz w:val="24"/>
          <w:szCs w:val="24"/>
        </w:rPr>
        <w:t>Data Controller Name:</w:t>
      </w:r>
      <w:r w:rsidRPr="00B779E4">
        <w:rPr>
          <w:rFonts w:ascii="Verdana" w:hAnsi="Verdana"/>
          <w:sz w:val="24"/>
          <w:szCs w:val="24"/>
        </w:rPr>
        <w:t xml:space="preserve"> Northern Ireland Human Rights Commission</w:t>
      </w:r>
    </w:p>
    <w:p w:rsidR="00633660" w:rsidRDefault="00633660" w:rsidP="00633660">
      <w:pPr>
        <w:spacing w:after="0" w:line="240" w:lineRule="auto"/>
        <w:rPr>
          <w:rFonts w:ascii="Verdana" w:hAnsi="Verdana"/>
          <w:b/>
          <w:sz w:val="24"/>
          <w:szCs w:val="24"/>
        </w:rPr>
      </w:pPr>
    </w:p>
    <w:p w:rsidR="00B779E4" w:rsidRPr="00B779E4" w:rsidRDefault="00B779E4" w:rsidP="00C91EFE">
      <w:pPr>
        <w:spacing w:after="0" w:line="240" w:lineRule="auto"/>
        <w:rPr>
          <w:rFonts w:ascii="Verdana" w:hAnsi="Verdana"/>
          <w:b/>
          <w:sz w:val="24"/>
          <w:szCs w:val="24"/>
        </w:rPr>
      </w:pPr>
      <w:r w:rsidRPr="00B779E4">
        <w:rPr>
          <w:rFonts w:ascii="Verdana" w:hAnsi="Verdana"/>
          <w:b/>
          <w:sz w:val="24"/>
          <w:szCs w:val="24"/>
        </w:rPr>
        <w:t xml:space="preserve">Address: </w:t>
      </w:r>
      <w:r w:rsidR="00C91EFE">
        <w:rPr>
          <w:rFonts w:ascii="Verdana" w:hAnsi="Verdana"/>
          <w:sz w:val="24"/>
          <w:szCs w:val="24"/>
        </w:rPr>
        <w:t>4</w:t>
      </w:r>
      <w:r w:rsidR="00C91EFE" w:rsidRPr="00C91EFE">
        <w:rPr>
          <w:rFonts w:ascii="Verdana" w:hAnsi="Verdana"/>
          <w:sz w:val="24"/>
          <w:szCs w:val="24"/>
          <w:vertAlign w:val="superscript"/>
        </w:rPr>
        <w:t>th</w:t>
      </w:r>
      <w:r w:rsidR="00C91EFE">
        <w:rPr>
          <w:rFonts w:ascii="Verdana" w:hAnsi="Verdana"/>
          <w:sz w:val="24"/>
          <w:szCs w:val="24"/>
        </w:rPr>
        <w:t xml:space="preserve"> Floor Alfred House, 19-21 Alfred Street, Belfast, BT2 8ED</w:t>
      </w:r>
    </w:p>
    <w:p w:rsidR="00633660" w:rsidRDefault="00633660" w:rsidP="00633660">
      <w:pPr>
        <w:spacing w:after="0" w:line="240" w:lineRule="auto"/>
        <w:rPr>
          <w:rFonts w:ascii="Verdana" w:hAnsi="Verdana"/>
          <w:b/>
          <w:sz w:val="24"/>
          <w:szCs w:val="24"/>
        </w:rPr>
      </w:pPr>
    </w:p>
    <w:p w:rsidR="00633660" w:rsidRDefault="00B779E4" w:rsidP="00633660">
      <w:pPr>
        <w:spacing w:after="0" w:line="240" w:lineRule="auto"/>
      </w:pPr>
      <w:r w:rsidRPr="00B779E4">
        <w:rPr>
          <w:rFonts w:ascii="Verdana" w:hAnsi="Verdana"/>
          <w:b/>
          <w:sz w:val="24"/>
          <w:szCs w:val="24"/>
        </w:rPr>
        <w:t>Telephone:</w:t>
      </w:r>
      <w:r w:rsidRPr="00B779E4">
        <w:rPr>
          <w:rFonts w:ascii="Verdana" w:hAnsi="Verdana" w:cs="Helvetica"/>
          <w:color w:val="333333"/>
          <w:sz w:val="24"/>
          <w:szCs w:val="24"/>
        </w:rPr>
        <w:t xml:space="preserve"> </w:t>
      </w:r>
      <w:r w:rsidR="009F5142" w:rsidRPr="009F5142">
        <w:rPr>
          <w:rFonts w:ascii="Verdana" w:hAnsi="Verdana" w:cs="Helvetica"/>
          <w:sz w:val="24"/>
          <w:szCs w:val="24"/>
        </w:rPr>
        <w:t>+44 (0) 28 9024 3987</w:t>
      </w:r>
    </w:p>
    <w:p w:rsidR="009F5142" w:rsidRDefault="009F5142" w:rsidP="00633660">
      <w:pPr>
        <w:spacing w:after="0" w:line="240" w:lineRule="auto"/>
        <w:rPr>
          <w:rFonts w:ascii="Verdana" w:hAnsi="Verdana"/>
          <w:b/>
          <w:sz w:val="24"/>
          <w:szCs w:val="24"/>
        </w:rPr>
      </w:pPr>
    </w:p>
    <w:p w:rsidR="00B779E4" w:rsidRPr="00B779E4" w:rsidRDefault="00B779E4" w:rsidP="00633660">
      <w:pPr>
        <w:spacing w:after="0" w:line="240" w:lineRule="auto"/>
        <w:rPr>
          <w:rFonts w:ascii="Verdana" w:hAnsi="Verdana"/>
          <w:sz w:val="24"/>
          <w:szCs w:val="24"/>
        </w:rPr>
      </w:pPr>
      <w:r w:rsidRPr="00B779E4">
        <w:rPr>
          <w:rFonts w:ascii="Verdana" w:hAnsi="Verdana"/>
          <w:b/>
          <w:sz w:val="24"/>
          <w:szCs w:val="24"/>
        </w:rPr>
        <w:t>Email:</w:t>
      </w:r>
      <w:r w:rsidRPr="00B779E4">
        <w:rPr>
          <w:rFonts w:ascii="Verdana" w:hAnsi="Verdana"/>
          <w:sz w:val="24"/>
          <w:szCs w:val="24"/>
        </w:rPr>
        <w:t xml:space="preserve"> </w:t>
      </w:r>
      <w:hyperlink r:id="rId9" w:history="1">
        <w:r w:rsidRPr="00B779E4">
          <w:rPr>
            <w:rStyle w:val="Hyperlink"/>
            <w:rFonts w:ascii="Verdana" w:hAnsi="Verdana"/>
            <w:sz w:val="24"/>
            <w:szCs w:val="24"/>
          </w:rPr>
          <w:t>info@nihrc.org</w:t>
        </w:r>
      </w:hyperlink>
      <w:r w:rsidRPr="00B779E4">
        <w:rPr>
          <w:rFonts w:ascii="Verdana" w:hAnsi="Verdana"/>
          <w:sz w:val="24"/>
          <w:szCs w:val="24"/>
        </w:rPr>
        <w:t xml:space="preserve"> </w:t>
      </w:r>
    </w:p>
    <w:p w:rsidR="00633660" w:rsidRDefault="00633660" w:rsidP="00633660">
      <w:pPr>
        <w:spacing w:after="0" w:line="240" w:lineRule="auto"/>
        <w:rPr>
          <w:rFonts w:ascii="Verdana" w:hAnsi="Verdana"/>
          <w:b/>
          <w:sz w:val="24"/>
          <w:szCs w:val="24"/>
        </w:rPr>
      </w:pPr>
    </w:p>
    <w:p w:rsidR="00B779E4" w:rsidRDefault="00B779E4" w:rsidP="00633660">
      <w:pPr>
        <w:spacing w:after="0" w:line="240" w:lineRule="auto"/>
        <w:rPr>
          <w:rFonts w:ascii="Verdana" w:hAnsi="Verdana"/>
          <w:sz w:val="24"/>
          <w:szCs w:val="24"/>
        </w:rPr>
      </w:pPr>
      <w:r w:rsidRPr="00B779E4">
        <w:rPr>
          <w:rFonts w:ascii="Verdana" w:hAnsi="Verdana"/>
          <w:b/>
          <w:sz w:val="24"/>
          <w:szCs w:val="24"/>
        </w:rPr>
        <w:t>Data Protection Officer Name:</w:t>
      </w:r>
      <w:r>
        <w:rPr>
          <w:rFonts w:ascii="Verdana" w:hAnsi="Verdana"/>
          <w:sz w:val="24"/>
          <w:szCs w:val="24"/>
        </w:rPr>
        <w:t xml:space="preserve"> </w:t>
      </w:r>
      <w:r w:rsidR="009F5142">
        <w:rPr>
          <w:rFonts w:ascii="Verdana" w:hAnsi="Verdana"/>
          <w:sz w:val="24"/>
          <w:szCs w:val="24"/>
        </w:rPr>
        <w:t xml:space="preserve"> </w:t>
      </w:r>
      <w:r w:rsidR="00C91EFE">
        <w:rPr>
          <w:rFonts w:ascii="Verdana" w:hAnsi="Verdana"/>
          <w:sz w:val="24"/>
          <w:szCs w:val="24"/>
        </w:rPr>
        <w:t>Eddie Rooney</w:t>
      </w:r>
      <w:r w:rsidR="009F5142">
        <w:rPr>
          <w:rFonts w:ascii="Verdana" w:hAnsi="Verdana"/>
          <w:sz w:val="24"/>
          <w:szCs w:val="24"/>
        </w:rPr>
        <w:t>, Commissioner</w:t>
      </w:r>
    </w:p>
    <w:p w:rsidR="009F5142" w:rsidRPr="00B779E4" w:rsidRDefault="009F5142" w:rsidP="00633660">
      <w:pPr>
        <w:spacing w:after="0" w:line="240" w:lineRule="auto"/>
        <w:rPr>
          <w:rFonts w:ascii="Verdana" w:hAnsi="Verdana"/>
          <w:sz w:val="24"/>
          <w:szCs w:val="24"/>
        </w:rPr>
      </w:pPr>
    </w:p>
    <w:p w:rsidR="009F5142" w:rsidRDefault="00B779E4" w:rsidP="00633660">
      <w:pPr>
        <w:spacing w:after="0" w:line="240" w:lineRule="auto"/>
      </w:pPr>
      <w:r w:rsidRPr="009F5142">
        <w:rPr>
          <w:rFonts w:ascii="Verdana" w:hAnsi="Verdana"/>
          <w:b/>
          <w:sz w:val="24"/>
          <w:szCs w:val="24"/>
        </w:rPr>
        <w:t>Telephone:</w:t>
      </w:r>
      <w:r>
        <w:rPr>
          <w:rFonts w:ascii="Verdana" w:hAnsi="Verdana"/>
          <w:sz w:val="24"/>
          <w:szCs w:val="24"/>
        </w:rPr>
        <w:t xml:space="preserve"> </w:t>
      </w:r>
      <w:r w:rsidR="009F5142" w:rsidRPr="009F5142">
        <w:rPr>
          <w:rFonts w:ascii="Verdana" w:hAnsi="Verdana"/>
          <w:sz w:val="24"/>
          <w:szCs w:val="24"/>
        </w:rPr>
        <w:t>+44 (0) 28 9024 3987</w:t>
      </w:r>
    </w:p>
    <w:p w:rsidR="009F5142" w:rsidRDefault="009F5142" w:rsidP="00633660">
      <w:pPr>
        <w:spacing w:after="0" w:line="240" w:lineRule="auto"/>
      </w:pPr>
    </w:p>
    <w:p w:rsidR="006570D4" w:rsidRPr="006570D4" w:rsidRDefault="00B779E4" w:rsidP="00633660">
      <w:pPr>
        <w:spacing w:after="0" w:line="240" w:lineRule="auto"/>
        <w:rPr>
          <w:rFonts w:ascii="Verdana" w:hAnsi="Verdana"/>
          <w:sz w:val="24"/>
          <w:szCs w:val="24"/>
        </w:rPr>
      </w:pPr>
      <w:r w:rsidRPr="009F5142">
        <w:rPr>
          <w:rFonts w:ascii="Verdana" w:hAnsi="Verdana"/>
          <w:b/>
          <w:sz w:val="24"/>
          <w:szCs w:val="24"/>
        </w:rPr>
        <w:t>Email:</w:t>
      </w:r>
      <w:r>
        <w:rPr>
          <w:rFonts w:ascii="Verdana" w:hAnsi="Verdana"/>
          <w:sz w:val="24"/>
          <w:szCs w:val="24"/>
        </w:rPr>
        <w:t xml:space="preserve"> </w:t>
      </w:r>
      <w:hyperlink r:id="rId10" w:history="1">
        <w:r w:rsidRPr="003377CB">
          <w:rPr>
            <w:rStyle w:val="Hyperlink"/>
            <w:rFonts w:ascii="Verdana" w:hAnsi="Verdana"/>
            <w:sz w:val="24"/>
            <w:szCs w:val="24"/>
          </w:rPr>
          <w:t>info@nihrc.org</w:t>
        </w:r>
      </w:hyperlink>
      <w:r>
        <w:rPr>
          <w:rFonts w:ascii="Verdana" w:hAnsi="Verdana"/>
          <w:sz w:val="24"/>
          <w:szCs w:val="24"/>
        </w:rPr>
        <w:t xml:space="preserve"> </w:t>
      </w:r>
    </w:p>
    <w:p w:rsidR="00633660" w:rsidRDefault="00633660" w:rsidP="00633660">
      <w:pPr>
        <w:spacing w:after="0" w:line="240" w:lineRule="auto"/>
        <w:rPr>
          <w:rFonts w:ascii="Verdana" w:hAnsi="Verdana"/>
          <w:b/>
          <w:bCs/>
          <w:sz w:val="24"/>
          <w:szCs w:val="24"/>
          <w:lang w:val="en-US"/>
        </w:rPr>
      </w:pPr>
    </w:p>
    <w:p w:rsidR="009F5142" w:rsidRDefault="009F5142" w:rsidP="00633660">
      <w:pPr>
        <w:spacing w:after="0" w:line="240" w:lineRule="auto"/>
        <w:rPr>
          <w:rFonts w:ascii="Verdana" w:hAnsi="Verdana"/>
          <w:b/>
          <w:bCs/>
          <w:sz w:val="24"/>
          <w:szCs w:val="24"/>
          <w:lang w:val="en-US"/>
        </w:rPr>
      </w:pPr>
    </w:p>
    <w:p w:rsidR="00D409B8" w:rsidRDefault="00D409B8" w:rsidP="00633660">
      <w:pPr>
        <w:spacing w:after="0" w:line="240" w:lineRule="auto"/>
        <w:rPr>
          <w:rFonts w:ascii="Verdana" w:hAnsi="Verdana" w:cs="Arial"/>
          <w:b/>
          <w:color w:val="77328A"/>
          <w:sz w:val="30"/>
          <w:szCs w:val="30"/>
        </w:rPr>
      </w:pPr>
    </w:p>
    <w:p w:rsidR="00D409B8" w:rsidRDefault="00D409B8" w:rsidP="00633660">
      <w:pPr>
        <w:spacing w:after="0" w:line="240" w:lineRule="auto"/>
        <w:rPr>
          <w:rFonts w:ascii="Verdana" w:hAnsi="Verdana" w:cs="Arial"/>
          <w:b/>
          <w:color w:val="77328A"/>
          <w:sz w:val="30"/>
          <w:szCs w:val="30"/>
        </w:rPr>
      </w:pPr>
    </w:p>
    <w:p w:rsidR="00D409B8" w:rsidRDefault="00D409B8" w:rsidP="00633660">
      <w:pPr>
        <w:spacing w:after="0" w:line="240" w:lineRule="auto"/>
        <w:rPr>
          <w:rFonts w:ascii="Verdana" w:hAnsi="Verdana" w:cs="Arial"/>
          <w:b/>
          <w:color w:val="77328A"/>
          <w:sz w:val="30"/>
          <w:szCs w:val="30"/>
        </w:rPr>
      </w:pPr>
    </w:p>
    <w:p w:rsidR="00C91EFE" w:rsidRDefault="00C91EFE" w:rsidP="00633660">
      <w:pPr>
        <w:spacing w:after="0" w:line="240" w:lineRule="auto"/>
        <w:rPr>
          <w:rFonts w:ascii="Verdana" w:hAnsi="Verdana" w:cs="Arial"/>
          <w:b/>
          <w:color w:val="77328A"/>
          <w:sz w:val="30"/>
          <w:szCs w:val="30"/>
        </w:rPr>
      </w:pPr>
    </w:p>
    <w:p w:rsidR="006570D4" w:rsidRPr="006570D4" w:rsidRDefault="00EC2252" w:rsidP="00633660">
      <w:pPr>
        <w:spacing w:after="0" w:line="240" w:lineRule="auto"/>
        <w:rPr>
          <w:rFonts w:ascii="Verdana" w:hAnsi="Verdana"/>
          <w:b/>
          <w:bCs/>
          <w:sz w:val="24"/>
          <w:szCs w:val="24"/>
          <w:lang w:val="en-US"/>
        </w:rPr>
      </w:pPr>
      <w:r>
        <w:rPr>
          <w:rFonts w:ascii="Verdana" w:hAnsi="Verdana" w:cs="Arial"/>
          <w:b/>
          <w:color w:val="77328A"/>
          <w:sz w:val="30"/>
          <w:szCs w:val="30"/>
        </w:rPr>
        <w:t>Purpose of data purpose of data processing and legal basis for processing</w:t>
      </w:r>
    </w:p>
    <w:p w:rsidR="00633660" w:rsidRPr="00EC2252" w:rsidRDefault="00633660" w:rsidP="00633660">
      <w:pPr>
        <w:spacing w:after="0" w:line="240" w:lineRule="auto"/>
        <w:rPr>
          <w:rFonts w:ascii="Verdana" w:hAnsi="Verdana"/>
          <w:bCs/>
          <w:sz w:val="24"/>
          <w:szCs w:val="24"/>
          <w:u w:val="single"/>
          <w:lang w:val="en-US"/>
        </w:rPr>
      </w:pPr>
    </w:p>
    <w:p w:rsidR="0045530D" w:rsidRPr="00EC2252" w:rsidRDefault="004443C6" w:rsidP="00633660">
      <w:pPr>
        <w:spacing w:after="0" w:line="240" w:lineRule="auto"/>
        <w:rPr>
          <w:rFonts w:ascii="Verdana" w:hAnsi="Verdana"/>
          <w:b/>
          <w:bCs/>
          <w:sz w:val="24"/>
          <w:szCs w:val="24"/>
          <w:lang w:val="en-US"/>
        </w:rPr>
      </w:pPr>
      <w:r w:rsidRPr="00EC2252">
        <w:rPr>
          <w:rFonts w:ascii="Verdana" w:hAnsi="Verdana"/>
          <w:b/>
          <w:bCs/>
          <w:sz w:val="24"/>
          <w:szCs w:val="24"/>
          <w:lang w:val="en-US"/>
        </w:rPr>
        <w:t>C</w:t>
      </w:r>
      <w:r w:rsidR="0045530D" w:rsidRPr="00EC2252">
        <w:rPr>
          <w:rFonts w:ascii="Verdana" w:hAnsi="Verdana"/>
          <w:b/>
          <w:bCs/>
          <w:sz w:val="24"/>
          <w:szCs w:val="24"/>
          <w:lang w:val="en-US"/>
        </w:rPr>
        <w:t>ommunication purposes</w:t>
      </w:r>
    </w:p>
    <w:p w:rsidR="00633660" w:rsidRDefault="00633660" w:rsidP="00633660">
      <w:pPr>
        <w:spacing w:after="0" w:line="240" w:lineRule="auto"/>
        <w:rPr>
          <w:rFonts w:ascii="Verdana" w:hAnsi="Verdana"/>
          <w:bCs/>
          <w:sz w:val="24"/>
          <w:szCs w:val="24"/>
          <w:lang w:val="en-US"/>
        </w:rPr>
      </w:pPr>
    </w:p>
    <w:p w:rsidR="00B779E4" w:rsidRDefault="00B779E4" w:rsidP="00633660">
      <w:pPr>
        <w:spacing w:after="0" w:line="240" w:lineRule="auto"/>
        <w:rPr>
          <w:rFonts w:ascii="Verdana" w:hAnsi="Verdana"/>
          <w:bCs/>
          <w:sz w:val="24"/>
          <w:szCs w:val="24"/>
        </w:rPr>
      </w:pPr>
      <w:r>
        <w:rPr>
          <w:rFonts w:ascii="Verdana" w:hAnsi="Verdana"/>
          <w:bCs/>
          <w:sz w:val="24"/>
          <w:szCs w:val="24"/>
          <w:lang w:val="en-US"/>
        </w:rPr>
        <w:t xml:space="preserve">The Commission </w:t>
      </w:r>
      <w:r w:rsidR="0082215C">
        <w:rPr>
          <w:rFonts w:ascii="Verdana" w:hAnsi="Verdana"/>
          <w:bCs/>
          <w:sz w:val="24"/>
          <w:szCs w:val="24"/>
          <w:lang w:val="en-US"/>
        </w:rPr>
        <w:t>retains</w:t>
      </w:r>
      <w:r>
        <w:rPr>
          <w:rFonts w:ascii="Verdana" w:hAnsi="Verdana"/>
          <w:bCs/>
          <w:sz w:val="24"/>
          <w:szCs w:val="24"/>
          <w:lang w:val="en-US"/>
        </w:rPr>
        <w:t xml:space="preserve"> contact details for individuals</w:t>
      </w:r>
      <w:r w:rsidR="00BF56DA">
        <w:rPr>
          <w:rFonts w:ascii="Verdana" w:hAnsi="Verdana"/>
          <w:bCs/>
          <w:sz w:val="24"/>
          <w:szCs w:val="24"/>
          <w:lang w:val="en-US"/>
        </w:rPr>
        <w:t xml:space="preserve"> </w:t>
      </w:r>
      <w:r w:rsidR="006570D4">
        <w:rPr>
          <w:rFonts w:ascii="Verdana" w:hAnsi="Verdana"/>
          <w:bCs/>
          <w:sz w:val="24"/>
          <w:szCs w:val="24"/>
          <w:lang w:val="en-US"/>
        </w:rPr>
        <w:t>(such as email addresses and telephone numbers) with</w:t>
      </w:r>
      <w:r>
        <w:rPr>
          <w:rFonts w:ascii="Verdana" w:hAnsi="Verdana"/>
          <w:bCs/>
          <w:sz w:val="24"/>
          <w:szCs w:val="24"/>
          <w:lang w:val="en-US"/>
        </w:rPr>
        <w:t xml:space="preserve"> consent for the purpose of </w:t>
      </w:r>
      <w:r w:rsidR="00153982">
        <w:rPr>
          <w:rFonts w:ascii="Verdana" w:hAnsi="Verdana"/>
          <w:bCs/>
          <w:sz w:val="24"/>
          <w:szCs w:val="24"/>
          <w:lang w:val="en-US"/>
        </w:rPr>
        <w:t>a public task</w:t>
      </w:r>
      <w:r>
        <w:rPr>
          <w:rFonts w:ascii="Verdana" w:hAnsi="Verdana"/>
          <w:bCs/>
          <w:sz w:val="24"/>
          <w:szCs w:val="24"/>
          <w:lang w:val="en-US"/>
        </w:rPr>
        <w:t xml:space="preserve"> t</w:t>
      </w:r>
      <w:r w:rsidR="00F9426A">
        <w:rPr>
          <w:rFonts w:ascii="Verdana" w:hAnsi="Verdana"/>
          <w:bCs/>
          <w:sz w:val="24"/>
          <w:szCs w:val="24"/>
          <w:lang w:val="en-US"/>
        </w:rPr>
        <w:t>o fulfil its statutory function</w:t>
      </w:r>
      <w:r>
        <w:rPr>
          <w:rFonts w:ascii="Verdana" w:hAnsi="Verdana"/>
          <w:bCs/>
          <w:sz w:val="24"/>
          <w:szCs w:val="24"/>
          <w:lang w:val="en-US"/>
        </w:rPr>
        <w:t xml:space="preserve"> to </w:t>
      </w:r>
      <w:r w:rsidRPr="00B779E4">
        <w:rPr>
          <w:rFonts w:ascii="Verdana" w:hAnsi="Verdana"/>
          <w:bCs/>
          <w:sz w:val="24"/>
          <w:szCs w:val="24"/>
        </w:rPr>
        <w:t>promote awareness of human rights through education, training and research</w:t>
      </w:r>
      <w:r w:rsidR="00765815">
        <w:rPr>
          <w:rFonts w:ascii="Verdana" w:hAnsi="Verdana"/>
          <w:bCs/>
          <w:sz w:val="24"/>
          <w:szCs w:val="24"/>
        </w:rPr>
        <w:t xml:space="preserve"> under section 69(6) of the Northern Ireland Act 1998</w:t>
      </w:r>
      <w:r>
        <w:rPr>
          <w:rFonts w:ascii="Verdana" w:hAnsi="Verdana"/>
          <w:bCs/>
          <w:sz w:val="24"/>
          <w:szCs w:val="24"/>
        </w:rPr>
        <w:t>.</w:t>
      </w:r>
    </w:p>
    <w:p w:rsidR="00311745" w:rsidRDefault="00311745" w:rsidP="00633660">
      <w:pPr>
        <w:spacing w:after="0" w:line="240" w:lineRule="auto"/>
        <w:rPr>
          <w:rFonts w:ascii="Verdana" w:hAnsi="Verdana"/>
          <w:bCs/>
          <w:sz w:val="24"/>
          <w:szCs w:val="24"/>
          <w:u w:val="single"/>
          <w:lang w:val="en-US"/>
        </w:rPr>
      </w:pPr>
    </w:p>
    <w:p w:rsidR="0045530D" w:rsidRPr="00EC2252" w:rsidRDefault="004443C6" w:rsidP="00633660">
      <w:pPr>
        <w:spacing w:after="0" w:line="240" w:lineRule="auto"/>
        <w:rPr>
          <w:rFonts w:ascii="Verdana" w:hAnsi="Verdana"/>
          <w:b/>
          <w:bCs/>
          <w:sz w:val="24"/>
          <w:szCs w:val="24"/>
          <w:lang w:val="en-US"/>
        </w:rPr>
      </w:pPr>
      <w:r w:rsidRPr="00EC2252">
        <w:rPr>
          <w:rFonts w:ascii="Verdana" w:hAnsi="Verdana"/>
          <w:b/>
          <w:bCs/>
          <w:sz w:val="24"/>
          <w:szCs w:val="24"/>
          <w:lang w:val="en-US"/>
        </w:rPr>
        <w:t>L</w:t>
      </w:r>
      <w:r w:rsidR="000A1C77" w:rsidRPr="00EC2252">
        <w:rPr>
          <w:rFonts w:ascii="Verdana" w:hAnsi="Verdana"/>
          <w:b/>
          <w:bCs/>
          <w:sz w:val="24"/>
          <w:szCs w:val="24"/>
          <w:lang w:val="en-US"/>
        </w:rPr>
        <w:t xml:space="preserve">egal </w:t>
      </w:r>
      <w:r w:rsidR="00664590" w:rsidRPr="00EC2252">
        <w:rPr>
          <w:rFonts w:ascii="Verdana" w:hAnsi="Verdana"/>
          <w:b/>
          <w:bCs/>
          <w:sz w:val="24"/>
          <w:szCs w:val="24"/>
          <w:lang w:val="en-US"/>
        </w:rPr>
        <w:t>function</w:t>
      </w:r>
    </w:p>
    <w:p w:rsidR="00633660" w:rsidRDefault="00633660" w:rsidP="00633660">
      <w:pPr>
        <w:spacing w:after="0" w:line="240" w:lineRule="auto"/>
        <w:rPr>
          <w:rFonts w:ascii="Verdana" w:hAnsi="Verdana"/>
          <w:bCs/>
          <w:sz w:val="24"/>
          <w:szCs w:val="24"/>
          <w:lang w:val="en-US"/>
        </w:rPr>
      </w:pPr>
    </w:p>
    <w:p w:rsidR="00C037F1" w:rsidRDefault="00812612" w:rsidP="00633660">
      <w:pPr>
        <w:spacing w:after="0" w:line="240" w:lineRule="auto"/>
        <w:rPr>
          <w:rFonts w:ascii="Verdana" w:hAnsi="Verdana"/>
          <w:bCs/>
          <w:sz w:val="24"/>
          <w:szCs w:val="24"/>
          <w:lang w:val="en"/>
        </w:rPr>
      </w:pPr>
      <w:r w:rsidRPr="00812612">
        <w:rPr>
          <w:rFonts w:ascii="Verdana" w:hAnsi="Verdana"/>
          <w:bCs/>
          <w:sz w:val="24"/>
          <w:szCs w:val="24"/>
          <w:lang w:val="en-US"/>
        </w:rPr>
        <w:t xml:space="preserve">Where </w:t>
      </w:r>
      <w:r>
        <w:rPr>
          <w:rFonts w:ascii="Verdana" w:hAnsi="Verdana"/>
          <w:bCs/>
          <w:sz w:val="24"/>
          <w:szCs w:val="24"/>
          <w:lang w:val="en-US"/>
        </w:rPr>
        <w:t>a</w:t>
      </w:r>
      <w:r w:rsidRPr="00812612">
        <w:rPr>
          <w:rFonts w:ascii="Verdana" w:hAnsi="Verdana"/>
          <w:bCs/>
          <w:sz w:val="24"/>
          <w:szCs w:val="24"/>
          <w:lang w:val="en-US"/>
        </w:rPr>
        <w:t xml:space="preserve"> person </w:t>
      </w:r>
      <w:r w:rsidR="0011094A">
        <w:rPr>
          <w:rFonts w:ascii="Verdana" w:hAnsi="Verdana"/>
          <w:bCs/>
          <w:sz w:val="24"/>
          <w:szCs w:val="24"/>
          <w:lang w:val="en-US"/>
        </w:rPr>
        <w:t>seeks assistance from the</w:t>
      </w:r>
      <w:r w:rsidRPr="00812612">
        <w:rPr>
          <w:rFonts w:ascii="Verdana" w:hAnsi="Verdana"/>
          <w:bCs/>
          <w:sz w:val="24"/>
          <w:szCs w:val="24"/>
          <w:lang w:val="en-US"/>
        </w:rPr>
        <w:t xml:space="preserve"> Commission</w:t>
      </w:r>
      <w:r w:rsidRPr="00812612">
        <w:t xml:space="preserve"> </w:t>
      </w:r>
      <w:r w:rsidRPr="00812612">
        <w:rPr>
          <w:rFonts w:ascii="Verdana" w:hAnsi="Verdana"/>
          <w:bCs/>
          <w:sz w:val="24"/>
          <w:szCs w:val="24"/>
          <w:lang w:val="en-US"/>
        </w:rPr>
        <w:t>in relation to proceedings</w:t>
      </w:r>
      <w:r w:rsidRPr="00812612">
        <w:t xml:space="preserve"> </w:t>
      </w:r>
      <w:r w:rsidRPr="00812612">
        <w:rPr>
          <w:rFonts w:ascii="Verdana" w:hAnsi="Verdana"/>
          <w:bCs/>
          <w:sz w:val="24"/>
          <w:szCs w:val="24"/>
          <w:lang w:val="en-US"/>
        </w:rPr>
        <w:t xml:space="preserve">involving law or practice </w:t>
      </w:r>
      <w:r w:rsidR="00903FBA">
        <w:rPr>
          <w:rFonts w:ascii="Verdana" w:hAnsi="Verdana"/>
          <w:bCs/>
          <w:sz w:val="24"/>
          <w:szCs w:val="24"/>
          <w:lang w:val="en-US"/>
        </w:rPr>
        <w:t>and</w:t>
      </w:r>
      <w:r w:rsidRPr="00812612">
        <w:rPr>
          <w:rFonts w:ascii="Verdana" w:hAnsi="Verdana"/>
          <w:bCs/>
          <w:sz w:val="24"/>
          <w:szCs w:val="24"/>
          <w:lang w:val="en-US"/>
        </w:rPr>
        <w:t xml:space="preserve"> the protection of human rights which a person in Northern Ireland has commenced,</w:t>
      </w:r>
      <w:r>
        <w:rPr>
          <w:rFonts w:ascii="Verdana" w:hAnsi="Verdana"/>
          <w:bCs/>
          <w:sz w:val="24"/>
          <w:szCs w:val="24"/>
          <w:lang w:val="en-US"/>
        </w:rPr>
        <w:t xml:space="preserve"> or wishes to commence; or </w:t>
      </w:r>
      <w:r w:rsidRPr="00812612">
        <w:rPr>
          <w:rFonts w:ascii="Verdana" w:hAnsi="Verdana"/>
          <w:bCs/>
          <w:sz w:val="24"/>
          <w:szCs w:val="24"/>
          <w:lang w:val="en-US"/>
        </w:rPr>
        <w:t>proceedings in the course of which such a person relies, or wishes t</w:t>
      </w:r>
      <w:r>
        <w:rPr>
          <w:rFonts w:ascii="Verdana" w:hAnsi="Verdana"/>
          <w:bCs/>
          <w:sz w:val="24"/>
          <w:szCs w:val="24"/>
          <w:lang w:val="en-US"/>
        </w:rPr>
        <w:t>o rely, on such law or practice t</w:t>
      </w:r>
      <w:r w:rsidR="00153982">
        <w:rPr>
          <w:rFonts w:ascii="Verdana" w:hAnsi="Verdana"/>
          <w:bCs/>
          <w:sz w:val="24"/>
          <w:szCs w:val="24"/>
          <w:lang w:val="en-US"/>
        </w:rPr>
        <w:t>he Commission</w:t>
      </w:r>
      <w:r>
        <w:rPr>
          <w:rFonts w:ascii="Verdana" w:hAnsi="Verdana"/>
          <w:bCs/>
          <w:sz w:val="24"/>
          <w:szCs w:val="24"/>
          <w:lang w:val="en-US"/>
        </w:rPr>
        <w:t>,</w:t>
      </w:r>
      <w:r w:rsidR="00153982">
        <w:rPr>
          <w:rFonts w:ascii="Verdana" w:hAnsi="Verdana"/>
          <w:bCs/>
          <w:sz w:val="24"/>
          <w:szCs w:val="24"/>
          <w:lang w:val="en-US"/>
        </w:rPr>
        <w:t xml:space="preserve"> </w:t>
      </w:r>
      <w:r w:rsidR="00765815" w:rsidRPr="00765815">
        <w:rPr>
          <w:rFonts w:ascii="Verdana" w:hAnsi="Verdana"/>
          <w:bCs/>
          <w:sz w:val="24"/>
          <w:szCs w:val="24"/>
          <w:lang w:val="en-US"/>
        </w:rPr>
        <w:t xml:space="preserve">under section </w:t>
      </w:r>
      <w:r w:rsidR="00765815">
        <w:rPr>
          <w:rFonts w:ascii="Verdana" w:hAnsi="Verdana"/>
          <w:bCs/>
          <w:sz w:val="24"/>
          <w:szCs w:val="24"/>
          <w:lang w:val="en-US"/>
        </w:rPr>
        <w:t>70(3)</w:t>
      </w:r>
      <w:r w:rsidR="00765815" w:rsidRPr="00765815">
        <w:rPr>
          <w:rFonts w:ascii="Verdana" w:hAnsi="Verdana"/>
          <w:bCs/>
          <w:sz w:val="24"/>
          <w:szCs w:val="24"/>
          <w:lang w:val="en-US"/>
        </w:rPr>
        <w:t xml:space="preserve"> of the Northern Ireland Act 1998 Act </w:t>
      </w:r>
      <w:r w:rsidR="00153982">
        <w:rPr>
          <w:rFonts w:ascii="Verdana" w:hAnsi="Verdana"/>
          <w:bCs/>
          <w:sz w:val="24"/>
          <w:szCs w:val="24"/>
          <w:lang w:val="en-US"/>
        </w:rPr>
        <w:t xml:space="preserve">may </w:t>
      </w:r>
      <w:r w:rsidR="00153982" w:rsidRPr="00153982">
        <w:rPr>
          <w:rFonts w:ascii="Verdana" w:hAnsi="Verdana"/>
          <w:bCs/>
          <w:sz w:val="24"/>
          <w:szCs w:val="24"/>
          <w:lang w:val="en"/>
        </w:rPr>
        <w:t>(a)provide, or arrange for the provision of, legal advice;</w:t>
      </w:r>
      <w:r w:rsidR="00765815">
        <w:rPr>
          <w:rFonts w:ascii="Verdana" w:hAnsi="Verdana"/>
          <w:bCs/>
          <w:sz w:val="24"/>
          <w:szCs w:val="24"/>
          <w:lang w:val="en"/>
        </w:rPr>
        <w:t xml:space="preserve"> </w:t>
      </w:r>
      <w:r w:rsidR="00153982" w:rsidRPr="00153982">
        <w:rPr>
          <w:rFonts w:ascii="Verdana" w:hAnsi="Verdana"/>
          <w:bCs/>
          <w:sz w:val="24"/>
          <w:szCs w:val="24"/>
          <w:lang w:val="en"/>
        </w:rPr>
        <w:t>(b)arrange for the provision of legal representation;</w:t>
      </w:r>
      <w:r w:rsidR="00765815">
        <w:rPr>
          <w:rFonts w:ascii="Verdana" w:hAnsi="Verdana"/>
          <w:bCs/>
          <w:sz w:val="24"/>
          <w:szCs w:val="24"/>
          <w:lang w:val="en"/>
        </w:rPr>
        <w:t xml:space="preserve"> </w:t>
      </w:r>
      <w:r w:rsidR="00153982" w:rsidRPr="00153982">
        <w:rPr>
          <w:rFonts w:ascii="Verdana" w:hAnsi="Verdana"/>
          <w:bCs/>
          <w:sz w:val="24"/>
          <w:szCs w:val="24"/>
          <w:lang w:val="en"/>
        </w:rPr>
        <w:t>(c)provide any other assistance which it thinks appropriate</w:t>
      </w:r>
      <w:r w:rsidR="00765815">
        <w:rPr>
          <w:rFonts w:ascii="Verdana" w:hAnsi="Verdana"/>
          <w:bCs/>
          <w:sz w:val="24"/>
          <w:szCs w:val="24"/>
          <w:lang w:val="en"/>
        </w:rPr>
        <w:t xml:space="preserve">. </w:t>
      </w:r>
    </w:p>
    <w:p w:rsidR="00633660" w:rsidRDefault="00633660" w:rsidP="00633660">
      <w:pPr>
        <w:spacing w:after="0" w:line="240" w:lineRule="auto"/>
        <w:rPr>
          <w:rFonts w:ascii="Verdana" w:hAnsi="Verdana"/>
          <w:bCs/>
          <w:sz w:val="24"/>
          <w:szCs w:val="24"/>
          <w:lang w:val="en"/>
        </w:rPr>
      </w:pPr>
    </w:p>
    <w:p w:rsidR="002A20A7" w:rsidRPr="00812612" w:rsidRDefault="00765815" w:rsidP="00633660">
      <w:pPr>
        <w:spacing w:after="0" w:line="240" w:lineRule="auto"/>
        <w:rPr>
          <w:rFonts w:ascii="Verdana" w:hAnsi="Verdana"/>
          <w:bCs/>
          <w:sz w:val="24"/>
          <w:szCs w:val="24"/>
          <w:lang w:val="en"/>
        </w:rPr>
      </w:pPr>
      <w:r>
        <w:rPr>
          <w:rFonts w:ascii="Verdana" w:hAnsi="Verdana"/>
          <w:bCs/>
          <w:sz w:val="24"/>
          <w:szCs w:val="24"/>
          <w:lang w:val="en"/>
        </w:rPr>
        <w:t xml:space="preserve">To </w:t>
      </w:r>
      <w:r w:rsidR="00C037F1">
        <w:rPr>
          <w:rFonts w:ascii="Verdana" w:hAnsi="Verdana"/>
          <w:bCs/>
          <w:sz w:val="24"/>
          <w:szCs w:val="24"/>
          <w:lang w:val="en"/>
        </w:rPr>
        <w:t xml:space="preserve">assist in </w:t>
      </w:r>
      <w:r>
        <w:rPr>
          <w:rFonts w:ascii="Verdana" w:hAnsi="Verdana"/>
          <w:bCs/>
          <w:sz w:val="24"/>
          <w:szCs w:val="24"/>
          <w:lang w:val="en"/>
        </w:rPr>
        <w:t>fulfil</w:t>
      </w:r>
      <w:r w:rsidR="00C037F1">
        <w:rPr>
          <w:rFonts w:ascii="Verdana" w:hAnsi="Verdana"/>
          <w:bCs/>
          <w:sz w:val="24"/>
          <w:szCs w:val="24"/>
          <w:lang w:val="en"/>
        </w:rPr>
        <w:t>ling</w:t>
      </w:r>
      <w:r>
        <w:rPr>
          <w:rFonts w:ascii="Verdana" w:hAnsi="Verdana"/>
          <w:bCs/>
          <w:sz w:val="24"/>
          <w:szCs w:val="24"/>
          <w:lang w:val="en"/>
        </w:rPr>
        <w:t xml:space="preserve"> this public task </w:t>
      </w:r>
      <w:r w:rsidR="00C037F1">
        <w:rPr>
          <w:rFonts w:ascii="Verdana" w:hAnsi="Verdana"/>
          <w:bCs/>
          <w:sz w:val="24"/>
          <w:szCs w:val="24"/>
          <w:lang w:val="en"/>
        </w:rPr>
        <w:t xml:space="preserve">the Commission </w:t>
      </w:r>
      <w:r>
        <w:rPr>
          <w:rFonts w:ascii="Verdana" w:hAnsi="Verdana"/>
          <w:bCs/>
          <w:sz w:val="24"/>
          <w:szCs w:val="24"/>
          <w:lang w:val="en"/>
        </w:rPr>
        <w:t>retains and processes personal data</w:t>
      </w:r>
      <w:r w:rsidR="00C037F1">
        <w:rPr>
          <w:rFonts w:ascii="Verdana" w:hAnsi="Verdana"/>
          <w:bCs/>
          <w:sz w:val="24"/>
          <w:szCs w:val="24"/>
          <w:lang w:val="en"/>
        </w:rPr>
        <w:t xml:space="preserve"> received through legal enquiries</w:t>
      </w:r>
      <w:r w:rsidR="00D67D87">
        <w:rPr>
          <w:rFonts w:ascii="Verdana" w:hAnsi="Verdana"/>
          <w:bCs/>
          <w:sz w:val="24"/>
          <w:szCs w:val="24"/>
          <w:lang w:val="en"/>
        </w:rPr>
        <w:t xml:space="preserve"> (i.e. received by telephone, through its legal clinic, through receipt of case file)</w:t>
      </w:r>
      <w:r>
        <w:rPr>
          <w:rFonts w:ascii="Verdana" w:hAnsi="Verdana"/>
          <w:bCs/>
          <w:sz w:val="24"/>
          <w:szCs w:val="24"/>
          <w:lang w:val="en"/>
        </w:rPr>
        <w:t>.</w:t>
      </w:r>
      <w:r w:rsidR="00812612">
        <w:rPr>
          <w:rFonts w:ascii="Verdana" w:hAnsi="Verdana"/>
          <w:bCs/>
          <w:sz w:val="24"/>
          <w:szCs w:val="24"/>
          <w:lang w:val="en"/>
        </w:rPr>
        <w:t xml:space="preserve"> </w:t>
      </w:r>
      <w:r w:rsidR="00812612">
        <w:rPr>
          <w:rFonts w:ascii="Verdana" w:hAnsi="Verdana"/>
          <w:bCs/>
          <w:sz w:val="24"/>
          <w:szCs w:val="24"/>
          <w:lang w:val="en-US"/>
        </w:rPr>
        <w:t>This work is</w:t>
      </w:r>
      <w:r w:rsidR="00F9426A" w:rsidRPr="00B779E4">
        <w:rPr>
          <w:rFonts w:ascii="Verdana" w:hAnsi="Verdana"/>
          <w:bCs/>
          <w:sz w:val="24"/>
          <w:szCs w:val="24"/>
          <w:lang w:val="en-US"/>
        </w:rPr>
        <w:t xml:space="preserve"> often conducted in private and the information obtained may be confidential. </w:t>
      </w:r>
      <w:r w:rsidR="00812612">
        <w:rPr>
          <w:rFonts w:ascii="Verdana" w:hAnsi="Verdana"/>
          <w:bCs/>
          <w:sz w:val="24"/>
          <w:szCs w:val="24"/>
          <w:lang w:val="en-US"/>
        </w:rPr>
        <w:t>Assistance</w:t>
      </w:r>
      <w:r w:rsidR="00F9426A" w:rsidRPr="00B779E4">
        <w:rPr>
          <w:rFonts w:ascii="Verdana" w:hAnsi="Verdana"/>
          <w:bCs/>
          <w:sz w:val="24"/>
          <w:szCs w:val="24"/>
          <w:lang w:val="en-US"/>
        </w:rPr>
        <w:t xml:space="preserve"> </w:t>
      </w:r>
      <w:r w:rsidR="00812612">
        <w:rPr>
          <w:rFonts w:ascii="Verdana" w:hAnsi="Verdana"/>
          <w:bCs/>
          <w:sz w:val="24"/>
          <w:szCs w:val="24"/>
          <w:lang w:val="en-US"/>
        </w:rPr>
        <w:t>provid</w:t>
      </w:r>
      <w:r w:rsidR="008225B9">
        <w:rPr>
          <w:rFonts w:ascii="Verdana" w:hAnsi="Verdana"/>
          <w:bCs/>
          <w:sz w:val="24"/>
          <w:szCs w:val="24"/>
          <w:lang w:val="en-US"/>
        </w:rPr>
        <w:t>ed</w:t>
      </w:r>
      <w:r w:rsidR="00812612">
        <w:rPr>
          <w:rFonts w:ascii="Verdana" w:hAnsi="Verdana"/>
          <w:bCs/>
          <w:sz w:val="24"/>
          <w:szCs w:val="24"/>
          <w:lang w:val="en-US"/>
        </w:rPr>
        <w:t xml:space="preserve"> by the Commission </w:t>
      </w:r>
      <w:r>
        <w:rPr>
          <w:rFonts w:ascii="Verdana" w:hAnsi="Verdana"/>
          <w:bCs/>
          <w:sz w:val="24"/>
          <w:szCs w:val="24"/>
          <w:lang w:val="en-US"/>
        </w:rPr>
        <w:t>may be</w:t>
      </w:r>
      <w:r w:rsidR="00F9426A" w:rsidRPr="00B779E4">
        <w:rPr>
          <w:rFonts w:ascii="Verdana" w:hAnsi="Verdana"/>
          <w:bCs/>
          <w:sz w:val="24"/>
          <w:szCs w:val="24"/>
          <w:lang w:val="en-US"/>
        </w:rPr>
        <w:t xml:space="preserve"> subject to professional privilege. </w:t>
      </w:r>
      <w:r w:rsidR="00BF56DA">
        <w:rPr>
          <w:rFonts w:ascii="Verdana" w:hAnsi="Verdana"/>
          <w:bCs/>
          <w:sz w:val="24"/>
          <w:szCs w:val="24"/>
          <w:lang w:val="en-US"/>
        </w:rPr>
        <w:t>D</w:t>
      </w:r>
      <w:r w:rsidR="00F9426A" w:rsidRPr="00B779E4">
        <w:rPr>
          <w:rFonts w:ascii="Verdana" w:hAnsi="Verdana"/>
          <w:bCs/>
          <w:sz w:val="24"/>
          <w:szCs w:val="24"/>
          <w:lang w:val="en-US"/>
        </w:rPr>
        <w:t>etails may be shared regarding legal casework</w:t>
      </w:r>
      <w:r w:rsidR="002A20A7">
        <w:rPr>
          <w:rFonts w:ascii="Verdana" w:hAnsi="Verdana"/>
          <w:bCs/>
          <w:sz w:val="24"/>
          <w:szCs w:val="24"/>
          <w:lang w:val="en-US"/>
        </w:rPr>
        <w:t xml:space="preserve"> by the Commission</w:t>
      </w:r>
      <w:r w:rsidR="00F9426A" w:rsidRPr="00B779E4">
        <w:rPr>
          <w:rFonts w:ascii="Verdana" w:hAnsi="Verdana"/>
          <w:bCs/>
          <w:sz w:val="24"/>
          <w:szCs w:val="24"/>
          <w:lang w:val="en-US"/>
        </w:rPr>
        <w:t>, including an application for assistance</w:t>
      </w:r>
      <w:r w:rsidR="00BF56DA">
        <w:rPr>
          <w:rFonts w:ascii="Verdana" w:hAnsi="Verdana"/>
          <w:bCs/>
          <w:sz w:val="24"/>
          <w:szCs w:val="24"/>
          <w:lang w:val="en-US"/>
        </w:rPr>
        <w:t>,</w:t>
      </w:r>
      <w:r w:rsidR="00633660">
        <w:rPr>
          <w:rFonts w:ascii="Verdana" w:hAnsi="Verdana"/>
          <w:bCs/>
          <w:sz w:val="24"/>
          <w:szCs w:val="24"/>
          <w:lang w:val="en-US"/>
        </w:rPr>
        <w:t xml:space="preserve"> with third parties</w:t>
      </w:r>
      <w:r w:rsidR="00A062F1">
        <w:rPr>
          <w:rFonts w:ascii="Verdana" w:hAnsi="Verdana"/>
          <w:bCs/>
          <w:sz w:val="24"/>
          <w:szCs w:val="24"/>
          <w:lang w:val="en-US"/>
        </w:rPr>
        <w:t xml:space="preserve"> (i.e. an organisation with which the Commission has a Memorandum of Understanding, the courts, legal counsel)</w:t>
      </w:r>
      <w:r w:rsidR="00633660">
        <w:rPr>
          <w:rFonts w:ascii="Verdana" w:hAnsi="Verdana"/>
          <w:bCs/>
          <w:sz w:val="24"/>
          <w:szCs w:val="24"/>
          <w:lang w:val="en-US"/>
        </w:rPr>
        <w:t xml:space="preserve">. </w:t>
      </w:r>
      <w:r w:rsidR="002A020C">
        <w:rPr>
          <w:rFonts w:ascii="Verdana" w:hAnsi="Verdana"/>
          <w:bCs/>
          <w:sz w:val="24"/>
          <w:szCs w:val="24"/>
          <w:lang w:val="en-US"/>
        </w:rPr>
        <w:t xml:space="preserve">Sharing of </w:t>
      </w:r>
      <w:r w:rsidR="007B065B">
        <w:rPr>
          <w:rFonts w:ascii="Verdana" w:hAnsi="Verdana"/>
          <w:bCs/>
          <w:sz w:val="24"/>
          <w:szCs w:val="24"/>
          <w:lang w:val="en-US"/>
        </w:rPr>
        <w:t xml:space="preserve">personal </w:t>
      </w:r>
      <w:r w:rsidR="002A020C">
        <w:rPr>
          <w:rFonts w:ascii="Verdana" w:hAnsi="Verdana"/>
          <w:bCs/>
          <w:sz w:val="24"/>
          <w:szCs w:val="24"/>
          <w:lang w:val="en-US"/>
        </w:rPr>
        <w:t>information with third parties</w:t>
      </w:r>
      <w:r w:rsidR="00F9426A" w:rsidRPr="00B779E4">
        <w:rPr>
          <w:rFonts w:ascii="Verdana" w:hAnsi="Verdana"/>
          <w:bCs/>
          <w:sz w:val="24"/>
          <w:szCs w:val="24"/>
          <w:lang w:val="en-US"/>
        </w:rPr>
        <w:t xml:space="preserve"> </w:t>
      </w:r>
      <w:r w:rsidR="00F9426A">
        <w:rPr>
          <w:rFonts w:ascii="Verdana" w:hAnsi="Verdana"/>
          <w:bCs/>
          <w:sz w:val="24"/>
          <w:szCs w:val="24"/>
          <w:lang w:val="en-US"/>
        </w:rPr>
        <w:t xml:space="preserve">will normally be done with </w:t>
      </w:r>
      <w:r w:rsidR="00F9426A" w:rsidRPr="00B779E4">
        <w:rPr>
          <w:rFonts w:ascii="Verdana" w:hAnsi="Verdana"/>
          <w:bCs/>
          <w:sz w:val="24"/>
          <w:szCs w:val="24"/>
          <w:lang w:val="en-US"/>
        </w:rPr>
        <w:t>consent</w:t>
      </w:r>
      <w:r w:rsidR="00F9426A">
        <w:rPr>
          <w:rFonts w:ascii="Verdana" w:hAnsi="Verdana"/>
          <w:bCs/>
          <w:sz w:val="24"/>
          <w:szCs w:val="24"/>
          <w:lang w:val="en-US"/>
        </w:rPr>
        <w:t>, unless the Commission is otherwise required</w:t>
      </w:r>
      <w:r w:rsidR="00F9426A" w:rsidRPr="00B779E4">
        <w:rPr>
          <w:rFonts w:ascii="Verdana" w:hAnsi="Verdana"/>
          <w:bCs/>
          <w:sz w:val="24"/>
          <w:szCs w:val="24"/>
          <w:lang w:val="en-US"/>
        </w:rPr>
        <w:t xml:space="preserve"> </w:t>
      </w:r>
      <w:r w:rsidR="002A20A7">
        <w:rPr>
          <w:rFonts w:ascii="Verdana" w:hAnsi="Verdana"/>
          <w:bCs/>
          <w:sz w:val="24"/>
          <w:szCs w:val="24"/>
          <w:lang w:val="en-US"/>
        </w:rPr>
        <w:t>to do so (</w:t>
      </w:r>
      <w:r w:rsidR="002A20A7" w:rsidRPr="002A20A7">
        <w:rPr>
          <w:rFonts w:ascii="Verdana" w:hAnsi="Verdana"/>
          <w:bCs/>
          <w:sz w:val="24"/>
          <w:szCs w:val="24"/>
          <w:lang w:val="en-US"/>
        </w:rPr>
        <w:t>i.e. legislation, contrac</w:t>
      </w:r>
      <w:r w:rsidR="002A20A7">
        <w:rPr>
          <w:rFonts w:ascii="Verdana" w:hAnsi="Verdana"/>
          <w:bCs/>
          <w:sz w:val="24"/>
          <w:szCs w:val="24"/>
          <w:lang w:val="en-US"/>
        </w:rPr>
        <w:t>t, public task, vital interests</w:t>
      </w:r>
      <w:r w:rsidR="002A20A7">
        <w:t>.)</w:t>
      </w:r>
    </w:p>
    <w:p w:rsidR="00633660" w:rsidRDefault="00633660" w:rsidP="00633660">
      <w:pPr>
        <w:spacing w:after="0" w:line="240" w:lineRule="auto"/>
        <w:rPr>
          <w:rFonts w:ascii="Verdana" w:hAnsi="Verdana"/>
          <w:bCs/>
          <w:sz w:val="24"/>
          <w:szCs w:val="24"/>
          <w:u w:val="single"/>
          <w:lang w:val="en-US"/>
        </w:rPr>
      </w:pPr>
    </w:p>
    <w:p w:rsidR="0045530D" w:rsidRPr="00EC2252" w:rsidRDefault="004443C6" w:rsidP="00633660">
      <w:pPr>
        <w:spacing w:after="0" w:line="240" w:lineRule="auto"/>
        <w:rPr>
          <w:rFonts w:ascii="Verdana" w:hAnsi="Verdana"/>
          <w:b/>
          <w:bCs/>
          <w:sz w:val="24"/>
          <w:szCs w:val="24"/>
          <w:lang w:val="en-US"/>
        </w:rPr>
      </w:pPr>
      <w:r w:rsidRPr="00EC2252">
        <w:rPr>
          <w:rFonts w:ascii="Verdana" w:hAnsi="Verdana"/>
          <w:b/>
          <w:bCs/>
          <w:sz w:val="24"/>
          <w:szCs w:val="24"/>
          <w:lang w:val="en-US"/>
        </w:rPr>
        <w:t>I</w:t>
      </w:r>
      <w:r w:rsidR="0045530D" w:rsidRPr="00EC2252">
        <w:rPr>
          <w:rFonts w:ascii="Verdana" w:hAnsi="Verdana"/>
          <w:b/>
          <w:bCs/>
          <w:sz w:val="24"/>
          <w:szCs w:val="24"/>
          <w:lang w:val="en-US"/>
        </w:rPr>
        <w:t>nvestigations</w:t>
      </w:r>
    </w:p>
    <w:p w:rsidR="00633660" w:rsidRDefault="00633660" w:rsidP="00633660">
      <w:pPr>
        <w:spacing w:after="0" w:line="240" w:lineRule="auto"/>
        <w:rPr>
          <w:rFonts w:ascii="Verdana" w:hAnsi="Verdana"/>
          <w:bCs/>
          <w:sz w:val="24"/>
          <w:szCs w:val="24"/>
        </w:rPr>
      </w:pPr>
    </w:p>
    <w:p w:rsidR="002A20A7" w:rsidRDefault="006570D4" w:rsidP="00633660">
      <w:pPr>
        <w:spacing w:after="0" w:line="240" w:lineRule="auto"/>
        <w:rPr>
          <w:rFonts w:ascii="Verdana" w:hAnsi="Verdana"/>
          <w:bCs/>
          <w:sz w:val="24"/>
          <w:szCs w:val="24"/>
          <w:lang w:val="en"/>
        </w:rPr>
      </w:pPr>
      <w:r w:rsidRPr="006570D4">
        <w:rPr>
          <w:rFonts w:ascii="Verdana" w:hAnsi="Verdana"/>
          <w:bCs/>
          <w:sz w:val="24"/>
          <w:szCs w:val="24"/>
        </w:rPr>
        <w:t xml:space="preserve">The Commission </w:t>
      </w:r>
      <w:r w:rsidRPr="006570D4">
        <w:rPr>
          <w:rFonts w:ascii="Verdana" w:hAnsi="Verdana"/>
          <w:bCs/>
          <w:sz w:val="24"/>
          <w:szCs w:val="24"/>
          <w:lang w:val="en"/>
        </w:rPr>
        <w:t xml:space="preserve">for the purpose of an investigation under section 69 of the </w:t>
      </w:r>
      <w:r>
        <w:rPr>
          <w:rFonts w:ascii="Verdana" w:hAnsi="Verdana"/>
          <w:bCs/>
          <w:sz w:val="24"/>
          <w:szCs w:val="24"/>
          <w:lang w:val="en"/>
        </w:rPr>
        <w:t xml:space="preserve">Northern Ireland Act </w:t>
      </w:r>
      <w:r w:rsidRPr="006570D4">
        <w:rPr>
          <w:rFonts w:ascii="Verdana" w:hAnsi="Verdana"/>
          <w:bCs/>
          <w:sz w:val="24"/>
          <w:szCs w:val="24"/>
          <w:lang w:val="en"/>
        </w:rPr>
        <w:t>1998 Act may, by notice in writing require a person</w:t>
      </w:r>
      <w:r w:rsidRPr="006570D4">
        <w:rPr>
          <w:rFonts w:ascii="Verdana" w:hAnsi="Verdana"/>
          <w:bCs/>
          <w:sz w:val="24"/>
          <w:szCs w:val="24"/>
        </w:rPr>
        <w:t xml:space="preserve"> to provide </w:t>
      </w:r>
      <w:r w:rsidRPr="006570D4">
        <w:rPr>
          <w:rFonts w:ascii="Verdana" w:hAnsi="Verdana"/>
          <w:bCs/>
          <w:sz w:val="24"/>
          <w:szCs w:val="24"/>
          <w:lang w:val="en"/>
        </w:rPr>
        <w:t>information, to produce documents in his possession, or to give oral evidence</w:t>
      </w:r>
      <w:r w:rsidR="002A20A7">
        <w:rPr>
          <w:rFonts w:ascii="Verdana" w:hAnsi="Verdana"/>
          <w:bCs/>
          <w:sz w:val="24"/>
          <w:szCs w:val="24"/>
          <w:lang w:val="en"/>
        </w:rPr>
        <w:t xml:space="preserve">. </w:t>
      </w:r>
    </w:p>
    <w:p w:rsidR="00633660" w:rsidRDefault="00633660" w:rsidP="00633660">
      <w:pPr>
        <w:spacing w:after="0" w:line="240" w:lineRule="auto"/>
        <w:rPr>
          <w:rFonts w:ascii="Verdana" w:hAnsi="Verdana"/>
          <w:bCs/>
          <w:sz w:val="24"/>
          <w:szCs w:val="24"/>
          <w:lang w:val="en"/>
        </w:rPr>
      </w:pPr>
    </w:p>
    <w:p w:rsidR="006570D4" w:rsidRDefault="002A20A7" w:rsidP="00633660">
      <w:pPr>
        <w:spacing w:after="0" w:line="240" w:lineRule="auto"/>
      </w:pPr>
      <w:r>
        <w:rPr>
          <w:rFonts w:ascii="Verdana" w:hAnsi="Verdana"/>
          <w:bCs/>
          <w:sz w:val="24"/>
          <w:szCs w:val="24"/>
          <w:lang w:val="en"/>
        </w:rPr>
        <w:t>The Commission may require a person to provide information in public and publish the details of the inf</w:t>
      </w:r>
      <w:r w:rsidR="00C037F1">
        <w:rPr>
          <w:rFonts w:ascii="Verdana" w:hAnsi="Verdana"/>
          <w:bCs/>
          <w:sz w:val="24"/>
          <w:szCs w:val="24"/>
          <w:lang w:val="en"/>
        </w:rPr>
        <w:t>ormation, documents, or evidence in order to fulfil this public task.</w:t>
      </w:r>
    </w:p>
    <w:p w:rsidR="00633660" w:rsidRDefault="00633660" w:rsidP="00633660">
      <w:pPr>
        <w:spacing w:after="0" w:line="240" w:lineRule="auto"/>
        <w:rPr>
          <w:rFonts w:ascii="Verdana" w:hAnsi="Verdana"/>
          <w:bCs/>
          <w:sz w:val="24"/>
          <w:szCs w:val="24"/>
          <w:lang w:val="en"/>
        </w:rPr>
      </w:pPr>
    </w:p>
    <w:p w:rsidR="006570D4" w:rsidRPr="006570D4" w:rsidRDefault="006570D4" w:rsidP="00633660">
      <w:pPr>
        <w:spacing w:after="0" w:line="240" w:lineRule="auto"/>
        <w:rPr>
          <w:rFonts w:ascii="Verdana" w:hAnsi="Verdana"/>
          <w:bCs/>
          <w:sz w:val="24"/>
          <w:szCs w:val="24"/>
          <w:lang w:val="en-US"/>
        </w:rPr>
      </w:pPr>
      <w:r w:rsidRPr="006570D4">
        <w:rPr>
          <w:rFonts w:ascii="Verdana" w:hAnsi="Verdana"/>
          <w:bCs/>
          <w:sz w:val="24"/>
          <w:szCs w:val="24"/>
          <w:lang w:val="en"/>
        </w:rPr>
        <w:t xml:space="preserve">By virtue of the 1998 Act section </w:t>
      </w:r>
      <w:r w:rsidR="00FC24E2" w:rsidRPr="006570D4">
        <w:rPr>
          <w:rFonts w:ascii="Verdana" w:hAnsi="Verdana"/>
          <w:bCs/>
          <w:sz w:val="24"/>
          <w:szCs w:val="24"/>
          <w:lang w:val="en"/>
        </w:rPr>
        <w:t>8A,</w:t>
      </w:r>
      <w:r w:rsidRPr="006570D4">
        <w:rPr>
          <w:rFonts w:ascii="Verdana" w:hAnsi="Verdana"/>
          <w:bCs/>
          <w:sz w:val="24"/>
          <w:szCs w:val="24"/>
          <w:lang w:val="en"/>
        </w:rPr>
        <w:t xml:space="preserve"> the Commission shall publish a report of its findings on an investigation. Where the Commission receives information or documents from or relating to an intelligence service in response to a notice under section 69A(1) of the 1998 Act, the Commission shall store and use the information or documents in accordance with any arrangements specified by the Secretary of State.</w:t>
      </w:r>
    </w:p>
    <w:p w:rsidR="00633660" w:rsidRDefault="00633660" w:rsidP="00633660">
      <w:pPr>
        <w:spacing w:after="0" w:line="240" w:lineRule="auto"/>
        <w:rPr>
          <w:rFonts w:ascii="Verdana" w:hAnsi="Verdana"/>
          <w:bCs/>
          <w:sz w:val="24"/>
          <w:szCs w:val="24"/>
          <w:u w:val="single"/>
          <w:lang w:val="en-US"/>
        </w:rPr>
      </w:pPr>
    </w:p>
    <w:p w:rsidR="0045530D" w:rsidRPr="00EC2252" w:rsidRDefault="004443C6" w:rsidP="00633660">
      <w:pPr>
        <w:spacing w:after="0" w:line="240" w:lineRule="auto"/>
        <w:rPr>
          <w:rFonts w:ascii="Verdana" w:hAnsi="Verdana"/>
          <w:b/>
          <w:bCs/>
          <w:sz w:val="24"/>
          <w:szCs w:val="24"/>
          <w:lang w:val="en-US"/>
        </w:rPr>
      </w:pPr>
      <w:r w:rsidRPr="00EC2252">
        <w:rPr>
          <w:rFonts w:ascii="Verdana" w:hAnsi="Verdana"/>
          <w:b/>
          <w:bCs/>
          <w:sz w:val="24"/>
          <w:szCs w:val="24"/>
          <w:lang w:val="en-US"/>
        </w:rPr>
        <w:t>C</w:t>
      </w:r>
      <w:r w:rsidR="0045530D" w:rsidRPr="00EC2252">
        <w:rPr>
          <w:rFonts w:ascii="Verdana" w:hAnsi="Verdana"/>
          <w:b/>
          <w:bCs/>
          <w:sz w:val="24"/>
          <w:szCs w:val="24"/>
          <w:lang w:val="en-US"/>
        </w:rPr>
        <w:t>ontracts</w:t>
      </w:r>
    </w:p>
    <w:p w:rsidR="00633660" w:rsidRDefault="00633660" w:rsidP="00633660">
      <w:pPr>
        <w:spacing w:after="0" w:line="240" w:lineRule="auto"/>
        <w:rPr>
          <w:rFonts w:ascii="Verdana" w:hAnsi="Verdana"/>
          <w:bCs/>
          <w:sz w:val="24"/>
          <w:szCs w:val="24"/>
        </w:rPr>
      </w:pPr>
    </w:p>
    <w:p w:rsidR="00B779E4" w:rsidRDefault="00B779E4" w:rsidP="00633660">
      <w:pPr>
        <w:spacing w:after="0" w:line="240" w:lineRule="auto"/>
        <w:rPr>
          <w:rFonts w:ascii="Verdana" w:hAnsi="Verdana"/>
          <w:bCs/>
          <w:sz w:val="24"/>
          <w:szCs w:val="24"/>
          <w:lang w:val="en-US"/>
        </w:rPr>
      </w:pPr>
      <w:r>
        <w:rPr>
          <w:rFonts w:ascii="Verdana" w:hAnsi="Verdana"/>
          <w:bCs/>
          <w:sz w:val="24"/>
          <w:szCs w:val="24"/>
        </w:rPr>
        <w:t xml:space="preserve">The Commission </w:t>
      </w:r>
      <w:r w:rsidR="0082215C">
        <w:rPr>
          <w:rFonts w:ascii="Verdana" w:hAnsi="Verdana"/>
          <w:bCs/>
          <w:sz w:val="24"/>
          <w:szCs w:val="24"/>
        </w:rPr>
        <w:t>retains</w:t>
      </w:r>
      <w:r>
        <w:rPr>
          <w:rFonts w:ascii="Verdana" w:hAnsi="Verdana"/>
          <w:bCs/>
          <w:sz w:val="24"/>
          <w:szCs w:val="24"/>
        </w:rPr>
        <w:t xml:space="preserve"> contact </w:t>
      </w:r>
      <w:r w:rsidR="00654C90">
        <w:rPr>
          <w:rFonts w:ascii="Verdana" w:hAnsi="Verdana"/>
          <w:bCs/>
          <w:sz w:val="24"/>
          <w:szCs w:val="24"/>
        </w:rPr>
        <w:t xml:space="preserve">and bank </w:t>
      </w:r>
      <w:r w:rsidR="00F9426A">
        <w:rPr>
          <w:rFonts w:ascii="Verdana" w:hAnsi="Verdana"/>
          <w:bCs/>
          <w:sz w:val="24"/>
          <w:szCs w:val="24"/>
        </w:rPr>
        <w:t>details for its contractors as required by law and may share this information with its sponsor department, the Northern Ireland Office, and the National Audit Office in accordance with rights of access requirements.</w:t>
      </w:r>
    </w:p>
    <w:p w:rsidR="00C037F1" w:rsidRDefault="00C037F1" w:rsidP="00633660">
      <w:pPr>
        <w:spacing w:after="0" w:line="240" w:lineRule="auto"/>
        <w:rPr>
          <w:rFonts w:ascii="Verdana" w:hAnsi="Verdana"/>
          <w:sz w:val="24"/>
          <w:szCs w:val="24"/>
        </w:rPr>
      </w:pPr>
    </w:p>
    <w:p w:rsidR="00FC24E2" w:rsidRPr="00EC2252" w:rsidRDefault="00C72B34" w:rsidP="004E042A">
      <w:pPr>
        <w:rPr>
          <w:rFonts w:ascii="Verdana" w:hAnsi="Verdana"/>
          <w:b/>
          <w:sz w:val="24"/>
          <w:szCs w:val="24"/>
        </w:rPr>
      </w:pPr>
      <w:r w:rsidRPr="00EC2252">
        <w:rPr>
          <w:rFonts w:ascii="Verdana" w:hAnsi="Verdana"/>
          <w:b/>
          <w:sz w:val="24"/>
          <w:szCs w:val="24"/>
        </w:rPr>
        <w:t>Personnel</w:t>
      </w:r>
    </w:p>
    <w:p w:rsidR="00FC24E2" w:rsidRDefault="00FC24E2" w:rsidP="00FC24E2">
      <w:pPr>
        <w:spacing w:after="0" w:line="240" w:lineRule="auto"/>
        <w:rPr>
          <w:rFonts w:ascii="Verdana" w:hAnsi="Verdana"/>
          <w:sz w:val="24"/>
          <w:szCs w:val="24"/>
        </w:rPr>
      </w:pPr>
      <w:r w:rsidRPr="00FC24E2">
        <w:rPr>
          <w:rFonts w:ascii="Verdana" w:hAnsi="Verdana"/>
          <w:sz w:val="24"/>
          <w:szCs w:val="24"/>
        </w:rPr>
        <w:t>The Commission processes personal information of its employees in accordance with the law for the proper carrying out of its functions as an employer.</w:t>
      </w:r>
    </w:p>
    <w:p w:rsidR="00FC24E2" w:rsidRPr="00FC24E2" w:rsidRDefault="00FC24E2" w:rsidP="00FC24E2">
      <w:pPr>
        <w:spacing w:after="0" w:line="240" w:lineRule="auto"/>
        <w:rPr>
          <w:rFonts w:ascii="Verdana" w:hAnsi="Verdana"/>
          <w:sz w:val="24"/>
          <w:szCs w:val="24"/>
        </w:rPr>
      </w:pPr>
    </w:p>
    <w:p w:rsidR="00FC24E2" w:rsidRDefault="00FC24E2" w:rsidP="00FC24E2">
      <w:pPr>
        <w:spacing w:after="0" w:line="240" w:lineRule="auto"/>
        <w:rPr>
          <w:rFonts w:ascii="Verdana" w:hAnsi="Verdana"/>
          <w:sz w:val="24"/>
          <w:szCs w:val="24"/>
        </w:rPr>
      </w:pPr>
      <w:r w:rsidRPr="00FC24E2">
        <w:rPr>
          <w:rFonts w:ascii="Verdana" w:hAnsi="Verdana"/>
          <w:sz w:val="24"/>
          <w:szCs w:val="24"/>
        </w:rPr>
        <w:t>In relation to applicants for employment the Commission will use the personal information they supply to process the application and to monitor recruitment statistics.  If as part of this process, the Commission intends to disclose information to a third party such as taking up a reference or obtaining a disclosure certificate from Access NI, the Commission will not do so without first informing the applicants beforehand unless the disclosure is required by law.  Personal information about unsuccessful applicants will be destroyed.</w:t>
      </w:r>
    </w:p>
    <w:p w:rsidR="00FC24E2" w:rsidRPr="00FC24E2" w:rsidRDefault="00FC24E2" w:rsidP="00FC24E2">
      <w:pPr>
        <w:spacing w:after="0" w:line="240" w:lineRule="auto"/>
        <w:rPr>
          <w:rFonts w:ascii="Verdana" w:hAnsi="Verdana"/>
          <w:sz w:val="24"/>
          <w:szCs w:val="24"/>
        </w:rPr>
      </w:pPr>
    </w:p>
    <w:p w:rsidR="00FC24E2" w:rsidRPr="00FC24E2" w:rsidRDefault="00FC24E2" w:rsidP="00FC24E2">
      <w:pPr>
        <w:spacing w:after="0" w:line="240" w:lineRule="auto"/>
        <w:rPr>
          <w:rFonts w:ascii="Verdana" w:hAnsi="Verdana"/>
          <w:sz w:val="24"/>
          <w:szCs w:val="24"/>
        </w:rPr>
      </w:pPr>
      <w:r w:rsidRPr="00FC24E2">
        <w:rPr>
          <w:rFonts w:ascii="Verdana" w:hAnsi="Verdana"/>
          <w:sz w:val="24"/>
          <w:szCs w:val="24"/>
        </w:rPr>
        <w:t>The Commission keeps a personnel file in respect of each employee which will be used for purposes directly relevant to that person’s employment.</w:t>
      </w:r>
    </w:p>
    <w:p w:rsidR="00C72B34" w:rsidRPr="00C72B34" w:rsidRDefault="00FC24E2" w:rsidP="00FC24E2">
      <w:pPr>
        <w:spacing w:after="0" w:line="240" w:lineRule="auto"/>
        <w:rPr>
          <w:rFonts w:ascii="Verdana" w:hAnsi="Verdana"/>
          <w:sz w:val="24"/>
          <w:szCs w:val="24"/>
          <w:u w:val="single"/>
        </w:rPr>
      </w:pPr>
      <w:r w:rsidRPr="00FC24E2">
        <w:rPr>
          <w:rFonts w:ascii="Verdana" w:hAnsi="Verdana"/>
          <w:sz w:val="24"/>
          <w:szCs w:val="24"/>
          <w:u w:val="single"/>
        </w:rPr>
        <w:t xml:space="preserve"> </w:t>
      </w:r>
    </w:p>
    <w:p w:rsidR="00C72B34" w:rsidRDefault="00C72B34" w:rsidP="00FC24E2">
      <w:pPr>
        <w:spacing w:after="0" w:line="240" w:lineRule="auto"/>
        <w:rPr>
          <w:rFonts w:ascii="Verdana" w:hAnsi="Verdana"/>
          <w:sz w:val="24"/>
          <w:szCs w:val="24"/>
        </w:rPr>
      </w:pPr>
    </w:p>
    <w:p w:rsidR="00B779E4" w:rsidRPr="00633660" w:rsidRDefault="00EC2252" w:rsidP="00FC24E2">
      <w:pPr>
        <w:spacing w:after="0" w:line="240" w:lineRule="auto"/>
        <w:rPr>
          <w:rFonts w:ascii="Verdana" w:hAnsi="Verdana"/>
          <w:b/>
          <w:sz w:val="24"/>
          <w:szCs w:val="24"/>
        </w:rPr>
      </w:pPr>
      <w:r>
        <w:rPr>
          <w:rFonts w:ascii="Verdana" w:hAnsi="Verdana" w:cs="Arial"/>
          <w:b/>
          <w:color w:val="77328A"/>
          <w:sz w:val="30"/>
          <w:szCs w:val="30"/>
        </w:rPr>
        <w:t>Transfer of personal data to other countries</w:t>
      </w:r>
    </w:p>
    <w:p w:rsidR="00633660" w:rsidRDefault="00633660" w:rsidP="00FC24E2">
      <w:pPr>
        <w:spacing w:after="0" w:line="240" w:lineRule="auto"/>
        <w:rPr>
          <w:rFonts w:ascii="Verdana" w:hAnsi="Verdana"/>
          <w:sz w:val="24"/>
          <w:szCs w:val="24"/>
        </w:rPr>
      </w:pPr>
    </w:p>
    <w:p w:rsidR="00B779E4" w:rsidRPr="00B779E4" w:rsidRDefault="00BF56DA" w:rsidP="00FC24E2">
      <w:pPr>
        <w:spacing w:after="0" w:line="240" w:lineRule="auto"/>
        <w:rPr>
          <w:rFonts w:ascii="Verdana" w:hAnsi="Verdana"/>
          <w:sz w:val="24"/>
          <w:szCs w:val="24"/>
        </w:rPr>
      </w:pPr>
      <w:r>
        <w:rPr>
          <w:rFonts w:ascii="Verdana" w:hAnsi="Verdana"/>
          <w:sz w:val="24"/>
          <w:szCs w:val="24"/>
        </w:rPr>
        <w:t>Someti</w:t>
      </w:r>
      <w:r w:rsidR="00B779E4" w:rsidRPr="00B779E4">
        <w:rPr>
          <w:rFonts w:ascii="Verdana" w:hAnsi="Verdana"/>
          <w:sz w:val="24"/>
          <w:szCs w:val="24"/>
        </w:rPr>
        <w:t xml:space="preserve">mes it may be necessary </w:t>
      </w:r>
      <w:r w:rsidR="00E40251">
        <w:rPr>
          <w:rFonts w:ascii="Verdana" w:hAnsi="Verdana"/>
          <w:sz w:val="24"/>
          <w:szCs w:val="24"/>
        </w:rPr>
        <w:t xml:space="preserve">for the Commission </w:t>
      </w:r>
      <w:r w:rsidR="00B779E4" w:rsidRPr="00B779E4">
        <w:rPr>
          <w:rFonts w:ascii="Verdana" w:hAnsi="Verdana"/>
          <w:sz w:val="24"/>
          <w:szCs w:val="24"/>
        </w:rPr>
        <w:t>to transfer personal informa</w:t>
      </w:r>
      <w:r w:rsidR="002A020C">
        <w:rPr>
          <w:rFonts w:ascii="Verdana" w:hAnsi="Verdana"/>
          <w:sz w:val="24"/>
          <w:szCs w:val="24"/>
        </w:rPr>
        <w:t>tion</w:t>
      </w:r>
      <w:r w:rsidR="00B779E4" w:rsidRPr="00B779E4">
        <w:rPr>
          <w:rFonts w:ascii="Verdana" w:hAnsi="Verdana"/>
          <w:sz w:val="24"/>
          <w:szCs w:val="24"/>
        </w:rPr>
        <w:t xml:space="preserve"> overseas</w:t>
      </w:r>
      <w:r w:rsidR="004443C6">
        <w:rPr>
          <w:rFonts w:ascii="Verdana" w:hAnsi="Verdana"/>
          <w:sz w:val="24"/>
          <w:szCs w:val="24"/>
        </w:rPr>
        <w:t xml:space="preserve"> (i.e. the European Court of Human Rights or the United Nations)</w:t>
      </w:r>
      <w:r w:rsidR="00B779E4" w:rsidRPr="00B779E4">
        <w:rPr>
          <w:rFonts w:ascii="Verdana" w:hAnsi="Verdana"/>
          <w:sz w:val="24"/>
          <w:szCs w:val="24"/>
        </w:rPr>
        <w:t>. Any transfers made will</w:t>
      </w:r>
      <w:r w:rsidR="004443C6">
        <w:rPr>
          <w:rFonts w:ascii="Verdana" w:hAnsi="Verdana"/>
          <w:sz w:val="24"/>
          <w:szCs w:val="24"/>
        </w:rPr>
        <w:t xml:space="preserve"> </w:t>
      </w:r>
      <w:r w:rsidR="00B779E4" w:rsidRPr="00B779E4">
        <w:rPr>
          <w:rFonts w:ascii="Verdana" w:hAnsi="Verdana"/>
          <w:sz w:val="24"/>
          <w:szCs w:val="24"/>
        </w:rPr>
        <w:t xml:space="preserve">be in full compliance with all aspects of the </w:t>
      </w:r>
      <w:r w:rsidR="004443C6">
        <w:rPr>
          <w:rFonts w:ascii="Verdana" w:hAnsi="Verdana"/>
          <w:sz w:val="24"/>
          <w:szCs w:val="24"/>
        </w:rPr>
        <w:t>General Data Protection Regulation</w:t>
      </w:r>
      <w:r w:rsidR="00B779E4" w:rsidRPr="00B779E4">
        <w:rPr>
          <w:rFonts w:ascii="Verdana" w:hAnsi="Verdana"/>
          <w:sz w:val="24"/>
          <w:szCs w:val="24"/>
        </w:rPr>
        <w:t>.</w:t>
      </w:r>
    </w:p>
    <w:p w:rsidR="00633660" w:rsidRDefault="00633660" w:rsidP="00FC24E2">
      <w:pPr>
        <w:spacing w:after="0" w:line="240" w:lineRule="auto"/>
        <w:rPr>
          <w:rFonts w:ascii="Verdana" w:hAnsi="Verdana"/>
          <w:sz w:val="24"/>
          <w:szCs w:val="24"/>
        </w:rPr>
      </w:pPr>
    </w:p>
    <w:p w:rsidR="00566E50" w:rsidRDefault="00566E50" w:rsidP="00FC24E2">
      <w:pPr>
        <w:spacing w:after="0" w:line="240" w:lineRule="auto"/>
        <w:rPr>
          <w:rFonts w:ascii="Verdana" w:hAnsi="Verdana" w:cs="Arial"/>
          <w:b/>
          <w:color w:val="77328A"/>
          <w:sz w:val="30"/>
          <w:szCs w:val="30"/>
        </w:rPr>
      </w:pPr>
    </w:p>
    <w:p w:rsidR="00566E50" w:rsidRDefault="00566E50" w:rsidP="00FC24E2">
      <w:pPr>
        <w:spacing w:after="0" w:line="240" w:lineRule="auto"/>
        <w:rPr>
          <w:rFonts w:ascii="Verdana" w:hAnsi="Verdana" w:cs="Arial"/>
          <w:b/>
          <w:color w:val="77328A"/>
          <w:sz w:val="30"/>
          <w:szCs w:val="30"/>
        </w:rPr>
      </w:pPr>
    </w:p>
    <w:p w:rsidR="00566E50" w:rsidRDefault="00566E50" w:rsidP="00FC24E2">
      <w:pPr>
        <w:spacing w:after="0" w:line="240" w:lineRule="auto"/>
        <w:rPr>
          <w:rFonts w:ascii="Verdana" w:hAnsi="Verdana" w:cs="Arial"/>
          <w:b/>
          <w:color w:val="77328A"/>
          <w:sz w:val="30"/>
          <w:szCs w:val="30"/>
        </w:rPr>
      </w:pPr>
    </w:p>
    <w:p w:rsidR="00566E50" w:rsidRDefault="00566E50" w:rsidP="00FC24E2">
      <w:pPr>
        <w:spacing w:after="0" w:line="240" w:lineRule="auto"/>
        <w:rPr>
          <w:rFonts w:ascii="Verdana" w:hAnsi="Verdana" w:cs="Arial"/>
          <w:b/>
          <w:color w:val="77328A"/>
          <w:sz w:val="30"/>
          <w:szCs w:val="30"/>
        </w:rPr>
      </w:pPr>
    </w:p>
    <w:p w:rsidR="00566E50" w:rsidRDefault="00566E50" w:rsidP="00FC24E2">
      <w:pPr>
        <w:spacing w:after="0" w:line="240" w:lineRule="auto"/>
        <w:rPr>
          <w:rFonts w:ascii="Verdana" w:hAnsi="Verdana" w:cs="Arial"/>
          <w:b/>
          <w:color w:val="77328A"/>
          <w:sz w:val="30"/>
          <w:szCs w:val="30"/>
        </w:rPr>
      </w:pPr>
    </w:p>
    <w:p w:rsidR="00566E50" w:rsidRDefault="00566E50" w:rsidP="00FC24E2">
      <w:pPr>
        <w:spacing w:after="0" w:line="240" w:lineRule="auto"/>
        <w:rPr>
          <w:rFonts w:ascii="Verdana" w:hAnsi="Verdana" w:cs="Arial"/>
          <w:b/>
          <w:color w:val="77328A"/>
          <w:sz w:val="30"/>
          <w:szCs w:val="30"/>
        </w:rPr>
      </w:pPr>
    </w:p>
    <w:p w:rsidR="00412689" w:rsidRDefault="00EC2252" w:rsidP="00FC24E2">
      <w:pPr>
        <w:spacing w:after="0" w:line="240" w:lineRule="auto"/>
        <w:rPr>
          <w:rFonts w:ascii="Verdana" w:hAnsi="Verdana"/>
          <w:b/>
          <w:sz w:val="24"/>
          <w:szCs w:val="24"/>
        </w:rPr>
      </w:pPr>
      <w:r>
        <w:rPr>
          <w:rFonts w:ascii="Verdana" w:hAnsi="Verdana" w:cs="Arial"/>
          <w:b/>
          <w:color w:val="77328A"/>
          <w:sz w:val="30"/>
          <w:szCs w:val="30"/>
        </w:rPr>
        <w:t xml:space="preserve">How long will personal data be retained </w:t>
      </w:r>
    </w:p>
    <w:p w:rsidR="00412689" w:rsidRDefault="00412689" w:rsidP="00FC24E2">
      <w:pPr>
        <w:spacing w:after="0" w:line="240" w:lineRule="auto"/>
        <w:rPr>
          <w:rFonts w:ascii="Verdana" w:hAnsi="Verdana"/>
          <w:b/>
          <w:sz w:val="24"/>
          <w:szCs w:val="24"/>
        </w:rPr>
      </w:pPr>
    </w:p>
    <w:p w:rsidR="00461042" w:rsidRDefault="004443C6" w:rsidP="00FC24E2">
      <w:pPr>
        <w:spacing w:after="0" w:line="240" w:lineRule="auto"/>
        <w:rPr>
          <w:rFonts w:ascii="Verdana" w:hAnsi="Verdana"/>
          <w:sz w:val="24"/>
          <w:szCs w:val="24"/>
        </w:rPr>
      </w:pPr>
      <w:r>
        <w:rPr>
          <w:rFonts w:ascii="Verdana" w:hAnsi="Verdana"/>
          <w:sz w:val="24"/>
          <w:szCs w:val="24"/>
        </w:rPr>
        <w:t xml:space="preserve">The Commission </w:t>
      </w:r>
      <w:r w:rsidR="00B779E4" w:rsidRPr="00B779E4">
        <w:rPr>
          <w:rFonts w:ascii="Verdana" w:hAnsi="Verdana"/>
          <w:sz w:val="24"/>
          <w:szCs w:val="24"/>
        </w:rPr>
        <w:t xml:space="preserve">will only retain </w:t>
      </w:r>
      <w:r>
        <w:rPr>
          <w:rFonts w:ascii="Verdana" w:hAnsi="Verdana"/>
          <w:sz w:val="24"/>
          <w:szCs w:val="24"/>
        </w:rPr>
        <w:t>personal</w:t>
      </w:r>
      <w:r w:rsidR="00B779E4" w:rsidRPr="00B779E4">
        <w:rPr>
          <w:rFonts w:ascii="Verdana" w:hAnsi="Verdana"/>
          <w:sz w:val="24"/>
          <w:szCs w:val="24"/>
        </w:rPr>
        <w:t xml:space="preserve"> data for </w:t>
      </w:r>
      <w:r>
        <w:rPr>
          <w:rFonts w:ascii="Verdana" w:hAnsi="Verdana"/>
          <w:sz w:val="24"/>
          <w:szCs w:val="24"/>
        </w:rPr>
        <w:t xml:space="preserve">as long as necessary and </w:t>
      </w:r>
      <w:r w:rsidR="00B779E4" w:rsidRPr="00B779E4">
        <w:rPr>
          <w:rFonts w:ascii="Verdana" w:hAnsi="Verdana"/>
          <w:sz w:val="24"/>
          <w:szCs w:val="24"/>
        </w:rPr>
        <w:t>in line with our</w:t>
      </w:r>
      <w:r>
        <w:rPr>
          <w:rFonts w:ascii="Verdana" w:hAnsi="Verdana"/>
          <w:sz w:val="24"/>
          <w:szCs w:val="24"/>
        </w:rPr>
        <w:t xml:space="preserve"> Retenti</w:t>
      </w:r>
      <w:r w:rsidR="00B779E4" w:rsidRPr="00B779E4">
        <w:rPr>
          <w:rFonts w:ascii="Verdana" w:hAnsi="Verdana"/>
          <w:sz w:val="24"/>
          <w:szCs w:val="24"/>
        </w:rPr>
        <w:t>on and Disposal Schedule</w:t>
      </w:r>
      <w:r w:rsidR="00461042">
        <w:rPr>
          <w:rFonts w:ascii="Verdana" w:hAnsi="Verdana"/>
          <w:sz w:val="24"/>
          <w:szCs w:val="24"/>
        </w:rPr>
        <w:t>.</w:t>
      </w:r>
      <w:r w:rsidR="00FC24E2">
        <w:rPr>
          <w:rFonts w:ascii="Verdana" w:hAnsi="Verdana"/>
          <w:sz w:val="24"/>
          <w:szCs w:val="24"/>
        </w:rPr>
        <w:t xml:space="preserve"> </w:t>
      </w:r>
    </w:p>
    <w:p w:rsidR="00D409B8" w:rsidRDefault="00D409B8" w:rsidP="00FC24E2">
      <w:pPr>
        <w:spacing w:after="0" w:line="240" w:lineRule="auto"/>
        <w:rPr>
          <w:rFonts w:ascii="Verdana" w:hAnsi="Verdana"/>
          <w:b/>
          <w:sz w:val="24"/>
          <w:szCs w:val="24"/>
        </w:rPr>
      </w:pPr>
    </w:p>
    <w:p w:rsidR="00C72B34" w:rsidRPr="00412689" w:rsidRDefault="00C72B34" w:rsidP="00FC24E2">
      <w:pPr>
        <w:spacing w:after="0" w:line="240" w:lineRule="auto"/>
        <w:rPr>
          <w:rFonts w:ascii="Verdana" w:hAnsi="Verdana"/>
          <w:b/>
          <w:sz w:val="24"/>
          <w:szCs w:val="24"/>
        </w:rPr>
      </w:pPr>
      <w:r w:rsidRPr="00412689">
        <w:rPr>
          <w:rFonts w:ascii="Verdana" w:hAnsi="Verdana"/>
          <w:b/>
          <w:sz w:val="24"/>
          <w:szCs w:val="24"/>
        </w:rPr>
        <w:t>Communication purposes</w:t>
      </w:r>
    </w:p>
    <w:p w:rsidR="00C72B34" w:rsidRDefault="00C72B34" w:rsidP="00FC24E2">
      <w:pPr>
        <w:spacing w:after="0" w:line="240" w:lineRule="auto"/>
        <w:rPr>
          <w:rFonts w:ascii="Verdana" w:hAnsi="Verdana"/>
          <w:sz w:val="24"/>
          <w:szCs w:val="24"/>
        </w:rPr>
      </w:pPr>
    </w:p>
    <w:p w:rsidR="00D41AFB" w:rsidRPr="00D41AFB" w:rsidRDefault="00461042" w:rsidP="00FC24E2">
      <w:pPr>
        <w:spacing w:after="0" w:line="240" w:lineRule="auto"/>
        <w:rPr>
          <w:rFonts w:ascii="Verdana" w:eastAsia="Calibri" w:hAnsi="Verdana" w:cs="Calibri"/>
          <w:sz w:val="24"/>
          <w:szCs w:val="24"/>
        </w:rPr>
      </w:pPr>
      <w:r>
        <w:rPr>
          <w:rFonts w:ascii="Verdana" w:hAnsi="Verdana"/>
          <w:sz w:val="24"/>
          <w:szCs w:val="24"/>
        </w:rPr>
        <w:t xml:space="preserve">Personal information </w:t>
      </w:r>
      <w:r w:rsidR="00FB5C5B">
        <w:rPr>
          <w:rFonts w:ascii="Verdana" w:hAnsi="Verdana"/>
          <w:sz w:val="24"/>
          <w:szCs w:val="24"/>
        </w:rPr>
        <w:t>held by the Commission</w:t>
      </w:r>
      <w:r w:rsidR="001E7371" w:rsidRPr="001E7371">
        <w:rPr>
          <w:rFonts w:ascii="Verdana" w:hAnsi="Verdana"/>
          <w:bCs/>
          <w:sz w:val="24"/>
          <w:szCs w:val="24"/>
          <w:lang w:val="en-US"/>
        </w:rPr>
        <w:t xml:space="preserve"> to fulfil its statutory function to </w:t>
      </w:r>
      <w:r w:rsidR="001E7371" w:rsidRPr="001E7371">
        <w:rPr>
          <w:rFonts w:ascii="Verdana" w:hAnsi="Verdana"/>
          <w:bCs/>
          <w:sz w:val="24"/>
          <w:szCs w:val="24"/>
        </w:rPr>
        <w:t>promote awareness of human rights through education, training and research</w:t>
      </w:r>
      <w:r w:rsidR="00FB5C5B">
        <w:rPr>
          <w:rFonts w:ascii="Verdana" w:hAnsi="Verdana"/>
          <w:sz w:val="24"/>
          <w:szCs w:val="24"/>
        </w:rPr>
        <w:t xml:space="preserve"> </w:t>
      </w:r>
      <w:r>
        <w:rPr>
          <w:rFonts w:ascii="Verdana" w:hAnsi="Verdana"/>
          <w:sz w:val="24"/>
          <w:szCs w:val="24"/>
        </w:rPr>
        <w:t xml:space="preserve">is retained with </w:t>
      </w:r>
      <w:r w:rsidR="00FB5C5B">
        <w:rPr>
          <w:rFonts w:ascii="Verdana" w:hAnsi="Verdana"/>
          <w:sz w:val="24"/>
          <w:szCs w:val="24"/>
        </w:rPr>
        <w:t xml:space="preserve">the </w:t>
      </w:r>
      <w:r>
        <w:rPr>
          <w:rFonts w:ascii="Verdana" w:hAnsi="Verdana"/>
          <w:sz w:val="24"/>
          <w:szCs w:val="24"/>
        </w:rPr>
        <w:t>consent of individual</w:t>
      </w:r>
      <w:r w:rsidR="00FB5C5B">
        <w:rPr>
          <w:rFonts w:ascii="Verdana" w:hAnsi="Verdana"/>
          <w:sz w:val="24"/>
          <w:szCs w:val="24"/>
        </w:rPr>
        <w:t xml:space="preserve">s and is </w:t>
      </w:r>
      <w:r>
        <w:rPr>
          <w:rFonts w:ascii="Verdana" w:hAnsi="Verdana"/>
          <w:sz w:val="24"/>
          <w:szCs w:val="24"/>
        </w:rPr>
        <w:t>review</w:t>
      </w:r>
      <w:r w:rsidR="00FB5C5B">
        <w:rPr>
          <w:rFonts w:ascii="Verdana" w:hAnsi="Verdana"/>
          <w:sz w:val="24"/>
          <w:szCs w:val="24"/>
        </w:rPr>
        <w:t>ed once a year</w:t>
      </w:r>
      <w:r>
        <w:rPr>
          <w:rFonts w:ascii="Verdana" w:hAnsi="Verdana"/>
          <w:sz w:val="24"/>
          <w:szCs w:val="24"/>
        </w:rPr>
        <w:t>.</w:t>
      </w:r>
      <w:r w:rsidR="00417A7F">
        <w:rPr>
          <w:rFonts w:ascii="Verdana" w:hAnsi="Verdana"/>
          <w:sz w:val="24"/>
          <w:szCs w:val="24"/>
        </w:rPr>
        <w:t xml:space="preserve"> The Commission contacts everyone for whom it retain</w:t>
      </w:r>
      <w:r w:rsidR="00A32076">
        <w:rPr>
          <w:rFonts w:ascii="Verdana" w:hAnsi="Verdana"/>
          <w:sz w:val="24"/>
          <w:szCs w:val="24"/>
        </w:rPr>
        <w:t>s</w:t>
      </w:r>
      <w:r w:rsidR="00417A7F">
        <w:rPr>
          <w:rFonts w:ascii="Verdana" w:hAnsi="Verdana"/>
          <w:sz w:val="24"/>
          <w:szCs w:val="24"/>
        </w:rPr>
        <w:t xml:space="preserve"> information for this purpose</w:t>
      </w:r>
      <w:r w:rsidR="00D41AFB">
        <w:rPr>
          <w:rFonts w:ascii="Verdana" w:hAnsi="Verdana"/>
          <w:sz w:val="24"/>
          <w:szCs w:val="24"/>
        </w:rPr>
        <w:t xml:space="preserve"> and asks if they </w:t>
      </w:r>
      <w:r w:rsidR="00D41AFB" w:rsidRPr="00D41AFB">
        <w:rPr>
          <w:rFonts w:ascii="Verdana" w:eastAsia="Calibri" w:hAnsi="Verdana" w:cs="Calibri"/>
          <w:sz w:val="24"/>
          <w:szCs w:val="24"/>
        </w:rPr>
        <w:t xml:space="preserve">wish to </w:t>
      </w:r>
      <w:r w:rsidR="00A32076">
        <w:rPr>
          <w:rFonts w:ascii="Verdana" w:eastAsia="Calibri" w:hAnsi="Verdana" w:cs="Calibri"/>
          <w:sz w:val="24"/>
          <w:szCs w:val="24"/>
        </w:rPr>
        <w:t>remain on the Commission’s contacts database</w:t>
      </w:r>
      <w:r w:rsidR="00D41AFB">
        <w:rPr>
          <w:rFonts w:ascii="Verdana" w:eastAsia="Calibri" w:hAnsi="Verdana" w:cs="Calibri"/>
          <w:sz w:val="24"/>
          <w:szCs w:val="24"/>
        </w:rPr>
        <w:t xml:space="preserve">. </w:t>
      </w:r>
      <w:r w:rsidR="00D41AFB" w:rsidRPr="00D41AFB">
        <w:rPr>
          <w:rFonts w:ascii="Verdana" w:eastAsia="Calibri" w:hAnsi="Verdana" w:cs="Calibri"/>
          <w:sz w:val="24"/>
          <w:szCs w:val="24"/>
        </w:rPr>
        <w:t>If</w:t>
      </w:r>
      <w:r w:rsidR="00D41AFB">
        <w:rPr>
          <w:rFonts w:ascii="Verdana" w:eastAsia="Calibri" w:hAnsi="Verdana" w:cs="Calibri"/>
          <w:sz w:val="24"/>
          <w:szCs w:val="24"/>
        </w:rPr>
        <w:t>,</w:t>
      </w:r>
      <w:r w:rsidR="00D41AFB" w:rsidRPr="00D41AFB">
        <w:rPr>
          <w:rFonts w:ascii="Verdana" w:eastAsia="Calibri" w:hAnsi="Verdana" w:cs="Calibri"/>
          <w:sz w:val="24"/>
          <w:szCs w:val="24"/>
        </w:rPr>
        <w:t xml:space="preserve"> at any time</w:t>
      </w:r>
      <w:r w:rsidR="00D41AFB">
        <w:rPr>
          <w:rFonts w:ascii="Verdana" w:eastAsia="Calibri" w:hAnsi="Verdana" w:cs="Calibri"/>
          <w:sz w:val="24"/>
          <w:szCs w:val="24"/>
        </w:rPr>
        <w:t>,</w:t>
      </w:r>
      <w:r w:rsidR="00D41AFB" w:rsidRPr="00D41AFB">
        <w:rPr>
          <w:rFonts w:ascii="Verdana" w:eastAsia="Calibri" w:hAnsi="Verdana" w:cs="Calibri"/>
          <w:sz w:val="24"/>
          <w:szCs w:val="24"/>
        </w:rPr>
        <w:t xml:space="preserve"> </w:t>
      </w:r>
      <w:r w:rsidR="00D41AFB">
        <w:rPr>
          <w:rFonts w:ascii="Verdana" w:eastAsia="Calibri" w:hAnsi="Verdana" w:cs="Calibri"/>
          <w:sz w:val="24"/>
          <w:szCs w:val="24"/>
        </w:rPr>
        <w:t>an individual wishes</w:t>
      </w:r>
      <w:r w:rsidR="00D41AFB" w:rsidRPr="00D41AFB">
        <w:rPr>
          <w:rFonts w:ascii="Verdana" w:eastAsia="Calibri" w:hAnsi="Verdana" w:cs="Calibri"/>
          <w:sz w:val="24"/>
          <w:szCs w:val="24"/>
        </w:rPr>
        <w:t xml:space="preserve"> to withdraw </w:t>
      </w:r>
      <w:r w:rsidR="00D41AFB">
        <w:rPr>
          <w:rFonts w:ascii="Verdana" w:eastAsia="Calibri" w:hAnsi="Verdana" w:cs="Calibri"/>
          <w:sz w:val="24"/>
          <w:szCs w:val="24"/>
        </w:rPr>
        <w:t>their</w:t>
      </w:r>
      <w:r w:rsidR="00D41AFB" w:rsidRPr="00D41AFB">
        <w:rPr>
          <w:rFonts w:ascii="Verdana" w:eastAsia="Calibri" w:hAnsi="Verdana" w:cs="Calibri"/>
          <w:sz w:val="24"/>
          <w:szCs w:val="24"/>
        </w:rPr>
        <w:t xml:space="preserve"> consent without detriment </w:t>
      </w:r>
      <w:r w:rsidR="00D41AFB">
        <w:rPr>
          <w:rFonts w:ascii="Verdana" w:eastAsia="Calibri" w:hAnsi="Verdana" w:cs="Calibri"/>
          <w:sz w:val="24"/>
          <w:szCs w:val="24"/>
        </w:rPr>
        <w:t xml:space="preserve">they </w:t>
      </w:r>
      <w:r w:rsidR="00D41AFB" w:rsidRPr="00D41AFB">
        <w:rPr>
          <w:rFonts w:ascii="Verdana" w:eastAsia="Calibri" w:hAnsi="Verdana" w:cs="Calibri"/>
          <w:sz w:val="24"/>
          <w:szCs w:val="24"/>
        </w:rPr>
        <w:t xml:space="preserve">can do so by emailing or by writing to the </w:t>
      </w:r>
      <w:r w:rsidR="00D41AFB">
        <w:rPr>
          <w:rFonts w:ascii="Verdana" w:eastAsia="Calibri" w:hAnsi="Verdana" w:cs="Calibri"/>
          <w:sz w:val="24"/>
          <w:szCs w:val="24"/>
        </w:rPr>
        <w:t>Commission.</w:t>
      </w:r>
    </w:p>
    <w:p w:rsidR="00D41AFB" w:rsidRDefault="00D41AFB" w:rsidP="00633660">
      <w:pPr>
        <w:spacing w:after="0" w:line="240" w:lineRule="auto"/>
        <w:rPr>
          <w:rFonts w:ascii="Verdana" w:hAnsi="Verdana"/>
          <w:sz w:val="24"/>
          <w:szCs w:val="24"/>
        </w:rPr>
      </w:pPr>
    </w:p>
    <w:p w:rsidR="00C72B34" w:rsidRPr="00EC2252" w:rsidRDefault="00C72B34" w:rsidP="00633660">
      <w:pPr>
        <w:spacing w:after="0" w:line="240" w:lineRule="auto"/>
        <w:rPr>
          <w:rFonts w:ascii="Verdana" w:hAnsi="Verdana"/>
          <w:b/>
          <w:sz w:val="24"/>
          <w:szCs w:val="24"/>
        </w:rPr>
      </w:pPr>
      <w:r w:rsidRPr="00EC2252">
        <w:rPr>
          <w:rFonts w:ascii="Verdana" w:hAnsi="Verdana"/>
          <w:b/>
          <w:sz w:val="24"/>
          <w:szCs w:val="24"/>
        </w:rPr>
        <w:t xml:space="preserve">Legal </w:t>
      </w:r>
      <w:r w:rsidR="00664590" w:rsidRPr="00EC2252">
        <w:rPr>
          <w:rFonts w:ascii="Verdana" w:hAnsi="Verdana"/>
          <w:b/>
          <w:sz w:val="24"/>
          <w:szCs w:val="24"/>
        </w:rPr>
        <w:t>function</w:t>
      </w:r>
    </w:p>
    <w:p w:rsidR="00C72B34" w:rsidRDefault="00C72B34" w:rsidP="00633660">
      <w:pPr>
        <w:spacing w:after="0" w:line="240" w:lineRule="auto"/>
        <w:rPr>
          <w:rFonts w:ascii="Verdana" w:hAnsi="Verdana"/>
          <w:sz w:val="24"/>
          <w:szCs w:val="24"/>
        </w:rPr>
      </w:pPr>
    </w:p>
    <w:p w:rsidR="00461042" w:rsidRPr="00B779E4" w:rsidRDefault="00461042" w:rsidP="00633660">
      <w:pPr>
        <w:spacing w:after="0" w:line="240" w:lineRule="auto"/>
        <w:rPr>
          <w:rFonts w:ascii="Verdana" w:hAnsi="Verdana"/>
          <w:sz w:val="24"/>
          <w:szCs w:val="24"/>
        </w:rPr>
      </w:pPr>
      <w:r>
        <w:rPr>
          <w:rFonts w:ascii="Verdana" w:hAnsi="Verdana"/>
          <w:sz w:val="24"/>
          <w:szCs w:val="24"/>
        </w:rPr>
        <w:t xml:space="preserve">Personal information </w:t>
      </w:r>
      <w:r w:rsidR="00FB5C5B">
        <w:rPr>
          <w:rFonts w:ascii="Verdana" w:hAnsi="Verdana"/>
          <w:sz w:val="24"/>
          <w:szCs w:val="24"/>
        </w:rPr>
        <w:t xml:space="preserve">held by the Commission </w:t>
      </w:r>
      <w:r w:rsidR="00664590">
        <w:rPr>
          <w:rFonts w:ascii="Verdana" w:hAnsi="Verdana"/>
          <w:sz w:val="24"/>
          <w:szCs w:val="24"/>
        </w:rPr>
        <w:t>to fulfil its</w:t>
      </w:r>
      <w:r w:rsidR="001450C1">
        <w:rPr>
          <w:rFonts w:ascii="Verdana" w:hAnsi="Verdana"/>
          <w:sz w:val="24"/>
          <w:szCs w:val="24"/>
        </w:rPr>
        <w:t xml:space="preserve"> </w:t>
      </w:r>
      <w:r w:rsidR="00664590">
        <w:rPr>
          <w:rFonts w:ascii="Verdana" w:hAnsi="Verdana"/>
          <w:sz w:val="24"/>
          <w:szCs w:val="24"/>
        </w:rPr>
        <w:t>legal function is</w:t>
      </w:r>
      <w:r w:rsidR="00F8672C">
        <w:rPr>
          <w:rFonts w:ascii="Verdana" w:hAnsi="Verdana"/>
          <w:sz w:val="24"/>
          <w:szCs w:val="24"/>
        </w:rPr>
        <w:t xml:space="preserve"> </w:t>
      </w:r>
      <w:r w:rsidR="001450C1">
        <w:rPr>
          <w:rFonts w:ascii="Verdana" w:hAnsi="Verdana"/>
          <w:sz w:val="24"/>
          <w:szCs w:val="24"/>
        </w:rPr>
        <w:t>retained</w:t>
      </w:r>
      <w:r w:rsidR="000A1C77">
        <w:rPr>
          <w:rFonts w:ascii="Verdana" w:hAnsi="Verdana"/>
          <w:sz w:val="24"/>
          <w:szCs w:val="24"/>
        </w:rPr>
        <w:t xml:space="preserve"> as follows:</w:t>
      </w:r>
      <w:r w:rsidR="001450C1">
        <w:rPr>
          <w:rFonts w:ascii="Verdana" w:hAnsi="Verdana"/>
          <w:sz w:val="24"/>
          <w:szCs w:val="24"/>
        </w:rPr>
        <w:t xml:space="preserve"> </w:t>
      </w:r>
    </w:p>
    <w:p w:rsidR="00461042" w:rsidRDefault="00461042" w:rsidP="00633660">
      <w:pPr>
        <w:spacing w:after="0" w:line="240" w:lineRule="auto"/>
        <w:rPr>
          <w:rFonts w:ascii="Verdana" w:hAnsi="Verdana"/>
          <w:sz w:val="24"/>
          <w:szCs w:val="24"/>
        </w:rPr>
      </w:pPr>
    </w:p>
    <w:p w:rsidR="000A1C77" w:rsidRDefault="000A1C77" w:rsidP="000A1C77">
      <w:pPr>
        <w:spacing w:after="0" w:line="240" w:lineRule="auto"/>
        <w:rPr>
          <w:rFonts w:ascii="Verdana" w:hAnsi="Verdana"/>
          <w:sz w:val="24"/>
          <w:szCs w:val="24"/>
        </w:rPr>
      </w:pPr>
      <w:r w:rsidRPr="000A1C77">
        <w:rPr>
          <w:rFonts w:ascii="Verdana" w:hAnsi="Verdana"/>
          <w:sz w:val="24"/>
          <w:szCs w:val="24"/>
        </w:rPr>
        <w:t xml:space="preserve">Litigation files </w:t>
      </w:r>
      <w:r>
        <w:rPr>
          <w:rFonts w:ascii="Verdana" w:hAnsi="Verdana"/>
          <w:sz w:val="24"/>
          <w:szCs w:val="24"/>
        </w:rPr>
        <w:t>are retained</w:t>
      </w:r>
      <w:r w:rsidRPr="000A1C77">
        <w:rPr>
          <w:rFonts w:ascii="Verdana" w:hAnsi="Verdana"/>
          <w:sz w:val="24"/>
          <w:szCs w:val="24"/>
        </w:rPr>
        <w:t xml:space="preserve"> for </w:t>
      </w:r>
      <w:r>
        <w:rPr>
          <w:rFonts w:ascii="Verdana" w:hAnsi="Verdana"/>
          <w:sz w:val="24"/>
          <w:szCs w:val="24"/>
        </w:rPr>
        <w:t xml:space="preserve">6 years following closure to ensure </w:t>
      </w:r>
      <w:r w:rsidRPr="000A1C77">
        <w:rPr>
          <w:rFonts w:ascii="Verdana" w:hAnsi="Verdana"/>
          <w:sz w:val="24"/>
          <w:szCs w:val="24"/>
        </w:rPr>
        <w:t xml:space="preserve">legal and/or financial obligations </w:t>
      </w:r>
      <w:r>
        <w:rPr>
          <w:rFonts w:ascii="Verdana" w:hAnsi="Verdana"/>
          <w:sz w:val="24"/>
          <w:szCs w:val="24"/>
        </w:rPr>
        <w:t>are met</w:t>
      </w:r>
      <w:r w:rsidRPr="000A1C77">
        <w:rPr>
          <w:rFonts w:ascii="Verdana" w:hAnsi="Verdana"/>
          <w:sz w:val="24"/>
          <w:szCs w:val="24"/>
        </w:rPr>
        <w:t>.</w:t>
      </w:r>
    </w:p>
    <w:p w:rsidR="000A1C77" w:rsidRDefault="000A1C77" w:rsidP="000A1C77">
      <w:pPr>
        <w:spacing w:after="0" w:line="240" w:lineRule="auto"/>
        <w:rPr>
          <w:rFonts w:ascii="Verdana" w:hAnsi="Verdana"/>
          <w:sz w:val="24"/>
          <w:szCs w:val="24"/>
        </w:rPr>
      </w:pPr>
    </w:p>
    <w:p w:rsidR="000A1C77" w:rsidRDefault="000A1C77" w:rsidP="000A1C77">
      <w:pPr>
        <w:spacing w:after="0" w:line="240" w:lineRule="auto"/>
        <w:rPr>
          <w:rFonts w:ascii="Verdana" w:hAnsi="Verdana"/>
          <w:sz w:val="24"/>
          <w:szCs w:val="24"/>
        </w:rPr>
      </w:pPr>
      <w:r w:rsidRPr="000A1C77">
        <w:rPr>
          <w:rFonts w:ascii="Verdana" w:hAnsi="Verdana"/>
          <w:sz w:val="24"/>
          <w:szCs w:val="24"/>
        </w:rPr>
        <w:t>Applications for assistance</w:t>
      </w:r>
      <w:r>
        <w:rPr>
          <w:rFonts w:ascii="Verdana" w:hAnsi="Verdana"/>
          <w:sz w:val="24"/>
          <w:szCs w:val="24"/>
        </w:rPr>
        <w:t xml:space="preserve"> by an individual are retained for 6 years </w:t>
      </w:r>
      <w:r w:rsidR="00FE3A72">
        <w:rPr>
          <w:rFonts w:ascii="Verdana" w:hAnsi="Verdana"/>
          <w:sz w:val="24"/>
          <w:szCs w:val="24"/>
        </w:rPr>
        <w:t>(</w:t>
      </w:r>
      <w:r>
        <w:rPr>
          <w:rFonts w:ascii="Verdana" w:hAnsi="Verdana"/>
          <w:sz w:val="24"/>
          <w:szCs w:val="24"/>
        </w:rPr>
        <w:t xml:space="preserve">particularly in those cases where the </w:t>
      </w:r>
      <w:r w:rsidRPr="000A1C77">
        <w:rPr>
          <w:rFonts w:ascii="Verdana" w:hAnsi="Verdana"/>
          <w:sz w:val="24"/>
          <w:szCs w:val="24"/>
        </w:rPr>
        <w:t>Commission decide</w:t>
      </w:r>
      <w:r>
        <w:rPr>
          <w:rFonts w:ascii="Verdana" w:hAnsi="Verdana"/>
          <w:sz w:val="24"/>
          <w:szCs w:val="24"/>
        </w:rPr>
        <w:t>s</w:t>
      </w:r>
      <w:r w:rsidRPr="000A1C77">
        <w:rPr>
          <w:rFonts w:ascii="Verdana" w:hAnsi="Verdana"/>
          <w:sz w:val="24"/>
          <w:szCs w:val="24"/>
        </w:rPr>
        <w:t xml:space="preserve"> to hold a watching brief </w:t>
      </w:r>
      <w:r>
        <w:rPr>
          <w:rFonts w:ascii="Verdana" w:hAnsi="Verdana"/>
          <w:sz w:val="24"/>
          <w:szCs w:val="24"/>
        </w:rPr>
        <w:t>on litigation</w:t>
      </w:r>
      <w:r w:rsidR="0039476C">
        <w:rPr>
          <w:rFonts w:ascii="Verdana" w:hAnsi="Verdana"/>
          <w:sz w:val="24"/>
          <w:szCs w:val="24"/>
        </w:rPr>
        <w:t>)</w:t>
      </w:r>
      <w:r>
        <w:rPr>
          <w:rFonts w:ascii="Verdana" w:hAnsi="Verdana"/>
          <w:sz w:val="24"/>
          <w:szCs w:val="24"/>
        </w:rPr>
        <w:t>.</w:t>
      </w:r>
    </w:p>
    <w:p w:rsidR="000A1C77" w:rsidRDefault="000A1C77" w:rsidP="000A1C77">
      <w:pPr>
        <w:spacing w:after="0" w:line="240" w:lineRule="auto"/>
        <w:rPr>
          <w:rFonts w:ascii="Verdana" w:hAnsi="Verdana"/>
          <w:sz w:val="24"/>
          <w:szCs w:val="24"/>
        </w:rPr>
      </w:pPr>
    </w:p>
    <w:p w:rsidR="000A1C77" w:rsidRPr="000A1C77" w:rsidRDefault="000A1C77" w:rsidP="000A1C77">
      <w:pPr>
        <w:spacing w:after="0" w:line="240" w:lineRule="auto"/>
        <w:rPr>
          <w:rFonts w:ascii="Verdana" w:hAnsi="Verdana"/>
          <w:sz w:val="24"/>
          <w:szCs w:val="24"/>
        </w:rPr>
      </w:pPr>
      <w:r w:rsidRPr="000A1C77">
        <w:rPr>
          <w:rFonts w:ascii="Verdana" w:hAnsi="Verdana"/>
          <w:sz w:val="24"/>
          <w:szCs w:val="24"/>
        </w:rPr>
        <w:t xml:space="preserve">Enquiries </w:t>
      </w:r>
      <w:r>
        <w:rPr>
          <w:rFonts w:ascii="Verdana" w:hAnsi="Verdana"/>
          <w:sz w:val="24"/>
          <w:szCs w:val="24"/>
        </w:rPr>
        <w:t>are retained for</w:t>
      </w:r>
      <w:r w:rsidRPr="000A1C77">
        <w:rPr>
          <w:rFonts w:ascii="Verdana" w:hAnsi="Verdana"/>
          <w:sz w:val="24"/>
          <w:szCs w:val="24"/>
        </w:rPr>
        <w:t xml:space="preserve"> </w:t>
      </w:r>
      <w:r>
        <w:rPr>
          <w:rFonts w:ascii="Verdana" w:hAnsi="Verdana"/>
          <w:sz w:val="24"/>
          <w:szCs w:val="24"/>
        </w:rPr>
        <w:t>1 year</w:t>
      </w:r>
      <w:r w:rsidRPr="000A1C77">
        <w:rPr>
          <w:rFonts w:ascii="Verdana" w:hAnsi="Verdana"/>
          <w:sz w:val="24"/>
          <w:szCs w:val="24"/>
        </w:rPr>
        <w:t xml:space="preserve"> following closure</w:t>
      </w:r>
      <w:r>
        <w:rPr>
          <w:rFonts w:ascii="Verdana" w:hAnsi="Verdana"/>
          <w:sz w:val="24"/>
          <w:szCs w:val="24"/>
        </w:rPr>
        <w:t>.</w:t>
      </w:r>
    </w:p>
    <w:p w:rsidR="000A1C77" w:rsidRPr="00412689" w:rsidRDefault="000A1C77" w:rsidP="00633660">
      <w:pPr>
        <w:spacing w:after="0" w:line="240" w:lineRule="auto"/>
        <w:rPr>
          <w:rFonts w:ascii="Verdana" w:hAnsi="Verdana"/>
          <w:b/>
          <w:sz w:val="24"/>
          <w:szCs w:val="24"/>
        </w:rPr>
      </w:pPr>
    </w:p>
    <w:p w:rsidR="00C72B34" w:rsidRPr="00412689" w:rsidRDefault="00C72B34" w:rsidP="00633660">
      <w:pPr>
        <w:spacing w:after="0" w:line="240" w:lineRule="auto"/>
        <w:rPr>
          <w:rFonts w:ascii="Verdana" w:hAnsi="Verdana"/>
          <w:b/>
          <w:sz w:val="24"/>
          <w:szCs w:val="24"/>
        </w:rPr>
      </w:pPr>
      <w:r w:rsidRPr="00412689">
        <w:rPr>
          <w:rFonts w:ascii="Verdana" w:hAnsi="Verdana"/>
          <w:b/>
          <w:sz w:val="24"/>
          <w:szCs w:val="24"/>
        </w:rPr>
        <w:t>Investigations</w:t>
      </w:r>
    </w:p>
    <w:p w:rsidR="00C72B34" w:rsidRDefault="00C72B34" w:rsidP="00633660">
      <w:pPr>
        <w:spacing w:after="0" w:line="240" w:lineRule="auto"/>
        <w:rPr>
          <w:rFonts w:ascii="Verdana" w:hAnsi="Verdana"/>
          <w:sz w:val="24"/>
          <w:szCs w:val="24"/>
        </w:rPr>
      </w:pPr>
    </w:p>
    <w:p w:rsidR="00461042" w:rsidRPr="00417A7F" w:rsidRDefault="001450C1" w:rsidP="00417A7F">
      <w:pPr>
        <w:spacing w:after="0" w:line="240" w:lineRule="auto"/>
        <w:rPr>
          <w:rFonts w:ascii="Verdana" w:hAnsi="Verdana"/>
          <w:sz w:val="24"/>
          <w:szCs w:val="24"/>
        </w:rPr>
      </w:pPr>
      <w:r>
        <w:rPr>
          <w:rFonts w:ascii="Verdana" w:hAnsi="Verdana"/>
          <w:sz w:val="24"/>
          <w:szCs w:val="24"/>
        </w:rPr>
        <w:t>Personal information held by the Commission for the purpose of a</w:t>
      </w:r>
      <w:r w:rsidR="00417A7F">
        <w:rPr>
          <w:rFonts w:ascii="Verdana" w:hAnsi="Verdana"/>
          <w:sz w:val="24"/>
          <w:szCs w:val="24"/>
        </w:rPr>
        <w:t>n</w:t>
      </w:r>
      <w:r>
        <w:rPr>
          <w:rFonts w:ascii="Verdana" w:hAnsi="Verdana"/>
          <w:sz w:val="24"/>
          <w:szCs w:val="24"/>
        </w:rPr>
        <w:t xml:space="preserve"> investigation is retained for one year following the </w:t>
      </w:r>
      <w:r w:rsidR="00A32076">
        <w:rPr>
          <w:rFonts w:ascii="Verdana" w:hAnsi="Verdana"/>
          <w:sz w:val="24"/>
          <w:szCs w:val="24"/>
        </w:rPr>
        <w:t>publication</w:t>
      </w:r>
      <w:r w:rsidR="00417A7F" w:rsidRPr="00417A7F">
        <w:rPr>
          <w:rFonts w:ascii="Verdana" w:hAnsi="Verdana"/>
          <w:sz w:val="24"/>
          <w:szCs w:val="24"/>
        </w:rPr>
        <w:t xml:space="preserve"> a report of its findings</w:t>
      </w:r>
      <w:r w:rsidR="00664590">
        <w:rPr>
          <w:rFonts w:ascii="Verdana" w:hAnsi="Verdana"/>
          <w:sz w:val="24"/>
          <w:szCs w:val="24"/>
        </w:rPr>
        <w:t>,</w:t>
      </w:r>
      <w:r w:rsidR="00417A7F" w:rsidRPr="00417A7F">
        <w:t xml:space="preserve"> </w:t>
      </w:r>
      <w:r w:rsidR="00417A7F" w:rsidRPr="00417A7F">
        <w:rPr>
          <w:rFonts w:ascii="Verdana" w:hAnsi="Verdana"/>
          <w:sz w:val="24"/>
          <w:szCs w:val="24"/>
        </w:rPr>
        <w:t>unless the Commission is otherwise required to do so (i.e. legislation, contract, public task, vital interests.)</w:t>
      </w:r>
      <w:r w:rsidR="00417A7F">
        <w:rPr>
          <w:rFonts w:ascii="Verdana" w:hAnsi="Verdana"/>
          <w:sz w:val="24"/>
          <w:szCs w:val="24"/>
        </w:rPr>
        <w:t>.</w:t>
      </w:r>
    </w:p>
    <w:p w:rsidR="00461042" w:rsidRPr="00412689" w:rsidRDefault="00461042" w:rsidP="00633660">
      <w:pPr>
        <w:spacing w:after="0" w:line="240" w:lineRule="auto"/>
        <w:rPr>
          <w:rFonts w:ascii="Verdana" w:hAnsi="Verdana"/>
          <w:sz w:val="24"/>
          <w:szCs w:val="24"/>
        </w:rPr>
      </w:pPr>
    </w:p>
    <w:p w:rsidR="00C72B34" w:rsidRPr="00412689" w:rsidRDefault="00C72B34" w:rsidP="00633660">
      <w:pPr>
        <w:spacing w:after="0" w:line="240" w:lineRule="auto"/>
        <w:rPr>
          <w:rFonts w:ascii="Verdana" w:hAnsi="Verdana"/>
          <w:b/>
          <w:sz w:val="24"/>
          <w:szCs w:val="24"/>
        </w:rPr>
      </w:pPr>
      <w:r w:rsidRPr="00412689">
        <w:rPr>
          <w:rFonts w:ascii="Verdana" w:hAnsi="Verdana"/>
          <w:b/>
          <w:sz w:val="24"/>
          <w:szCs w:val="24"/>
        </w:rPr>
        <w:t>Contracts</w:t>
      </w:r>
    </w:p>
    <w:p w:rsidR="00C72B34" w:rsidRDefault="00C72B34" w:rsidP="00633660">
      <w:pPr>
        <w:spacing w:after="0" w:line="240" w:lineRule="auto"/>
        <w:rPr>
          <w:rFonts w:ascii="Verdana" w:hAnsi="Verdana"/>
          <w:sz w:val="24"/>
          <w:szCs w:val="24"/>
        </w:rPr>
      </w:pPr>
    </w:p>
    <w:p w:rsidR="00417A7F" w:rsidRPr="00417A7F" w:rsidRDefault="00417A7F" w:rsidP="00417A7F">
      <w:pPr>
        <w:spacing w:after="0" w:line="240" w:lineRule="auto"/>
        <w:rPr>
          <w:rFonts w:ascii="Verdana" w:hAnsi="Verdana"/>
          <w:bCs/>
          <w:sz w:val="24"/>
          <w:szCs w:val="24"/>
          <w:lang w:val="en-US"/>
        </w:rPr>
      </w:pPr>
      <w:r w:rsidRPr="00417A7F">
        <w:rPr>
          <w:rFonts w:ascii="Verdana" w:hAnsi="Verdana"/>
          <w:bCs/>
          <w:sz w:val="24"/>
          <w:szCs w:val="24"/>
        </w:rPr>
        <w:t xml:space="preserve">The Commission </w:t>
      </w:r>
      <w:r w:rsidR="00215CA6">
        <w:rPr>
          <w:rFonts w:ascii="Verdana" w:hAnsi="Verdana"/>
          <w:bCs/>
          <w:sz w:val="24"/>
          <w:szCs w:val="24"/>
        </w:rPr>
        <w:t>retains</w:t>
      </w:r>
      <w:r w:rsidRPr="00417A7F">
        <w:rPr>
          <w:rFonts w:ascii="Verdana" w:hAnsi="Verdana"/>
          <w:bCs/>
          <w:sz w:val="24"/>
          <w:szCs w:val="24"/>
        </w:rPr>
        <w:t xml:space="preserve"> contact details for its contractors </w:t>
      </w:r>
      <w:r>
        <w:rPr>
          <w:rFonts w:ascii="Verdana" w:hAnsi="Verdana"/>
          <w:bCs/>
          <w:sz w:val="24"/>
          <w:szCs w:val="24"/>
        </w:rPr>
        <w:t xml:space="preserve">and other information relevant for the duration of </w:t>
      </w:r>
      <w:r w:rsidR="0082215C">
        <w:rPr>
          <w:rFonts w:ascii="Verdana" w:hAnsi="Verdana"/>
          <w:bCs/>
          <w:sz w:val="24"/>
          <w:szCs w:val="24"/>
        </w:rPr>
        <w:t>a</w:t>
      </w:r>
      <w:r>
        <w:rPr>
          <w:rFonts w:ascii="Verdana" w:hAnsi="Verdana"/>
          <w:bCs/>
          <w:sz w:val="24"/>
          <w:szCs w:val="24"/>
        </w:rPr>
        <w:t xml:space="preserve"> contract for </w:t>
      </w:r>
      <w:r w:rsidR="007B45A2">
        <w:rPr>
          <w:rFonts w:ascii="Verdana" w:hAnsi="Verdana"/>
          <w:bCs/>
          <w:sz w:val="24"/>
          <w:szCs w:val="24"/>
        </w:rPr>
        <w:t xml:space="preserve">six years plus a further </w:t>
      </w:r>
      <w:r>
        <w:rPr>
          <w:rFonts w:ascii="Verdana" w:hAnsi="Verdana"/>
          <w:bCs/>
          <w:sz w:val="24"/>
          <w:szCs w:val="24"/>
        </w:rPr>
        <w:t xml:space="preserve">year following the completion of the contract as required </w:t>
      </w:r>
      <w:r w:rsidR="00A32076">
        <w:rPr>
          <w:rFonts w:ascii="Verdana" w:hAnsi="Verdana"/>
          <w:bCs/>
          <w:sz w:val="24"/>
          <w:szCs w:val="24"/>
        </w:rPr>
        <w:t xml:space="preserve">by </w:t>
      </w:r>
      <w:r w:rsidR="007B45A2">
        <w:rPr>
          <w:rFonts w:ascii="Verdana" w:hAnsi="Verdana"/>
          <w:bCs/>
          <w:sz w:val="24"/>
          <w:szCs w:val="24"/>
        </w:rPr>
        <w:t>the statutory retention period</w:t>
      </w:r>
      <w:r w:rsidRPr="00417A7F">
        <w:rPr>
          <w:rFonts w:ascii="Verdana" w:hAnsi="Verdana"/>
          <w:bCs/>
          <w:sz w:val="24"/>
          <w:szCs w:val="24"/>
        </w:rPr>
        <w:t>.</w:t>
      </w:r>
    </w:p>
    <w:p w:rsidR="00D409B8" w:rsidRDefault="00D409B8" w:rsidP="00633660">
      <w:pPr>
        <w:spacing w:after="0" w:line="240" w:lineRule="auto"/>
        <w:rPr>
          <w:rFonts w:ascii="Verdana" w:hAnsi="Verdana"/>
          <w:b/>
          <w:sz w:val="24"/>
          <w:szCs w:val="24"/>
        </w:rPr>
      </w:pPr>
    </w:p>
    <w:p w:rsidR="00566E50" w:rsidRDefault="00566E50" w:rsidP="00633660">
      <w:pPr>
        <w:spacing w:after="0" w:line="240" w:lineRule="auto"/>
        <w:rPr>
          <w:rFonts w:ascii="Verdana" w:hAnsi="Verdana"/>
          <w:b/>
          <w:sz w:val="24"/>
          <w:szCs w:val="24"/>
        </w:rPr>
      </w:pPr>
    </w:p>
    <w:p w:rsidR="00566E50" w:rsidRDefault="00566E50" w:rsidP="00633660">
      <w:pPr>
        <w:spacing w:after="0" w:line="240" w:lineRule="auto"/>
        <w:rPr>
          <w:rFonts w:ascii="Verdana" w:hAnsi="Verdana"/>
          <w:b/>
          <w:sz w:val="24"/>
          <w:szCs w:val="24"/>
        </w:rPr>
      </w:pPr>
    </w:p>
    <w:p w:rsidR="00566E50" w:rsidRDefault="00566E50" w:rsidP="00633660">
      <w:pPr>
        <w:spacing w:after="0" w:line="240" w:lineRule="auto"/>
        <w:rPr>
          <w:rFonts w:ascii="Verdana" w:hAnsi="Verdana"/>
          <w:b/>
          <w:sz w:val="24"/>
          <w:szCs w:val="24"/>
        </w:rPr>
      </w:pPr>
    </w:p>
    <w:p w:rsidR="00C72B34" w:rsidRPr="00412689" w:rsidRDefault="0039476C" w:rsidP="00633660">
      <w:pPr>
        <w:spacing w:after="0" w:line="240" w:lineRule="auto"/>
        <w:rPr>
          <w:rFonts w:ascii="Verdana" w:hAnsi="Verdana"/>
          <w:b/>
          <w:sz w:val="24"/>
          <w:szCs w:val="24"/>
        </w:rPr>
      </w:pPr>
      <w:r>
        <w:rPr>
          <w:rFonts w:ascii="Verdana" w:hAnsi="Verdana"/>
          <w:b/>
          <w:sz w:val="24"/>
          <w:szCs w:val="24"/>
        </w:rPr>
        <w:t>P</w:t>
      </w:r>
      <w:r w:rsidR="00C72B34" w:rsidRPr="00412689">
        <w:rPr>
          <w:rFonts w:ascii="Verdana" w:hAnsi="Verdana"/>
          <w:b/>
          <w:sz w:val="24"/>
          <w:szCs w:val="24"/>
        </w:rPr>
        <w:t>ersonnel</w:t>
      </w:r>
    </w:p>
    <w:p w:rsidR="00C72B34" w:rsidRPr="00EC2252" w:rsidRDefault="00C72B34" w:rsidP="00633660">
      <w:pPr>
        <w:spacing w:after="0" w:line="240" w:lineRule="auto"/>
        <w:rPr>
          <w:rFonts w:ascii="Verdana" w:hAnsi="Verdana"/>
          <w:b/>
          <w:sz w:val="24"/>
          <w:szCs w:val="24"/>
        </w:rPr>
      </w:pPr>
    </w:p>
    <w:p w:rsidR="00E16450" w:rsidRDefault="007B45A2" w:rsidP="00633660">
      <w:pPr>
        <w:spacing w:after="0" w:line="240" w:lineRule="auto"/>
        <w:rPr>
          <w:rFonts w:ascii="Verdana" w:hAnsi="Verdana"/>
          <w:sz w:val="24"/>
          <w:szCs w:val="24"/>
        </w:rPr>
      </w:pPr>
      <w:r>
        <w:rPr>
          <w:rFonts w:ascii="Verdana" w:hAnsi="Verdana"/>
          <w:sz w:val="24"/>
          <w:szCs w:val="24"/>
        </w:rPr>
        <w:t>The Commission retains personnel records (including disciplinary records) for a period of six years after employment ceases as a recommended (non-statutory) retention period.</w:t>
      </w:r>
      <w:r w:rsidR="00FC24E2">
        <w:rPr>
          <w:rFonts w:ascii="Verdana" w:hAnsi="Verdana"/>
          <w:sz w:val="24"/>
          <w:szCs w:val="24"/>
        </w:rPr>
        <w:t xml:space="preserve"> </w:t>
      </w:r>
    </w:p>
    <w:p w:rsidR="00FC24E2" w:rsidRDefault="00FC24E2" w:rsidP="00633660">
      <w:pPr>
        <w:spacing w:after="0" w:line="240" w:lineRule="auto"/>
        <w:rPr>
          <w:rFonts w:ascii="Verdana" w:hAnsi="Verdana"/>
          <w:sz w:val="24"/>
          <w:szCs w:val="24"/>
        </w:rPr>
      </w:pPr>
    </w:p>
    <w:p w:rsidR="00B779E4" w:rsidRDefault="00FC24E2" w:rsidP="00633660">
      <w:pPr>
        <w:spacing w:after="0" w:line="240" w:lineRule="auto"/>
        <w:rPr>
          <w:rFonts w:ascii="Verdana" w:hAnsi="Verdana"/>
          <w:sz w:val="24"/>
          <w:szCs w:val="24"/>
        </w:rPr>
      </w:pPr>
      <w:r>
        <w:rPr>
          <w:rFonts w:ascii="Verdana" w:hAnsi="Verdana"/>
          <w:sz w:val="24"/>
          <w:szCs w:val="24"/>
        </w:rPr>
        <w:t>The retention of other relevant personnel records is included in the Commission’s data retention and dispo</w:t>
      </w:r>
      <w:r w:rsidR="00412689">
        <w:rPr>
          <w:rFonts w:ascii="Verdana" w:hAnsi="Verdana"/>
          <w:sz w:val="24"/>
          <w:szCs w:val="24"/>
        </w:rPr>
        <w:t xml:space="preserve">sal </w:t>
      </w:r>
      <w:r w:rsidR="0039476C">
        <w:rPr>
          <w:rFonts w:ascii="Verdana" w:hAnsi="Verdana"/>
          <w:sz w:val="24"/>
          <w:szCs w:val="24"/>
        </w:rPr>
        <w:t>policy.</w:t>
      </w:r>
    </w:p>
    <w:p w:rsidR="009F5142" w:rsidRDefault="009F5142" w:rsidP="00633660">
      <w:pPr>
        <w:spacing w:after="0" w:line="240" w:lineRule="auto"/>
        <w:rPr>
          <w:rFonts w:ascii="Verdana" w:hAnsi="Verdana"/>
          <w:sz w:val="24"/>
          <w:szCs w:val="24"/>
        </w:rPr>
      </w:pPr>
    </w:p>
    <w:p w:rsidR="00566E50" w:rsidRDefault="00566E50" w:rsidP="0082215C">
      <w:pPr>
        <w:spacing w:after="0" w:line="240" w:lineRule="auto"/>
        <w:rPr>
          <w:rFonts w:ascii="Verdana" w:hAnsi="Verdana" w:cs="Arial"/>
          <w:b/>
          <w:color w:val="77328A"/>
          <w:sz w:val="30"/>
          <w:szCs w:val="30"/>
        </w:rPr>
      </w:pPr>
    </w:p>
    <w:p w:rsidR="0082215C" w:rsidRDefault="00412689" w:rsidP="0082215C">
      <w:pPr>
        <w:spacing w:after="0" w:line="240" w:lineRule="auto"/>
        <w:rPr>
          <w:rFonts w:ascii="Verdana" w:hAnsi="Verdana"/>
          <w:b/>
          <w:sz w:val="24"/>
          <w:szCs w:val="24"/>
          <w:lang w:val="en"/>
        </w:rPr>
      </w:pPr>
      <w:r>
        <w:rPr>
          <w:rFonts w:ascii="Verdana" w:hAnsi="Verdana" w:cs="Arial"/>
          <w:b/>
          <w:color w:val="77328A"/>
          <w:sz w:val="30"/>
          <w:szCs w:val="30"/>
        </w:rPr>
        <w:t>Special categories of personal data</w:t>
      </w:r>
    </w:p>
    <w:p w:rsidR="00412689" w:rsidRDefault="00412689" w:rsidP="0082215C">
      <w:pPr>
        <w:spacing w:after="0" w:line="240" w:lineRule="auto"/>
        <w:rPr>
          <w:rFonts w:ascii="Verdana" w:hAnsi="Verdana"/>
          <w:sz w:val="24"/>
          <w:szCs w:val="24"/>
          <w:lang w:val="en"/>
        </w:rPr>
      </w:pPr>
    </w:p>
    <w:p w:rsidR="0082215C" w:rsidRDefault="0082215C" w:rsidP="008523B3">
      <w:pPr>
        <w:spacing w:after="0" w:line="240" w:lineRule="auto"/>
        <w:rPr>
          <w:rFonts w:ascii="Verdana" w:hAnsi="Verdana"/>
          <w:sz w:val="24"/>
          <w:szCs w:val="24"/>
          <w:lang w:val="en"/>
        </w:rPr>
      </w:pPr>
      <w:r>
        <w:rPr>
          <w:rFonts w:ascii="Verdana" w:hAnsi="Verdana"/>
          <w:sz w:val="24"/>
          <w:szCs w:val="24"/>
          <w:lang w:val="en"/>
        </w:rPr>
        <w:t xml:space="preserve">The Commission retains personal information </w:t>
      </w:r>
      <w:r w:rsidR="008523B3">
        <w:rPr>
          <w:rFonts w:ascii="Verdana" w:hAnsi="Verdana"/>
          <w:sz w:val="24"/>
          <w:szCs w:val="24"/>
          <w:lang w:val="en"/>
        </w:rPr>
        <w:t>as an employer</w:t>
      </w:r>
      <w:r w:rsidR="00456B01">
        <w:rPr>
          <w:rFonts w:ascii="Verdana" w:hAnsi="Verdana"/>
          <w:sz w:val="24"/>
          <w:szCs w:val="24"/>
          <w:lang w:val="en"/>
        </w:rPr>
        <w:t xml:space="preserve"> </w:t>
      </w:r>
      <w:r>
        <w:rPr>
          <w:rFonts w:ascii="Verdana" w:hAnsi="Verdana"/>
          <w:sz w:val="24"/>
          <w:szCs w:val="24"/>
          <w:lang w:val="en"/>
        </w:rPr>
        <w:t xml:space="preserve">required by </w:t>
      </w:r>
      <w:r w:rsidR="00456B01">
        <w:rPr>
          <w:rFonts w:ascii="Verdana" w:hAnsi="Verdana"/>
          <w:sz w:val="24"/>
          <w:szCs w:val="24"/>
          <w:lang w:val="en"/>
        </w:rPr>
        <w:t>legislation</w:t>
      </w:r>
      <w:r w:rsidR="008523B3" w:rsidRPr="008523B3">
        <w:rPr>
          <w:rFonts w:ascii="Verdana" w:hAnsi="Verdana"/>
          <w:sz w:val="24"/>
          <w:szCs w:val="24"/>
          <w:lang w:val="en"/>
        </w:rPr>
        <w:t xml:space="preserve"> </w:t>
      </w:r>
      <w:r w:rsidR="008523B3">
        <w:rPr>
          <w:rFonts w:ascii="Verdana" w:hAnsi="Verdana"/>
          <w:sz w:val="24"/>
          <w:szCs w:val="24"/>
          <w:lang w:val="en"/>
        </w:rPr>
        <w:t>for the following special categories:</w:t>
      </w:r>
    </w:p>
    <w:p w:rsidR="00456B01" w:rsidRPr="0082215C" w:rsidRDefault="00456B01" w:rsidP="0082215C">
      <w:pPr>
        <w:spacing w:after="0" w:line="240" w:lineRule="auto"/>
        <w:rPr>
          <w:rFonts w:ascii="Verdana" w:hAnsi="Verdana"/>
          <w:sz w:val="24"/>
          <w:szCs w:val="24"/>
          <w:lang w:val="en"/>
        </w:rPr>
      </w:pPr>
    </w:p>
    <w:p w:rsidR="0082215C" w:rsidRPr="0082215C" w:rsidRDefault="0082215C" w:rsidP="0082215C">
      <w:pPr>
        <w:numPr>
          <w:ilvl w:val="0"/>
          <w:numId w:val="1"/>
        </w:numPr>
        <w:spacing w:after="0" w:line="240" w:lineRule="auto"/>
        <w:rPr>
          <w:rFonts w:ascii="Verdana" w:hAnsi="Verdana"/>
          <w:sz w:val="24"/>
          <w:szCs w:val="24"/>
          <w:lang w:val="en"/>
        </w:rPr>
      </w:pPr>
      <w:r w:rsidRPr="0082215C">
        <w:rPr>
          <w:rFonts w:ascii="Verdana" w:hAnsi="Verdana"/>
          <w:sz w:val="24"/>
          <w:szCs w:val="24"/>
          <w:lang w:val="en"/>
        </w:rPr>
        <w:t>race;</w:t>
      </w:r>
    </w:p>
    <w:p w:rsidR="0082215C" w:rsidRPr="0082215C" w:rsidRDefault="0082215C" w:rsidP="0082215C">
      <w:pPr>
        <w:numPr>
          <w:ilvl w:val="0"/>
          <w:numId w:val="1"/>
        </w:numPr>
        <w:spacing w:after="0" w:line="240" w:lineRule="auto"/>
        <w:rPr>
          <w:rFonts w:ascii="Verdana" w:hAnsi="Verdana"/>
          <w:sz w:val="24"/>
          <w:szCs w:val="24"/>
          <w:lang w:val="en"/>
        </w:rPr>
      </w:pPr>
      <w:r w:rsidRPr="0082215C">
        <w:rPr>
          <w:rFonts w:ascii="Verdana" w:hAnsi="Verdana"/>
          <w:sz w:val="24"/>
          <w:szCs w:val="24"/>
          <w:lang w:val="en"/>
        </w:rPr>
        <w:t>ethnic</w:t>
      </w:r>
      <w:r w:rsidR="00456B01">
        <w:rPr>
          <w:rFonts w:ascii="Verdana" w:hAnsi="Verdana"/>
          <w:sz w:val="24"/>
          <w:szCs w:val="24"/>
          <w:lang w:val="en"/>
        </w:rPr>
        <w:t>ity</w:t>
      </w:r>
      <w:r w:rsidRPr="0082215C">
        <w:rPr>
          <w:rFonts w:ascii="Verdana" w:hAnsi="Verdana"/>
          <w:sz w:val="24"/>
          <w:szCs w:val="24"/>
          <w:lang w:val="en"/>
        </w:rPr>
        <w:t>;</w:t>
      </w:r>
    </w:p>
    <w:p w:rsidR="0082215C" w:rsidRDefault="00FC24E2" w:rsidP="0082215C">
      <w:pPr>
        <w:numPr>
          <w:ilvl w:val="0"/>
          <w:numId w:val="1"/>
        </w:numPr>
        <w:spacing w:after="0" w:line="240" w:lineRule="auto"/>
        <w:rPr>
          <w:rFonts w:ascii="Verdana" w:hAnsi="Verdana"/>
          <w:sz w:val="24"/>
          <w:szCs w:val="24"/>
          <w:lang w:val="en"/>
        </w:rPr>
      </w:pPr>
      <w:r>
        <w:rPr>
          <w:rFonts w:ascii="Verdana" w:hAnsi="Verdana"/>
          <w:sz w:val="24"/>
          <w:szCs w:val="24"/>
          <w:lang w:val="en"/>
        </w:rPr>
        <w:t>community background</w:t>
      </w:r>
      <w:r w:rsidR="0082215C" w:rsidRPr="0082215C">
        <w:rPr>
          <w:rFonts w:ascii="Verdana" w:hAnsi="Verdana"/>
          <w:sz w:val="24"/>
          <w:szCs w:val="24"/>
          <w:lang w:val="en"/>
        </w:rPr>
        <w:t>;</w:t>
      </w:r>
    </w:p>
    <w:p w:rsidR="00F43639" w:rsidRDefault="00F43639" w:rsidP="00F43639">
      <w:pPr>
        <w:numPr>
          <w:ilvl w:val="0"/>
          <w:numId w:val="1"/>
        </w:numPr>
        <w:spacing w:after="0" w:line="240" w:lineRule="auto"/>
        <w:rPr>
          <w:rFonts w:ascii="Verdana" w:hAnsi="Verdana"/>
          <w:sz w:val="24"/>
          <w:szCs w:val="24"/>
          <w:lang w:val="en"/>
        </w:rPr>
      </w:pPr>
      <w:r w:rsidRPr="00F43639">
        <w:rPr>
          <w:rFonts w:ascii="Verdana" w:hAnsi="Verdana"/>
          <w:sz w:val="24"/>
          <w:szCs w:val="24"/>
          <w:lang w:val="en"/>
        </w:rPr>
        <w:t>age</w:t>
      </w:r>
      <w:r>
        <w:rPr>
          <w:rFonts w:ascii="Verdana" w:hAnsi="Verdana"/>
          <w:sz w:val="24"/>
          <w:szCs w:val="24"/>
          <w:lang w:val="en"/>
        </w:rPr>
        <w:t>;</w:t>
      </w:r>
    </w:p>
    <w:p w:rsidR="00F43639" w:rsidRPr="0082215C" w:rsidRDefault="00F43639" w:rsidP="00F43639">
      <w:pPr>
        <w:numPr>
          <w:ilvl w:val="0"/>
          <w:numId w:val="1"/>
        </w:numPr>
        <w:spacing w:after="0" w:line="240" w:lineRule="auto"/>
        <w:rPr>
          <w:rFonts w:ascii="Verdana" w:hAnsi="Verdana"/>
          <w:sz w:val="24"/>
          <w:szCs w:val="24"/>
          <w:lang w:val="en"/>
        </w:rPr>
      </w:pPr>
      <w:r>
        <w:rPr>
          <w:rFonts w:ascii="Verdana" w:hAnsi="Verdana"/>
          <w:sz w:val="24"/>
          <w:szCs w:val="24"/>
          <w:lang w:val="en"/>
        </w:rPr>
        <w:t>gender;</w:t>
      </w:r>
    </w:p>
    <w:p w:rsidR="0082215C" w:rsidRDefault="0082215C" w:rsidP="0082215C">
      <w:pPr>
        <w:numPr>
          <w:ilvl w:val="0"/>
          <w:numId w:val="1"/>
        </w:numPr>
        <w:spacing w:after="0" w:line="240" w:lineRule="auto"/>
        <w:rPr>
          <w:rFonts w:ascii="Verdana" w:hAnsi="Verdana"/>
          <w:sz w:val="24"/>
          <w:szCs w:val="24"/>
          <w:lang w:val="en"/>
        </w:rPr>
      </w:pPr>
      <w:r w:rsidRPr="0082215C">
        <w:rPr>
          <w:rFonts w:ascii="Verdana" w:hAnsi="Verdana"/>
          <w:sz w:val="24"/>
          <w:szCs w:val="24"/>
          <w:lang w:val="en"/>
        </w:rPr>
        <w:t>trade union membership;</w:t>
      </w:r>
    </w:p>
    <w:p w:rsidR="00F43639" w:rsidRPr="0082215C" w:rsidRDefault="00F43639" w:rsidP="0082215C">
      <w:pPr>
        <w:numPr>
          <w:ilvl w:val="0"/>
          <w:numId w:val="1"/>
        </w:numPr>
        <w:spacing w:after="0" w:line="240" w:lineRule="auto"/>
        <w:rPr>
          <w:rFonts w:ascii="Verdana" w:hAnsi="Verdana"/>
          <w:sz w:val="24"/>
          <w:szCs w:val="24"/>
          <w:lang w:val="en"/>
        </w:rPr>
      </w:pPr>
      <w:r>
        <w:rPr>
          <w:rFonts w:ascii="Verdana" w:hAnsi="Verdana"/>
          <w:sz w:val="24"/>
          <w:szCs w:val="24"/>
          <w:lang w:val="en"/>
        </w:rPr>
        <w:t>disability;</w:t>
      </w:r>
    </w:p>
    <w:p w:rsidR="0082215C" w:rsidRPr="0082215C" w:rsidRDefault="0082215C" w:rsidP="0082215C">
      <w:pPr>
        <w:numPr>
          <w:ilvl w:val="0"/>
          <w:numId w:val="1"/>
        </w:numPr>
        <w:spacing w:after="0" w:line="240" w:lineRule="auto"/>
        <w:rPr>
          <w:rFonts w:ascii="Verdana" w:hAnsi="Verdana"/>
          <w:sz w:val="24"/>
          <w:szCs w:val="24"/>
          <w:lang w:val="en"/>
        </w:rPr>
      </w:pPr>
      <w:r w:rsidRPr="0082215C">
        <w:rPr>
          <w:rFonts w:ascii="Verdana" w:hAnsi="Verdana"/>
          <w:sz w:val="24"/>
          <w:szCs w:val="24"/>
          <w:lang w:val="en"/>
        </w:rPr>
        <w:t>health;</w:t>
      </w:r>
    </w:p>
    <w:p w:rsidR="0082215C" w:rsidRDefault="00FC24E2" w:rsidP="0082215C">
      <w:pPr>
        <w:numPr>
          <w:ilvl w:val="0"/>
          <w:numId w:val="1"/>
        </w:numPr>
        <w:spacing w:after="0" w:line="240" w:lineRule="auto"/>
        <w:rPr>
          <w:rFonts w:ascii="Verdana" w:hAnsi="Verdana"/>
          <w:sz w:val="24"/>
          <w:szCs w:val="24"/>
          <w:lang w:val="en"/>
        </w:rPr>
      </w:pPr>
      <w:r>
        <w:rPr>
          <w:rFonts w:ascii="Verdana" w:hAnsi="Verdana"/>
          <w:sz w:val="24"/>
          <w:szCs w:val="24"/>
          <w:lang w:val="en"/>
        </w:rPr>
        <w:t>marital</w:t>
      </w:r>
      <w:r w:rsidR="00456B01">
        <w:rPr>
          <w:rFonts w:ascii="Verdana" w:hAnsi="Verdana"/>
          <w:sz w:val="24"/>
          <w:szCs w:val="24"/>
          <w:lang w:val="en"/>
        </w:rPr>
        <w:t xml:space="preserve"> status;</w:t>
      </w:r>
    </w:p>
    <w:p w:rsidR="00F43639" w:rsidRPr="0082215C" w:rsidRDefault="00F43639" w:rsidP="0082215C">
      <w:pPr>
        <w:numPr>
          <w:ilvl w:val="0"/>
          <w:numId w:val="1"/>
        </w:numPr>
        <w:spacing w:after="0" w:line="240" w:lineRule="auto"/>
        <w:rPr>
          <w:rFonts w:ascii="Verdana" w:hAnsi="Verdana"/>
          <w:sz w:val="24"/>
          <w:szCs w:val="24"/>
          <w:lang w:val="en"/>
        </w:rPr>
      </w:pPr>
      <w:r>
        <w:rPr>
          <w:rFonts w:ascii="Verdana" w:hAnsi="Verdana"/>
          <w:sz w:val="24"/>
          <w:szCs w:val="24"/>
          <w:lang w:val="en"/>
        </w:rPr>
        <w:t>number of dependents and children;</w:t>
      </w:r>
    </w:p>
    <w:p w:rsidR="0082215C" w:rsidRDefault="0082215C" w:rsidP="0082215C">
      <w:pPr>
        <w:numPr>
          <w:ilvl w:val="0"/>
          <w:numId w:val="1"/>
        </w:numPr>
        <w:spacing w:after="0" w:line="240" w:lineRule="auto"/>
        <w:rPr>
          <w:rFonts w:ascii="Verdana" w:hAnsi="Verdana"/>
          <w:sz w:val="24"/>
          <w:szCs w:val="24"/>
          <w:lang w:val="en"/>
        </w:rPr>
      </w:pPr>
      <w:r w:rsidRPr="0082215C">
        <w:rPr>
          <w:rFonts w:ascii="Verdana" w:hAnsi="Verdana"/>
          <w:sz w:val="24"/>
          <w:szCs w:val="24"/>
          <w:lang w:val="en"/>
        </w:rPr>
        <w:t>sexual orientation.</w:t>
      </w:r>
    </w:p>
    <w:p w:rsidR="006E762D" w:rsidRDefault="006E762D" w:rsidP="006E762D">
      <w:pPr>
        <w:spacing w:after="0" w:line="240" w:lineRule="auto"/>
        <w:ind w:left="720"/>
        <w:rPr>
          <w:rFonts w:ascii="Verdana" w:hAnsi="Verdana"/>
          <w:sz w:val="24"/>
          <w:szCs w:val="24"/>
          <w:lang w:val="en"/>
        </w:rPr>
      </w:pPr>
    </w:p>
    <w:p w:rsidR="006E762D" w:rsidRPr="0082215C" w:rsidRDefault="006E762D" w:rsidP="006E762D">
      <w:pPr>
        <w:spacing w:after="0" w:line="240" w:lineRule="auto"/>
        <w:ind w:left="720"/>
        <w:rPr>
          <w:rFonts w:ascii="Verdana" w:hAnsi="Verdana"/>
          <w:sz w:val="24"/>
          <w:szCs w:val="24"/>
          <w:lang w:val="en"/>
        </w:rPr>
      </w:pPr>
    </w:p>
    <w:p w:rsidR="00AB33D6" w:rsidRPr="002C6AD9" w:rsidRDefault="00412689" w:rsidP="00633660">
      <w:pPr>
        <w:spacing w:after="0" w:line="240" w:lineRule="auto"/>
        <w:rPr>
          <w:rFonts w:ascii="Verdana" w:hAnsi="Verdana"/>
          <w:b/>
          <w:sz w:val="24"/>
          <w:szCs w:val="24"/>
        </w:rPr>
      </w:pPr>
      <w:r>
        <w:rPr>
          <w:rFonts w:ascii="Verdana" w:hAnsi="Verdana" w:cs="Arial"/>
          <w:b/>
          <w:color w:val="77328A"/>
          <w:sz w:val="30"/>
          <w:szCs w:val="30"/>
        </w:rPr>
        <w:t>Organisations that we share information with</w:t>
      </w:r>
    </w:p>
    <w:p w:rsidR="00AB33D6" w:rsidRDefault="00AB33D6" w:rsidP="00633660">
      <w:pPr>
        <w:spacing w:after="0" w:line="240" w:lineRule="auto"/>
        <w:rPr>
          <w:rFonts w:ascii="Verdana" w:hAnsi="Verdana"/>
          <w:sz w:val="24"/>
          <w:szCs w:val="24"/>
        </w:rPr>
      </w:pPr>
    </w:p>
    <w:p w:rsidR="007B065B" w:rsidRDefault="00C72B34" w:rsidP="00633660">
      <w:pPr>
        <w:spacing w:after="0" w:line="240" w:lineRule="auto"/>
        <w:rPr>
          <w:rFonts w:ascii="Verdana" w:hAnsi="Verdana"/>
          <w:sz w:val="24"/>
          <w:szCs w:val="24"/>
        </w:rPr>
      </w:pPr>
      <w:r>
        <w:rPr>
          <w:rFonts w:ascii="Verdana" w:hAnsi="Verdana"/>
          <w:sz w:val="24"/>
          <w:szCs w:val="24"/>
        </w:rPr>
        <w:t>The Commission share information with the following organisations</w:t>
      </w:r>
      <w:r w:rsidR="00FC24E2">
        <w:rPr>
          <w:rFonts w:ascii="Verdana" w:hAnsi="Verdana"/>
          <w:sz w:val="24"/>
          <w:szCs w:val="24"/>
        </w:rPr>
        <w:t xml:space="preserve"> </w:t>
      </w:r>
    </w:p>
    <w:p w:rsidR="00412689" w:rsidRDefault="00412689" w:rsidP="00633660">
      <w:pPr>
        <w:spacing w:after="0" w:line="240" w:lineRule="auto"/>
        <w:rPr>
          <w:rFonts w:ascii="Verdana" w:hAnsi="Verdana"/>
          <w:sz w:val="24"/>
          <w:szCs w:val="24"/>
        </w:rPr>
      </w:pPr>
    </w:p>
    <w:p w:rsidR="007B065B" w:rsidRDefault="007B065B" w:rsidP="00633660">
      <w:pPr>
        <w:spacing w:after="0" w:line="240" w:lineRule="auto"/>
        <w:rPr>
          <w:rFonts w:ascii="Verdana" w:hAnsi="Verdana"/>
          <w:sz w:val="24"/>
          <w:szCs w:val="24"/>
        </w:rPr>
      </w:pPr>
      <w:r w:rsidRPr="007B065B">
        <w:rPr>
          <w:rFonts w:ascii="Verdana" w:hAnsi="Verdana"/>
          <w:sz w:val="24"/>
          <w:szCs w:val="24"/>
        </w:rPr>
        <w:t>Criminal Justice Inspection Northern Ireland</w:t>
      </w:r>
      <w:r>
        <w:rPr>
          <w:rFonts w:ascii="Verdana" w:hAnsi="Verdana"/>
          <w:sz w:val="24"/>
          <w:szCs w:val="24"/>
        </w:rPr>
        <w:t>;</w:t>
      </w:r>
    </w:p>
    <w:p w:rsidR="007B065B" w:rsidRDefault="007B065B" w:rsidP="00633660">
      <w:pPr>
        <w:spacing w:after="0" w:line="240" w:lineRule="auto"/>
        <w:rPr>
          <w:rFonts w:ascii="Verdana" w:hAnsi="Verdana"/>
          <w:sz w:val="24"/>
          <w:szCs w:val="24"/>
        </w:rPr>
      </w:pPr>
      <w:r w:rsidRPr="007B065B">
        <w:rPr>
          <w:rFonts w:ascii="Verdana" w:hAnsi="Verdana"/>
          <w:sz w:val="24"/>
          <w:szCs w:val="24"/>
        </w:rPr>
        <w:t>Community Relations Council</w:t>
      </w:r>
      <w:r>
        <w:rPr>
          <w:rFonts w:ascii="Verdana" w:hAnsi="Verdana"/>
          <w:sz w:val="24"/>
          <w:szCs w:val="24"/>
        </w:rPr>
        <w:t>;</w:t>
      </w:r>
    </w:p>
    <w:p w:rsidR="007B065B" w:rsidRDefault="007B065B" w:rsidP="007B065B">
      <w:pPr>
        <w:spacing w:after="0" w:line="240" w:lineRule="auto"/>
        <w:rPr>
          <w:rFonts w:ascii="Verdana" w:hAnsi="Verdana"/>
          <w:sz w:val="24"/>
          <w:szCs w:val="24"/>
        </w:rPr>
      </w:pPr>
      <w:r w:rsidRPr="007B065B">
        <w:rPr>
          <w:rFonts w:ascii="Verdana" w:hAnsi="Verdana"/>
          <w:sz w:val="24"/>
          <w:szCs w:val="24"/>
        </w:rPr>
        <w:t>Commission for Victims and Survivors for Northern Ireland</w:t>
      </w:r>
      <w:r>
        <w:rPr>
          <w:rFonts w:ascii="Verdana" w:hAnsi="Verdana"/>
          <w:sz w:val="24"/>
          <w:szCs w:val="24"/>
        </w:rPr>
        <w:t>;</w:t>
      </w:r>
    </w:p>
    <w:p w:rsidR="007B065B" w:rsidRPr="007B065B" w:rsidRDefault="007B065B" w:rsidP="007B065B">
      <w:pPr>
        <w:spacing w:after="0" w:line="240" w:lineRule="auto"/>
        <w:rPr>
          <w:rFonts w:ascii="Verdana" w:hAnsi="Verdana"/>
          <w:sz w:val="24"/>
          <w:szCs w:val="24"/>
        </w:rPr>
      </w:pPr>
      <w:r w:rsidRPr="007B065B">
        <w:rPr>
          <w:rFonts w:ascii="Verdana" w:hAnsi="Verdana"/>
          <w:sz w:val="24"/>
          <w:szCs w:val="24"/>
        </w:rPr>
        <w:t>Commissioner for Older People for Northern Ireland</w:t>
      </w:r>
      <w:r>
        <w:rPr>
          <w:rFonts w:ascii="Verdana" w:hAnsi="Verdana"/>
          <w:sz w:val="24"/>
          <w:szCs w:val="24"/>
        </w:rPr>
        <w:t>;</w:t>
      </w:r>
    </w:p>
    <w:p w:rsidR="00C72B34" w:rsidRDefault="00C72B34" w:rsidP="00633660">
      <w:pPr>
        <w:spacing w:after="0" w:line="240" w:lineRule="auto"/>
        <w:rPr>
          <w:rFonts w:ascii="Verdana" w:hAnsi="Verdana"/>
          <w:sz w:val="24"/>
          <w:szCs w:val="24"/>
        </w:rPr>
      </w:pPr>
      <w:r>
        <w:rPr>
          <w:rFonts w:ascii="Verdana" w:hAnsi="Verdana"/>
          <w:sz w:val="24"/>
          <w:szCs w:val="24"/>
        </w:rPr>
        <w:t>Equality Commission Northern Ireland</w:t>
      </w:r>
      <w:r w:rsidR="007B065B">
        <w:rPr>
          <w:rFonts w:ascii="Verdana" w:hAnsi="Verdana"/>
          <w:sz w:val="24"/>
          <w:szCs w:val="24"/>
        </w:rPr>
        <w:t>;</w:t>
      </w:r>
    </w:p>
    <w:p w:rsidR="007B065B" w:rsidRDefault="007B065B" w:rsidP="00633660">
      <w:pPr>
        <w:spacing w:after="0" w:line="240" w:lineRule="auto"/>
        <w:rPr>
          <w:rFonts w:ascii="Verdana" w:hAnsi="Verdana"/>
          <w:sz w:val="24"/>
          <w:szCs w:val="24"/>
        </w:rPr>
      </w:pPr>
      <w:r>
        <w:rPr>
          <w:rFonts w:ascii="Verdana" w:hAnsi="Verdana"/>
          <w:sz w:val="24"/>
          <w:szCs w:val="24"/>
        </w:rPr>
        <w:t>Regulation and Quality Improvement Authority;</w:t>
      </w:r>
    </w:p>
    <w:p w:rsidR="007B065B" w:rsidRDefault="007B065B" w:rsidP="00633660">
      <w:pPr>
        <w:spacing w:after="0" w:line="240" w:lineRule="auto"/>
        <w:rPr>
          <w:rFonts w:ascii="Verdana" w:hAnsi="Verdana"/>
          <w:sz w:val="24"/>
          <w:szCs w:val="24"/>
        </w:rPr>
      </w:pPr>
      <w:r>
        <w:rPr>
          <w:rFonts w:ascii="Verdana" w:hAnsi="Verdana"/>
          <w:sz w:val="24"/>
          <w:szCs w:val="24"/>
        </w:rPr>
        <w:t>National Audit Office;</w:t>
      </w:r>
    </w:p>
    <w:p w:rsidR="007B065B" w:rsidRDefault="007B065B" w:rsidP="00633660">
      <w:pPr>
        <w:spacing w:after="0" w:line="240" w:lineRule="auto"/>
        <w:rPr>
          <w:rFonts w:ascii="Verdana" w:hAnsi="Verdana"/>
          <w:sz w:val="24"/>
          <w:szCs w:val="24"/>
        </w:rPr>
      </w:pPr>
      <w:r w:rsidRPr="007B065B">
        <w:rPr>
          <w:rFonts w:ascii="Verdana" w:hAnsi="Verdana"/>
          <w:sz w:val="24"/>
          <w:szCs w:val="24"/>
        </w:rPr>
        <w:t>Northern Ireland Commissioner for Children and Young People</w:t>
      </w:r>
      <w:r>
        <w:rPr>
          <w:rFonts w:ascii="Verdana" w:hAnsi="Verdana"/>
          <w:sz w:val="24"/>
          <w:szCs w:val="24"/>
        </w:rPr>
        <w:t>;</w:t>
      </w:r>
    </w:p>
    <w:p w:rsidR="007B065B" w:rsidRDefault="007B065B" w:rsidP="00633660">
      <w:pPr>
        <w:spacing w:after="0" w:line="240" w:lineRule="auto"/>
        <w:rPr>
          <w:rFonts w:ascii="Verdana" w:hAnsi="Verdana"/>
          <w:sz w:val="24"/>
          <w:szCs w:val="24"/>
        </w:rPr>
      </w:pPr>
      <w:r>
        <w:rPr>
          <w:rFonts w:ascii="Verdana" w:hAnsi="Verdana"/>
          <w:sz w:val="24"/>
          <w:szCs w:val="24"/>
        </w:rPr>
        <w:t>Northern Ireland Office;</w:t>
      </w:r>
    </w:p>
    <w:p w:rsidR="007B065B" w:rsidRDefault="007B065B" w:rsidP="00633660">
      <w:pPr>
        <w:spacing w:after="0" w:line="240" w:lineRule="auto"/>
        <w:rPr>
          <w:rFonts w:ascii="Verdana" w:hAnsi="Verdana"/>
          <w:sz w:val="24"/>
          <w:szCs w:val="24"/>
        </w:rPr>
      </w:pPr>
      <w:r w:rsidRPr="007B065B">
        <w:rPr>
          <w:rFonts w:ascii="Verdana" w:hAnsi="Verdana"/>
          <w:sz w:val="24"/>
          <w:szCs w:val="24"/>
        </w:rPr>
        <w:t>Northern Ireland Public Services Ombudsman</w:t>
      </w:r>
      <w:r>
        <w:rPr>
          <w:rFonts w:ascii="Verdana" w:hAnsi="Verdana"/>
          <w:sz w:val="24"/>
          <w:szCs w:val="24"/>
        </w:rPr>
        <w:t>;</w:t>
      </w:r>
    </w:p>
    <w:p w:rsidR="007B065B" w:rsidRDefault="007B065B" w:rsidP="00633660">
      <w:pPr>
        <w:spacing w:after="0" w:line="240" w:lineRule="auto"/>
        <w:rPr>
          <w:rFonts w:ascii="Verdana" w:hAnsi="Verdana"/>
          <w:sz w:val="24"/>
          <w:szCs w:val="24"/>
        </w:rPr>
      </w:pPr>
      <w:r w:rsidRPr="007B065B">
        <w:rPr>
          <w:rFonts w:ascii="Verdana" w:hAnsi="Verdana"/>
          <w:sz w:val="24"/>
          <w:szCs w:val="24"/>
        </w:rPr>
        <w:t>Police Ombudsman for Northern Ireland</w:t>
      </w:r>
      <w:r>
        <w:rPr>
          <w:rFonts w:ascii="Verdana" w:hAnsi="Verdana"/>
          <w:sz w:val="24"/>
          <w:szCs w:val="24"/>
        </w:rPr>
        <w:t>;</w:t>
      </w:r>
    </w:p>
    <w:p w:rsidR="007B065B" w:rsidRDefault="007B065B" w:rsidP="00633660">
      <w:pPr>
        <w:spacing w:after="0" w:line="240" w:lineRule="auto"/>
        <w:rPr>
          <w:rFonts w:ascii="Verdana" w:hAnsi="Verdana"/>
          <w:sz w:val="24"/>
          <w:szCs w:val="24"/>
        </w:rPr>
      </w:pPr>
      <w:r w:rsidRPr="007B065B">
        <w:rPr>
          <w:rFonts w:ascii="Verdana" w:hAnsi="Verdana"/>
          <w:sz w:val="24"/>
          <w:szCs w:val="24"/>
        </w:rPr>
        <w:t>Prisoner Ombudsman for Northern Ireland</w:t>
      </w:r>
      <w:r>
        <w:rPr>
          <w:rFonts w:ascii="Verdana" w:hAnsi="Verdana"/>
          <w:sz w:val="24"/>
          <w:szCs w:val="24"/>
        </w:rPr>
        <w:t>;</w:t>
      </w:r>
    </w:p>
    <w:p w:rsidR="00C72B34" w:rsidRDefault="00C72B34" w:rsidP="00633660">
      <w:pPr>
        <w:spacing w:after="0" w:line="240" w:lineRule="auto"/>
        <w:rPr>
          <w:rFonts w:ascii="Verdana" w:hAnsi="Verdana"/>
          <w:iCs/>
          <w:sz w:val="24"/>
          <w:szCs w:val="24"/>
        </w:rPr>
      </w:pPr>
    </w:p>
    <w:p w:rsidR="00C72B34" w:rsidRPr="00C72B34" w:rsidRDefault="00C72B34" w:rsidP="00C72B34">
      <w:pPr>
        <w:spacing w:after="0" w:line="240" w:lineRule="auto"/>
        <w:rPr>
          <w:rFonts w:ascii="Verdana" w:hAnsi="Verdana"/>
          <w:iCs/>
          <w:sz w:val="24"/>
          <w:szCs w:val="24"/>
        </w:rPr>
      </w:pPr>
      <w:r w:rsidRPr="00C72B34">
        <w:rPr>
          <w:rFonts w:ascii="Verdana" w:hAnsi="Verdana"/>
          <w:bCs/>
          <w:iCs/>
          <w:sz w:val="24"/>
          <w:szCs w:val="24"/>
          <w:lang w:val="en-US"/>
        </w:rPr>
        <w:t xml:space="preserve">Sharing of </w:t>
      </w:r>
      <w:r w:rsidR="007B065B">
        <w:rPr>
          <w:rFonts w:ascii="Verdana" w:hAnsi="Verdana"/>
          <w:bCs/>
          <w:iCs/>
          <w:sz w:val="24"/>
          <w:szCs w:val="24"/>
          <w:lang w:val="en-US"/>
        </w:rPr>
        <w:t xml:space="preserve">personal </w:t>
      </w:r>
      <w:r w:rsidRPr="00C72B34">
        <w:rPr>
          <w:rFonts w:ascii="Verdana" w:hAnsi="Verdana"/>
          <w:bCs/>
          <w:iCs/>
          <w:sz w:val="24"/>
          <w:szCs w:val="24"/>
          <w:lang w:val="en-US"/>
        </w:rPr>
        <w:t>information with third parties will normally be done with consent, unless the Commission is otherwise required to do so (i.e. legislation, contract, public task, vital interests</w:t>
      </w:r>
      <w:r w:rsidRPr="00C72B34">
        <w:rPr>
          <w:rFonts w:ascii="Verdana" w:hAnsi="Verdana"/>
          <w:iCs/>
          <w:sz w:val="24"/>
          <w:szCs w:val="24"/>
        </w:rPr>
        <w:t>.)</w:t>
      </w:r>
    </w:p>
    <w:p w:rsidR="00C72B34" w:rsidRPr="00F43639" w:rsidRDefault="00C72B34" w:rsidP="00633660">
      <w:pPr>
        <w:spacing w:after="0" w:line="240" w:lineRule="auto"/>
        <w:rPr>
          <w:rFonts w:ascii="Verdana" w:hAnsi="Verdana"/>
          <w:iCs/>
          <w:sz w:val="24"/>
          <w:szCs w:val="24"/>
        </w:rPr>
      </w:pPr>
    </w:p>
    <w:p w:rsidR="00B779E4" w:rsidRDefault="002C6AD9" w:rsidP="00633660">
      <w:pPr>
        <w:spacing w:after="0" w:line="240" w:lineRule="auto"/>
        <w:rPr>
          <w:rFonts w:ascii="Verdana" w:hAnsi="Verdana"/>
          <w:iCs/>
          <w:sz w:val="24"/>
          <w:szCs w:val="24"/>
        </w:rPr>
      </w:pPr>
      <w:r w:rsidRPr="002C6AD9">
        <w:rPr>
          <w:rFonts w:ascii="Verdana" w:hAnsi="Verdana"/>
          <w:iCs/>
          <w:sz w:val="24"/>
          <w:szCs w:val="24"/>
        </w:rPr>
        <w:t>The Commission</w:t>
      </w:r>
      <w:r w:rsidR="00B779E4" w:rsidRPr="002C6AD9">
        <w:rPr>
          <w:rFonts w:ascii="Verdana" w:hAnsi="Verdana"/>
          <w:iCs/>
          <w:sz w:val="24"/>
          <w:szCs w:val="24"/>
        </w:rPr>
        <w:t xml:space="preserve"> may share your data with </w:t>
      </w:r>
      <w:r>
        <w:rPr>
          <w:rFonts w:ascii="Verdana" w:hAnsi="Verdana"/>
          <w:iCs/>
          <w:sz w:val="24"/>
          <w:szCs w:val="24"/>
        </w:rPr>
        <w:t xml:space="preserve">criminal justice and relevant </w:t>
      </w:r>
      <w:r w:rsidR="00B779E4" w:rsidRPr="002C6AD9">
        <w:rPr>
          <w:rFonts w:ascii="Verdana" w:hAnsi="Verdana"/>
          <w:iCs/>
          <w:sz w:val="24"/>
          <w:szCs w:val="24"/>
        </w:rPr>
        <w:t>enforcement agencies for the</w:t>
      </w:r>
      <w:r>
        <w:rPr>
          <w:rFonts w:ascii="Verdana" w:hAnsi="Verdana"/>
          <w:iCs/>
          <w:sz w:val="24"/>
          <w:szCs w:val="24"/>
        </w:rPr>
        <w:t xml:space="preserve"> </w:t>
      </w:r>
      <w:r w:rsidRPr="002C6AD9">
        <w:rPr>
          <w:rFonts w:ascii="Verdana" w:hAnsi="Verdana"/>
          <w:iCs/>
          <w:sz w:val="24"/>
          <w:szCs w:val="24"/>
        </w:rPr>
        <w:t>prevention or detection of crime</w:t>
      </w:r>
      <w:r>
        <w:rPr>
          <w:rFonts w:ascii="Verdana" w:hAnsi="Verdana"/>
          <w:iCs/>
          <w:sz w:val="24"/>
          <w:szCs w:val="24"/>
        </w:rPr>
        <w:t>.</w:t>
      </w:r>
    </w:p>
    <w:p w:rsidR="00E971C6" w:rsidRDefault="00E971C6" w:rsidP="00633660">
      <w:pPr>
        <w:spacing w:after="0" w:line="240" w:lineRule="auto"/>
        <w:rPr>
          <w:rFonts w:ascii="Verdana" w:hAnsi="Verdana"/>
          <w:iCs/>
          <w:sz w:val="24"/>
          <w:szCs w:val="24"/>
        </w:rPr>
      </w:pPr>
    </w:p>
    <w:p w:rsidR="009F5142" w:rsidRPr="00E971C6" w:rsidRDefault="009F5142" w:rsidP="00633660">
      <w:pPr>
        <w:spacing w:after="0" w:line="240" w:lineRule="auto"/>
        <w:rPr>
          <w:rFonts w:ascii="Verdana" w:hAnsi="Verdana"/>
          <w:iCs/>
          <w:sz w:val="24"/>
          <w:szCs w:val="24"/>
        </w:rPr>
      </w:pPr>
    </w:p>
    <w:p w:rsidR="00B779E4" w:rsidRDefault="00412689" w:rsidP="00633660">
      <w:pPr>
        <w:spacing w:after="0" w:line="240" w:lineRule="auto"/>
        <w:rPr>
          <w:rFonts w:ascii="Verdana" w:hAnsi="Verdana"/>
          <w:b/>
          <w:sz w:val="24"/>
          <w:szCs w:val="24"/>
        </w:rPr>
      </w:pPr>
      <w:r>
        <w:rPr>
          <w:rFonts w:ascii="Verdana" w:hAnsi="Verdana" w:cs="Arial"/>
          <w:b/>
          <w:color w:val="77328A"/>
          <w:sz w:val="30"/>
          <w:szCs w:val="30"/>
        </w:rPr>
        <w:t>What rights do I have?</w:t>
      </w:r>
    </w:p>
    <w:p w:rsidR="00215CA6" w:rsidRDefault="00215CA6" w:rsidP="00215CA6">
      <w:pPr>
        <w:spacing w:after="0" w:line="240" w:lineRule="auto"/>
        <w:rPr>
          <w:rFonts w:ascii="Verdana" w:hAnsi="Verdana"/>
          <w:b/>
          <w:sz w:val="24"/>
          <w:szCs w:val="24"/>
        </w:rPr>
      </w:pPr>
    </w:p>
    <w:p w:rsidR="009F5142" w:rsidRDefault="00215CA6" w:rsidP="00215CA6">
      <w:pPr>
        <w:spacing w:after="0" w:line="240" w:lineRule="auto"/>
        <w:rPr>
          <w:rFonts w:ascii="Verdana" w:hAnsi="Verdana"/>
          <w:sz w:val="24"/>
          <w:szCs w:val="24"/>
        </w:rPr>
      </w:pPr>
      <w:r w:rsidRPr="00215CA6">
        <w:rPr>
          <w:rFonts w:ascii="Verdana" w:hAnsi="Verdana"/>
          <w:sz w:val="24"/>
          <w:szCs w:val="24"/>
        </w:rPr>
        <w:t xml:space="preserve">The </w:t>
      </w:r>
      <w:r>
        <w:rPr>
          <w:rFonts w:ascii="Verdana" w:hAnsi="Verdana"/>
          <w:sz w:val="24"/>
          <w:szCs w:val="24"/>
        </w:rPr>
        <w:t>General Data Protection Regulation</w:t>
      </w:r>
      <w:r w:rsidRPr="00215CA6">
        <w:rPr>
          <w:rFonts w:ascii="Verdana" w:hAnsi="Verdana"/>
          <w:sz w:val="24"/>
          <w:szCs w:val="24"/>
        </w:rPr>
        <w:t xml:space="preserve"> provides the following rights for individuals</w:t>
      </w:r>
      <w:r w:rsidR="00FC24E2">
        <w:rPr>
          <w:rFonts w:ascii="Verdana" w:hAnsi="Verdana"/>
          <w:sz w:val="24"/>
          <w:szCs w:val="24"/>
        </w:rPr>
        <w:t xml:space="preserve"> </w:t>
      </w:r>
      <w:hyperlink r:id="rId11" w:history="1">
        <w:r w:rsidR="009F5142" w:rsidRPr="00C37023">
          <w:rPr>
            <w:rStyle w:val="Hyperlink"/>
            <w:rFonts w:ascii="Verdana" w:hAnsi="Verdana"/>
            <w:sz w:val="24"/>
            <w:szCs w:val="24"/>
          </w:rPr>
          <w:t>https://ico.org.uk/for-organisations/guide-to-the-general-data-protection-regulation-gdpr/individual-rights/</w:t>
        </w:r>
      </w:hyperlink>
      <w:r w:rsidR="009F5142">
        <w:rPr>
          <w:rFonts w:ascii="Verdana" w:hAnsi="Verdana"/>
          <w:sz w:val="24"/>
          <w:szCs w:val="24"/>
        </w:rPr>
        <w:t>:</w:t>
      </w:r>
    </w:p>
    <w:p w:rsidR="00215CA6" w:rsidRDefault="00215CA6" w:rsidP="00215CA6">
      <w:pPr>
        <w:spacing w:after="0" w:line="240" w:lineRule="auto"/>
        <w:rPr>
          <w:rFonts w:ascii="Verdana" w:hAnsi="Verdana"/>
          <w:sz w:val="24"/>
          <w:szCs w:val="24"/>
        </w:rPr>
      </w:pPr>
    </w:p>
    <w:p w:rsidR="004B149D" w:rsidRDefault="004B149D" w:rsidP="004B149D">
      <w:pPr>
        <w:pStyle w:val="ListParagraph"/>
        <w:numPr>
          <w:ilvl w:val="0"/>
          <w:numId w:val="2"/>
        </w:numPr>
        <w:spacing w:after="0" w:line="240" w:lineRule="auto"/>
        <w:rPr>
          <w:rFonts w:ascii="Verdana" w:hAnsi="Verdana"/>
          <w:sz w:val="24"/>
          <w:szCs w:val="24"/>
        </w:rPr>
      </w:pPr>
      <w:r w:rsidRPr="004B149D">
        <w:rPr>
          <w:rFonts w:ascii="Verdana" w:hAnsi="Verdana"/>
          <w:sz w:val="24"/>
          <w:szCs w:val="24"/>
        </w:rPr>
        <w:t>You ha</w:t>
      </w:r>
      <w:r>
        <w:rPr>
          <w:rFonts w:ascii="Verdana" w:hAnsi="Verdana"/>
          <w:sz w:val="24"/>
          <w:szCs w:val="24"/>
        </w:rPr>
        <w:t>ve the right to obtain confirmati</w:t>
      </w:r>
      <w:r w:rsidRPr="004B149D">
        <w:rPr>
          <w:rFonts w:ascii="Verdana" w:hAnsi="Verdana"/>
          <w:sz w:val="24"/>
          <w:szCs w:val="24"/>
        </w:rPr>
        <w:t>on that your data is being processed, and access to</w:t>
      </w:r>
      <w:r>
        <w:rPr>
          <w:rFonts w:ascii="Verdana" w:hAnsi="Verdana"/>
          <w:sz w:val="24"/>
          <w:szCs w:val="24"/>
        </w:rPr>
        <w:t xml:space="preserve"> </w:t>
      </w:r>
      <w:r w:rsidRPr="004B149D">
        <w:rPr>
          <w:rFonts w:ascii="Verdana" w:hAnsi="Verdana"/>
          <w:sz w:val="24"/>
          <w:szCs w:val="24"/>
        </w:rPr>
        <w:t>your personal data</w:t>
      </w:r>
      <w:r>
        <w:rPr>
          <w:rFonts w:ascii="Verdana" w:hAnsi="Verdana"/>
          <w:sz w:val="24"/>
          <w:szCs w:val="24"/>
        </w:rPr>
        <w:t>;</w:t>
      </w:r>
    </w:p>
    <w:p w:rsidR="004B149D" w:rsidRDefault="004B149D" w:rsidP="004B149D">
      <w:pPr>
        <w:pStyle w:val="ListParagraph"/>
        <w:numPr>
          <w:ilvl w:val="0"/>
          <w:numId w:val="2"/>
        </w:numPr>
        <w:spacing w:after="0" w:line="240" w:lineRule="auto"/>
        <w:rPr>
          <w:rFonts w:ascii="Verdana" w:hAnsi="Verdana"/>
          <w:sz w:val="24"/>
          <w:szCs w:val="24"/>
        </w:rPr>
      </w:pPr>
      <w:r>
        <w:rPr>
          <w:rFonts w:ascii="Verdana" w:hAnsi="Verdana"/>
          <w:sz w:val="24"/>
          <w:szCs w:val="24"/>
        </w:rPr>
        <w:t>You are enti</w:t>
      </w:r>
      <w:r w:rsidRPr="004B149D">
        <w:rPr>
          <w:rFonts w:ascii="Verdana" w:hAnsi="Verdana"/>
          <w:sz w:val="24"/>
          <w:szCs w:val="24"/>
        </w:rPr>
        <w:t xml:space="preserve">tled to have personal data </w:t>
      </w:r>
      <w:r>
        <w:rPr>
          <w:rFonts w:ascii="Verdana" w:hAnsi="Verdana"/>
          <w:sz w:val="24"/>
          <w:szCs w:val="24"/>
        </w:rPr>
        <w:t>recti</w:t>
      </w:r>
      <w:r w:rsidRPr="004B149D">
        <w:rPr>
          <w:rFonts w:ascii="Verdana" w:hAnsi="Verdana"/>
          <w:sz w:val="24"/>
          <w:szCs w:val="24"/>
        </w:rPr>
        <w:t>fied if it is inaccurate or incomplete</w:t>
      </w:r>
      <w:r>
        <w:rPr>
          <w:rFonts w:ascii="Verdana" w:hAnsi="Verdana"/>
          <w:sz w:val="24"/>
          <w:szCs w:val="24"/>
        </w:rPr>
        <w:t>;</w:t>
      </w:r>
    </w:p>
    <w:p w:rsidR="004B149D" w:rsidRDefault="004B149D" w:rsidP="004B149D">
      <w:pPr>
        <w:pStyle w:val="ListParagraph"/>
        <w:numPr>
          <w:ilvl w:val="0"/>
          <w:numId w:val="2"/>
        </w:numPr>
        <w:spacing w:after="0" w:line="240" w:lineRule="auto"/>
        <w:rPr>
          <w:rFonts w:ascii="Verdana" w:hAnsi="Verdana"/>
          <w:sz w:val="24"/>
          <w:szCs w:val="24"/>
        </w:rPr>
      </w:pPr>
      <w:r w:rsidRPr="004B149D">
        <w:rPr>
          <w:rFonts w:ascii="Verdana" w:hAnsi="Verdana"/>
          <w:sz w:val="24"/>
          <w:szCs w:val="24"/>
        </w:rPr>
        <w:t>You have a right to have personal data erased and to prevent processing, in specific</w:t>
      </w:r>
      <w:r>
        <w:rPr>
          <w:rFonts w:ascii="Verdana" w:hAnsi="Verdana"/>
          <w:sz w:val="24"/>
          <w:szCs w:val="24"/>
        </w:rPr>
        <w:t xml:space="preserve"> </w:t>
      </w:r>
      <w:r w:rsidRPr="004B149D">
        <w:rPr>
          <w:rFonts w:ascii="Verdana" w:hAnsi="Verdana"/>
          <w:sz w:val="24"/>
          <w:szCs w:val="24"/>
        </w:rPr>
        <w:t>circumstances</w:t>
      </w:r>
      <w:r>
        <w:rPr>
          <w:rFonts w:ascii="Verdana" w:hAnsi="Verdana"/>
          <w:sz w:val="24"/>
          <w:szCs w:val="24"/>
        </w:rPr>
        <w:t>;</w:t>
      </w:r>
    </w:p>
    <w:p w:rsidR="004B149D" w:rsidRDefault="004B149D" w:rsidP="004B149D">
      <w:pPr>
        <w:pStyle w:val="ListParagraph"/>
        <w:numPr>
          <w:ilvl w:val="0"/>
          <w:numId w:val="2"/>
        </w:numPr>
        <w:spacing w:after="0" w:line="240" w:lineRule="auto"/>
        <w:rPr>
          <w:rFonts w:ascii="Verdana" w:hAnsi="Verdana"/>
          <w:sz w:val="24"/>
          <w:szCs w:val="24"/>
        </w:rPr>
      </w:pPr>
      <w:r w:rsidRPr="004B149D">
        <w:rPr>
          <w:rFonts w:ascii="Verdana" w:hAnsi="Verdana"/>
          <w:sz w:val="24"/>
          <w:szCs w:val="24"/>
        </w:rPr>
        <w:t>You have the right to ‘block’ or suppress processing of personal data, in specific</w:t>
      </w:r>
      <w:r>
        <w:rPr>
          <w:rFonts w:ascii="Verdana" w:hAnsi="Verdana"/>
          <w:sz w:val="24"/>
          <w:szCs w:val="24"/>
        </w:rPr>
        <w:t xml:space="preserve"> </w:t>
      </w:r>
      <w:r w:rsidRPr="004B149D">
        <w:rPr>
          <w:rFonts w:ascii="Verdana" w:hAnsi="Verdana"/>
          <w:sz w:val="24"/>
          <w:szCs w:val="24"/>
        </w:rPr>
        <w:t>circumstances</w:t>
      </w:r>
      <w:r>
        <w:rPr>
          <w:rFonts w:ascii="Verdana" w:hAnsi="Verdana"/>
          <w:sz w:val="24"/>
          <w:szCs w:val="24"/>
        </w:rPr>
        <w:t>;</w:t>
      </w:r>
    </w:p>
    <w:p w:rsidR="004B149D" w:rsidRDefault="004B149D" w:rsidP="004B149D">
      <w:pPr>
        <w:pStyle w:val="ListParagraph"/>
        <w:numPr>
          <w:ilvl w:val="0"/>
          <w:numId w:val="2"/>
        </w:numPr>
        <w:spacing w:after="0" w:line="240" w:lineRule="auto"/>
        <w:rPr>
          <w:rFonts w:ascii="Verdana" w:hAnsi="Verdana"/>
          <w:sz w:val="24"/>
          <w:szCs w:val="24"/>
        </w:rPr>
      </w:pPr>
      <w:r w:rsidRPr="004B149D">
        <w:rPr>
          <w:rFonts w:ascii="Verdana" w:hAnsi="Verdana"/>
          <w:sz w:val="24"/>
          <w:szCs w:val="24"/>
        </w:rPr>
        <w:t>You have the right to data portability, in specific circumstances</w:t>
      </w:r>
    </w:p>
    <w:p w:rsidR="004B149D" w:rsidRDefault="004B149D" w:rsidP="004B149D">
      <w:pPr>
        <w:pStyle w:val="ListParagraph"/>
        <w:numPr>
          <w:ilvl w:val="0"/>
          <w:numId w:val="2"/>
        </w:numPr>
        <w:spacing w:after="0" w:line="240" w:lineRule="auto"/>
        <w:rPr>
          <w:rFonts w:ascii="Verdana" w:hAnsi="Verdana"/>
          <w:sz w:val="24"/>
          <w:szCs w:val="24"/>
        </w:rPr>
      </w:pPr>
      <w:r w:rsidRPr="004B149D">
        <w:rPr>
          <w:rFonts w:ascii="Verdana" w:hAnsi="Verdana"/>
          <w:sz w:val="24"/>
          <w:szCs w:val="24"/>
        </w:rPr>
        <w:t>You have the right to object to the processing, in specific circumstances</w:t>
      </w:r>
      <w:r>
        <w:rPr>
          <w:rFonts w:ascii="Verdana" w:hAnsi="Verdana"/>
          <w:sz w:val="24"/>
          <w:szCs w:val="24"/>
        </w:rPr>
        <w:t>;</w:t>
      </w:r>
    </w:p>
    <w:p w:rsidR="004B149D" w:rsidRPr="004B149D" w:rsidRDefault="004B149D" w:rsidP="004B149D">
      <w:pPr>
        <w:pStyle w:val="ListParagraph"/>
        <w:numPr>
          <w:ilvl w:val="0"/>
          <w:numId w:val="2"/>
        </w:numPr>
        <w:spacing w:after="0" w:line="240" w:lineRule="auto"/>
        <w:rPr>
          <w:rFonts w:ascii="Verdana" w:hAnsi="Verdana"/>
          <w:sz w:val="24"/>
          <w:szCs w:val="24"/>
        </w:rPr>
      </w:pPr>
      <w:r>
        <w:rPr>
          <w:rFonts w:ascii="Verdana" w:hAnsi="Verdana"/>
          <w:sz w:val="24"/>
          <w:szCs w:val="24"/>
        </w:rPr>
        <w:t>You have rights in relati</w:t>
      </w:r>
      <w:r w:rsidRPr="004B149D">
        <w:rPr>
          <w:rFonts w:ascii="Verdana" w:hAnsi="Verdana"/>
          <w:sz w:val="24"/>
          <w:szCs w:val="24"/>
        </w:rPr>
        <w:t>on to automated decision making and profiling</w:t>
      </w:r>
      <w:r>
        <w:rPr>
          <w:rFonts w:ascii="Verdana" w:hAnsi="Verdana"/>
          <w:sz w:val="24"/>
          <w:szCs w:val="24"/>
        </w:rPr>
        <w:t>.</w:t>
      </w:r>
    </w:p>
    <w:p w:rsidR="007B065B" w:rsidRDefault="007B065B" w:rsidP="00633660">
      <w:pPr>
        <w:spacing w:after="0" w:line="240" w:lineRule="auto"/>
        <w:rPr>
          <w:rFonts w:ascii="Verdana" w:hAnsi="Verdana"/>
          <w:b/>
          <w:sz w:val="24"/>
          <w:szCs w:val="24"/>
        </w:rPr>
      </w:pPr>
    </w:p>
    <w:p w:rsidR="009F5142" w:rsidRPr="00E971C6" w:rsidRDefault="009F5142" w:rsidP="00633660">
      <w:pPr>
        <w:spacing w:after="0" w:line="240" w:lineRule="auto"/>
        <w:rPr>
          <w:rFonts w:ascii="Verdana" w:hAnsi="Verdana"/>
          <w:b/>
          <w:sz w:val="24"/>
          <w:szCs w:val="24"/>
        </w:rPr>
      </w:pPr>
    </w:p>
    <w:p w:rsidR="00245711" w:rsidRDefault="00245711" w:rsidP="00633660">
      <w:pPr>
        <w:spacing w:after="0" w:line="240" w:lineRule="auto"/>
        <w:rPr>
          <w:rFonts w:ascii="Verdana" w:hAnsi="Verdana" w:cs="Arial"/>
          <w:b/>
          <w:color w:val="77328A"/>
          <w:sz w:val="30"/>
          <w:szCs w:val="30"/>
        </w:rPr>
      </w:pPr>
      <w:r>
        <w:rPr>
          <w:rFonts w:ascii="Verdana" w:hAnsi="Verdana" w:cs="Arial"/>
          <w:b/>
          <w:color w:val="77328A"/>
          <w:sz w:val="30"/>
          <w:szCs w:val="30"/>
        </w:rPr>
        <w:t>Visitors to our website</w:t>
      </w:r>
    </w:p>
    <w:p w:rsidR="00245711" w:rsidRDefault="00245711" w:rsidP="00633660">
      <w:pPr>
        <w:spacing w:after="0" w:line="240" w:lineRule="auto"/>
        <w:rPr>
          <w:rFonts w:ascii="Verdana" w:hAnsi="Verdana" w:cs="Arial"/>
          <w:b/>
          <w:color w:val="77328A"/>
          <w:sz w:val="30"/>
          <w:szCs w:val="30"/>
        </w:rPr>
      </w:pPr>
    </w:p>
    <w:p w:rsidR="00245711" w:rsidRDefault="00245711" w:rsidP="00245711">
      <w:pPr>
        <w:spacing w:after="0" w:line="240" w:lineRule="auto"/>
        <w:rPr>
          <w:rFonts w:ascii="Verdana" w:hAnsi="Verdana"/>
          <w:sz w:val="24"/>
          <w:szCs w:val="24"/>
        </w:rPr>
      </w:pPr>
      <w:r>
        <w:rPr>
          <w:rFonts w:ascii="Verdana" w:hAnsi="Verdana"/>
          <w:sz w:val="24"/>
          <w:szCs w:val="24"/>
        </w:rPr>
        <w:t xml:space="preserve">When someone visits our </w:t>
      </w:r>
      <w:r w:rsidR="00F017F3">
        <w:rPr>
          <w:rFonts w:ascii="Verdana" w:hAnsi="Verdana"/>
          <w:sz w:val="24"/>
          <w:szCs w:val="24"/>
        </w:rPr>
        <w:t>website,</w:t>
      </w:r>
      <w:r>
        <w:rPr>
          <w:rFonts w:ascii="Verdana" w:hAnsi="Verdana"/>
          <w:sz w:val="24"/>
          <w:szCs w:val="24"/>
        </w:rPr>
        <w:t xml:space="preserve"> we collect internet log information and details of visitor behaviour patterns.  We do this to monitor the number of visitors to the various parts of the site but collect this information in a way which does not identify anyone.</w:t>
      </w:r>
    </w:p>
    <w:p w:rsidR="00245711" w:rsidRDefault="00245711" w:rsidP="00245711">
      <w:pPr>
        <w:spacing w:after="0" w:line="240" w:lineRule="auto"/>
        <w:rPr>
          <w:rFonts w:ascii="Verdana" w:hAnsi="Verdana"/>
          <w:sz w:val="24"/>
          <w:szCs w:val="24"/>
        </w:rPr>
      </w:pPr>
    </w:p>
    <w:p w:rsidR="00245711" w:rsidRDefault="00245711" w:rsidP="00245711">
      <w:pPr>
        <w:spacing w:after="0" w:line="240" w:lineRule="auto"/>
        <w:rPr>
          <w:rFonts w:ascii="Verdana" w:hAnsi="Verdana"/>
          <w:sz w:val="24"/>
          <w:szCs w:val="24"/>
        </w:rPr>
      </w:pPr>
      <w:r>
        <w:rPr>
          <w:rFonts w:ascii="Verdana" w:hAnsi="Verdana"/>
          <w:sz w:val="24"/>
          <w:szCs w:val="24"/>
        </w:rPr>
        <w:t>When we want to collect personally identifiable information through our website, we will be up front about this (for example, website forms).  We will make it clear when we collect personal information and we will explain what we intend to do with it.</w:t>
      </w:r>
    </w:p>
    <w:p w:rsidR="00245711" w:rsidRDefault="00245711" w:rsidP="00245711">
      <w:pPr>
        <w:spacing w:after="0" w:line="240" w:lineRule="auto"/>
        <w:rPr>
          <w:rFonts w:ascii="Verdana" w:hAnsi="Verdana"/>
          <w:sz w:val="24"/>
          <w:szCs w:val="24"/>
        </w:rPr>
      </w:pPr>
    </w:p>
    <w:p w:rsidR="00245711" w:rsidRDefault="00245711" w:rsidP="00633660">
      <w:pPr>
        <w:spacing w:after="0" w:line="240" w:lineRule="auto"/>
        <w:rPr>
          <w:rFonts w:ascii="Verdana" w:hAnsi="Verdana"/>
          <w:sz w:val="24"/>
          <w:szCs w:val="24"/>
        </w:rPr>
      </w:pPr>
    </w:p>
    <w:p w:rsidR="00566E50" w:rsidRDefault="00566E50" w:rsidP="00633660">
      <w:pPr>
        <w:spacing w:after="0" w:line="240" w:lineRule="auto"/>
        <w:rPr>
          <w:rFonts w:ascii="Verdana" w:hAnsi="Verdana" w:cs="Arial"/>
          <w:b/>
          <w:color w:val="77328A"/>
          <w:sz w:val="30"/>
          <w:szCs w:val="30"/>
        </w:rPr>
      </w:pPr>
    </w:p>
    <w:p w:rsidR="00566E50" w:rsidRDefault="00566E50" w:rsidP="00633660">
      <w:pPr>
        <w:spacing w:after="0" w:line="240" w:lineRule="auto"/>
        <w:rPr>
          <w:rFonts w:ascii="Verdana" w:hAnsi="Verdana" w:cs="Arial"/>
          <w:b/>
          <w:color w:val="77328A"/>
          <w:sz w:val="30"/>
          <w:szCs w:val="30"/>
        </w:rPr>
      </w:pPr>
    </w:p>
    <w:p w:rsidR="00566E50" w:rsidRDefault="00566E50" w:rsidP="00633660">
      <w:pPr>
        <w:spacing w:after="0" w:line="240" w:lineRule="auto"/>
        <w:rPr>
          <w:rFonts w:ascii="Verdana" w:hAnsi="Verdana" w:cs="Arial"/>
          <w:b/>
          <w:color w:val="77328A"/>
          <w:sz w:val="30"/>
          <w:szCs w:val="30"/>
        </w:rPr>
      </w:pPr>
    </w:p>
    <w:p w:rsidR="00566E50" w:rsidRDefault="00566E50" w:rsidP="00633660">
      <w:pPr>
        <w:spacing w:after="0" w:line="240" w:lineRule="auto"/>
        <w:rPr>
          <w:rFonts w:ascii="Verdana" w:hAnsi="Verdana" w:cs="Arial"/>
          <w:b/>
          <w:color w:val="77328A"/>
          <w:sz w:val="30"/>
          <w:szCs w:val="30"/>
        </w:rPr>
      </w:pPr>
    </w:p>
    <w:p w:rsidR="00245711" w:rsidRDefault="00245711" w:rsidP="00633660">
      <w:pPr>
        <w:spacing w:after="0" w:line="240" w:lineRule="auto"/>
        <w:rPr>
          <w:rFonts w:ascii="Verdana" w:hAnsi="Verdana" w:cs="Arial"/>
          <w:b/>
          <w:color w:val="77328A"/>
          <w:sz w:val="30"/>
          <w:szCs w:val="30"/>
        </w:rPr>
      </w:pPr>
      <w:r>
        <w:rPr>
          <w:rFonts w:ascii="Verdana" w:hAnsi="Verdana" w:cs="Arial"/>
          <w:b/>
          <w:color w:val="77328A"/>
          <w:sz w:val="30"/>
          <w:szCs w:val="30"/>
        </w:rPr>
        <w:t xml:space="preserve">Use of cookies </w:t>
      </w:r>
    </w:p>
    <w:p w:rsidR="00245711" w:rsidRDefault="00245711" w:rsidP="00633660">
      <w:pPr>
        <w:spacing w:after="0" w:line="240" w:lineRule="auto"/>
        <w:rPr>
          <w:rFonts w:ascii="Verdana" w:hAnsi="Verdana" w:cs="Arial"/>
          <w:b/>
          <w:color w:val="77328A"/>
          <w:sz w:val="30"/>
          <w:szCs w:val="30"/>
        </w:rPr>
      </w:pPr>
    </w:p>
    <w:p w:rsidR="00245711" w:rsidRDefault="00245711" w:rsidP="00633660">
      <w:pPr>
        <w:spacing w:after="0" w:line="240" w:lineRule="auto"/>
        <w:rPr>
          <w:rFonts w:ascii="Verdana" w:hAnsi="Verdana" w:cs="Arial"/>
          <w:sz w:val="24"/>
          <w:szCs w:val="24"/>
        </w:rPr>
      </w:pPr>
      <w:r>
        <w:rPr>
          <w:rFonts w:ascii="Verdana" w:hAnsi="Verdana" w:cs="Arial"/>
          <w:sz w:val="24"/>
          <w:szCs w:val="24"/>
        </w:rPr>
        <w:t>The Northern Ireland Human Rights Commission will not use cookies to collect personably identifiable information about you.  However, if you wish to restrict or block the cookies which are set by the Commission’s website, or indeed any other website, you can do this through your browser settings.  The Help function within your browser should tell you how.</w:t>
      </w:r>
    </w:p>
    <w:p w:rsidR="00245711" w:rsidRDefault="00245711" w:rsidP="00633660">
      <w:pPr>
        <w:spacing w:after="0" w:line="240" w:lineRule="auto"/>
        <w:rPr>
          <w:rFonts w:ascii="Verdana" w:hAnsi="Verdana" w:cs="Arial"/>
          <w:sz w:val="24"/>
          <w:szCs w:val="24"/>
        </w:rPr>
      </w:pPr>
    </w:p>
    <w:p w:rsidR="00245711" w:rsidRDefault="00245711" w:rsidP="00633660">
      <w:pPr>
        <w:spacing w:after="0" w:line="240" w:lineRule="auto"/>
        <w:rPr>
          <w:rFonts w:ascii="Verdana" w:hAnsi="Verdana" w:cs="Arial"/>
          <w:sz w:val="24"/>
          <w:szCs w:val="24"/>
        </w:rPr>
      </w:pPr>
      <w:r>
        <w:rPr>
          <w:rFonts w:ascii="Verdana" w:hAnsi="Verdana" w:cs="Arial"/>
          <w:sz w:val="24"/>
          <w:szCs w:val="24"/>
        </w:rPr>
        <w:t>The Commission uses Google Analytics, a web analytics service provided by Google, Inc.  Google Analytics sets cookies on the Commission’s website on its behalf in order to compile reports for us on user activity and how visitors use our site.</w:t>
      </w:r>
    </w:p>
    <w:p w:rsidR="00245711" w:rsidRDefault="00245711" w:rsidP="00633660">
      <w:pPr>
        <w:spacing w:after="0" w:line="240" w:lineRule="auto"/>
        <w:rPr>
          <w:rFonts w:ascii="Verdana" w:hAnsi="Verdana" w:cs="Arial"/>
          <w:sz w:val="24"/>
          <w:szCs w:val="24"/>
        </w:rPr>
      </w:pPr>
    </w:p>
    <w:p w:rsidR="00245711" w:rsidRDefault="00245711" w:rsidP="00633660">
      <w:pPr>
        <w:spacing w:after="0" w:line="240" w:lineRule="auto"/>
        <w:rPr>
          <w:rFonts w:ascii="Verdana" w:hAnsi="Verdana" w:cs="Arial"/>
          <w:sz w:val="24"/>
          <w:szCs w:val="24"/>
        </w:rPr>
      </w:pPr>
      <w:r>
        <w:rPr>
          <w:rFonts w:ascii="Verdana" w:hAnsi="Verdana" w:cs="Arial"/>
          <w:sz w:val="24"/>
          <w:szCs w:val="24"/>
        </w:rPr>
        <w:t>The cookies collect information in an anonymous form, including the number of visitors to the site, where visitors have come to the site from and the pages they visited.  This is used to help us improve the website.  More information is available online from Google.</w:t>
      </w:r>
    </w:p>
    <w:p w:rsidR="00245711" w:rsidRDefault="00245711" w:rsidP="00633660">
      <w:pPr>
        <w:spacing w:after="0" w:line="240" w:lineRule="auto"/>
        <w:rPr>
          <w:rFonts w:ascii="Verdana" w:hAnsi="Verdana" w:cs="Arial"/>
          <w:sz w:val="24"/>
          <w:szCs w:val="24"/>
        </w:rPr>
      </w:pPr>
    </w:p>
    <w:p w:rsidR="00245711" w:rsidRDefault="00245711" w:rsidP="00633660">
      <w:pPr>
        <w:spacing w:after="0" w:line="240" w:lineRule="auto"/>
        <w:rPr>
          <w:rFonts w:ascii="Verdana" w:hAnsi="Verdana" w:cs="Arial"/>
          <w:sz w:val="24"/>
          <w:szCs w:val="24"/>
        </w:rPr>
      </w:pPr>
      <w:r>
        <w:rPr>
          <w:rFonts w:ascii="Verdana" w:hAnsi="Verdana" w:cs="Arial"/>
          <w:sz w:val="24"/>
          <w:szCs w:val="24"/>
        </w:rPr>
        <w:t>Google may transfer this information to third parties where required to do so by law or where such third parties process the information on Google’s behalf.  Google will not associate your IP address with any other data held by Google.</w:t>
      </w:r>
    </w:p>
    <w:p w:rsidR="00245711" w:rsidRDefault="00245711" w:rsidP="00633660">
      <w:pPr>
        <w:spacing w:after="0" w:line="240" w:lineRule="auto"/>
        <w:rPr>
          <w:rFonts w:ascii="Verdana" w:hAnsi="Verdana" w:cs="Arial"/>
          <w:sz w:val="24"/>
          <w:szCs w:val="24"/>
        </w:rPr>
      </w:pPr>
    </w:p>
    <w:p w:rsidR="00245711" w:rsidRDefault="00245711" w:rsidP="00633660">
      <w:pPr>
        <w:spacing w:after="0" w:line="240" w:lineRule="auto"/>
        <w:rPr>
          <w:rFonts w:ascii="Verdana" w:hAnsi="Verdana" w:cs="Arial"/>
          <w:sz w:val="24"/>
          <w:szCs w:val="24"/>
        </w:rPr>
      </w:pPr>
      <w:r>
        <w:rPr>
          <w:rFonts w:ascii="Verdana" w:hAnsi="Verdana" w:cs="Arial"/>
          <w:sz w:val="24"/>
          <w:szCs w:val="24"/>
        </w:rPr>
        <w:t xml:space="preserve">If you would like more information about the cookies used by Google Analytics, please see their </w:t>
      </w:r>
      <w:hyperlink r:id="rId12" w:history="1">
        <w:r w:rsidRPr="00245711">
          <w:rPr>
            <w:rStyle w:val="Hyperlink"/>
            <w:rFonts w:ascii="Verdana" w:hAnsi="Verdana" w:cs="Arial"/>
            <w:sz w:val="24"/>
            <w:szCs w:val="24"/>
          </w:rPr>
          <w:t>individual privacy policy</w:t>
        </w:r>
      </w:hyperlink>
      <w:r>
        <w:rPr>
          <w:rFonts w:ascii="Verdana" w:hAnsi="Verdana" w:cs="Arial"/>
          <w:sz w:val="24"/>
          <w:szCs w:val="24"/>
        </w:rPr>
        <w:t xml:space="preserve">.  You can also </w:t>
      </w:r>
      <w:hyperlink r:id="rId13" w:history="1">
        <w:r w:rsidRPr="00F017F3">
          <w:rPr>
            <w:rStyle w:val="Hyperlink"/>
            <w:rFonts w:ascii="Verdana" w:hAnsi="Verdana" w:cs="Arial"/>
            <w:sz w:val="24"/>
            <w:szCs w:val="24"/>
          </w:rPr>
          <w:t>opt out</w:t>
        </w:r>
      </w:hyperlink>
      <w:r>
        <w:rPr>
          <w:rFonts w:ascii="Verdana" w:hAnsi="Verdana" w:cs="Arial"/>
          <w:sz w:val="24"/>
          <w:szCs w:val="24"/>
        </w:rPr>
        <w:t xml:space="preserve"> of being tracked by Google Analytics.</w:t>
      </w:r>
    </w:p>
    <w:p w:rsidR="00F017F3" w:rsidRDefault="00F017F3" w:rsidP="00633660">
      <w:pPr>
        <w:spacing w:after="0" w:line="240" w:lineRule="auto"/>
        <w:rPr>
          <w:rFonts w:ascii="Verdana" w:hAnsi="Verdana" w:cs="Arial"/>
          <w:sz w:val="24"/>
          <w:szCs w:val="24"/>
        </w:rPr>
      </w:pPr>
    </w:p>
    <w:p w:rsidR="00245711" w:rsidRDefault="00245711" w:rsidP="00633660">
      <w:pPr>
        <w:spacing w:after="0" w:line="240" w:lineRule="auto"/>
        <w:rPr>
          <w:rFonts w:ascii="Verdana" w:hAnsi="Verdana" w:cs="Arial"/>
          <w:b/>
          <w:color w:val="77328A"/>
          <w:sz w:val="30"/>
          <w:szCs w:val="30"/>
        </w:rPr>
      </w:pPr>
    </w:p>
    <w:p w:rsidR="00F017F3" w:rsidRDefault="00F017F3" w:rsidP="00633660">
      <w:pPr>
        <w:spacing w:after="0" w:line="240" w:lineRule="auto"/>
        <w:rPr>
          <w:rFonts w:ascii="Verdana" w:hAnsi="Verdana" w:cs="Arial"/>
          <w:b/>
          <w:color w:val="77328A"/>
          <w:sz w:val="30"/>
          <w:szCs w:val="30"/>
        </w:rPr>
      </w:pPr>
      <w:r>
        <w:rPr>
          <w:rFonts w:ascii="Verdana" w:hAnsi="Verdana" w:cs="Arial"/>
          <w:b/>
          <w:color w:val="77328A"/>
          <w:sz w:val="30"/>
          <w:szCs w:val="30"/>
        </w:rPr>
        <w:t>Cookies set by Third Party Sites</w:t>
      </w:r>
    </w:p>
    <w:p w:rsidR="00F017F3" w:rsidRDefault="00F017F3" w:rsidP="00633660">
      <w:pPr>
        <w:spacing w:after="0" w:line="240" w:lineRule="auto"/>
        <w:rPr>
          <w:rFonts w:ascii="Verdana" w:hAnsi="Verdana" w:cs="Arial"/>
          <w:b/>
          <w:color w:val="77328A"/>
          <w:sz w:val="30"/>
          <w:szCs w:val="30"/>
        </w:rPr>
      </w:pPr>
    </w:p>
    <w:p w:rsidR="00F017F3" w:rsidRDefault="00F017F3" w:rsidP="00633660">
      <w:pPr>
        <w:spacing w:after="0" w:line="240" w:lineRule="auto"/>
        <w:rPr>
          <w:rFonts w:ascii="Verdana" w:hAnsi="Verdana" w:cs="Arial"/>
          <w:sz w:val="24"/>
          <w:szCs w:val="24"/>
        </w:rPr>
      </w:pPr>
      <w:r>
        <w:rPr>
          <w:rFonts w:ascii="Verdana" w:hAnsi="Verdana" w:cs="Arial"/>
          <w:sz w:val="24"/>
          <w:szCs w:val="24"/>
        </w:rPr>
        <w:t>When you visit a page with content embedded from, for example, Facebook, YouTube or Twitter, you may be presented with cookies from these websites.  The Commission does not control the dissemination of these cookies.  You should check the relevant third party website for more information about these and we would urge you to review these, as they will govern the use of information you submit or which is collected by cookies whilst visiting these websites.</w:t>
      </w:r>
    </w:p>
    <w:p w:rsidR="00F017F3" w:rsidRDefault="00F017F3" w:rsidP="00633660">
      <w:pPr>
        <w:spacing w:after="0" w:line="240" w:lineRule="auto"/>
        <w:rPr>
          <w:rFonts w:ascii="Verdana" w:hAnsi="Verdana" w:cs="Arial"/>
          <w:sz w:val="24"/>
          <w:szCs w:val="24"/>
        </w:rPr>
      </w:pPr>
    </w:p>
    <w:p w:rsidR="00F017F3" w:rsidRDefault="006561B9" w:rsidP="00F017F3">
      <w:pPr>
        <w:pStyle w:val="ListParagraph"/>
        <w:numPr>
          <w:ilvl w:val="0"/>
          <w:numId w:val="5"/>
        </w:numPr>
        <w:spacing w:after="0" w:line="240" w:lineRule="auto"/>
        <w:rPr>
          <w:rFonts w:ascii="Verdana" w:hAnsi="Verdana" w:cs="Arial"/>
          <w:sz w:val="24"/>
          <w:szCs w:val="24"/>
        </w:rPr>
      </w:pPr>
      <w:hyperlink r:id="rId14" w:history="1">
        <w:r w:rsidR="00F017F3" w:rsidRPr="00F017F3">
          <w:rPr>
            <w:rStyle w:val="Hyperlink"/>
            <w:rFonts w:ascii="Verdana" w:hAnsi="Verdana" w:cs="Arial"/>
            <w:sz w:val="24"/>
            <w:szCs w:val="24"/>
          </w:rPr>
          <w:t>Facebook</w:t>
        </w:r>
      </w:hyperlink>
    </w:p>
    <w:p w:rsidR="00F017F3" w:rsidRDefault="006561B9" w:rsidP="00F017F3">
      <w:pPr>
        <w:pStyle w:val="ListParagraph"/>
        <w:numPr>
          <w:ilvl w:val="0"/>
          <w:numId w:val="5"/>
        </w:numPr>
        <w:spacing w:after="0" w:line="240" w:lineRule="auto"/>
        <w:rPr>
          <w:rFonts w:ascii="Verdana" w:hAnsi="Verdana" w:cs="Arial"/>
          <w:sz w:val="24"/>
          <w:szCs w:val="24"/>
        </w:rPr>
      </w:pPr>
      <w:hyperlink r:id="rId15" w:history="1">
        <w:r w:rsidR="00F017F3" w:rsidRPr="00F017F3">
          <w:rPr>
            <w:rStyle w:val="Hyperlink"/>
            <w:rFonts w:ascii="Verdana" w:hAnsi="Verdana" w:cs="Arial"/>
            <w:sz w:val="24"/>
            <w:szCs w:val="24"/>
          </w:rPr>
          <w:t>Twitter</w:t>
        </w:r>
      </w:hyperlink>
    </w:p>
    <w:p w:rsidR="00F017F3" w:rsidRDefault="006561B9" w:rsidP="00F017F3">
      <w:pPr>
        <w:pStyle w:val="ListParagraph"/>
        <w:numPr>
          <w:ilvl w:val="0"/>
          <w:numId w:val="5"/>
        </w:numPr>
        <w:spacing w:after="0" w:line="240" w:lineRule="auto"/>
        <w:rPr>
          <w:rFonts w:ascii="Verdana" w:hAnsi="Verdana" w:cs="Arial"/>
          <w:sz w:val="24"/>
          <w:szCs w:val="24"/>
        </w:rPr>
      </w:pPr>
      <w:hyperlink r:id="rId16" w:history="1">
        <w:r w:rsidR="00F017F3" w:rsidRPr="00F017F3">
          <w:rPr>
            <w:rStyle w:val="Hyperlink"/>
            <w:rFonts w:ascii="Verdana" w:hAnsi="Verdana" w:cs="Arial"/>
            <w:sz w:val="24"/>
            <w:szCs w:val="24"/>
          </w:rPr>
          <w:t>You Tube</w:t>
        </w:r>
      </w:hyperlink>
    </w:p>
    <w:p w:rsidR="00F017F3" w:rsidRDefault="00F017F3" w:rsidP="00F017F3">
      <w:pPr>
        <w:spacing w:after="0" w:line="240" w:lineRule="auto"/>
        <w:rPr>
          <w:rFonts w:ascii="Verdana" w:hAnsi="Verdana" w:cs="Arial"/>
          <w:sz w:val="24"/>
          <w:szCs w:val="24"/>
        </w:rPr>
      </w:pPr>
    </w:p>
    <w:p w:rsidR="00F017F3" w:rsidRPr="00566E50" w:rsidRDefault="00F017F3" w:rsidP="00633660">
      <w:pPr>
        <w:spacing w:after="0" w:line="240" w:lineRule="auto"/>
        <w:rPr>
          <w:rFonts w:ascii="Verdana" w:hAnsi="Verdana" w:cs="Arial"/>
          <w:sz w:val="24"/>
          <w:szCs w:val="24"/>
        </w:rPr>
      </w:pPr>
      <w:r>
        <w:rPr>
          <w:rFonts w:ascii="Verdana" w:hAnsi="Verdana" w:cs="Arial"/>
          <w:sz w:val="24"/>
          <w:szCs w:val="24"/>
        </w:rPr>
        <w:t xml:space="preserve">To find out more about cookies, including how to see what cookies have been set and how to manage and delete them, visit </w:t>
      </w:r>
      <w:hyperlink r:id="rId17" w:history="1">
        <w:r w:rsidRPr="00205164">
          <w:rPr>
            <w:rStyle w:val="Hyperlink"/>
            <w:rFonts w:ascii="Verdana" w:hAnsi="Verdana" w:cs="Arial"/>
            <w:sz w:val="24"/>
            <w:szCs w:val="24"/>
          </w:rPr>
          <w:t>www.allaboutcookies.org</w:t>
        </w:r>
      </w:hyperlink>
    </w:p>
    <w:p w:rsidR="00412689" w:rsidRDefault="00412689" w:rsidP="00633660">
      <w:pPr>
        <w:spacing w:after="0" w:line="240" w:lineRule="auto"/>
        <w:rPr>
          <w:rFonts w:ascii="Verdana" w:hAnsi="Verdana"/>
          <w:b/>
          <w:sz w:val="24"/>
          <w:szCs w:val="24"/>
        </w:rPr>
      </w:pPr>
      <w:r>
        <w:rPr>
          <w:rFonts w:ascii="Verdana" w:hAnsi="Verdana" w:cs="Arial"/>
          <w:b/>
          <w:color w:val="77328A"/>
          <w:sz w:val="30"/>
          <w:szCs w:val="30"/>
        </w:rPr>
        <w:t>How do I complain if I am not happy?</w:t>
      </w:r>
    </w:p>
    <w:p w:rsidR="00E971C6" w:rsidRDefault="00412689" w:rsidP="00633660">
      <w:pPr>
        <w:spacing w:after="0" w:line="240" w:lineRule="auto"/>
        <w:rPr>
          <w:rFonts w:ascii="Verdana" w:hAnsi="Verdana"/>
          <w:sz w:val="24"/>
          <w:szCs w:val="24"/>
        </w:rPr>
      </w:pPr>
      <w:r>
        <w:rPr>
          <w:rFonts w:ascii="Verdana" w:hAnsi="Verdana"/>
          <w:sz w:val="24"/>
          <w:szCs w:val="24"/>
        </w:rPr>
        <w:t xml:space="preserve"> </w:t>
      </w:r>
    </w:p>
    <w:p w:rsidR="00B779E4" w:rsidRDefault="00B779E4" w:rsidP="00633660">
      <w:pPr>
        <w:spacing w:after="0" w:line="240" w:lineRule="auto"/>
        <w:rPr>
          <w:rFonts w:ascii="Verdana" w:hAnsi="Verdana"/>
          <w:i/>
          <w:iCs/>
          <w:sz w:val="24"/>
          <w:szCs w:val="24"/>
        </w:rPr>
      </w:pPr>
      <w:r w:rsidRPr="00B779E4">
        <w:rPr>
          <w:rFonts w:ascii="Verdana" w:hAnsi="Verdana"/>
          <w:sz w:val="24"/>
          <w:szCs w:val="24"/>
        </w:rPr>
        <w:t>If you are unhappy with ho</w:t>
      </w:r>
      <w:r w:rsidR="00C04D31">
        <w:rPr>
          <w:rFonts w:ascii="Verdana" w:hAnsi="Verdana"/>
          <w:sz w:val="24"/>
          <w:szCs w:val="24"/>
        </w:rPr>
        <w:t>w any aspect of this privacy notice</w:t>
      </w:r>
      <w:r w:rsidRPr="00B779E4">
        <w:rPr>
          <w:rFonts w:ascii="Verdana" w:hAnsi="Verdana"/>
          <w:sz w:val="24"/>
          <w:szCs w:val="24"/>
        </w:rPr>
        <w:t>, or how your personal</w:t>
      </w:r>
      <w:r w:rsidR="00C04D31">
        <w:rPr>
          <w:rFonts w:ascii="Verdana" w:hAnsi="Verdana"/>
          <w:sz w:val="24"/>
          <w:szCs w:val="24"/>
        </w:rPr>
        <w:t xml:space="preserve"> informati</w:t>
      </w:r>
      <w:r w:rsidRPr="00B779E4">
        <w:rPr>
          <w:rFonts w:ascii="Verdana" w:hAnsi="Verdana"/>
          <w:sz w:val="24"/>
          <w:szCs w:val="24"/>
        </w:rPr>
        <w:t xml:space="preserve">on is being processed, please contact </w:t>
      </w:r>
      <w:r w:rsidR="00FC24E2">
        <w:rPr>
          <w:rFonts w:ascii="Verdana" w:hAnsi="Verdana"/>
          <w:sz w:val="24"/>
          <w:szCs w:val="24"/>
        </w:rPr>
        <w:t xml:space="preserve">the </w:t>
      </w:r>
      <w:r w:rsidR="00FC24E2">
        <w:rPr>
          <w:rFonts w:ascii="Verdana" w:hAnsi="Verdana"/>
          <w:i/>
          <w:iCs/>
          <w:sz w:val="24"/>
          <w:szCs w:val="24"/>
        </w:rPr>
        <w:t>Commission’s</w:t>
      </w:r>
      <w:r w:rsidR="00C04D31">
        <w:rPr>
          <w:rFonts w:ascii="Verdana" w:hAnsi="Verdana"/>
          <w:i/>
          <w:iCs/>
          <w:sz w:val="24"/>
          <w:szCs w:val="24"/>
        </w:rPr>
        <w:t xml:space="preserve"> Data Protection Officer </w:t>
      </w:r>
      <w:r w:rsidRPr="00B779E4">
        <w:rPr>
          <w:rFonts w:ascii="Verdana" w:hAnsi="Verdana"/>
          <w:i/>
          <w:iCs/>
          <w:sz w:val="24"/>
          <w:szCs w:val="24"/>
        </w:rPr>
        <w:t>at:</w:t>
      </w:r>
    </w:p>
    <w:p w:rsidR="009F5142" w:rsidRDefault="009F5142" w:rsidP="00633660">
      <w:pPr>
        <w:spacing w:after="0" w:line="240" w:lineRule="auto"/>
        <w:rPr>
          <w:rFonts w:ascii="Verdana" w:hAnsi="Verdana"/>
          <w:i/>
          <w:iCs/>
          <w:sz w:val="24"/>
          <w:szCs w:val="24"/>
        </w:rPr>
      </w:pPr>
    </w:p>
    <w:p w:rsidR="009F5142" w:rsidRDefault="009F5142" w:rsidP="00633660">
      <w:pPr>
        <w:spacing w:after="0" w:line="240" w:lineRule="auto"/>
        <w:rPr>
          <w:rFonts w:ascii="Verdana" w:hAnsi="Verdana"/>
          <w:iCs/>
          <w:sz w:val="24"/>
          <w:szCs w:val="24"/>
        </w:rPr>
      </w:pPr>
      <w:r>
        <w:rPr>
          <w:rFonts w:ascii="Verdana" w:hAnsi="Verdana"/>
          <w:iCs/>
          <w:sz w:val="24"/>
          <w:szCs w:val="24"/>
        </w:rPr>
        <w:t>Northern Ireland Human Rights Commission</w:t>
      </w:r>
    </w:p>
    <w:p w:rsidR="009F5142" w:rsidRDefault="009F5142" w:rsidP="00633660">
      <w:pPr>
        <w:spacing w:after="0" w:line="240" w:lineRule="auto"/>
        <w:rPr>
          <w:rFonts w:ascii="Verdana" w:hAnsi="Verdana"/>
          <w:iCs/>
          <w:sz w:val="24"/>
          <w:szCs w:val="24"/>
        </w:rPr>
      </w:pPr>
      <w:r>
        <w:rPr>
          <w:rFonts w:ascii="Verdana" w:hAnsi="Verdana"/>
          <w:iCs/>
          <w:sz w:val="24"/>
          <w:szCs w:val="24"/>
        </w:rPr>
        <w:t>Temple Court</w:t>
      </w:r>
    </w:p>
    <w:p w:rsidR="009F5142" w:rsidRDefault="009F5142" w:rsidP="00633660">
      <w:pPr>
        <w:spacing w:after="0" w:line="240" w:lineRule="auto"/>
        <w:rPr>
          <w:rFonts w:ascii="Verdana" w:hAnsi="Verdana"/>
          <w:iCs/>
          <w:sz w:val="24"/>
          <w:szCs w:val="24"/>
        </w:rPr>
      </w:pPr>
      <w:r>
        <w:rPr>
          <w:rFonts w:ascii="Verdana" w:hAnsi="Verdana"/>
          <w:iCs/>
          <w:sz w:val="24"/>
          <w:szCs w:val="24"/>
        </w:rPr>
        <w:t>39 North Street</w:t>
      </w:r>
    </w:p>
    <w:p w:rsidR="009F5142" w:rsidRDefault="009F5142" w:rsidP="00633660">
      <w:pPr>
        <w:spacing w:after="0" w:line="240" w:lineRule="auto"/>
        <w:rPr>
          <w:rFonts w:ascii="Verdana" w:hAnsi="Verdana"/>
          <w:iCs/>
          <w:sz w:val="24"/>
          <w:szCs w:val="24"/>
        </w:rPr>
      </w:pPr>
      <w:r>
        <w:rPr>
          <w:rFonts w:ascii="Verdana" w:hAnsi="Verdana"/>
          <w:iCs/>
          <w:sz w:val="24"/>
          <w:szCs w:val="24"/>
        </w:rPr>
        <w:t>Belfast</w:t>
      </w:r>
    </w:p>
    <w:p w:rsidR="009F5142" w:rsidRDefault="009F5142" w:rsidP="00633660">
      <w:pPr>
        <w:spacing w:after="0" w:line="240" w:lineRule="auto"/>
        <w:rPr>
          <w:rFonts w:ascii="Verdana" w:hAnsi="Verdana"/>
          <w:iCs/>
          <w:sz w:val="24"/>
          <w:szCs w:val="24"/>
        </w:rPr>
      </w:pPr>
      <w:r>
        <w:rPr>
          <w:rFonts w:ascii="Verdana" w:hAnsi="Verdana"/>
          <w:iCs/>
          <w:sz w:val="24"/>
          <w:szCs w:val="24"/>
        </w:rPr>
        <w:t>BT1 1NA</w:t>
      </w:r>
    </w:p>
    <w:p w:rsidR="009F5142" w:rsidRDefault="009F5142" w:rsidP="00633660">
      <w:pPr>
        <w:spacing w:after="0" w:line="240" w:lineRule="auto"/>
        <w:rPr>
          <w:rFonts w:ascii="Verdana" w:hAnsi="Verdana"/>
          <w:iCs/>
          <w:sz w:val="24"/>
          <w:szCs w:val="24"/>
        </w:rPr>
      </w:pPr>
    </w:p>
    <w:p w:rsidR="009F5142" w:rsidRDefault="009F5142" w:rsidP="00633660">
      <w:pPr>
        <w:spacing w:after="0" w:line="240" w:lineRule="auto"/>
        <w:rPr>
          <w:rFonts w:ascii="Verdana" w:hAnsi="Verdana"/>
          <w:iCs/>
          <w:sz w:val="24"/>
          <w:szCs w:val="24"/>
        </w:rPr>
      </w:pPr>
      <w:r>
        <w:rPr>
          <w:rFonts w:ascii="Verdana" w:hAnsi="Verdana"/>
          <w:iCs/>
          <w:sz w:val="24"/>
          <w:szCs w:val="24"/>
        </w:rPr>
        <w:t>Tel: +44 (0) 28 9024 3987</w:t>
      </w:r>
    </w:p>
    <w:p w:rsidR="009F5142" w:rsidRDefault="009F5142" w:rsidP="00633660">
      <w:pPr>
        <w:spacing w:after="0" w:line="240" w:lineRule="auto"/>
        <w:rPr>
          <w:rFonts w:ascii="Verdana" w:hAnsi="Verdana"/>
          <w:iCs/>
          <w:sz w:val="24"/>
          <w:szCs w:val="24"/>
        </w:rPr>
      </w:pPr>
    </w:p>
    <w:p w:rsidR="009F5142" w:rsidRDefault="009F5142" w:rsidP="00633660">
      <w:pPr>
        <w:spacing w:after="0" w:line="240" w:lineRule="auto"/>
        <w:rPr>
          <w:rFonts w:ascii="Verdana" w:hAnsi="Verdana"/>
          <w:iCs/>
          <w:sz w:val="24"/>
          <w:szCs w:val="24"/>
        </w:rPr>
      </w:pPr>
      <w:r>
        <w:rPr>
          <w:rFonts w:ascii="Verdana" w:hAnsi="Verdana"/>
          <w:iCs/>
          <w:sz w:val="24"/>
          <w:szCs w:val="24"/>
        </w:rPr>
        <w:t xml:space="preserve">Email: </w:t>
      </w:r>
      <w:hyperlink r:id="rId18" w:history="1">
        <w:r w:rsidRPr="00C37023">
          <w:rPr>
            <w:rStyle w:val="Hyperlink"/>
            <w:rFonts w:ascii="Verdana" w:hAnsi="Verdana"/>
            <w:iCs/>
            <w:sz w:val="24"/>
            <w:szCs w:val="24"/>
          </w:rPr>
          <w:t>info@nihrc.org</w:t>
        </w:r>
      </w:hyperlink>
    </w:p>
    <w:p w:rsidR="009F5142" w:rsidRDefault="009F5142" w:rsidP="00633660">
      <w:pPr>
        <w:spacing w:after="0" w:line="240" w:lineRule="auto"/>
        <w:rPr>
          <w:rFonts w:ascii="Verdana" w:hAnsi="Verdana"/>
          <w:iCs/>
          <w:sz w:val="24"/>
          <w:szCs w:val="24"/>
        </w:rPr>
      </w:pPr>
    </w:p>
    <w:p w:rsidR="009F5142" w:rsidRDefault="006561B9" w:rsidP="00633660">
      <w:pPr>
        <w:spacing w:after="0" w:line="240" w:lineRule="auto"/>
        <w:rPr>
          <w:rFonts w:ascii="Verdana" w:hAnsi="Verdana"/>
          <w:sz w:val="24"/>
          <w:szCs w:val="24"/>
        </w:rPr>
      </w:pPr>
      <w:hyperlink r:id="rId19" w:history="1">
        <w:r w:rsidR="009F5142" w:rsidRPr="00C37023">
          <w:rPr>
            <w:rStyle w:val="Hyperlink"/>
            <w:rFonts w:ascii="Verdana" w:hAnsi="Verdana"/>
            <w:sz w:val="24"/>
            <w:szCs w:val="24"/>
          </w:rPr>
          <w:t>http://www.nihrc.org/</w:t>
        </w:r>
      </w:hyperlink>
    </w:p>
    <w:p w:rsidR="009F5142" w:rsidRPr="009F5142" w:rsidRDefault="009F5142" w:rsidP="00633660">
      <w:pPr>
        <w:spacing w:after="0" w:line="240" w:lineRule="auto"/>
        <w:rPr>
          <w:rFonts w:ascii="Verdana" w:hAnsi="Verdana"/>
          <w:sz w:val="24"/>
          <w:szCs w:val="24"/>
        </w:rPr>
      </w:pPr>
    </w:p>
    <w:p w:rsidR="00C04D31" w:rsidRDefault="00C04D31" w:rsidP="00633660">
      <w:pPr>
        <w:spacing w:after="0" w:line="240" w:lineRule="auto"/>
        <w:rPr>
          <w:rFonts w:ascii="Verdana" w:hAnsi="Verdana"/>
          <w:sz w:val="24"/>
          <w:szCs w:val="24"/>
        </w:rPr>
      </w:pPr>
    </w:p>
    <w:p w:rsidR="00B779E4" w:rsidRDefault="00B779E4" w:rsidP="00633660">
      <w:pPr>
        <w:spacing w:after="0" w:line="240" w:lineRule="auto"/>
        <w:rPr>
          <w:rFonts w:ascii="Verdana" w:hAnsi="Verdana"/>
          <w:sz w:val="24"/>
          <w:szCs w:val="24"/>
        </w:rPr>
      </w:pPr>
      <w:r w:rsidRPr="00B779E4">
        <w:rPr>
          <w:rFonts w:ascii="Verdana" w:hAnsi="Verdana"/>
          <w:sz w:val="24"/>
          <w:szCs w:val="24"/>
        </w:rPr>
        <w:t>If you are s</w:t>
      </w:r>
      <w:r w:rsidR="00C04D31">
        <w:rPr>
          <w:rFonts w:ascii="Verdana" w:hAnsi="Verdana"/>
          <w:sz w:val="24"/>
          <w:szCs w:val="24"/>
        </w:rPr>
        <w:t>ti</w:t>
      </w:r>
      <w:r w:rsidRPr="00B779E4">
        <w:rPr>
          <w:rFonts w:ascii="Verdana" w:hAnsi="Verdana"/>
          <w:sz w:val="24"/>
          <w:szCs w:val="24"/>
        </w:rPr>
        <w:t>ll not happy, you have the right to lod</w:t>
      </w:r>
      <w:r w:rsidR="00C04D31">
        <w:rPr>
          <w:rFonts w:ascii="Verdana" w:hAnsi="Verdana"/>
          <w:sz w:val="24"/>
          <w:szCs w:val="24"/>
        </w:rPr>
        <w:t>ge a complaint with the Information Commissioner’s Office</w:t>
      </w:r>
      <w:r w:rsidRPr="00B779E4">
        <w:rPr>
          <w:rFonts w:ascii="Verdana" w:hAnsi="Verdana"/>
          <w:sz w:val="24"/>
          <w:szCs w:val="24"/>
        </w:rPr>
        <w:t>:</w:t>
      </w:r>
    </w:p>
    <w:p w:rsidR="006E762D" w:rsidRPr="00B779E4" w:rsidRDefault="006E762D" w:rsidP="00633660">
      <w:pPr>
        <w:spacing w:after="0" w:line="240" w:lineRule="auto"/>
        <w:rPr>
          <w:rFonts w:ascii="Verdana" w:hAnsi="Verdana"/>
          <w:sz w:val="24"/>
          <w:szCs w:val="24"/>
        </w:rPr>
      </w:pPr>
    </w:p>
    <w:p w:rsidR="00B779E4" w:rsidRPr="00B779E4" w:rsidRDefault="00C04D31" w:rsidP="00633660">
      <w:pPr>
        <w:spacing w:after="0" w:line="240" w:lineRule="auto"/>
        <w:rPr>
          <w:rFonts w:ascii="Verdana" w:hAnsi="Verdana"/>
          <w:sz w:val="24"/>
          <w:szCs w:val="24"/>
        </w:rPr>
      </w:pPr>
      <w:r>
        <w:rPr>
          <w:rFonts w:ascii="Verdana" w:hAnsi="Verdana"/>
          <w:sz w:val="24"/>
          <w:szCs w:val="24"/>
        </w:rPr>
        <w:t>Informati</w:t>
      </w:r>
      <w:r w:rsidR="00B779E4" w:rsidRPr="00B779E4">
        <w:rPr>
          <w:rFonts w:ascii="Verdana" w:hAnsi="Verdana"/>
          <w:sz w:val="24"/>
          <w:szCs w:val="24"/>
        </w:rPr>
        <w:t>on Commissioner’s Office</w:t>
      </w: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Wycliffe House</w:t>
      </w: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Water Lane</w:t>
      </w: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Wilmslow</w:t>
      </w: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Cheshire</w:t>
      </w: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SK9 5AF</w:t>
      </w:r>
    </w:p>
    <w:p w:rsidR="00C04D31" w:rsidRDefault="00C04D31" w:rsidP="00633660">
      <w:pPr>
        <w:spacing w:after="0" w:line="240" w:lineRule="auto"/>
        <w:rPr>
          <w:rFonts w:ascii="Verdana" w:hAnsi="Verdana"/>
          <w:sz w:val="24"/>
          <w:szCs w:val="24"/>
        </w:rPr>
      </w:pPr>
    </w:p>
    <w:p w:rsidR="00B779E4" w:rsidRPr="00B779E4" w:rsidRDefault="00B779E4" w:rsidP="00633660">
      <w:pPr>
        <w:spacing w:after="0" w:line="240" w:lineRule="auto"/>
        <w:rPr>
          <w:rFonts w:ascii="Verdana" w:hAnsi="Verdana"/>
          <w:sz w:val="24"/>
          <w:szCs w:val="24"/>
        </w:rPr>
      </w:pPr>
      <w:r w:rsidRPr="00B779E4">
        <w:rPr>
          <w:rFonts w:ascii="Verdana" w:hAnsi="Verdana"/>
          <w:sz w:val="24"/>
          <w:szCs w:val="24"/>
        </w:rPr>
        <w:t>Tel: 0303 123 1113</w:t>
      </w:r>
    </w:p>
    <w:p w:rsidR="00C04D31" w:rsidRDefault="00C04D31" w:rsidP="00633660">
      <w:pPr>
        <w:spacing w:after="0" w:line="240" w:lineRule="auto"/>
        <w:rPr>
          <w:rFonts w:ascii="Verdana" w:hAnsi="Verdana"/>
          <w:sz w:val="24"/>
          <w:szCs w:val="24"/>
        </w:rPr>
      </w:pPr>
    </w:p>
    <w:p w:rsidR="00B779E4" w:rsidRDefault="00B779E4" w:rsidP="00633660">
      <w:pPr>
        <w:spacing w:after="0" w:line="240" w:lineRule="auto"/>
        <w:rPr>
          <w:rFonts w:ascii="Verdana" w:hAnsi="Verdana"/>
          <w:sz w:val="24"/>
          <w:szCs w:val="24"/>
        </w:rPr>
      </w:pPr>
      <w:r w:rsidRPr="00B779E4">
        <w:rPr>
          <w:rFonts w:ascii="Verdana" w:hAnsi="Verdana"/>
          <w:sz w:val="24"/>
          <w:szCs w:val="24"/>
        </w:rPr>
        <w:t xml:space="preserve">Email: </w:t>
      </w:r>
      <w:hyperlink r:id="rId20" w:history="1">
        <w:r w:rsidR="009F5142" w:rsidRPr="00C37023">
          <w:rPr>
            <w:rStyle w:val="Hyperlink"/>
            <w:rFonts w:ascii="Verdana" w:hAnsi="Verdana"/>
            <w:sz w:val="24"/>
            <w:szCs w:val="24"/>
          </w:rPr>
          <w:t>casework@ico.org.uk</w:t>
        </w:r>
      </w:hyperlink>
    </w:p>
    <w:p w:rsidR="009F5142" w:rsidRDefault="009F5142" w:rsidP="00633660">
      <w:pPr>
        <w:spacing w:after="0" w:line="240" w:lineRule="auto"/>
        <w:rPr>
          <w:rFonts w:ascii="Verdana" w:hAnsi="Verdana"/>
          <w:sz w:val="24"/>
          <w:szCs w:val="24"/>
        </w:rPr>
      </w:pPr>
    </w:p>
    <w:p w:rsidR="00346B57" w:rsidRDefault="006561B9" w:rsidP="00633660">
      <w:pPr>
        <w:spacing w:after="0" w:line="240" w:lineRule="auto"/>
        <w:rPr>
          <w:rFonts w:ascii="Verdana" w:hAnsi="Verdana"/>
          <w:sz w:val="24"/>
          <w:szCs w:val="24"/>
        </w:rPr>
      </w:pPr>
      <w:hyperlink r:id="rId21" w:history="1">
        <w:r w:rsidR="009F5142" w:rsidRPr="00C37023">
          <w:rPr>
            <w:rStyle w:val="Hyperlink"/>
            <w:rFonts w:ascii="Verdana" w:hAnsi="Verdana"/>
            <w:sz w:val="24"/>
            <w:szCs w:val="24"/>
          </w:rPr>
          <w:t>https://ico.org.uk/global/contact-us/</w:t>
        </w:r>
      </w:hyperlink>
    </w:p>
    <w:p w:rsidR="009F5142" w:rsidRDefault="009F5142" w:rsidP="00633660">
      <w:pPr>
        <w:spacing w:after="0" w:line="240" w:lineRule="auto"/>
        <w:rPr>
          <w:rFonts w:ascii="Verdana" w:hAnsi="Verdana"/>
          <w:sz w:val="24"/>
          <w:szCs w:val="24"/>
        </w:rPr>
      </w:pPr>
    </w:p>
    <w:p w:rsidR="00412689" w:rsidRDefault="00412689" w:rsidP="00633660">
      <w:pPr>
        <w:spacing w:after="0" w:line="240" w:lineRule="auto"/>
        <w:rPr>
          <w:rFonts w:ascii="Verdana" w:hAnsi="Verdana"/>
          <w:sz w:val="24"/>
          <w:szCs w:val="24"/>
        </w:rPr>
      </w:pPr>
    </w:p>
    <w:p w:rsidR="00412689" w:rsidRPr="00331C61" w:rsidRDefault="006561B9" w:rsidP="00412689">
      <w:pPr>
        <w:spacing w:line="288" w:lineRule="auto"/>
        <w:jc w:val="center"/>
        <w:rPr>
          <w:rFonts w:ascii="Verdana" w:hAnsi="Verdana" w:cs="Arial"/>
          <w:color w:val="232120"/>
          <w:sz w:val="28"/>
          <w:szCs w:val="28"/>
        </w:rPr>
      </w:pPr>
      <w:hyperlink r:id="rId22" w:history="1">
        <w:r w:rsidR="00412689" w:rsidRPr="00331C61">
          <w:rPr>
            <w:rStyle w:val="Hyperlink"/>
            <w:rFonts w:ascii="Verdana" w:hAnsi="Verdana" w:cs="Arial"/>
            <w:color w:val="232120"/>
            <w:sz w:val="28"/>
            <w:szCs w:val="28"/>
            <w:lang w:val="en-US"/>
          </w:rPr>
          <w:t>www.nihrc.org</w:t>
        </w:r>
      </w:hyperlink>
      <w:r w:rsidR="00412689" w:rsidRPr="00331C61">
        <w:rPr>
          <w:rFonts w:ascii="Verdana" w:hAnsi="Verdana" w:cs="Arial"/>
          <w:color w:val="232120"/>
          <w:sz w:val="28"/>
          <w:szCs w:val="28"/>
          <w:lang w:val="en-US"/>
        </w:rPr>
        <w:t xml:space="preserve">  |  </w:t>
      </w:r>
      <w:hyperlink r:id="rId23" w:history="1">
        <w:r w:rsidR="00412689" w:rsidRPr="00331C61">
          <w:rPr>
            <w:rStyle w:val="Hyperlink"/>
            <w:rFonts w:ascii="Verdana" w:hAnsi="Verdana" w:cs="Arial"/>
            <w:color w:val="232120"/>
            <w:sz w:val="28"/>
            <w:szCs w:val="28"/>
            <w:lang w:val="en-US"/>
          </w:rPr>
          <w:t>info@nihrc.org</w:t>
        </w:r>
      </w:hyperlink>
      <w:r w:rsidR="00412689" w:rsidRPr="00331C61">
        <w:rPr>
          <w:rFonts w:ascii="Verdana" w:hAnsi="Verdana" w:cs="Arial"/>
          <w:color w:val="232120"/>
          <w:sz w:val="28"/>
          <w:szCs w:val="28"/>
          <w:lang w:val="en-US"/>
        </w:rPr>
        <w:t xml:space="preserve">  |  +44 (0)28 9024 3987</w:t>
      </w:r>
    </w:p>
    <w:p w:rsidR="00412689" w:rsidRPr="00331C61" w:rsidRDefault="00C91EFE" w:rsidP="00412689">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C91EFE">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rsidR="00412689" w:rsidRPr="00331C61" w:rsidRDefault="00412689" w:rsidP="00412689">
      <w:pPr>
        <w:spacing w:line="288" w:lineRule="auto"/>
        <w:jc w:val="center"/>
        <w:rPr>
          <w:rFonts w:ascii="Verdana" w:hAnsi="Verdana" w:cs="Arial"/>
          <w:b/>
          <w:color w:val="232120"/>
          <w:sz w:val="28"/>
          <w:szCs w:val="28"/>
        </w:rPr>
      </w:pPr>
    </w:p>
    <w:p w:rsidR="00412689" w:rsidRPr="00331C61" w:rsidRDefault="00412689" w:rsidP="00412689">
      <w:pPr>
        <w:spacing w:line="288" w:lineRule="auto"/>
        <w:jc w:val="center"/>
        <w:rPr>
          <w:rFonts w:ascii="Verdana" w:hAnsi="Verdana" w:cs="Arial"/>
          <w:color w:val="232120"/>
          <w:sz w:val="20"/>
          <w:szCs w:val="20"/>
        </w:rPr>
      </w:pPr>
    </w:p>
    <w:p w:rsidR="00412689" w:rsidRPr="00331C61" w:rsidRDefault="00412689" w:rsidP="00412689">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1D345A3" wp14:editId="2123387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rsidR="00412689" w:rsidRDefault="00412689" w:rsidP="00633660">
      <w:pPr>
        <w:spacing w:after="0" w:line="240" w:lineRule="auto"/>
        <w:rPr>
          <w:rFonts w:ascii="Verdana" w:hAnsi="Verdana"/>
          <w:sz w:val="24"/>
          <w:szCs w:val="24"/>
        </w:rPr>
      </w:pPr>
    </w:p>
    <w:p w:rsidR="00700AB4" w:rsidRDefault="00700AB4" w:rsidP="00633660">
      <w:pPr>
        <w:spacing w:after="0" w:line="240" w:lineRule="auto"/>
        <w:rPr>
          <w:rFonts w:ascii="Verdana" w:hAnsi="Verdana"/>
          <w:sz w:val="24"/>
          <w:szCs w:val="24"/>
        </w:rPr>
      </w:pPr>
    </w:p>
    <w:sectPr w:rsidR="00700AB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B9" w:rsidRDefault="006561B9" w:rsidP="0082215C">
      <w:pPr>
        <w:spacing w:after="0" w:line="240" w:lineRule="auto"/>
      </w:pPr>
      <w:r>
        <w:separator/>
      </w:r>
    </w:p>
  </w:endnote>
  <w:endnote w:type="continuationSeparator" w:id="0">
    <w:p w:rsidR="006561B9" w:rsidRDefault="006561B9" w:rsidP="0082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974527"/>
      <w:docPartObj>
        <w:docPartGallery w:val="Page Numbers (Bottom of Page)"/>
        <w:docPartUnique/>
      </w:docPartObj>
    </w:sdtPr>
    <w:sdtEndPr>
      <w:rPr>
        <w:noProof/>
      </w:rPr>
    </w:sdtEndPr>
    <w:sdtContent>
      <w:p w:rsidR="0082215C" w:rsidRDefault="0082215C">
        <w:pPr>
          <w:pStyle w:val="Footer"/>
          <w:jc w:val="center"/>
        </w:pPr>
        <w:r>
          <w:fldChar w:fldCharType="begin"/>
        </w:r>
        <w:r>
          <w:instrText xml:space="preserve"> PAGE   \* MERGEFORMAT </w:instrText>
        </w:r>
        <w:r>
          <w:fldChar w:fldCharType="separate"/>
        </w:r>
        <w:r w:rsidR="00AB002B">
          <w:rPr>
            <w:noProof/>
          </w:rPr>
          <w:t>1</w:t>
        </w:r>
        <w:r>
          <w:rPr>
            <w:noProof/>
          </w:rPr>
          <w:fldChar w:fldCharType="end"/>
        </w:r>
      </w:p>
    </w:sdtContent>
  </w:sdt>
  <w:p w:rsidR="0082215C" w:rsidRDefault="0082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B9" w:rsidRDefault="006561B9" w:rsidP="0082215C">
      <w:pPr>
        <w:spacing w:after="0" w:line="240" w:lineRule="auto"/>
      </w:pPr>
      <w:r>
        <w:separator/>
      </w:r>
    </w:p>
  </w:footnote>
  <w:footnote w:type="continuationSeparator" w:id="0">
    <w:p w:rsidR="006561B9" w:rsidRDefault="006561B9" w:rsidP="0082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2091"/>
    <w:multiLevelType w:val="hybridMultilevel"/>
    <w:tmpl w:val="5830B1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B679D0"/>
    <w:multiLevelType w:val="multilevel"/>
    <w:tmpl w:val="F78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3971E1"/>
    <w:multiLevelType w:val="multilevel"/>
    <w:tmpl w:val="29B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C75D0D"/>
    <w:multiLevelType w:val="hybridMultilevel"/>
    <w:tmpl w:val="52ACE5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4216019"/>
    <w:multiLevelType w:val="hybridMultilevel"/>
    <w:tmpl w:val="CC9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E4"/>
    <w:rsid w:val="000A1C77"/>
    <w:rsid w:val="000B600E"/>
    <w:rsid w:val="00100E88"/>
    <w:rsid w:val="0011094A"/>
    <w:rsid w:val="001450C1"/>
    <w:rsid w:val="00153982"/>
    <w:rsid w:val="00190538"/>
    <w:rsid w:val="001D1F2C"/>
    <w:rsid w:val="001E7371"/>
    <w:rsid w:val="00203937"/>
    <w:rsid w:val="00215CA6"/>
    <w:rsid w:val="00245711"/>
    <w:rsid w:val="002573A5"/>
    <w:rsid w:val="002A020C"/>
    <w:rsid w:val="002A20A7"/>
    <w:rsid w:val="002C6AD9"/>
    <w:rsid w:val="0031171E"/>
    <w:rsid w:val="00311745"/>
    <w:rsid w:val="00346B57"/>
    <w:rsid w:val="0039476C"/>
    <w:rsid w:val="004116F6"/>
    <w:rsid w:val="00412689"/>
    <w:rsid w:val="00417A7F"/>
    <w:rsid w:val="0043300C"/>
    <w:rsid w:val="00440136"/>
    <w:rsid w:val="004443C6"/>
    <w:rsid w:val="0045530D"/>
    <w:rsid w:val="00456B01"/>
    <w:rsid w:val="00461042"/>
    <w:rsid w:val="004B149D"/>
    <w:rsid w:val="004E4A7B"/>
    <w:rsid w:val="00566E50"/>
    <w:rsid w:val="0057056B"/>
    <w:rsid w:val="00633660"/>
    <w:rsid w:val="00654C90"/>
    <w:rsid w:val="006561B9"/>
    <w:rsid w:val="006570D4"/>
    <w:rsid w:val="00662BC2"/>
    <w:rsid w:val="00664590"/>
    <w:rsid w:val="00683968"/>
    <w:rsid w:val="006852EA"/>
    <w:rsid w:val="006A0456"/>
    <w:rsid w:val="006B05A5"/>
    <w:rsid w:val="006E762D"/>
    <w:rsid w:val="006F7C73"/>
    <w:rsid w:val="00700AB4"/>
    <w:rsid w:val="007237C8"/>
    <w:rsid w:val="00740F77"/>
    <w:rsid w:val="00765815"/>
    <w:rsid w:val="007A3B43"/>
    <w:rsid w:val="007B065B"/>
    <w:rsid w:val="007B45A2"/>
    <w:rsid w:val="007E6CFC"/>
    <w:rsid w:val="007F3D25"/>
    <w:rsid w:val="00812612"/>
    <w:rsid w:val="0082215C"/>
    <w:rsid w:val="008225B9"/>
    <w:rsid w:val="0084246B"/>
    <w:rsid w:val="008523B3"/>
    <w:rsid w:val="00903FBA"/>
    <w:rsid w:val="0094034D"/>
    <w:rsid w:val="009F5142"/>
    <w:rsid w:val="00A027A8"/>
    <w:rsid w:val="00A062F1"/>
    <w:rsid w:val="00A32076"/>
    <w:rsid w:val="00A86AD0"/>
    <w:rsid w:val="00AB002B"/>
    <w:rsid w:val="00AB33D6"/>
    <w:rsid w:val="00AF5CFF"/>
    <w:rsid w:val="00B3473C"/>
    <w:rsid w:val="00B779E4"/>
    <w:rsid w:val="00BC1390"/>
    <w:rsid w:val="00BE6279"/>
    <w:rsid w:val="00BF56DA"/>
    <w:rsid w:val="00C037F1"/>
    <w:rsid w:val="00C04D31"/>
    <w:rsid w:val="00C72B34"/>
    <w:rsid w:val="00C91EFE"/>
    <w:rsid w:val="00CA578B"/>
    <w:rsid w:val="00D3358F"/>
    <w:rsid w:val="00D409B8"/>
    <w:rsid w:val="00D41AFB"/>
    <w:rsid w:val="00D67D87"/>
    <w:rsid w:val="00E16450"/>
    <w:rsid w:val="00E40251"/>
    <w:rsid w:val="00E971C6"/>
    <w:rsid w:val="00EC2252"/>
    <w:rsid w:val="00F017F3"/>
    <w:rsid w:val="00F43639"/>
    <w:rsid w:val="00F8672C"/>
    <w:rsid w:val="00F9426A"/>
    <w:rsid w:val="00FB5C5B"/>
    <w:rsid w:val="00FC24E2"/>
    <w:rsid w:val="00FE3A72"/>
    <w:rsid w:val="00FF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56CEE"/>
  <w15:chartTrackingRefBased/>
  <w15:docId w15:val="{B68A1DF3-3D4B-445B-AB86-A2C84A84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9E4"/>
    <w:rPr>
      <w:color w:val="0000FF" w:themeColor="hyperlink"/>
      <w:u w:val="single"/>
    </w:rPr>
  </w:style>
  <w:style w:type="character" w:styleId="CommentReference">
    <w:name w:val="annotation reference"/>
    <w:basedOn w:val="DefaultParagraphFont"/>
    <w:uiPriority w:val="99"/>
    <w:semiHidden/>
    <w:unhideWhenUsed/>
    <w:rsid w:val="00F9426A"/>
    <w:rPr>
      <w:sz w:val="16"/>
      <w:szCs w:val="16"/>
    </w:rPr>
  </w:style>
  <w:style w:type="paragraph" w:styleId="CommentText">
    <w:name w:val="annotation text"/>
    <w:basedOn w:val="Normal"/>
    <w:link w:val="CommentTextChar"/>
    <w:uiPriority w:val="99"/>
    <w:semiHidden/>
    <w:unhideWhenUsed/>
    <w:rsid w:val="00F9426A"/>
    <w:pPr>
      <w:spacing w:line="240" w:lineRule="auto"/>
    </w:pPr>
    <w:rPr>
      <w:sz w:val="20"/>
      <w:szCs w:val="20"/>
    </w:rPr>
  </w:style>
  <w:style w:type="character" w:customStyle="1" w:styleId="CommentTextChar">
    <w:name w:val="Comment Text Char"/>
    <w:basedOn w:val="DefaultParagraphFont"/>
    <w:link w:val="CommentText"/>
    <w:uiPriority w:val="99"/>
    <w:semiHidden/>
    <w:rsid w:val="00F9426A"/>
    <w:rPr>
      <w:sz w:val="20"/>
      <w:szCs w:val="20"/>
    </w:rPr>
  </w:style>
  <w:style w:type="paragraph" w:styleId="CommentSubject">
    <w:name w:val="annotation subject"/>
    <w:basedOn w:val="CommentText"/>
    <w:next w:val="CommentText"/>
    <w:link w:val="CommentSubjectChar"/>
    <w:uiPriority w:val="99"/>
    <w:semiHidden/>
    <w:unhideWhenUsed/>
    <w:rsid w:val="00F9426A"/>
    <w:rPr>
      <w:b/>
      <w:bCs/>
    </w:rPr>
  </w:style>
  <w:style w:type="character" w:customStyle="1" w:styleId="CommentSubjectChar">
    <w:name w:val="Comment Subject Char"/>
    <w:basedOn w:val="CommentTextChar"/>
    <w:link w:val="CommentSubject"/>
    <w:uiPriority w:val="99"/>
    <w:semiHidden/>
    <w:rsid w:val="00F9426A"/>
    <w:rPr>
      <w:b/>
      <w:bCs/>
      <w:sz w:val="20"/>
      <w:szCs w:val="20"/>
    </w:rPr>
  </w:style>
  <w:style w:type="paragraph" w:styleId="BalloonText">
    <w:name w:val="Balloon Text"/>
    <w:basedOn w:val="Normal"/>
    <w:link w:val="BalloonTextChar"/>
    <w:uiPriority w:val="99"/>
    <w:semiHidden/>
    <w:unhideWhenUsed/>
    <w:rsid w:val="00F94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26A"/>
    <w:rPr>
      <w:rFonts w:ascii="Segoe UI" w:hAnsi="Segoe UI" w:cs="Segoe UI"/>
      <w:sz w:val="18"/>
      <w:szCs w:val="18"/>
    </w:rPr>
  </w:style>
  <w:style w:type="paragraph" w:styleId="Header">
    <w:name w:val="header"/>
    <w:basedOn w:val="Normal"/>
    <w:link w:val="HeaderChar"/>
    <w:uiPriority w:val="99"/>
    <w:unhideWhenUsed/>
    <w:rsid w:val="00822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15C"/>
  </w:style>
  <w:style w:type="paragraph" w:styleId="Footer">
    <w:name w:val="footer"/>
    <w:basedOn w:val="Normal"/>
    <w:link w:val="FooterChar"/>
    <w:uiPriority w:val="99"/>
    <w:unhideWhenUsed/>
    <w:rsid w:val="00822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15C"/>
  </w:style>
  <w:style w:type="paragraph" w:styleId="ListParagraph">
    <w:name w:val="List Paragraph"/>
    <w:basedOn w:val="Normal"/>
    <w:uiPriority w:val="34"/>
    <w:qFormat/>
    <w:rsid w:val="004B149D"/>
    <w:pPr>
      <w:ind w:left="720"/>
      <w:contextualSpacing/>
    </w:pPr>
  </w:style>
  <w:style w:type="character" w:customStyle="1" w:styleId="legds2">
    <w:name w:val="legds2"/>
    <w:basedOn w:val="DefaultParagraphFont"/>
    <w:rsid w:val="00311745"/>
    <w:rPr>
      <w:vanish w:val="0"/>
      <w:webHidden w:val="0"/>
      <w:specVanish w:val="0"/>
    </w:rPr>
  </w:style>
  <w:style w:type="character" w:styleId="FollowedHyperlink">
    <w:name w:val="FollowedHyperlink"/>
    <w:basedOn w:val="DefaultParagraphFont"/>
    <w:uiPriority w:val="99"/>
    <w:semiHidden/>
    <w:unhideWhenUsed/>
    <w:rsid w:val="009F5142"/>
    <w:rPr>
      <w:color w:val="800080" w:themeColor="followedHyperlink"/>
      <w:u w:val="single"/>
    </w:rPr>
  </w:style>
  <w:style w:type="paragraph" w:customStyle="1" w:styleId="BasicParagraph">
    <w:name w:val="[Basic Paragraph]"/>
    <w:basedOn w:val="Normal"/>
    <w:uiPriority w:val="99"/>
    <w:rsid w:val="00FF535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Strong">
    <w:name w:val="Strong"/>
    <w:basedOn w:val="DefaultParagraphFont"/>
    <w:uiPriority w:val="22"/>
    <w:qFormat/>
    <w:rsid w:val="00700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4505">
      <w:bodyDiv w:val="1"/>
      <w:marLeft w:val="0"/>
      <w:marRight w:val="0"/>
      <w:marTop w:val="0"/>
      <w:marBottom w:val="0"/>
      <w:divBdr>
        <w:top w:val="none" w:sz="0" w:space="0" w:color="auto"/>
        <w:left w:val="none" w:sz="0" w:space="0" w:color="auto"/>
        <w:bottom w:val="none" w:sz="0" w:space="0" w:color="auto"/>
        <w:right w:val="none" w:sz="0" w:space="0" w:color="auto"/>
      </w:divBdr>
      <w:divsChild>
        <w:div w:id="2140948042">
          <w:marLeft w:val="0"/>
          <w:marRight w:val="0"/>
          <w:marTop w:val="0"/>
          <w:marBottom w:val="0"/>
          <w:divBdr>
            <w:top w:val="none" w:sz="0" w:space="0" w:color="auto"/>
            <w:left w:val="none" w:sz="0" w:space="0" w:color="auto"/>
            <w:bottom w:val="none" w:sz="0" w:space="0" w:color="auto"/>
            <w:right w:val="none" w:sz="0" w:space="0" w:color="auto"/>
          </w:divBdr>
          <w:divsChild>
            <w:div w:id="1166165524">
              <w:marLeft w:val="0"/>
              <w:marRight w:val="0"/>
              <w:marTop w:val="0"/>
              <w:marBottom w:val="0"/>
              <w:divBdr>
                <w:top w:val="none" w:sz="0" w:space="0" w:color="auto"/>
                <w:left w:val="none" w:sz="0" w:space="0" w:color="auto"/>
                <w:bottom w:val="none" w:sz="0" w:space="0" w:color="auto"/>
                <w:right w:val="none" w:sz="0" w:space="0" w:color="auto"/>
              </w:divBdr>
              <w:divsChild>
                <w:div w:id="14441132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46037081">
      <w:bodyDiv w:val="1"/>
      <w:marLeft w:val="0"/>
      <w:marRight w:val="0"/>
      <w:marTop w:val="0"/>
      <w:marBottom w:val="0"/>
      <w:divBdr>
        <w:top w:val="none" w:sz="0" w:space="0" w:color="auto"/>
        <w:left w:val="none" w:sz="0" w:space="0" w:color="auto"/>
        <w:bottom w:val="none" w:sz="0" w:space="0" w:color="auto"/>
        <w:right w:val="none" w:sz="0" w:space="0" w:color="auto"/>
      </w:divBdr>
    </w:div>
    <w:div w:id="1296450944">
      <w:bodyDiv w:val="1"/>
      <w:marLeft w:val="0"/>
      <w:marRight w:val="0"/>
      <w:marTop w:val="0"/>
      <w:marBottom w:val="0"/>
      <w:divBdr>
        <w:top w:val="none" w:sz="0" w:space="0" w:color="auto"/>
        <w:left w:val="none" w:sz="0" w:space="0" w:color="auto"/>
        <w:bottom w:val="none" w:sz="0" w:space="0" w:color="auto"/>
        <w:right w:val="none" w:sz="0" w:space="0" w:color="auto"/>
      </w:divBdr>
    </w:div>
    <w:div w:id="1838571067">
      <w:bodyDiv w:val="1"/>
      <w:marLeft w:val="0"/>
      <w:marRight w:val="0"/>
      <w:marTop w:val="0"/>
      <w:marBottom w:val="0"/>
      <w:divBdr>
        <w:top w:val="none" w:sz="0" w:space="0" w:color="auto"/>
        <w:left w:val="none" w:sz="0" w:space="0" w:color="auto"/>
        <w:bottom w:val="none" w:sz="0" w:space="0" w:color="auto"/>
        <w:right w:val="none" w:sz="0" w:space="0" w:color="auto"/>
      </w:divBdr>
      <w:divsChild>
        <w:div w:id="1971856399">
          <w:marLeft w:val="0"/>
          <w:marRight w:val="0"/>
          <w:marTop w:val="0"/>
          <w:marBottom w:val="0"/>
          <w:divBdr>
            <w:top w:val="none" w:sz="0" w:space="0" w:color="auto"/>
            <w:left w:val="none" w:sz="0" w:space="0" w:color="auto"/>
            <w:bottom w:val="none" w:sz="0" w:space="0" w:color="auto"/>
            <w:right w:val="none" w:sz="0" w:space="0" w:color="auto"/>
          </w:divBdr>
          <w:divsChild>
            <w:div w:id="1098331550">
              <w:marLeft w:val="0"/>
              <w:marRight w:val="0"/>
              <w:marTop w:val="0"/>
              <w:marBottom w:val="0"/>
              <w:divBdr>
                <w:top w:val="none" w:sz="0" w:space="0" w:color="auto"/>
                <w:left w:val="none" w:sz="0" w:space="0" w:color="auto"/>
                <w:bottom w:val="none" w:sz="0" w:space="0" w:color="auto"/>
                <w:right w:val="none" w:sz="0" w:space="0" w:color="auto"/>
              </w:divBdr>
              <w:divsChild>
                <w:div w:id="1870027337">
                  <w:marLeft w:val="0"/>
                  <w:marRight w:val="0"/>
                  <w:marTop w:val="0"/>
                  <w:marBottom w:val="0"/>
                  <w:divBdr>
                    <w:top w:val="none" w:sz="0" w:space="0" w:color="auto"/>
                    <w:left w:val="none" w:sz="0" w:space="0" w:color="auto"/>
                    <w:bottom w:val="none" w:sz="0" w:space="0" w:color="auto"/>
                    <w:right w:val="none" w:sz="0" w:space="0" w:color="auto"/>
                  </w:divBdr>
                  <w:divsChild>
                    <w:div w:id="814445389">
                      <w:marLeft w:val="0"/>
                      <w:marRight w:val="0"/>
                      <w:marTop w:val="0"/>
                      <w:marBottom w:val="0"/>
                      <w:divBdr>
                        <w:top w:val="none" w:sz="0" w:space="0" w:color="auto"/>
                        <w:left w:val="none" w:sz="0" w:space="0" w:color="auto"/>
                        <w:bottom w:val="none" w:sz="0" w:space="0" w:color="auto"/>
                        <w:right w:val="none" w:sz="0" w:space="0" w:color="auto"/>
                      </w:divBdr>
                      <w:divsChild>
                        <w:div w:id="540243037">
                          <w:marLeft w:val="0"/>
                          <w:marRight w:val="0"/>
                          <w:marTop w:val="0"/>
                          <w:marBottom w:val="0"/>
                          <w:divBdr>
                            <w:top w:val="none" w:sz="0" w:space="0" w:color="auto"/>
                            <w:left w:val="none" w:sz="0" w:space="0" w:color="auto"/>
                            <w:bottom w:val="none" w:sz="0" w:space="0" w:color="auto"/>
                            <w:right w:val="none" w:sz="0" w:space="0" w:color="auto"/>
                          </w:divBdr>
                          <w:divsChild>
                            <w:div w:id="1137643342">
                              <w:marLeft w:val="0"/>
                              <w:marRight w:val="0"/>
                              <w:marTop w:val="0"/>
                              <w:marBottom w:val="0"/>
                              <w:divBdr>
                                <w:top w:val="none" w:sz="0" w:space="0" w:color="auto"/>
                                <w:left w:val="none" w:sz="0" w:space="0" w:color="auto"/>
                                <w:bottom w:val="none" w:sz="0" w:space="0" w:color="auto"/>
                                <w:right w:val="none" w:sz="0" w:space="0" w:color="auto"/>
                              </w:divBdr>
                              <w:divsChild>
                                <w:div w:id="365526083">
                                  <w:marLeft w:val="0"/>
                                  <w:marRight w:val="0"/>
                                  <w:marTop w:val="0"/>
                                  <w:marBottom w:val="0"/>
                                  <w:divBdr>
                                    <w:top w:val="none" w:sz="0" w:space="0" w:color="auto"/>
                                    <w:left w:val="none" w:sz="0" w:space="0" w:color="auto"/>
                                    <w:bottom w:val="none" w:sz="0" w:space="0" w:color="auto"/>
                                    <w:right w:val="none" w:sz="0" w:space="0" w:color="auto"/>
                                  </w:divBdr>
                                  <w:divsChild>
                                    <w:div w:id="623074506">
                                      <w:marLeft w:val="0"/>
                                      <w:marRight w:val="0"/>
                                      <w:marTop w:val="0"/>
                                      <w:marBottom w:val="0"/>
                                      <w:divBdr>
                                        <w:top w:val="none" w:sz="0" w:space="0" w:color="auto"/>
                                        <w:left w:val="none" w:sz="0" w:space="0" w:color="auto"/>
                                        <w:bottom w:val="none" w:sz="0" w:space="0" w:color="auto"/>
                                        <w:right w:val="none" w:sz="0" w:space="0" w:color="auto"/>
                                      </w:divBdr>
                                    </w:div>
                                    <w:div w:id="1285424518">
                                      <w:marLeft w:val="0"/>
                                      <w:marRight w:val="0"/>
                                      <w:marTop w:val="0"/>
                                      <w:marBottom w:val="0"/>
                                      <w:divBdr>
                                        <w:top w:val="none" w:sz="0" w:space="0" w:color="auto"/>
                                        <w:left w:val="none" w:sz="0" w:space="0" w:color="auto"/>
                                        <w:bottom w:val="none" w:sz="0" w:space="0" w:color="auto"/>
                                        <w:right w:val="none" w:sz="0" w:space="0" w:color="auto"/>
                                      </w:divBdr>
                                    </w:div>
                                    <w:div w:id="19203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853955">
      <w:bodyDiv w:val="1"/>
      <w:marLeft w:val="0"/>
      <w:marRight w:val="0"/>
      <w:marTop w:val="0"/>
      <w:marBottom w:val="0"/>
      <w:divBdr>
        <w:top w:val="none" w:sz="0" w:space="0" w:color="auto"/>
        <w:left w:val="none" w:sz="0" w:space="0" w:color="auto"/>
        <w:bottom w:val="none" w:sz="0" w:space="0" w:color="auto"/>
        <w:right w:val="none" w:sz="0" w:space="0" w:color="auto"/>
      </w:divBdr>
      <w:divsChild>
        <w:div w:id="133332103">
          <w:marLeft w:val="0"/>
          <w:marRight w:val="0"/>
          <w:marTop w:val="0"/>
          <w:marBottom w:val="0"/>
          <w:divBdr>
            <w:top w:val="none" w:sz="0" w:space="0" w:color="auto"/>
            <w:left w:val="none" w:sz="0" w:space="0" w:color="auto"/>
            <w:bottom w:val="none" w:sz="0" w:space="0" w:color="auto"/>
            <w:right w:val="none" w:sz="0" w:space="0" w:color="auto"/>
          </w:divBdr>
          <w:divsChild>
            <w:div w:id="1206089">
              <w:marLeft w:val="0"/>
              <w:marRight w:val="0"/>
              <w:marTop w:val="0"/>
              <w:marBottom w:val="0"/>
              <w:divBdr>
                <w:top w:val="none" w:sz="0" w:space="0" w:color="auto"/>
                <w:left w:val="none" w:sz="0" w:space="0" w:color="auto"/>
                <w:bottom w:val="none" w:sz="0" w:space="0" w:color="auto"/>
                <w:right w:val="none" w:sz="0" w:space="0" w:color="auto"/>
              </w:divBdr>
              <w:divsChild>
                <w:div w:id="1763993534">
                  <w:marLeft w:val="0"/>
                  <w:marRight w:val="0"/>
                  <w:marTop w:val="0"/>
                  <w:marBottom w:val="0"/>
                  <w:divBdr>
                    <w:top w:val="none" w:sz="0" w:space="0" w:color="auto"/>
                    <w:left w:val="none" w:sz="0" w:space="0" w:color="auto"/>
                    <w:bottom w:val="none" w:sz="0" w:space="0" w:color="auto"/>
                    <w:right w:val="none" w:sz="0" w:space="0" w:color="auto"/>
                  </w:divBdr>
                  <w:divsChild>
                    <w:div w:id="1975941795">
                      <w:marLeft w:val="0"/>
                      <w:marRight w:val="0"/>
                      <w:marTop w:val="0"/>
                      <w:marBottom w:val="0"/>
                      <w:divBdr>
                        <w:top w:val="none" w:sz="0" w:space="0" w:color="auto"/>
                        <w:left w:val="none" w:sz="0" w:space="0" w:color="auto"/>
                        <w:bottom w:val="none" w:sz="0" w:space="0" w:color="auto"/>
                        <w:right w:val="none" w:sz="0" w:space="0" w:color="auto"/>
                      </w:divBdr>
                      <w:divsChild>
                        <w:div w:id="56589437">
                          <w:marLeft w:val="0"/>
                          <w:marRight w:val="0"/>
                          <w:marTop w:val="0"/>
                          <w:marBottom w:val="0"/>
                          <w:divBdr>
                            <w:top w:val="none" w:sz="0" w:space="0" w:color="auto"/>
                            <w:left w:val="none" w:sz="0" w:space="0" w:color="auto"/>
                            <w:bottom w:val="none" w:sz="0" w:space="0" w:color="auto"/>
                            <w:right w:val="none" w:sz="0" w:space="0" w:color="auto"/>
                          </w:divBdr>
                          <w:divsChild>
                            <w:div w:id="614748519">
                              <w:marLeft w:val="0"/>
                              <w:marRight w:val="0"/>
                              <w:marTop w:val="0"/>
                              <w:marBottom w:val="0"/>
                              <w:divBdr>
                                <w:top w:val="none" w:sz="0" w:space="0" w:color="auto"/>
                                <w:left w:val="none" w:sz="0" w:space="0" w:color="auto"/>
                                <w:bottom w:val="none" w:sz="0" w:space="0" w:color="auto"/>
                                <w:right w:val="none" w:sz="0" w:space="0" w:color="auto"/>
                              </w:divBdr>
                              <w:divsChild>
                                <w:div w:id="731543031">
                                  <w:marLeft w:val="0"/>
                                  <w:marRight w:val="0"/>
                                  <w:marTop w:val="0"/>
                                  <w:marBottom w:val="0"/>
                                  <w:divBdr>
                                    <w:top w:val="none" w:sz="0" w:space="0" w:color="auto"/>
                                    <w:left w:val="none" w:sz="0" w:space="0" w:color="auto"/>
                                    <w:bottom w:val="none" w:sz="0" w:space="0" w:color="auto"/>
                                    <w:right w:val="none" w:sz="0" w:space="0" w:color="auto"/>
                                  </w:divBdr>
                                  <w:divsChild>
                                    <w:div w:id="260335905">
                                      <w:marLeft w:val="0"/>
                                      <w:marRight w:val="0"/>
                                      <w:marTop w:val="0"/>
                                      <w:marBottom w:val="0"/>
                                      <w:divBdr>
                                        <w:top w:val="none" w:sz="0" w:space="0" w:color="auto"/>
                                        <w:left w:val="none" w:sz="0" w:space="0" w:color="auto"/>
                                        <w:bottom w:val="none" w:sz="0" w:space="0" w:color="auto"/>
                                        <w:right w:val="none" w:sz="0" w:space="0" w:color="auto"/>
                                      </w:divBdr>
                                    </w:div>
                                    <w:div w:id="1084034209">
                                      <w:marLeft w:val="0"/>
                                      <w:marRight w:val="0"/>
                                      <w:marTop w:val="0"/>
                                      <w:marBottom w:val="0"/>
                                      <w:divBdr>
                                        <w:top w:val="none" w:sz="0" w:space="0" w:color="auto"/>
                                        <w:left w:val="none" w:sz="0" w:space="0" w:color="auto"/>
                                        <w:bottom w:val="none" w:sz="0" w:space="0" w:color="auto"/>
                                        <w:right w:val="none" w:sz="0" w:space="0" w:color="auto"/>
                                      </w:divBdr>
                                    </w:div>
                                    <w:div w:id="240678789">
                                      <w:marLeft w:val="0"/>
                                      <w:marRight w:val="0"/>
                                      <w:marTop w:val="0"/>
                                      <w:marBottom w:val="0"/>
                                      <w:divBdr>
                                        <w:top w:val="none" w:sz="0" w:space="0" w:color="auto"/>
                                        <w:left w:val="none" w:sz="0" w:space="0" w:color="auto"/>
                                        <w:bottom w:val="none" w:sz="0" w:space="0" w:color="auto"/>
                                        <w:right w:val="none" w:sz="0" w:space="0" w:color="auto"/>
                                      </w:divBdr>
                                    </w:div>
                                    <w:div w:id="1207179020">
                                      <w:marLeft w:val="0"/>
                                      <w:marRight w:val="0"/>
                                      <w:marTop w:val="0"/>
                                      <w:marBottom w:val="0"/>
                                      <w:divBdr>
                                        <w:top w:val="none" w:sz="0" w:space="0" w:color="auto"/>
                                        <w:left w:val="none" w:sz="0" w:space="0" w:color="auto"/>
                                        <w:bottom w:val="none" w:sz="0" w:space="0" w:color="auto"/>
                                        <w:right w:val="none" w:sz="0" w:space="0" w:color="auto"/>
                                      </w:divBdr>
                                    </w:div>
                                    <w:div w:id="1077942842">
                                      <w:marLeft w:val="0"/>
                                      <w:marRight w:val="0"/>
                                      <w:marTop w:val="0"/>
                                      <w:marBottom w:val="0"/>
                                      <w:divBdr>
                                        <w:top w:val="none" w:sz="0" w:space="0" w:color="auto"/>
                                        <w:left w:val="none" w:sz="0" w:space="0" w:color="auto"/>
                                        <w:bottom w:val="none" w:sz="0" w:space="0" w:color="auto"/>
                                        <w:right w:val="none" w:sz="0" w:space="0" w:color="auto"/>
                                      </w:divBdr>
                                    </w:div>
                                    <w:div w:id="827869564">
                                      <w:marLeft w:val="0"/>
                                      <w:marRight w:val="0"/>
                                      <w:marTop w:val="0"/>
                                      <w:marBottom w:val="0"/>
                                      <w:divBdr>
                                        <w:top w:val="none" w:sz="0" w:space="0" w:color="auto"/>
                                        <w:left w:val="none" w:sz="0" w:space="0" w:color="auto"/>
                                        <w:bottom w:val="none" w:sz="0" w:space="0" w:color="auto"/>
                                        <w:right w:val="none" w:sz="0" w:space="0" w:color="auto"/>
                                      </w:divBdr>
                                    </w:div>
                                    <w:div w:id="1047221914">
                                      <w:marLeft w:val="0"/>
                                      <w:marRight w:val="0"/>
                                      <w:marTop w:val="0"/>
                                      <w:marBottom w:val="0"/>
                                      <w:divBdr>
                                        <w:top w:val="none" w:sz="0" w:space="0" w:color="auto"/>
                                        <w:left w:val="none" w:sz="0" w:space="0" w:color="auto"/>
                                        <w:bottom w:val="none" w:sz="0" w:space="0" w:color="auto"/>
                                        <w:right w:val="none" w:sz="0" w:space="0" w:color="auto"/>
                                      </w:divBdr>
                                    </w:div>
                                    <w:div w:id="1991323392">
                                      <w:marLeft w:val="0"/>
                                      <w:marRight w:val="0"/>
                                      <w:marTop w:val="0"/>
                                      <w:marBottom w:val="0"/>
                                      <w:divBdr>
                                        <w:top w:val="none" w:sz="0" w:space="0" w:color="auto"/>
                                        <w:left w:val="none" w:sz="0" w:space="0" w:color="auto"/>
                                        <w:bottom w:val="none" w:sz="0" w:space="0" w:color="auto"/>
                                        <w:right w:val="none" w:sz="0" w:space="0" w:color="auto"/>
                                      </w:divBdr>
                                    </w:div>
                                    <w:div w:id="255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83609">
      <w:bodyDiv w:val="1"/>
      <w:marLeft w:val="0"/>
      <w:marRight w:val="0"/>
      <w:marTop w:val="0"/>
      <w:marBottom w:val="0"/>
      <w:divBdr>
        <w:top w:val="none" w:sz="0" w:space="0" w:color="auto"/>
        <w:left w:val="none" w:sz="0" w:space="0" w:color="auto"/>
        <w:bottom w:val="none" w:sz="0" w:space="0" w:color="auto"/>
        <w:right w:val="none" w:sz="0" w:space="0" w:color="auto"/>
      </w:divBdr>
      <w:divsChild>
        <w:div w:id="110756837">
          <w:marLeft w:val="0"/>
          <w:marRight w:val="0"/>
          <w:marTop w:val="0"/>
          <w:marBottom w:val="0"/>
          <w:divBdr>
            <w:top w:val="none" w:sz="0" w:space="0" w:color="auto"/>
            <w:left w:val="none" w:sz="0" w:space="0" w:color="auto"/>
            <w:bottom w:val="none" w:sz="0" w:space="0" w:color="auto"/>
            <w:right w:val="none" w:sz="0" w:space="0" w:color="auto"/>
          </w:divBdr>
          <w:divsChild>
            <w:div w:id="1604418038">
              <w:marLeft w:val="0"/>
              <w:marRight w:val="0"/>
              <w:marTop w:val="0"/>
              <w:marBottom w:val="0"/>
              <w:divBdr>
                <w:top w:val="single" w:sz="2" w:space="0" w:color="FFFFFF"/>
                <w:left w:val="single" w:sz="6" w:space="0" w:color="FFFFFF"/>
                <w:bottom w:val="single" w:sz="6" w:space="0" w:color="FFFFFF"/>
                <w:right w:val="single" w:sz="6" w:space="0" w:color="FFFFFF"/>
              </w:divBdr>
              <w:divsChild>
                <w:div w:id="85347236">
                  <w:marLeft w:val="0"/>
                  <w:marRight w:val="0"/>
                  <w:marTop w:val="0"/>
                  <w:marBottom w:val="0"/>
                  <w:divBdr>
                    <w:top w:val="single" w:sz="6" w:space="1" w:color="D3D3D3"/>
                    <w:left w:val="none" w:sz="0" w:space="0" w:color="auto"/>
                    <w:bottom w:val="none" w:sz="0" w:space="0" w:color="auto"/>
                    <w:right w:val="none" w:sz="0" w:space="0" w:color="auto"/>
                  </w:divBdr>
                  <w:divsChild>
                    <w:div w:id="1979601732">
                      <w:marLeft w:val="0"/>
                      <w:marRight w:val="0"/>
                      <w:marTop w:val="0"/>
                      <w:marBottom w:val="0"/>
                      <w:divBdr>
                        <w:top w:val="none" w:sz="0" w:space="0" w:color="auto"/>
                        <w:left w:val="none" w:sz="0" w:space="0" w:color="auto"/>
                        <w:bottom w:val="none" w:sz="0" w:space="0" w:color="auto"/>
                        <w:right w:val="none" w:sz="0" w:space="0" w:color="auto"/>
                      </w:divBdr>
                      <w:divsChild>
                        <w:div w:id="18268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ols.google.com/dlpage/gaoptout" TargetMode="External"/><Relationship Id="rId18" Type="http://schemas.openxmlformats.org/officeDocument/2006/relationships/hyperlink" Target="mailto:info@nihr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o.org.uk/global/contact-us/" TargetMode="External"/><Relationship Id="rId7" Type="http://schemas.openxmlformats.org/officeDocument/2006/relationships/endnotes" Target="endnotes.xml"/><Relationship Id="rId12" Type="http://schemas.openxmlformats.org/officeDocument/2006/relationships/hyperlink" Target="https://policies.google.com/privacy?hl=en" TargetMode="External"/><Relationship Id="rId17" Type="http://schemas.openxmlformats.org/officeDocument/2006/relationships/hyperlink" Target="http://www.allaboutcookie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licies.google.com/privacy?hl=en&amp;gl=uk"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individual-rights/"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twitter.com/en/privacy" TargetMode="External"/><Relationship Id="rId23" Type="http://schemas.openxmlformats.org/officeDocument/2006/relationships/hyperlink" Target="mailto:info@nihrc.org" TargetMode="External"/><Relationship Id="rId10" Type="http://schemas.openxmlformats.org/officeDocument/2006/relationships/hyperlink" Target="mailto:info@nihrc.org" TargetMode="External"/><Relationship Id="rId19"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info@nihrc.org" TargetMode="External"/><Relationship Id="rId14" Type="http://schemas.openxmlformats.org/officeDocument/2006/relationships/hyperlink" Target="https://www.facebook.com/about/privacy" TargetMode="External"/><Relationship Id="rId22" Type="http://schemas.openxmlformats.org/officeDocument/2006/relationships/hyperlink" Target="http://www.nihr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6499-1C7D-47B9-AAF7-5F484306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Lorraine Hamill</cp:lastModifiedBy>
  <cp:revision>2</cp:revision>
  <dcterms:created xsi:type="dcterms:W3CDTF">2021-09-15T14:43:00Z</dcterms:created>
  <dcterms:modified xsi:type="dcterms:W3CDTF">2021-09-15T14:43:00Z</dcterms:modified>
</cp:coreProperties>
</file>