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D429" w14:textId="77777777" w:rsidR="008B7C3F" w:rsidRDefault="00096725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6838272" behindDoc="1" locked="0" layoutInCell="1" allowOverlap="1" wp14:anchorId="3D3F8A74" wp14:editId="49AF4C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0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F1251" w14:textId="77777777" w:rsidR="008B7C3F" w:rsidRDefault="008B7C3F">
      <w:pPr>
        <w:rPr>
          <w:rFonts w:ascii="Times New Roman"/>
          <w:sz w:val="17"/>
        </w:rPr>
        <w:sectPr w:rsidR="008B7C3F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14:paraId="483E9D12" w14:textId="77777777" w:rsidR="008B7C3F" w:rsidRDefault="008B7C3F">
      <w:pPr>
        <w:pStyle w:val="BodyText"/>
        <w:ind w:left="0"/>
        <w:rPr>
          <w:rFonts w:ascii="Times New Roman"/>
          <w:sz w:val="20"/>
        </w:rPr>
      </w:pPr>
    </w:p>
    <w:p w14:paraId="251C87BE" w14:textId="77777777" w:rsidR="008B7C3F" w:rsidRDefault="00096725">
      <w:pPr>
        <w:pStyle w:val="Title"/>
      </w:pPr>
      <w:r>
        <w:rPr>
          <w:color w:val="763189"/>
        </w:rPr>
        <w:t>Contents</w:t>
      </w:r>
    </w:p>
    <w:p w14:paraId="52905372" w14:textId="77777777" w:rsidR="008B7C3F" w:rsidRDefault="008B7C3F">
      <w:pPr>
        <w:sectPr w:rsidR="008B7C3F">
          <w:headerReference w:type="default" r:id="rId8"/>
          <w:pgSz w:w="11910" w:h="16840"/>
          <w:pgMar w:top="1340" w:right="1320" w:bottom="1448" w:left="1340" w:header="751" w:footer="0" w:gutter="0"/>
          <w:pgNumType w:start="1"/>
          <w:cols w:space="720"/>
        </w:sectPr>
      </w:pPr>
    </w:p>
    <w:sdt>
      <w:sdtPr>
        <w:id w:val="-1333908897"/>
        <w:docPartObj>
          <w:docPartGallery w:val="Table of Contents"/>
          <w:docPartUnique/>
        </w:docPartObj>
      </w:sdtPr>
      <w:sdtEndPr/>
      <w:sdtContent>
        <w:p w14:paraId="05DE2AF0" w14:textId="77777777" w:rsidR="008B7C3F" w:rsidRDefault="00096725">
          <w:pPr>
            <w:pStyle w:val="TOC1"/>
            <w:tabs>
              <w:tab w:val="left" w:leader="dot" w:pos="8979"/>
            </w:tabs>
            <w:spacing w:before="33"/>
            <w:rPr>
              <w:b w:val="0"/>
            </w:rPr>
          </w:pPr>
          <w:hyperlink w:anchor="_bookmark0" w:history="1">
            <w:r>
              <w:t>Chapter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Introduction</w:t>
            </w:r>
            <w:r>
              <w:tab/>
            </w:r>
            <w:r>
              <w:rPr>
                <w:b w:val="0"/>
              </w:rPr>
              <w:t>3</w:t>
            </w:r>
          </w:hyperlink>
        </w:p>
        <w:p w14:paraId="3721E998" w14:textId="77777777" w:rsidR="008B7C3F" w:rsidRDefault="00096725">
          <w:pPr>
            <w:pStyle w:val="TOC2"/>
            <w:numPr>
              <w:ilvl w:val="1"/>
              <w:numId w:val="25"/>
            </w:numPr>
            <w:tabs>
              <w:tab w:val="left" w:pos="787"/>
              <w:tab w:val="left" w:leader="dot" w:pos="8979"/>
            </w:tabs>
            <w:spacing w:before="119" w:line="261" w:lineRule="auto"/>
            <w:ind w:right="124" w:firstLine="0"/>
            <w:rPr>
              <w:b w:val="0"/>
            </w:rPr>
          </w:pPr>
          <w:hyperlink w:anchor="_bookmark1" w:history="1">
            <w:r>
              <w:t>Investigation Powers of the Northern Ireland Human Rights</w:t>
            </w:r>
          </w:hyperlink>
          <w:r>
            <w:rPr>
              <w:spacing w:val="1"/>
            </w:rPr>
            <w:t xml:space="preserve"> </w:t>
          </w:r>
          <w:hyperlink w:anchor="_bookmark1" w:history="1">
            <w:r>
              <w:t>Commission</w:t>
            </w:r>
            <w:r>
              <w:tab/>
            </w:r>
            <w:r>
              <w:rPr>
                <w:b w:val="0"/>
                <w:spacing w:val="-1"/>
              </w:rPr>
              <w:t>3</w:t>
            </w:r>
          </w:hyperlink>
        </w:p>
        <w:p w14:paraId="2B0B2CBC" w14:textId="77777777" w:rsidR="008B7C3F" w:rsidRDefault="00096725">
          <w:pPr>
            <w:pStyle w:val="TOC2"/>
            <w:numPr>
              <w:ilvl w:val="1"/>
              <w:numId w:val="25"/>
            </w:numPr>
            <w:tabs>
              <w:tab w:val="left" w:pos="787"/>
              <w:tab w:val="left" w:leader="dot" w:pos="8979"/>
            </w:tabs>
            <w:spacing w:before="97"/>
            <w:ind w:left="786"/>
            <w:rPr>
              <w:b w:val="0"/>
            </w:rPr>
          </w:pPr>
          <w:hyperlink w:anchor="_bookmark2" w:history="1">
            <w:r>
              <w:t>Subject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tab/>
            </w:r>
            <w:r>
              <w:rPr>
                <w:b w:val="0"/>
              </w:rPr>
              <w:t>3</w:t>
            </w:r>
          </w:hyperlink>
        </w:p>
        <w:p w14:paraId="66BFEAD5" w14:textId="77777777" w:rsidR="008B7C3F" w:rsidRDefault="00096725">
          <w:pPr>
            <w:pStyle w:val="TOC2"/>
            <w:numPr>
              <w:ilvl w:val="1"/>
              <w:numId w:val="25"/>
            </w:numPr>
            <w:tabs>
              <w:tab w:val="left" w:pos="787"/>
              <w:tab w:val="left" w:leader="dot" w:pos="8979"/>
            </w:tabs>
            <w:spacing w:before="121"/>
            <w:ind w:left="786"/>
            <w:rPr>
              <w:b w:val="0"/>
            </w:rPr>
          </w:pPr>
          <w:hyperlink w:anchor="_bookmark3" w:history="1">
            <w:r>
              <w:t>Case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Investiga</w:t>
            </w:r>
            <w:r>
              <w:t>tion</w:t>
            </w:r>
            <w:r>
              <w:tab/>
            </w:r>
            <w:r>
              <w:rPr>
                <w:b w:val="0"/>
              </w:rPr>
              <w:t>4</w:t>
            </w:r>
          </w:hyperlink>
        </w:p>
        <w:p w14:paraId="6BA0D29B" w14:textId="77777777" w:rsidR="008B7C3F" w:rsidRDefault="00096725">
          <w:pPr>
            <w:pStyle w:val="TOC2"/>
            <w:numPr>
              <w:ilvl w:val="1"/>
              <w:numId w:val="25"/>
            </w:numPr>
            <w:tabs>
              <w:tab w:val="left" w:pos="787"/>
              <w:tab w:val="left" w:leader="dot" w:pos="8979"/>
            </w:tabs>
            <w:ind w:left="786"/>
            <w:rPr>
              <w:b w:val="0"/>
            </w:rPr>
          </w:pPr>
          <w:hyperlink w:anchor="_bookmark4" w:history="1">
            <w:r>
              <w:t>Terminology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14:paraId="13BC6D5C" w14:textId="77777777" w:rsidR="008B7C3F" w:rsidRDefault="00096725">
          <w:pPr>
            <w:pStyle w:val="TOC2"/>
            <w:numPr>
              <w:ilvl w:val="1"/>
              <w:numId w:val="25"/>
            </w:numPr>
            <w:tabs>
              <w:tab w:val="left" w:pos="787"/>
              <w:tab w:val="left" w:leader="dot" w:pos="8979"/>
            </w:tabs>
            <w:spacing w:before="121"/>
            <w:ind w:left="786"/>
            <w:rPr>
              <w:b w:val="0"/>
            </w:rPr>
          </w:pPr>
          <w:hyperlink w:anchor="_bookmark5" w:history="1">
            <w:r>
              <w:t>Methodology</w:t>
            </w:r>
            <w:r>
              <w:tab/>
            </w:r>
            <w:r>
              <w:rPr>
                <w:b w:val="0"/>
              </w:rPr>
              <w:t>7</w:t>
            </w:r>
          </w:hyperlink>
        </w:p>
        <w:p w14:paraId="3EBC2F60" w14:textId="77777777" w:rsidR="008B7C3F" w:rsidRDefault="00096725">
          <w:pPr>
            <w:pStyle w:val="TOC2"/>
            <w:numPr>
              <w:ilvl w:val="1"/>
              <w:numId w:val="25"/>
            </w:numPr>
            <w:tabs>
              <w:tab w:val="left" w:pos="787"/>
              <w:tab w:val="left" w:leader="dot" w:pos="8979"/>
            </w:tabs>
            <w:spacing w:before="119"/>
            <w:ind w:left="786"/>
            <w:rPr>
              <w:b w:val="0"/>
            </w:rPr>
          </w:pPr>
          <w:hyperlink w:anchor="_bookmark6" w:history="1">
            <w:r>
              <w:t>Summary</w:t>
            </w:r>
            <w:r>
              <w:tab/>
            </w:r>
            <w:r>
              <w:rPr>
                <w:b w:val="0"/>
              </w:rPr>
              <w:t>8</w:t>
            </w:r>
          </w:hyperlink>
        </w:p>
        <w:p w14:paraId="54723E41" w14:textId="77777777" w:rsidR="008B7C3F" w:rsidRDefault="00096725">
          <w:pPr>
            <w:pStyle w:val="TOC1"/>
            <w:tabs>
              <w:tab w:val="left" w:leader="dot" w:pos="8979"/>
            </w:tabs>
            <w:spacing w:before="122"/>
            <w:rPr>
              <w:b w:val="0"/>
            </w:rPr>
          </w:pPr>
          <w:hyperlink w:anchor="_bookmark7" w:history="1">
            <w:r>
              <w:t>Chapter</w:t>
            </w:r>
            <w:r>
              <w:rPr>
                <w:spacing w:val="-2"/>
              </w:rPr>
              <w:t xml:space="preserve"> </w:t>
            </w:r>
            <w:r>
              <w:t>2: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Framework</w:t>
            </w:r>
            <w:r>
              <w:tab/>
            </w:r>
            <w:r>
              <w:rPr>
                <w:b w:val="0"/>
              </w:rPr>
              <w:t>9</w:t>
            </w:r>
          </w:hyperlink>
        </w:p>
        <w:p w14:paraId="3DCB2F49" w14:textId="77777777" w:rsidR="008B7C3F" w:rsidRDefault="00096725">
          <w:pPr>
            <w:pStyle w:val="TOC2"/>
            <w:numPr>
              <w:ilvl w:val="1"/>
              <w:numId w:val="24"/>
            </w:numPr>
            <w:tabs>
              <w:tab w:val="left" w:pos="787"/>
              <w:tab w:val="left" w:leader="dot" w:pos="8979"/>
            </w:tabs>
            <w:rPr>
              <w:b w:val="0"/>
            </w:rPr>
          </w:pPr>
          <w:hyperlink w:anchor="_bookmark8" w:history="1">
            <w:r>
              <w:t>Introduction</w:t>
            </w:r>
            <w:r>
              <w:tab/>
            </w:r>
            <w:r>
              <w:rPr>
                <w:b w:val="0"/>
              </w:rPr>
              <w:t>9</w:t>
            </w:r>
          </w:hyperlink>
        </w:p>
        <w:p w14:paraId="36E1DE09" w14:textId="77777777" w:rsidR="008B7C3F" w:rsidRDefault="00096725">
          <w:pPr>
            <w:pStyle w:val="TOC2"/>
            <w:numPr>
              <w:ilvl w:val="1"/>
              <w:numId w:val="24"/>
            </w:numPr>
            <w:tabs>
              <w:tab w:val="left" w:pos="787"/>
              <w:tab w:val="left" w:leader="dot" w:pos="8979"/>
            </w:tabs>
            <w:spacing w:before="121"/>
            <w:rPr>
              <w:b w:val="0"/>
            </w:rPr>
          </w:pPr>
          <w:hyperlink w:anchor="_bookmark9" w:history="1">
            <w:r>
              <w:t>Defining</w:t>
            </w:r>
            <w:r>
              <w:rPr>
                <w:spacing w:val="-5"/>
              </w:rPr>
              <w:t xml:space="preserve"> </w:t>
            </w:r>
            <w:r>
              <w:t>Sexual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Reproductive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tab/>
            </w:r>
            <w:r>
              <w:rPr>
                <w:b w:val="0"/>
              </w:rPr>
              <w:t>9</w:t>
            </w:r>
          </w:hyperlink>
        </w:p>
        <w:p w14:paraId="120FC2EF" w14:textId="77777777" w:rsidR="008B7C3F" w:rsidRDefault="00096725">
          <w:pPr>
            <w:pStyle w:val="TOC2"/>
            <w:numPr>
              <w:ilvl w:val="1"/>
              <w:numId w:val="24"/>
            </w:numPr>
            <w:tabs>
              <w:tab w:val="left" w:pos="787"/>
              <w:tab w:val="left" w:leader="dot" w:pos="8837"/>
            </w:tabs>
            <w:spacing w:before="121"/>
            <w:rPr>
              <w:b w:val="0"/>
            </w:rPr>
          </w:pPr>
          <w:hyperlink w:anchor="_bookmark10" w:history="1">
            <w:r>
              <w:t>Definin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Sexual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Reproductive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tab/>
            </w:r>
            <w:r>
              <w:rPr>
                <w:b w:val="0"/>
              </w:rPr>
              <w:t>10</w:t>
            </w:r>
          </w:hyperlink>
        </w:p>
        <w:p w14:paraId="01B5FF21" w14:textId="77777777" w:rsidR="008B7C3F" w:rsidRDefault="00096725">
          <w:pPr>
            <w:pStyle w:val="TOC2"/>
            <w:numPr>
              <w:ilvl w:val="1"/>
              <w:numId w:val="24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11" w:history="1">
            <w:r>
              <w:t>Human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Laws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tab/>
            </w:r>
            <w:r>
              <w:rPr>
                <w:b w:val="0"/>
              </w:rPr>
              <w:t>12</w:t>
            </w:r>
          </w:hyperlink>
        </w:p>
        <w:p w14:paraId="3E094039" w14:textId="77777777" w:rsidR="008B7C3F" w:rsidRDefault="00096725">
          <w:pPr>
            <w:pStyle w:val="TOC2"/>
            <w:numPr>
              <w:ilvl w:val="1"/>
              <w:numId w:val="24"/>
            </w:numPr>
            <w:tabs>
              <w:tab w:val="left" w:pos="787"/>
              <w:tab w:val="left" w:leader="dot" w:pos="8837"/>
            </w:tabs>
            <w:spacing w:before="121"/>
            <w:rPr>
              <w:b w:val="0"/>
            </w:rPr>
          </w:pPr>
          <w:hyperlink w:anchor="_bookmark12" w:history="1">
            <w:r>
              <w:t>United</w:t>
            </w:r>
            <w:r>
              <w:rPr>
                <w:spacing w:val="-2"/>
              </w:rPr>
              <w:t xml:space="preserve"> </w:t>
            </w:r>
            <w:r>
              <w:t>Nations</w:t>
            </w:r>
            <w:r>
              <w:tab/>
            </w:r>
            <w:r>
              <w:rPr>
                <w:b w:val="0"/>
              </w:rPr>
              <w:t>13</w:t>
            </w:r>
          </w:hyperlink>
        </w:p>
        <w:p w14:paraId="03F19D22" w14:textId="77777777" w:rsidR="008B7C3F" w:rsidRDefault="00096725">
          <w:pPr>
            <w:pStyle w:val="TOC3"/>
            <w:tabs>
              <w:tab w:val="left" w:leader="dot" w:pos="8837"/>
            </w:tabs>
            <w:spacing w:before="119" w:line="261" w:lineRule="auto"/>
            <w:ind w:right="123"/>
          </w:pPr>
          <w:hyperlink w:anchor="_bookmark13" w:history="1">
            <w:r>
              <w:t>UN Convention on the Elimination of Discrimination Against Women (UN</w:t>
            </w:r>
          </w:hyperlink>
          <w:r>
            <w:rPr>
              <w:spacing w:val="1"/>
            </w:rPr>
            <w:t xml:space="preserve"> </w:t>
          </w:r>
          <w:hyperlink w:anchor="_bookmark13" w:history="1">
            <w:r>
              <w:t>CEDAW)</w:t>
            </w:r>
            <w:r>
              <w:tab/>
              <w:t>14</w:t>
            </w:r>
          </w:hyperlink>
        </w:p>
        <w:p w14:paraId="6725E456" w14:textId="77777777" w:rsidR="008B7C3F" w:rsidRDefault="00096725">
          <w:pPr>
            <w:pStyle w:val="TOC3"/>
            <w:tabs>
              <w:tab w:val="left" w:leader="dot" w:pos="8837"/>
            </w:tabs>
            <w:spacing w:before="97"/>
          </w:pPr>
          <w:hyperlink w:anchor="_bookmark14" w:history="1">
            <w:r>
              <w:t>UN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Covenant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Civil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Political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(UN</w:t>
            </w:r>
            <w:r>
              <w:rPr>
                <w:spacing w:val="-1"/>
              </w:rPr>
              <w:t xml:space="preserve"> </w:t>
            </w:r>
            <w:r>
              <w:t>ICCPR)</w:t>
            </w:r>
            <w:r>
              <w:tab/>
              <w:t>16</w:t>
            </w:r>
          </w:hyperlink>
        </w:p>
        <w:p w14:paraId="33B59FEB" w14:textId="77777777" w:rsidR="008B7C3F" w:rsidRDefault="00096725">
          <w:pPr>
            <w:pStyle w:val="TOC3"/>
            <w:tabs>
              <w:tab w:val="left" w:leader="dot" w:pos="8837"/>
            </w:tabs>
            <w:spacing w:before="119" w:line="261" w:lineRule="auto"/>
            <w:ind w:right="123"/>
          </w:pPr>
          <w:hyperlink w:anchor="_bookmark15" w:history="1">
            <w:r>
              <w:t>UN</w:t>
            </w:r>
            <w:r>
              <w:rPr>
                <w:spacing w:val="1"/>
              </w:rPr>
              <w:t xml:space="preserve"> </w:t>
            </w:r>
            <w:r>
              <w:t>International Covenant on</w:t>
            </w:r>
            <w:r>
              <w:rPr>
                <w:spacing w:val="1"/>
              </w:rPr>
              <w:t xml:space="preserve"> </w:t>
            </w:r>
            <w:r>
              <w:t>Economic</w:t>
            </w:r>
            <w:r>
              <w:rPr>
                <w:spacing w:val="1"/>
              </w:rPr>
              <w:t xml:space="preserve"> </w:t>
            </w:r>
            <w:r>
              <w:t>Social and Cultural Rights</w:t>
            </w:r>
            <w:r>
              <w:rPr>
                <w:spacing w:val="2"/>
              </w:rPr>
              <w:t xml:space="preserve"> </w:t>
            </w:r>
            <w:r>
              <w:t>(UN</w:t>
            </w:r>
          </w:hyperlink>
          <w:r>
            <w:rPr>
              <w:spacing w:val="1"/>
            </w:rPr>
            <w:t xml:space="preserve"> </w:t>
          </w:r>
          <w:hyperlink w:anchor="_bookmark15" w:history="1">
            <w:r>
              <w:t>ICESCR)</w:t>
            </w:r>
            <w:r>
              <w:tab/>
              <w:t>17</w:t>
            </w:r>
          </w:hyperlink>
        </w:p>
        <w:p w14:paraId="59C4CAB1" w14:textId="77777777" w:rsidR="008B7C3F" w:rsidRDefault="00096725">
          <w:pPr>
            <w:pStyle w:val="TOC3"/>
            <w:tabs>
              <w:tab w:val="left" w:leader="dot" w:pos="8837"/>
            </w:tabs>
            <w:spacing w:before="96"/>
          </w:pPr>
          <w:hyperlink w:anchor="_bookmark16" w:history="1">
            <w:r>
              <w:t>UN</w:t>
            </w:r>
            <w:r>
              <w:rPr>
                <w:spacing w:val="-1"/>
              </w:rPr>
              <w:t xml:space="preserve"> </w:t>
            </w:r>
            <w:r>
              <w:t>Convention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(UN</w:t>
            </w:r>
            <w:r>
              <w:rPr>
                <w:spacing w:val="-1"/>
              </w:rPr>
              <w:t xml:space="preserve"> </w:t>
            </w:r>
            <w:r>
              <w:t>CRC)</w:t>
            </w:r>
            <w:r>
              <w:tab/>
              <w:t>19</w:t>
            </w:r>
          </w:hyperlink>
        </w:p>
        <w:p w14:paraId="6DA0DDB6" w14:textId="77777777" w:rsidR="008B7C3F" w:rsidRDefault="00096725">
          <w:pPr>
            <w:pStyle w:val="TOC3"/>
            <w:tabs>
              <w:tab w:val="left" w:leader="dot" w:pos="8837"/>
            </w:tabs>
            <w:spacing w:before="122"/>
          </w:pPr>
          <w:hyperlink w:anchor="_bookmark17" w:history="1">
            <w:r>
              <w:t>UN</w:t>
            </w:r>
            <w:r>
              <w:rPr>
                <w:spacing w:val="-2"/>
              </w:rPr>
              <w:t xml:space="preserve"> </w:t>
            </w:r>
            <w:r>
              <w:t>Convention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Persons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Disabilities</w:t>
            </w:r>
            <w:r>
              <w:rPr>
                <w:spacing w:val="-3"/>
              </w:rPr>
              <w:t xml:space="preserve"> </w:t>
            </w:r>
            <w:r>
              <w:t>(UN</w:t>
            </w:r>
            <w:r>
              <w:rPr>
                <w:spacing w:val="-1"/>
              </w:rPr>
              <w:t xml:space="preserve"> </w:t>
            </w:r>
            <w:r>
              <w:t>CRPD)</w:t>
            </w:r>
            <w:r>
              <w:tab/>
              <w:t>21</w:t>
            </w:r>
          </w:hyperlink>
        </w:p>
        <w:p w14:paraId="4F668128" w14:textId="77777777" w:rsidR="008B7C3F" w:rsidRDefault="00096725">
          <w:pPr>
            <w:pStyle w:val="TOC3"/>
            <w:tabs>
              <w:tab w:val="left" w:leader="dot" w:pos="8837"/>
            </w:tabs>
          </w:pPr>
          <w:hyperlink w:anchor="_bookmark18" w:history="1">
            <w:r>
              <w:t>UN</w:t>
            </w:r>
            <w:r>
              <w:rPr>
                <w:spacing w:val="-1"/>
              </w:rPr>
              <w:t xml:space="preserve"> </w:t>
            </w:r>
            <w:r>
              <w:t>Charter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tab/>
              <w:t>22</w:t>
            </w:r>
          </w:hyperlink>
        </w:p>
        <w:p w14:paraId="2A75C70E" w14:textId="77777777" w:rsidR="008B7C3F" w:rsidRDefault="00096725">
          <w:pPr>
            <w:pStyle w:val="TOC3"/>
            <w:tabs>
              <w:tab w:val="left" w:leader="dot" w:pos="8837"/>
            </w:tabs>
            <w:spacing w:before="119"/>
          </w:pPr>
          <w:hyperlink w:anchor="_bookmark19" w:history="1"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Goals</w:t>
            </w:r>
            <w:r>
              <w:tab/>
              <w:t>23</w:t>
            </w:r>
          </w:hyperlink>
        </w:p>
        <w:p w14:paraId="036230AB" w14:textId="77777777" w:rsidR="008B7C3F" w:rsidRDefault="00096725">
          <w:pPr>
            <w:pStyle w:val="TOC2"/>
            <w:numPr>
              <w:ilvl w:val="1"/>
              <w:numId w:val="23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20" w:history="1">
            <w:r>
              <w:t>Council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Europe</w:t>
            </w:r>
            <w:r>
              <w:tab/>
            </w:r>
            <w:r>
              <w:rPr>
                <w:b w:val="0"/>
              </w:rPr>
              <w:t>24</w:t>
            </w:r>
          </w:hyperlink>
        </w:p>
        <w:p w14:paraId="68F1B5A8" w14:textId="77777777" w:rsidR="008B7C3F" w:rsidRDefault="00096725">
          <w:pPr>
            <w:pStyle w:val="TOC3"/>
            <w:tabs>
              <w:tab w:val="left" w:leader="dot" w:pos="8837"/>
            </w:tabs>
          </w:pPr>
          <w:hyperlink w:anchor="_bookmark21" w:history="1">
            <w:r>
              <w:t>European</w:t>
            </w:r>
            <w:r>
              <w:rPr>
                <w:spacing w:val="-4"/>
              </w:rPr>
              <w:t xml:space="preserve"> </w:t>
            </w:r>
            <w:r>
              <w:t>Convention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tab/>
              <w:t>24</w:t>
            </w:r>
          </w:hyperlink>
        </w:p>
        <w:p w14:paraId="1BD2EE50" w14:textId="77777777" w:rsidR="008B7C3F" w:rsidRDefault="00096725">
          <w:pPr>
            <w:pStyle w:val="TOC3"/>
            <w:tabs>
              <w:tab w:val="left" w:leader="dot" w:pos="8837"/>
            </w:tabs>
            <w:spacing w:before="119" w:line="261" w:lineRule="auto"/>
            <w:ind w:right="123"/>
          </w:pPr>
          <w:hyperlink w:anchor="_bookmark22" w:history="1">
            <w:r>
              <w:t>Convention on Combatting and Preventing Violence Against Women and</w:t>
            </w:r>
          </w:hyperlink>
          <w:r>
            <w:rPr>
              <w:spacing w:val="1"/>
            </w:rPr>
            <w:t xml:space="preserve"> </w:t>
          </w:r>
          <w:hyperlink w:anchor="_bookmark22" w:history="1">
            <w:r>
              <w:t>Domestic</w:t>
            </w:r>
            <w:r>
              <w:rPr>
                <w:spacing w:val="-2"/>
              </w:rPr>
              <w:t xml:space="preserve"> </w:t>
            </w:r>
            <w:r>
              <w:t>Violence</w:t>
            </w:r>
            <w:r>
              <w:rPr>
                <w:spacing w:val="-1"/>
              </w:rPr>
              <w:t xml:space="preserve"> </w:t>
            </w:r>
            <w:r>
              <w:t>(CoE</w:t>
            </w:r>
            <w:r>
              <w:rPr>
                <w:spacing w:val="-2"/>
              </w:rPr>
              <w:t xml:space="preserve"> </w:t>
            </w:r>
            <w:r>
              <w:t>Istanbul</w:t>
            </w:r>
            <w:r>
              <w:rPr>
                <w:spacing w:val="-3"/>
              </w:rPr>
              <w:t xml:space="preserve"> </w:t>
            </w:r>
            <w:r>
              <w:t>Convention)</w:t>
            </w:r>
            <w:r>
              <w:tab/>
              <w:t>29</w:t>
            </w:r>
          </w:hyperlink>
        </w:p>
        <w:p w14:paraId="060D2558" w14:textId="77777777" w:rsidR="008B7C3F" w:rsidRDefault="00096725">
          <w:pPr>
            <w:pStyle w:val="TOC3"/>
            <w:tabs>
              <w:tab w:val="left" w:leader="dot" w:pos="8837"/>
            </w:tabs>
            <w:spacing w:before="94" w:line="264" w:lineRule="auto"/>
            <w:ind w:right="123"/>
          </w:pPr>
          <w:hyperlink w:anchor="_bookmark23" w:history="1">
            <w:r>
              <w:t>Convention on Protection of Children against Sexual Exploitation and Sexual</w:t>
            </w:r>
          </w:hyperlink>
          <w:r>
            <w:rPr>
              <w:spacing w:val="1"/>
            </w:rPr>
            <w:t xml:space="preserve"> </w:t>
          </w:r>
          <w:hyperlink w:anchor="_bookmark23" w:history="1">
            <w:r>
              <w:t>Abuse</w:t>
            </w:r>
            <w:r>
              <w:rPr>
                <w:spacing w:val="-2"/>
              </w:rPr>
              <w:t xml:space="preserve"> </w:t>
            </w:r>
            <w:r>
              <w:t>(CoE</w:t>
            </w:r>
            <w:r>
              <w:rPr>
                <w:spacing w:val="-3"/>
              </w:rPr>
              <w:t xml:space="preserve"> </w:t>
            </w:r>
            <w:r>
              <w:t>Lanzarote</w:t>
            </w:r>
            <w:r>
              <w:rPr>
                <w:spacing w:val="-4"/>
              </w:rPr>
              <w:t xml:space="preserve"> </w:t>
            </w:r>
            <w:r>
              <w:t>Convention)</w:t>
            </w:r>
            <w:r>
              <w:tab/>
              <w:t>31</w:t>
            </w:r>
          </w:hyperlink>
        </w:p>
        <w:p w14:paraId="415E4FE0" w14:textId="77777777" w:rsidR="008B7C3F" w:rsidRDefault="00096725">
          <w:pPr>
            <w:pStyle w:val="TOC3"/>
            <w:tabs>
              <w:tab w:val="left" w:leader="dot" w:pos="8837"/>
            </w:tabs>
            <w:spacing w:before="91"/>
          </w:pPr>
          <w:hyperlink w:anchor="_bookmark24" w:history="1">
            <w:r>
              <w:t>European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Charter</w:t>
            </w:r>
            <w:r>
              <w:tab/>
              <w:t>32</w:t>
            </w:r>
          </w:hyperlink>
        </w:p>
        <w:p w14:paraId="5A2B12F9" w14:textId="77777777" w:rsidR="008B7C3F" w:rsidRDefault="00096725">
          <w:pPr>
            <w:pStyle w:val="TOC3"/>
            <w:tabs>
              <w:tab w:val="left" w:leader="dot" w:pos="8837"/>
            </w:tabs>
            <w:spacing w:before="120" w:line="264" w:lineRule="auto"/>
            <w:ind w:right="123"/>
          </w:pPr>
          <w:hyperlink w:anchor="_bookmark25" w:history="1">
            <w:r>
              <w:t>Council of Europe Committee of Ministers Recommendation on Gender</w:t>
            </w:r>
          </w:hyperlink>
          <w:r>
            <w:rPr>
              <w:spacing w:val="1"/>
            </w:rPr>
            <w:t xml:space="preserve"> </w:t>
          </w:r>
          <w:hyperlink w:anchor="_bookmark25" w:history="1">
            <w:r>
              <w:t>Mainstreaming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tab/>
              <w:t>33</w:t>
            </w:r>
          </w:hyperlink>
        </w:p>
        <w:p w14:paraId="4183C90D" w14:textId="77777777" w:rsidR="008B7C3F" w:rsidRDefault="00096725">
          <w:pPr>
            <w:pStyle w:val="TOC3"/>
            <w:tabs>
              <w:tab w:val="left" w:leader="dot" w:pos="8837"/>
            </w:tabs>
            <w:spacing w:before="91"/>
          </w:pPr>
          <w:hyperlink w:anchor="_bookmark26" w:history="1">
            <w:r>
              <w:t>Council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Europe</w:t>
            </w:r>
            <w:r>
              <w:rPr>
                <w:spacing w:val="-2"/>
              </w:rPr>
              <w:t xml:space="preserve"> </w:t>
            </w:r>
            <w:r>
              <w:t>Commissioner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tab/>
              <w:t>33</w:t>
            </w:r>
          </w:hyperlink>
        </w:p>
        <w:p w14:paraId="77C4D574" w14:textId="77777777" w:rsidR="008B7C3F" w:rsidRDefault="00096725">
          <w:pPr>
            <w:pStyle w:val="TOC2"/>
            <w:numPr>
              <w:ilvl w:val="1"/>
              <w:numId w:val="23"/>
            </w:numPr>
            <w:tabs>
              <w:tab w:val="left" w:pos="787"/>
              <w:tab w:val="left" w:leader="dot" w:pos="8837"/>
            </w:tabs>
            <w:spacing w:before="121"/>
            <w:rPr>
              <w:b w:val="0"/>
            </w:rPr>
          </w:pPr>
          <w:hyperlink w:anchor="_bookmark27" w:history="1">
            <w:r>
              <w:t>Summary</w:t>
            </w:r>
            <w:r>
              <w:tab/>
            </w:r>
            <w:r>
              <w:rPr>
                <w:b w:val="0"/>
              </w:rPr>
              <w:t>35</w:t>
            </w:r>
          </w:hyperlink>
        </w:p>
        <w:p w14:paraId="553DCC42" w14:textId="77777777" w:rsidR="008B7C3F" w:rsidRDefault="00096725">
          <w:pPr>
            <w:pStyle w:val="TOC1"/>
            <w:tabs>
              <w:tab w:val="left" w:leader="dot" w:pos="8837"/>
            </w:tabs>
            <w:rPr>
              <w:b w:val="0"/>
            </w:rPr>
          </w:pPr>
          <w:hyperlink w:anchor="_bookmark28" w:history="1">
            <w:r>
              <w:t>Chapter</w:t>
            </w:r>
            <w:r>
              <w:rPr>
                <w:spacing w:val="-2"/>
              </w:rPr>
              <w:t xml:space="preserve"> </w:t>
            </w:r>
            <w:r>
              <w:t>3: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Framework</w:t>
            </w:r>
            <w:r>
              <w:tab/>
            </w:r>
            <w:r>
              <w:rPr>
                <w:b w:val="0"/>
              </w:rPr>
              <w:t>36</w:t>
            </w:r>
          </w:hyperlink>
        </w:p>
        <w:p w14:paraId="3ED1E967" w14:textId="77777777" w:rsidR="008B7C3F" w:rsidRDefault="00096725">
          <w:pPr>
            <w:pStyle w:val="TOC2"/>
            <w:numPr>
              <w:ilvl w:val="1"/>
              <w:numId w:val="22"/>
            </w:numPr>
            <w:tabs>
              <w:tab w:val="left" w:pos="787"/>
              <w:tab w:val="left" w:leader="dot" w:pos="8837"/>
            </w:tabs>
            <w:spacing w:after="20"/>
            <w:rPr>
              <w:b w:val="0"/>
            </w:rPr>
          </w:pPr>
          <w:hyperlink w:anchor="_bookmark29" w:history="1">
            <w:r>
              <w:t>Introduction</w:t>
            </w:r>
            <w:r>
              <w:tab/>
            </w:r>
            <w:r>
              <w:rPr>
                <w:b w:val="0"/>
              </w:rPr>
              <w:t>36</w:t>
            </w:r>
          </w:hyperlink>
        </w:p>
        <w:p w14:paraId="15F3DDB3" w14:textId="77777777" w:rsidR="008B7C3F" w:rsidRDefault="00096725">
          <w:pPr>
            <w:pStyle w:val="TOC2"/>
            <w:numPr>
              <w:ilvl w:val="1"/>
              <w:numId w:val="22"/>
            </w:numPr>
            <w:tabs>
              <w:tab w:val="left" w:pos="787"/>
              <w:tab w:val="left" w:leader="dot" w:pos="8837"/>
            </w:tabs>
            <w:spacing w:before="91"/>
            <w:rPr>
              <w:b w:val="0"/>
            </w:rPr>
          </w:pPr>
          <w:hyperlink w:anchor="_bookmark30" w:history="1">
            <w:r>
              <w:t>Content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tab/>
            </w:r>
            <w:r>
              <w:rPr>
                <w:b w:val="0"/>
              </w:rPr>
              <w:t>3</w:t>
            </w:r>
            <w:r>
              <w:rPr>
                <w:b w:val="0"/>
              </w:rPr>
              <w:t>6</w:t>
            </w:r>
          </w:hyperlink>
        </w:p>
        <w:p w14:paraId="478CE83B" w14:textId="77777777" w:rsidR="008B7C3F" w:rsidRDefault="00096725">
          <w:pPr>
            <w:pStyle w:val="TOC2"/>
            <w:numPr>
              <w:ilvl w:val="1"/>
              <w:numId w:val="22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31" w:history="1">
            <w:r>
              <w:t>Compulsory</w:t>
            </w:r>
            <w:r>
              <w:rPr>
                <w:spacing w:val="-3"/>
              </w:rPr>
              <w:t xml:space="preserve"> </w:t>
            </w:r>
            <w:r>
              <w:t>Components</w:t>
            </w:r>
            <w:r>
              <w:tab/>
            </w:r>
            <w:r>
              <w:rPr>
                <w:b w:val="0"/>
              </w:rPr>
              <w:t>40</w:t>
            </w:r>
          </w:hyperlink>
        </w:p>
        <w:p w14:paraId="03B5EEDD" w14:textId="77777777" w:rsidR="008B7C3F" w:rsidRDefault="00096725">
          <w:pPr>
            <w:pStyle w:val="TOC2"/>
            <w:numPr>
              <w:ilvl w:val="1"/>
              <w:numId w:val="22"/>
            </w:numPr>
            <w:tabs>
              <w:tab w:val="left" w:pos="787"/>
              <w:tab w:val="left" w:leader="dot" w:pos="8837"/>
            </w:tabs>
            <w:spacing w:before="121"/>
            <w:rPr>
              <w:b w:val="0"/>
            </w:rPr>
          </w:pPr>
          <w:hyperlink w:anchor="_bookmark32" w:history="1"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Arrangements</w:t>
            </w:r>
            <w:r>
              <w:tab/>
            </w:r>
            <w:r>
              <w:rPr>
                <w:b w:val="0"/>
              </w:rPr>
              <w:t>41</w:t>
            </w:r>
          </w:hyperlink>
        </w:p>
        <w:p w14:paraId="75993613" w14:textId="77777777" w:rsidR="008B7C3F" w:rsidRDefault="00096725">
          <w:pPr>
            <w:pStyle w:val="TOC2"/>
            <w:numPr>
              <w:ilvl w:val="1"/>
              <w:numId w:val="22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33" w:history="1">
            <w:r>
              <w:t>Summary</w:t>
            </w:r>
            <w:r>
              <w:tab/>
            </w:r>
            <w:r>
              <w:rPr>
                <w:b w:val="0"/>
              </w:rPr>
              <w:t>47</w:t>
            </w:r>
          </w:hyperlink>
        </w:p>
        <w:p w14:paraId="11BC7409" w14:textId="77777777" w:rsidR="008B7C3F" w:rsidRDefault="00096725">
          <w:pPr>
            <w:pStyle w:val="TOC1"/>
            <w:tabs>
              <w:tab w:val="left" w:leader="dot" w:pos="8837"/>
            </w:tabs>
            <w:rPr>
              <w:b w:val="0"/>
            </w:rPr>
          </w:pPr>
          <w:hyperlink w:anchor="_bookmark34" w:history="1">
            <w:r>
              <w:t>Chapter</w:t>
            </w:r>
            <w:r>
              <w:rPr>
                <w:spacing w:val="-2"/>
              </w:rPr>
              <w:t xml:space="preserve"> </w:t>
            </w:r>
            <w:r>
              <w:t>4: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tab/>
            </w:r>
            <w:r>
              <w:rPr>
                <w:b w:val="0"/>
              </w:rPr>
              <w:t>48</w:t>
            </w:r>
          </w:hyperlink>
        </w:p>
        <w:p w14:paraId="05BC3DF0" w14:textId="77777777" w:rsidR="008B7C3F" w:rsidRDefault="00096725">
          <w:pPr>
            <w:pStyle w:val="TOC2"/>
            <w:numPr>
              <w:ilvl w:val="1"/>
              <w:numId w:val="21"/>
            </w:numPr>
            <w:tabs>
              <w:tab w:val="left" w:pos="787"/>
              <w:tab w:val="left" w:leader="dot" w:pos="8837"/>
            </w:tabs>
            <w:spacing w:before="119"/>
            <w:rPr>
              <w:b w:val="0"/>
            </w:rPr>
          </w:pPr>
          <w:hyperlink w:anchor="_bookmark35" w:history="1">
            <w:r>
              <w:t>Introduction</w:t>
            </w:r>
            <w:r>
              <w:tab/>
            </w:r>
            <w:r>
              <w:rPr>
                <w:b w:val="0"/>
              </w:rPr>
              <w:t>48</w:t>
            </w:r>
          </w:hyperlink>
        </w:p>
        <w:p w14:paraId="21A0CA4D" w14:textId="77777777" w:rsidR="008B7C3F" w:rsidRDefault="00096725">
          <w:pPr>
            <w:pStyle w:val="TOC2"/>
            <w:numPr>
              <w:ilvl w:val="1"/>
              <w:numId w:val="21"/>
            </w:numPr>
            <w:tabs>
              <w:tab w:val="left" w:pos="787"/>
              <w:tab w:val="left" w:leader="dot" w:pos="8837"/>
            </w:tabs>
            <w:spacing w:before="121"/>
            <w:rPr>
              <w:b w:val="0"/>
            </w:rPr>
          </w:pPr>
          <w:hyperlink w:anchor="_bookmark36" w:history="1">
            <w:r>
              <w:t>Findings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RSE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>
              <w:tab/>
            </w:r>
            <w:r>
              <w:rPr>
                <w:b w:val="0"/>
              </w:rPr>
              <w:t>49</w:t>
            </w:r>
          </w:hyperlink>
        </w:p>
        <w:p w14:paraId="307DA299" w14:textId="77777777" w:rsidR="008B7C3F" w:rsidRDefault="00096725">
          <w:pPr>
            <w:pStyle w:val="TOC2"/>
            <w:numPr>
              <w:ilvl w:val="1"/>
              <w:numId w:val="21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37" w:history="1"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RSE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Schools</w:t>
            </w:r>
            <w:r>
              <w:tab/>
            </w:r>
            <w:r>
              <w:rPr>
                <w:b w:val="0"/>
              </w:rPr>
              <w:t>51</w:t>
            </w:r>
          </w:hyperlink>
        </w:p>
        <w:p w14:paraId="5ED38B04" w14:textId="77777777" w:rsidR="008B7C3F" w:rsidRDefault="00096725">
          <w:pPr>
            <w:pStyle w:val="TOC3"/>
            <w:tabs>
              <w:tab w:val="left" w:leader="dot" w:pos="8837"/>
            </w:tabs>
          </w:pPr>
          <w:hyperlink w:anchor="_bookmark38" w:history="1">
            <w:r>
              <w:t>Abortion</w:t>
            </w:r>
            <w:r>
              <w:tab/>
              <w:t>51</w:t>
            </w:r>
          </w:hyperlink>
        </w:p>
        <w:p w14:paraId="74890492" w14:textId="77777777" w:rsidR="008B7C3F" w:rsidRDefault="00096725">
          <w:pPr>
            <w:pStyle w:val="TOC3"/>
            <w:tabs>
              <w:tab w:val="left" w:leader="dot" w:pos="8837"/>
            </w:tabs>
            <w:spacing w:before="122"/>
          </w:pPr>
          <w:hyperlink w:anchor="_bookmark39" w:history="1">
            <w:r>
              <w:t>Con</w:t>
            </w:r>
            <w:r>
              <w:t>traception</w:t>
            </w:r>
            <w:r>
              <w:tab/>
              <w:t>52</w:t>
            </w:r>
          </w:hyperlink>
        </w:p>
        <w:p w14:paraId="4781595D" w14:textId="77777777" w:rsidR="008B7C3F" w:rsidRDefault="00096725">
          <w:pPr>
            <w:pStyle w:val="TOC3"/>
            <w:tabs>
              <w:tab w:val="left" w:leader="dot" w:pos="8837"/>
            </w:tabs>
          </w:pPr>
          <w:hyperlink w:anchor="_bookmark40" w:history="1">
            <w:r>
              <w:t>Sexual</w:t>
            </w:r>
            <w:r>
              <w:rPr>
                <w:spacing w:val="-3"/>
              </w:rPr>
              <w:t xml:space="preserve"> </w:t>
            </w:r>
            <w:r>
              <w:t>Orientation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</w:t>
            </w:r>
            <w:r>
              <w:t>Identity</w:t>
            </w:r>
            <w:r>
              <w:tab/>
              <w:t>55</w:t>
            </w:r>
          </w:hyperlink>
        </w:p>
        <w:p w14:paraId="484E163B" w14:textId="77777777" w:rsidR="008B7C3F" w:rsidRDefault="00096725">
          <w:pPr>
            <w:pStyle w:val="TOC3"/>
            <w:tabs>
              <w:tab w:val="left" w:leader="dot" w:pos="8837"/>
            </w:tabs>
            <w:spacing w:before="122"/>
          </w:pPr>
          <w:hyperlink w:anchor="_bookmark41" w:history="1">
            <w:r>
              <w:t>Gender</w:t>
            </w:r>
            <w:r>
              <w:rPr>
                <w:spacing w:val="-4"/>
              </w:rPr>
              <w:t xml:space="preserve"> </w:t>
            </w:r>
            <w:r>
              <w:t>Inequalities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tab/>
              <w:t>58</w:t>
            </w:r>
          </w:hyperlink>
        </w:p>
        <w:p w14:paraId="76B7C047" w14:textId="77777777" w:rsidR="008B7C3F" w:rsidRDefault="00096725">
          <w:pPr>
            <w:pStyle w:val="TOC2"/>
            <w:numPr>
              <w:ilvl w:val="1"/>
              <w:numId w:val="21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42" w:history="1">
            <w:r>
              <w:t>Findings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CCEA</w:t>
            </w:r>
            <w:r>
              <w:tab/>
            </w:r>
            <w:r>
              <w:rPr>
                <w:b w:val="0"/>
              </w:rPr>
              <w:t>59</w:t>
            </w:r>
          </w:hyperlink>
        </w:p>
        <w:p w14:paraId="025864C0" w14:textId="77777777" w:rsidR="008B7C3F" w:rsidRDefault="00096725">
          <w:pPr>
            <w:pStyle w:val="TOC3"/>
            <w:tabs>
              <w:tab w:val="left" w:leader="dot" w:pos="8837"/>
            </w:tabs>
          </w:pPr>
          <w:hyperlink w:anchor="_bookmark43" w:history="1">
            <w:r>
              <w:t>Abortion</w:t>
            </w:r>
            <w:r>
              <w:tab/>
              <w:t>60</w:t>
            </w:r>
          </w:hyperlink>
        </w:p>
        <w:p w14:paraId="141DBE18" w14:textId="77777777" w:rsidR="008B7C3F" w:rsidRDefault="00096725">
          <w:pPr>
            <w:pStyle w:val="TOC3"/>
            <w:tabs>
              <w:tab w:val="left" w:leader="dot" w:pos="8837"/>
            </w:tabs>
            <w:spacing w:before="119"/>
          </w:pPr>
          <w:hyperlink w:anchor="_bookmark44" w:history="1">
            <w:r>
              <w:t>Contraception</w:t>
            </w:r>
            <w:r>
              <w:tab/>
              <w:t>62</w:t>
            </w:r>
          </w:hyperlink>
        </w:p>
        <w:p w14:paraId="541255DE" w14:textId="77777777" w:rsidR="008B7C3F" w:rsidRDefault="00096725">
          <w:pPr>
            <w:pStyle w:val="TOC3"/>
            <w:tabs>
              <w:tab w:val="left" w:leader="dot" w:pos="8837"/>
            </w:tabs>
            <w:spacing w:before="122"/>
          </w:pPr>
          <w:hyperlink w:anchor="_bookmark45" w:history="1">
            <w:r>
              <w:t>Sexual</w:t>
            </w:r>
            <w:r>
              <w:rPr>
                <w:spacing w:val="-3"/>
              </w:rPr>
              <w:t xml:space="preserve"> </w:t>
            </w:r>
            <w:r>
              <w:t>Orientation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</w:t>
            </w:r>
            <w:r>
              <w:t>Identity</w:t>
            </w:r>
            <w:r>
              <w:tab/>
              <w:t>63</w:t>
            </w:r>
          </w:hyperlink>
        </w:p>
        <w:p w14:paraId="5E750A80" w14:textId="77777777" w:rsidR="008B7C3F" w:rsidRDefault="00096725">
          <w:pPr>
            <w:pStyle w:val="TOC3"/>
            <w:tabs>
              <w:tab w:val="left" w:leader="dot" w:pos="8837"/>
            </w:tabs>
          </w:pPr>
          <w:hyperlink w:anchor="_bookmark46" w:history="1">
            <w:r>
              <w:t>Gender</w:t>
            </w:r>
            <w:r>
              <w:rPr>
                <w:spacing w:val="-4"/>
              </w:rPr>
              <w:t xml:space="preserve"> </w:t>
            </w:r>
            <w:r>
              <w:t>Inequalities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Relations</w:t>
            </w:r>
            <w:r>
              <w:tab/>
              <w:t>65</w:t>
            </w:r>
          </w:hyperlink>
        </w:p>
        <w:p w14:paraId="4B20BD12" w14:textId="77777777" w:rsidR="008B7C3F" w:rsidRDefault="00096725">
          <w:pPr>
            <w:pStyle w:val="TOC2"/>
            <w:numPr>
              <w:ilvl w:val="1"/>
              <w:numId w:val="21"/>
            </w:numPr>
            <w:tabs>
              <w:tab w:val="left" w:pos="787"/>
              <w:tab w:val="left" w:leader="dot" w:pos="8837"/>
            </w:tabs>
            <w:spacing w:before="121"/>
            <w:rPr>
              <w:b w:val="0"/>
            </w:rPr>
          </w:pPr>
          <w:hyperlink w:anchor="_bookmark47" w:history="1">
            <w:r>
              <w:t>Pupils’</w:t>
            </w:r>
            <w:r>
              <w:rPr>
                <w:spacing w:val="-2"/>
              </w:rPr>
              <w:t xml:space="preserve"> </w:t>
            </w:r>
            <w:r>
              <w:t>Voice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Rights</w:t>
            </w:r>
            <w:r>
              <w:rPr>
                <w:rFonts w:ascii="Times New Roman" w:hAnsi="Times New Roman"/>
              </w:rPr>
              <w:tab/>
            </w:r>
            <w:r>
              <w:rPr>
                <w:b w:val="0"/>
              </w:rPr>
              <w:t>68</w:t>
            </w:r>
          </w:hyperlink>
        </w:p>
        <w:p w14:paraId="42023CF2" w14:textId="77777777" w:rsidR="008B7C3F" w:rsidRDefault="00096725">
          <w:pPr>
            <w:pStyle w:val="TOC2"/>
            <w:numPr>
              <w:ilvl w:val="1"/>
              <w:numId w:val="21"/>
            </w:numPr>
            <w:tabs>
              <w:tab w:val="left" w:pos="787"/>
              <w:tab w:val="left" w:leader="dot" w:pos="8837"/>
            </w:tabs>
            <w:rPr>
              <w:b w:val="0"/>
            </w:rPr>
          </w:pPr>
          <w:hyperlink w:anchor="_bookmark48" w:history="1">
            <w:r>
              <w:t>Summary</w:t>
            </w:r>
            <w:r>
              <w:tab/>
            </w:r>
            <w:r>
              <w:rPr>
                <w:b w:val="0"/>
              </w:rPr>
              <w:t>69</w:t>
            </w:r>
          </w:hyperlink>
        </w:p>
        <w:p w14:paraId="6AE8EED9" w14:textId="77777777" w:rsidR="008B7C3F" w:rsidRDefault="00096725">
          <w:pPr>
            <w:pStyle w:val="TOC1"/>
            <w:tabs>
              <w:tab w:val="left" w:leader="dot" w:pos="8837"/>
            </w:tabs>
            <w:rPr>
              <w:b w:val="0"/>
            </w:rPr>
          </w:pPr>
          <w:hyperlink w:anchor="_bookmark49" w:history="1">
            <w:r>
              <w:t>Chapter</w:t>
            </w:r>
            <w:r>
              <w:rPr>
                <w:spacing w:val="-3"/>
              </w:rPr>
              <w:t xml:space="preserve"> </w:t>
            </w:r>
            <w:r>
              <w:t>5:</w:t>
            </w:r>
            <w:r>
              <w:rPr>
                <w:spacing w:val="-3"/>
              </w:rPr>
              <w:t xml:space="preserve"> </w:t>
            </w:r>
            <w:r>
              <w:t>Conclusions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tab/>
            </w:r>
            <w:r>
              <w:rPr>
                <w:b w:val="0"/>
              </w:rPr>
              <w:t>70</w:t>
            </w:r>
          </w:hyperlink>
        </w:p>
        <w:p w14:paraId="051FD9FF" w14:textId="77777777" w:rsidR="008B7C3F" w:rsidRDefault="00096725">
          <w:pPr>
            <w:pStyle w:val="TOC3"/>
            <w:tabs>
              <w:tab w:val="left" w:leader="dot" w:pos="8837"/>
            </w:tabs>
            <w:spacing w:before="122" w:line="348" w:lineRule="auto"/>
            <w:ind w:right="123"/>
          </w:pPr>
          <w:hyperlink w:anchor="_bookmark50" w:history="1">
            <w:r>
              <w:rPr>
                <w:spacing w:val="-1"/>
              </w:rPr>
              <w:t xml:space="preserve">Legal Reform: The Education </w:t>
            </w:r>
            <w:r>
              <w:t>(Curriculum Minimum Content) Order (NI) 200 72</w:t>
            </w:r>
          </w:hyperlink>
          <w:r>
            <w:rPr>
              <w:spacing w:val="-75"/>
            </w:rPr>
            <w:t xml:space="preserve"> </w:t>
          </w:r>
          <w:hyperlink w:anchor="_bookmark51" w:history="1">
            <w:r>
              <w:t>Legal</w:t>
            </w:r>
            <w:r>
              <w:rPr>
                <w:spacing w:val="-4"/>
              </w:rPr>
              <w:t xml:space="preserve"> </w:t>
            </w:r>
            <w:r>
              <w:t>Reform:</w:t>
            </w:r>
            <w:r>
              <w:rPr>
                <w:spacing w:val="-2"/>
              </w:rPr>
              <w:t xml:space="preserve"> </w:t>
            </w:r>
            <w:r>
              <w:t>Implementation</w:t>
            </w:r>
            <w:r>
              <w:tab/>
              <w:t>73</w:t>
            </w:r>
          </w:hyperlink>
        </w:p>
        <w:p w14:paraId="31FAB320" w14:textId="77777777" w:rsidR="008B7C3F" w:rsidRDefault="00096725">
          <w:pPr>
            <w:pStyle w:val="TOC3"/>
            <w:tabs>
              <w:tab w:val="left" w:leader="dot" w:pos="8837"/>
            </w:tabs>
            <w:spacing w:before="2"/>
          </w:pPr>
          <w:hyperlink w:anchor="_bookmark52" w:history="1"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the capacity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schools</w:t>
            </w:r>
            <w:r>
              <w:tab/>
              <w:t>76</w:t>
            </w:r>
          </w:hyperlink>
        </w:p>
        <w:p w14:paraId="79B6A1E5" w14:textId="77777777" w:rsidR="008B7C3F" w:rsidRDefault="00096725">
          <w:pPr>
            <w:pStyle w:val="TOC3"/>
            <w:tabs>
              <w:tab w:val="left" w:leader="dot" w:pos="8837"/>
            </w:tabs>
            <w:spacing w:before="122"/>
          </w:pPr>
          <w:hyperlink w:anchor="_bookmark53" w:history="1">
            <w:r>
              <w:t>Monitoring</w:t>
            </w:r>
            <w:r>
              <w:tab/>
              <w:t>78</w:t>
            </w:r>
          </w:hyperlink>
        </w:p>
        <w:p w14:paraId="6E6DD522" w14:textId="77777777" w:rsidR="008B7C3F" w:rsidRDefault="00096725">
          <w:pPr>
            <w:pStyle w:val="TOC2"/>
            <w:tabs>
              <w:tab w:val="left" w:leader="dot" w:pos="8837"/>
            </w:tabs>
            <w:spacing w:before="119"/>
            <w:ind w:left="321" w:firstLine="0"/>
            <w:rPr>
              <w:b w:val="0"/>
            </w:rPr>
          </w:pPr>
          <w:hyperlink w:anchor="_bookmark54" w:history="1">
            <w:r>
              <w:t>5.2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Investigat</w:t>
            </w:r>
            <w:r>
              <w:t>ion</w:t>
            </w:r>
            <w:r>
              <w:tab/>
            </w:r>
            <w:r>
              <w:rPr>
                <w:b w:val="0"/>
              </w:rPr>
              <w:t>79</w:t>
            </w:r>
          </w:hyperlink>
        </w:p>
      </w:sdtContent>
    </w:sdt>
    <w:p w14:paraId="06967ECD" w14:textId="77777777" w:rsidR="008B7C3F" w:rsidRDefault="008B7C3F">
      <w:pPr>
        <w:sectPr w:rsidR="008B7C3F">
          <w:type w:val="continuous"/>
          <w:pgSz w:w="11910" w:h="16840"/>
          <w:pgMar w:top="1352" w:right="1320" w:bottom="1448" w:left="1340" w:header="720" w:footer="720" w:gutter="0"/>
          <w:cols w:space="720"/>
        </w:sectPr>
      </w:pPr>
    </w:p>
    <w:p w14:paraId="568B4547" w14:textId="77777777" w:rsidR="008B7C3F" w:rsidRDefault="00096725">
      <w:pPr>
        <w:pStyle w:val="Heading1"/>
      </w:pPr>
      <w:bookmarkStart w:id="0" w:name="_bookmark0"/>
      <w:bookmarkEnd w:id="0"/>
      <w:r>
        <w:rPr>
          <w:color w:val="773189"/>
        </w:rPr>
        <w:lastRenderedPageBreak/>
        <w:t>Chapter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1: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Introduction</w:t>
      </w:r>
    </w:p>
    <w:p w14:paraId="37EDA795" w14:textId="77777777" w:rsidR="008B7C3F" w:rsidRDefault="00096725">
      <w:pPr>
        <w:pStyle w:val="Heading2"/>
        <w:numPr>
          <w:ilvl w:val="1"/>
          <w:numId w:val="20"/>
        </w:numPr>
        <w:tabs>
          <w:tab w:val="left" w:pos="610"/>
        </w:tabs>
        <w:spacing w:before="221"/>
        <w:ind w:right="525" w:firstLine="0"/>
      </w:pPr>
      <w:bookmarkStart w:id="1" w:name="_bookmark1"/>
      <w:bookmarkEnd w:id="1"/>
      <w:r>
        <w:t>Investigation Powers of the Northern Ireland Human Rights</w:t>
      </w:r>
      <w:r>
        <w:rPr>
          <w:spacing w:val="-80"/>
        </w:rPr>
        <w:t xml:space="preserve"> </w:t>
      </w:r>
      <w:r>
        <w:t>Commission</w:t>
      </w:r>
    </w:p>
    <w:p w14:paraId="3342E376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281CE1A9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line="259" w:lineRule="auto"/>
        <w:ind w:right="264" w:firstLine="0"/>
        <w:rPr>
          <w:sz w:val="16"/>
        </w:rPr>
      </w:pPr>
      <w:r>
        <w:rPr>
          <w:sz w:val="24"/>
        </w:rPr>
        <w:t>The Northern Ireland Human Rights Commission (NIHRC) was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following the Belfast (Good Friday) Agreement under the</w:t>
      </w:r>
      <w:r>
        <w:rPr>
          <w:spacing w:val="1"/>
          <w:sz w:val="24"/>
        </w:rPr>
        <w:t xml:space="preserve"> </w:t>
      </w:r>
      <w:r>
        <w:rPr>
          <w:sz w:val="24"/>
        </w:rPr>
        <w:t>Northern</w:t>
      </w:r>
      <w:r>
        <w:rPr>
          <w:spacing w:val="-3"/>
          <w:sz w:val="24"/>
        </w:rPr>
        <w:t xml:space="preserve"> </w:t>
      </w:r>
      <w:r>
        <w:rPr>
          <w:sz w:val="24"/>
        </w:rPr>
        <w:t>Ireland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69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empowers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NIHRC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1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 compel</w:t>
      </w:r>
      <w:r>
        <w:rPr>
          <w:spacing w:val="-3"/>
          <w:sz w:val="24"/>
        </w:rPr>
        <w:t xml:space="preserve"> </w:t>
      </w:r>
      <w:r>
        <w:rPr>
          <w:sz w:val="24"/>
        </w:rPr>
        <w:t>evidence.</w:t>
      </w:r>
      <w:r>
        <w:rPr>
          <w:position w:val="8"/>
          <w:sz w:val="16"/>
        </w:rPr>
        <w:t>1</w:t>
      </w:r>
    </w:p>
    <w:p w14:paraId="7709E848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8" w:line="259" w:lineRule="auto"/>
        <w:ind w:right="136" w:firstLine="0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NIHRC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obliged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promote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protect</w:t>
      </w:r>
      <w:r>
        <w:rPr>
          <w:spacing w:val="4"/>
          <w:sz w:val="24"/>
        </w:rPr>
        <w:t xml:space="preserve"> </w:t>
      </w:r>
      <w:r>
        <w:rPr>
          <w:sz w:val="24"/>
        </w:rPr>
        <w:t>human</w:t>
      </w:r>
      <w:r>
        <w:rPr>
          <w:spacing w:val="9"/>
          <w:sz w:val="24"/>
        </w:rPr>
        <w:t xml:space="preserve"> </w:t>
      </w:r>
      <w:r>
        <w:rPr>
          <w:sz w:val="24"/>
        </w:rPr>
        <w:t>rights,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 the United Kingdom (UK) is legally committed. This is at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national, regional and international levels and is in full conformity with the</w:t>
      </w:r>
      <w:r>
        <w:rPr>
          <w:spacing w:val="-82"/>
          <w:sz w:val="24"/>
        </w:rPr>
        <w:t xml:space="preserve"> </w:t>
      </w:r>
      <w:r>
        <w:rPr>
          <w:sz w:val="24"/>
        </w:rPr>
        <w:t>United Nations (UN) Principles relating to the Status of Nati</w:t>
      </w:r>
      <w:r>
        <w:rPr>
          <w:sz w:val="24"/>
        </w:rPr>
        <w:t>onal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 Institutions (the Paris Principles).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 discharging its duties,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4"/>
          <w:sz w:val="24"/>
        </w:rPr>
        <w:t xml:space="preserve"> </w:t>
      </w:r>
      <w:r>
        <w:rPr>
          <w:sz w:val="24"/>
        </w:rPr>
        <w:t>exercise</w:t>
      </w:r>
      <w:r>
        <w:rPr>
          <w:spacing w:val="5"/>
          <w:sz w:val="24"/>
        </w:rPr>
        <w:t xml:space="preserve"> </w:t>
      </w:r>
      <w:r>
        <w:rPr>
          <w:sz w:val="24"/>
        </w:rPr>
        <w:t>statutory</w:t>
      </w:r>
      <w:r>
        <w:rPr>
          <w:spacing w:val="5"/>
          <w:sz w:val="24"/>
        </w:rPr>
        <w:t xml:space="preserve"> </w:t>
      </w:r>
      <w:r>
        <w:rPr>
          <w:sz w:val="24"/>
        </w:rPr>
        <w:t>powers,</w:t>
      </w:r>
      <w:r>
        <w:rPr>
          <w:spacing w:val="4"/>
          <w:sz w:val="24"/>
        </w:rPr>
        <w:t xml:space="preserve"> </w:t>
      </w:r>
      <w:r>
        <w:rPr>
          <w:sz w:val="24"/>
        </w:rPr>
        <w:t>one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which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investigate.</w:t>
      </w:r>
    </w:p>
    <w:p w14:paraId="522114D5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60" w:line="259" w:lineRule="auto"/>
        <w:ind w:right="786" w:firstLine="0"/>
        <w:rPr>
          <w:sz w:val="16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81"/>
          <w:sz w:val="24"/>
        </w:rPr>
        <w:t xml:space="preserve"> </w:t>
      </w:r>
      <w:r>
        <w:rPr>
          <w:sz w:val="24"/>
        </w:rPr>
        <w:t>pursuant to the NIHRC’s statutory</w:t>
      </w:r>
      <w:r>
        <w:rPr>
          <w:sz w:val="24"/>
        </w:rPr>
        <w:t xml:space="preserve"> duty to review the adequacy and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 of law and practice relating to the protection of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 in Northern Ireland (NI), following its exercise of the power to</w:t>
      </w:r>
      <w:r>
        <w:rPr>
          <w:spacing w:val="-82"/>
          <w:sz w:val="24"/>
        </w:rPr>
        <w:t xml:space="preserve"> </w:t>
      </w:r>
      <w:r>
        <w:rPr>
          <w:sz w:val="24"/>
        </w:rPr>
        <w:t>investigate.</w:t>
      </w:r>
      <w:r>
        <w:rPr>
          <w:position w:val="8"/>
          <w:sz w:val="16"/>
        </w:rPr>
        <w:t>3</w:t>
      </w:r>
    </w:p>
    <w:p w14:paraId="5A2900D3" w14:textId="77777777" w:rsidR="008B7C3F" w:rsidRDefault="008B7C3F">
      <w:pPr>
        <w:pStyle w:val="BodyText"/>
        <w:ind w:left="0"/>
        <w:rPr>
          <w:sz w:val="28"/>
        </w:rPr>
      </w:pPr>
    </w:p>
    <w:p w14:paraId="7211897F" w14:textId="77777777" w:rsidR="008B7C3F" w:rsidRDefault="008B7C3F">
      <w:pPr>
        <w:pStyle w:val="BodyText"/>
        <w:ind w:left="0"/>
      </w:pPr>
    </w:p>
    <w:p w14:paraId="25D4CE17" w14:textId="77777777" w:rsidR="008B7C3F" w:rsidRDefault="00096725">
      <w:pPr>
        <w:pStyle w:val="Heading2"/>
        <w:numPr>
          <w:ilvl w:val="1"/>
          <w:numId w:val="20"/>
        </w:numPr>
        <w:tabs>
          <w:tab w:val="left" w:pos="610"/>
        </w:tabs>
        <w:spacing w:before="1"/>
        <w:ind w:left="609" w:hanging="510"/>
      </w:pPr>
      <w:bookmarkStart w:id="2" w:name="_bookmark2"/>
      <w:bookmarkEnd w:id="2"/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</w:t>
      </w:r>
    </w:p>
    <w:p w14:paraId="6FF3130E" w14:textId="77777777" w:rsidR="008B7C3F" w:rsidRDefault="008B7C3F">
      <w:pPr>
        <w:pStyle w:val="BodyText"/>
        <w:ind w:left="0"/>
        <w:rPr>
          <w:b/>
          <w:sz w:val="37"/>
        </w:rPr>
      </w:pPr>
    </w:p>
    <w:p w14:paraId="5B2F03F5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line="259" w:lineRule="auto"/>
        <w:ind w:right="215" w:firstLine="0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2018,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Elimination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81"/>
          <w:sz w:val="24"/>
        </w:rPr>
        <w:t xml:space="preserve"> </w:t>
      </w:r>
      <w:r>
        <w:rPr>
          <w:sz w:val="24"/>
        </w:rPr>
        <w:t>of Discrimination Against Women (UN CEDAW Committee) published the</w:t>
      </w:r>
      <w:r>
        <w:rPr>
          <w:spacing w:val="1"/>
          <w:sz w:val="24"/>
        </w:rPr>
        <w:t xml:space="preserve"> </w:t>
      </w:r>
      <w:r>
        <w:rPr>
          <w:sz w:val="24"/>
        </w:rPr>
        <w:t>report of its inquiry into sexual and reproductive health rights in NI. The</w:t>
      </w:r>
      <w:r>
        <w:rPr>
          <w:spacing w:val="1"/>
          <w:sz w:val="24"/>
        </w:rPr>
        <w:t xml:space="preserve"> </w:t>
      </w:r>
      <w:r>
        <w:rPr>
          <w:sz w:val="24"/>
        </w:rPr>
        <w:t>UN CEDAW report made a number of recommendations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access </w:t>
      </w:r>
      <w:r>
        <w:rPr>
          <w:sz w:val="24"/>
        </w:rPr>
        <w:t>to abortion and post abortion care as well as on sexual and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3"/>
          <w:sz w:val="24"/>
        </w:rPr>
        <w:t xml:space="preserve"> </w:t>
      </w:r>
      <w:r>
        <w:rPr>
          <w:sz w:val="24"/>
        </w:rPr>
        <w:t>education.</w:t>
      </w:r>
    </w:p>
    <w:p w14:paraId="35B7C238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60" w:line="259" w:lineRule="auto"/>
        <w:ind w:right="181" w:firstLine="0"/>
        <w:rPr>
          <w:sz w:val="24"/>
        </w:rPr>
      </w:pPr>
      <w:r>
        <w:rPr>
          <w:sz w:val="24"/>
        </w:rPr>
        <w:t>The UN CEDAW Committee recommended the UK Government and</w:t>
      </w:r>
      <w:r>
        <w:rPr>
          <w:spacing w:val="1"/>
          <w:sz w:val="24"/>
        </w:rPr>
        <w:t xml:space="preserve"> </w:t>
      </w:r>
      <w:r>
        <w:rPr>
          <w:sz w:val="24"/>
        </w:rPr>
        <w:t>NI Executive “make age-appropriate, comprehensive and scientifically</w:t>
      </w:r>
      <w:r>
        <w:rPr>
          <w:spacing w:val="1"/>
          <w:sz w:val="24"/>
        </w:rPr>
        <w:t xml:space="preserve"> </w:t>
      </w:r>
      <w:r>
        <w:rPr>
          <w:sz w:val="24"/>
        </w:rPr>
        <w:t>accurate education on sexual and reprod</w:t>
      </w:r>
      <w:r>
        <w:rPr>
          <w:sz w:val="24"/>
        </w:rPr>
        <w:t>uctive health and rights a</w:t>
      </w:r>
      <w:r>
        <w:rPr>
          <w:spacing w:val="1"/>
          <w:sz w:val="24"/>
        </w:rPr>
        <w:t xml:space="preserve"> </w:t>
      </w:r>
      <w:r>
        <w:rPr>
          <w:sz w:val="24"/>
        </w:rPr>
        <w:t>compulsory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for adolescents,</w:t>
      </w:r>
      <w:r>
        <w:rPr>
          <w:spacing w:val="-6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</w:p>
    <w:p w14:paraId="65A2AD9E" w14:textId="77777777" w:rsidR="008B7C3F" w:rsidRDefault="008B7C3F">
      <w:pPr>
        <w:pStyle w:val="BodyText"/>
        <w:ind w:left="0"/>
        <w:rPr>
          <w:sz w:val="20"/>
        </w:rPr>
      </w:pPr>
    </w:p>
    <w:p w14:paraId="2CEB66FC" w14:textId="77777777" w:rsidR="008B7C3F" w:rsidRDefault="008B7C3F">
      <w:pPr>
        <w:pStyle w:val="BodyText"/>
        <w:ind w:left="0"/>
        <w:rPr>
          <w:sz w:val="20"/>
        </w:rPr>
      </w:pPr>
    </w:p>
    <w:p w14:paraId="5DDA8A31" w14:textId="77777777" w:rsidR="008B7C3F" w:rsidRDefault="008B7C3F">
      <w:pPr>
        <w:pStyle w:val="BodyText"/>
        <w:ind w:left="0"/>
        <w:rPr>
          <w:sz w:val="20"/>
        </w:rPr>
      </w:pPr>
    </w:p>
    <w:p w14:paraId="23F45FEE" w14:textId="2B52ACF7" w:rsidR="008B7C3F" w:rsidRDefault="00096725">
      <w:pPr>
        <w:pStyle w:val="BodyText"/>
        <w:spacing w:before="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22F578" wp14:editId="123F8EB7">
                <wp:simplePos x="0" y="0"/>
                <wp:positionH relativeFrom="page">
                  <wp:posOffset>914400</wp:posOffset>
                </wp:positionH>
                <wp:positionV relativeFrom="paragraph">
                  <wp:posOffset>180975</wp:posOffset>
                </wp:positionV>
                <wp:extent cx="1828800" cy="8890"/>
                <wp:effectExtent l="0" t="0" r="0" b="0"/>
                <wp:wrapTopAndBottom/>
                <wp:docPr id="66210238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C9142" id="Rectangle 44" o:spid="_x0000_s1026" style="position:absolute;margin-left:1in;margin-top:14.2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ZUQV5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110F70A" w14:textId="77777777" w:rsidR="008B7C3F" w:rsidRDefault="00096725">
      <w:pPr>
        <w:spacing w:before="71"/>
        <w:ind w:left="100" w:right="174"/>
        <w:rPr>
          <w:sz w:val="16"/>
        </w:rPr>
      </w:pPr>
      <w:r>
        <w:rPr>
          <w:color w:val="763189"/>
          <w:sz w:val="16"/>
          <w:vertAlign w:val="superscript"/>
        </w:rPr>
        <w:t>1</w:t>
      </w:r>
      <w:r>
        <w:rPr>
          <w:color w:val="763189"/>
          <w:sz w:val="16"/>
        </w:rPr>
        <w:t xml:space="preserve"> Sections 69(8) and 69A NI Act 1998, as amended by the Justice and Security (NI) Act 2007. During this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investigation,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NIHRC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did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not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need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to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compel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evidence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due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to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high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levels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of cooperation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from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public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authorities involved.</w:t>
      </w:r>
    </w:p>
    <w:p w14:paraId="32E222B6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2</w:t>
      </w:r>
      <w:r>
        <w:rPr>
          <w:color w:val="763189"/>
          <w:sz w:val="16"/>
        </w:rPr>
        <w:t xml:space="preserve"> A/RES/48/134,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‘UN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General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Assembly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Resolution: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National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Institutions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for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the Promotion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Protection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of</w:t>
      </w:r>
    </w:p>
    <w:p w14:paraId="285A5F22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Human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Rights’,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March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1994.</w:t>
      </w:r>
    </w:p>
    <w:p w14:paraId="2E006BFA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3</w:t>
      </w:r>
      <w:r>
        <w:rPr>
          <w:color w:val="763189"/>
          <w:sz w:val="16"/>
        </w:rPr>
        <w:t xml:space="preserve"> Sections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69(1)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69(8A),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NI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Act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1998.</w:t>
      </w:r>
    </w:p>
    <w:p w14:paraId="613B1A61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36FDCCC" w14:textId="77777777" w:rsidR="008B7C3F" w:rsidRDefault="00096725">
      <w:pPr>
        <w:pStyle w:val="BodyText"/>
        <w:spacing w:before="90"/>
      </w:pPr>
      <w:r>
        <w:lastRenderedPageBreak/>
        <w:t>of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abortion,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its</w:t>
      </w:r>
    </w:p>
    <w:p w14:paraId="6576449D" w14:textId="77777777" w:rsidR="008B7C3F" w:rsidRDefault="00096725">
      <w:pPr>
        <w:pStyle w:val="BodyText"/>
        <w:spacing w:before="23"/>
        <w:rPr>
          <w:sz w:val="16"/>
        </w:rPr>
      </w:pPr>
      <w:r>
        <w:t>implementation”.</w:t>
      </w:r>
      <w:r>
        <w:rPr>
          <w:position w:val="8"/>
          <w:sz w:val="16"/>
        </w:rPr>
        <w:t>4</w:t>
      </w:r>
    </w:p>
    <w:p w14:paraId="05333852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84" w:line="259" w:lineRule="auto"/>
        <w:ind w:right="137" w:firstLine="0"/>
        <w:rPr>
          <w:sz w:val="16"/>
        </w:rPr>
      </w:pPr>
      <w:r>
        <w:rPr>
          <w:sz w:val="24"/>
        </w:rPr>
        <w:t>This recommendation was later given domestic effect by the</w:t>
      </w:r>
      <w:r>
        <w:rPr>
          <w:spacing w:val="1"/>
          <w:sz w:val="24"/>
        </w:rPr>
        <w:t xml:space="preserve"> </w:t>
      </w:r>
      <w:r>
        <w:rPr>
          <w:sz w:val="24"/>
        </w:rPr>
        <w:t>Northern Ireland (Executive Formation etc) Act 2019. The Act places a</w:t>
      </w:r>
      <w:r>
        <w:rPr>
          <w:spacing w:val="1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Secretary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bring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1"/>
          <w:sz w:val="24"/>
        </w:rPr>
        <w:t xml:space="preserve"> </w:t>
      </w:r>
      <w:r>
        <w:rPr>
          <w:sz w:val="24"/>
        </w:rPr>
        <w:t>the UN CEDAW Committee’s recommend</w:t>
      </w:r>
      <w:r>
        <w:rPr>
          <w:sz w:val="24"/>
        </w:rPr>
        <w:t>ations outlined in paragraphs 85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86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UN CEDAW inquiry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  <w:r>
        <w:rPr>
          <w:position w:val="8"/>
          <w:sz w:val="16"/>
        </w:rPr>
        <w:t>5</w:t>
      </w:r>
    </w:p>
    <w:p w14:paraId="190449E1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7" w:line="259" w:lineRule="auto"/>
        <w:ind w:right="302" w:firstLine="0"/>
        <w:rPr>
          <w:sz w:val="16"/>
        </w:rPr>
      </w:pPr>
      <w:r>
        <w:rPr>
          <w:sz w:val="24"/>
        </w:rPr>
        <w:t>The Act repealed sections 58 and 59 of the Offence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Person Act 1861 (attempts to procure abortion) and the Abortion</w:t>
      </w:r>
      <w:r>
        <w:rPr>
          <w:spacing w:val="1"/>
          <w:sz w:val="24"/>
        </w:rPr>
        <w:t xml:space="preserve"> </w:t>
      </w:r>
      <w:r>
        <w:rPr>
          <w:sz w:val="24"/>
        </w:rPr>
        <w:t>(Northern Ireland) (No. 2) Regulations 2020 came into fo</w:t>
      </w:r>
      <w:r>
        <w:rPr>
          <w:sz w:val="24"/>
        </w:rPr>
        <w:t>rce on the 14</w:t>
      </w:r>
      <w:r>
        <w:rPr>
          <w:spacing w:val="1"/>
          <w:sz w:val="24"/>
        </w:rPr>
        <w:t xml:space="preserve"> </w:t>
      </w:r>
      <w:r>
        <w:rPr>
          <w:sz w:val="24"/>
        </w:rPr>
        <w:t>May 2020. The Regulations provided the legislative framework for</w:t>
      </w:r>
      <w:r>
        <w:rPr>
          <w:spacing w:val="1"/>
          <w:sz w:val="24"/>
        </w:rPr>
        <w:t xml:space="preserve"> </w:t>
      </w:r>
      <w:r>
        <w:rPr>
          <w:sz w:val="24"/>
        </w:rPr>
        <w:t>abortion in NI. However, the regulations did not include provision for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education.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82"/>
          <w:sz w:val="24"/>
        </w:rPr>
        <w:t xml:space="preserve"> </w:t>
      </w:r>
      <w:r>
        <w:rPr>
          <w:sz w:val="24"/>
        </w:rPr>
        <w:t>to the provision of abortion services were considered by the NIHRC in its</w:t>
      </w:r>
      <w:r>
        <w:rPr>
          <w:spacing w:val="-8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in 2021.</w:t>
      </w:r>
      <w:r>
        <w:rPr>
          <w:position w:val="8"/>
          <w:sz w:val="16"/>
        </w:rPr>
        <w:t>6</w:t>
      </w:r>
    </w:p>
    <w:p w14:paraId="5492F708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9" w:line="259" w:lineRule="auto"/>
        <w:ind w:right="428" w:firstLine="0"/>
        <w:rPr>
          <w:sz w:val="24"/>
        </w:rPr>
      </w:pPr>
      <w:r>
        <w:rPr>
          <w:sz w:val="24"/>
        </w:rPr>
        <w:t>This investigation follows on from all of the above but is grounded</w:t>
      </w:r>
      <w:r>
        <w:rPr>
          <w:spacing w:val="-82"/>
          <w:sz w:val="24"/>
        </w:rPr>
        <w:t xml:space="preserve"> </w:t>
      </w:r>
      <w:r>
        <w:rPr>
          <w:sz w:val="24"/>
        </w:rPr>
        <w:t>firmly in the recommendation set out at paragraph 86(d) dealing with</w:t>
      </w:r>
      <w:r>
        <w:rPr>
          <w:spacing w:val="1"/>
          <w:sz w:val="24"/>
        </w:rPr>
        <w:t xml:space="preserve"> </w:t>
      </w:r>
      <w:r>
        <w:rPr>
          <w:sz w:val="24"/>
        </w:rPr>
        <w:t>education.</w:t>
      </w:r>
    </w:p>
    <w:p w14:paraId="251BD3E3" w14:textId="77777777" w:rsidR="008B7C3F" w:rsidRDefault="008B7C3F">
      <w:pPr>
        <w:pStyle w:val="BodyText"/>
        <w:ind w:left="0"/>
        <w:rPr>
          <w:sz w:val="28"/>
        </w:rPr>
      </w:pPr>
    </w:p>
    <w:p w14:paraId="379C671C" w14:textId="77777777" w:rsidR="008B7C3F" w:rsidRDefault="008B7C3F">
      <w:pPr>
        <w:pStyle w:val="BodyText"/>
        <w:spacing w:before="2"/>
        <w:ind w:left="0"/>
      </w:pPr>
    </w:p>
    <w:p w14:paraId="062C6721" w14:textId="77777777" w:rsidR="008B7C3F" w:rsidRDefault="00096725">
      <w:pPr>
        <w:pStyle w:val="Heading2"/>
        <w:numPr>
          <w:ilvl w:val="1"/>
          <w:numId w:val="20"/>
        </w:numPr>
        <w:tabs>
          <w:tab w:val="left" w:pos="610"/>
        </w:tabs>
        <w:ind w:left="609" w:hanging="510"/>
      </w:pPr>
      <w:bookmarkStart w:id="3" w:name="_bookmark3"/>
      <w:bookmarkEnd w:id="3"/>
      <w:r>
        <w:t>Case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</w:t>
      </w:r>
    </w:p>
    <w:p w14:paraId="707D1B2D" w14:textId="77777777" w:rsidR="008B7C3F" w:rsidRDefault="008B7C3F">
      <w:pPr>
        <w:pStyle w:val="BodyText"/>
        <w:spacing w:before="1"/>
        <w:ind w:left="0"/>
        <w:rPr>
          <w:b/>
          <w:sz w:val="37"/>
        </w:rPr>
      </w:pPr>
    </w:p>
    <w:p w14:paraId="0A88846A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line="259" w:lineRule="auto"/>
        <w:ind w:right="213" w:firstLine="0"/>
        <w:rPr>
          <w:sz w:val="24"/>
        </w:rPr>
      </w:pPr>
      <w:r>
        <w:rPr>
          <w:sz w:val="24"/>
        </w:rPr>
        <w:t>The Northern Ireland Act 1998, at section 69(8), makes clear that</w:t>
      </w:r>
      <w:r>
        <w:rPr>
          <w:spacing w:val="1"/>
          <w:sz w:val="24"/>
        </w:rPr>
        <w:t xml:space="preserve"> </w:t>
      </w:r>
      <w:r>
        <w:rPr>
          <w:sz w:val="24"/>
        </w:rPr>
        <w:t>the NIHRC may conduct such investigations as it considers necessary or</w:t>
      </w:r>
      <w:r>
        <w:rPr>
          <w:spacing w:val="1"/>
          <w:sz w:val="24"/>
        </w:rPr>
        <w:t xml:space="preserve"> </w:t>
      </w:r>
      <w:r>
        <w:rPr>
          <w:sz w:val="24"/>
        </w:rPr>
        <w:t>expedient. In exercising this power, the NIHRC has regard for its</w:t>
      </w:r>
      <w:r>
        <w:rPr>
          <w:spacing w:val="1"/>
          <w:sz w:val="24"/>
        </w:rPr>
        <w:t xml:space="preserve"> </w:t>
      </w:r>
      <w:r>
        <w:rPr>
          <w:sz w:val="24"/>
        </w:rPr>
        <w:t>overarching responsibility to ‘keep under review the adequacy and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NI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82"/>
          <w:sz w:val="24"/>
        </w:rPr>
        <w:t xml:space="preserve"> </w:t>
      </w:r>
      <w:r>
        <w:rPr>
          <w:sz w:val="24"/>
        </w:rPr>
        <w:t>rights’ (section 69(1)). Before exercising its investigatory powers, the</w:t>
      </w:r>
      <w:r>
        <w:rPr>
          <w:spacing w:val="1"/>
          <w:sz w:val="24"/>
        </w:rPr>
        <w:t xml:space="preserve"> </w:t>
      </w:r>
      <w:r>
        <w:rPr>
          <w:sz w:val="24"/>
        </w:rPr>
        <w:t>NIHRC assured itself that the matter had not already been investigated</w:t>
      </w:r>
      <w:r>
        <w:rPr>
          <w:spacing w:val="1"/>
          <w:sz w:val="24"/>
        </w:rPr>
        <w:t xml:space="preserve"> </w:t>
      </w:r>
      <w:r>
        <w:rPr>
          <w:sz w:val="24"/>
        </w:rPr>
        <w:t>adequately by</w:t>
      </w:r>
      <w:r>
        <w:rPr>
          <w:spacing w:val="-1"/>
          <w:sz w:val="24"/>
        </w:rPr>
        <w:t xml:space="preserve"> </w:t>
      </w:r>
      <w:r>
        <w:rPr>
          <w:sz w:val="24"/>
        </w:rPr>
        <w:t>another person.</w:t>
      </w:r>
    </w:p>
    <w:p w14:paraId="324C7BC0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8" w:line="259" w:lineRule="auto"/>
        <w:ind w:right="186" w:firstLine="0"/>
        <w:rPr>
          <w:sz w:val="24"/>
        </w:rPr>
      </w:pPr>
      <w:r>
        <w:rPr>
          <w:sz w:val="24"/>
        </w:rPr>
        <w:t>Prior to commencing this investigation the NIHRC conducted</w:t>
      </w:r>
      <w:r>
        <w:rPr>
          <w:spacing w:val="1"/>
          <w:sz w:val="24"/>
        </w:rPr>
        <w:t xml:space="preserve"> </w:t>
      </w:r>
      <w:r>
        <w:rPr>
          <w:sz w:val="24"/>
        </w:rPr>
        <w:t>desktop research into w</w:t>
      </w:r>
      <w:r>
        <w:rPr>
          <w:sz w:val="24"/>
        </w:rPr>
        <w:t>hether an investigation of this nature had been</w:t>
      </w:r>
      <w:r>
        <w:rPr>
          <w:spacing w:val="1"/>
          <w:sz w:val="24"/>
        </w:rPr>
        <w:t xml:space="preserve"> </w:t>
      </w:r>
      <w:r>
        <w:rPr>
          <w:sz w:val="24"/>
        </w:rPr>
        <w:t>conducted previously. The role of the Education and Training Inspectorate</w:t>
      </w:r>
      <w:r>
        <w:rPr>
          <w:spacing w:val="-82"/>
          <w:sz w:val="24"/>
        </w:rPr>
        <w:t xml:space="preserve"> </w:t>
      </w:r>
      <w:r>
        <w:rPr>
          <w:sz w:val="24"/>
        </w:rPr>
        <w:t>(ETI) was key in this regard. The ETI is a unitary inspectorate and part of</w:t>
      </w:r>
      <w:r>
        <w:rPr>
          <w:spacing w:val="-82"/>
          <w:sz w:val="24"/>
        </w:rPr>
        <w:t xml:space="preserve"> </w:t>
      </w:r>
      <w:r>
        <w:rPr>
          <w:sz w:val="24"/>
        </w:rPr>
        <w:t>the Department of Education NI, providing independent insp</w:t>
      </w:r>
      <w:r>
        <w:rPr>
          <w:sz w:val="24"/>
        </w:rPr>
        <w:t>ection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Department.</w:t>
      </w:r>
    </w:p>
    <w:p w14:paraId="3B3432CB" w14:textId="77777777" w:rsidR="008B7C3F" w:rsidRDefault="008B7C3F">
      <w:pPr>
        <w:pStyle w:val="BodyText"/>
        <w:ind w:left="0"/>
        <w:rPr>
          <w:sz w:val="20"/>
        </w:rPr>
      </w:pPr>
    </w:p>
    <w:p w14:paraId="5C8D5881" w14:textId="1BE02E39" w:rsidR="008B7C3F" w:rsidRDefault="00096725">
      <w:pPr>
        <w:pStyle w:val="BodyText"/>
        <w:spacing w:before="1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2FECFD" wp14:editId="7C386DFB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1828800" cy="8890"/>
                <wp:effectExtent l="0" t="0" r="0" b="0"/>
                <wp:wrapTopAndBottom/>
                <wp:docPr id="156682634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2CB48" id="Rectangle 43" o:spid="_x0000_s1026" style="position:absolute;margin-left:1in;margin-top:17.2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/qgW1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58946FF" w14:textId="77777777" w:rsidR="008B7C3F" w:rsidRDefault="00096725">
      <w:pPr>
        <w:spacing w:before="71"/>
        <w:ind w:left="100" w:right="267"/>
        <w:jc w:val="both"/>
        <w:rPr>
          <w:sz w:val="16"/>
        </w:rPr>
      </w:pPr>
      <w:r>
        <w:rPr>
          <w:color w:val="763189"/>
          <w:sz w:val="16"/>
          <w:vertAlign w:val="superscript"/>
        </w:rPr>
        <w:t>4</w:t>
      </w:r>
      <w:r>
        <w:rPr>
          <w:color w:val="763189"/>
          <w:sz w:val="16"/>
        </w:rPr>
        <w:t xml:space="preserve"> CEDAW/C/OP.8/GBR/1, ‘UN CEDAW Committee Inquiry Concerning the United Kingdom of Great Britain and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Northern Ireland under Article 8 of the Optional Protocol to the UN CEDAW Report of the Committee’</w:t>
      </w:r>
      <w:r>
        <w:rPr>
          <w:color w:val="763189"/>
          <w:sz w:val="16"/>
        </w:rPr>
        <w:t>, 6 March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2018,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86(d).</w:t>
      </w:r>
    </w:p>
    <w:p w14:paraId="6E758152" w14:textId="77777777" w:rsidR="008B7C3F" w:rsidRDefault="00096725">
      <w:pPr>
        <w:spacing w:line="194" w:lineRule="exact"/>
        <w:ind w:left="100"/>
        <w:jc w:val="both"/>
        <w:rPr>
          <w:sz w:val="16"/>
        </w:rPr>
      </w:pPr>
      <w:r>
        <w:rPr>
          <w:color w:val="763189"/>
          <w:sz w:val="16"/>
          <w:vertAlign w:val="superscript"/>
        </w:rPr>
        <w:t>5</w:t>
      </w:r>
      <w:r>
        <w:rPr>
          <w:color w:val="763189"/>
          <w:sz w:val="16"/>
        </w:rPr>
        <w:t xml:space="preserve"> Section 9(1),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NI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(Executive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Functions etc)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Act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2019.</w:t>
      </w:r>
    </w:p>
    <w:p w14:paraId="2CEF1B14" w14:textId="77777777" w:rsidR="008B7C3F" w:rsidRDefault="00096725">
      <w:pPr>
        <w:ind w:left="100"/>
        <w:jc w:val="both"/>
        <w:rPr>
          <w:sz w:val="16"/>
        </w:rPr>
      </w:pPr>
      <w:r>
        <w:rPr>
          <w:color w:val="763189"/>
          <w:sz w:val="16"/>
          <w:vertAlign w:val="superscript"/>
        </w:rPr>
        <w:t>6</w:t>
      </w:r>
      <w:r>
        <w:rPr>
          <w:color w:val="763189"/>
          <w:sz w:val="16"/>
        </w:rPr>
        <w:t xml:space="preserve"> NI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Human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Rights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Commission,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‘Monitoring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Report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Reproductive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Healthcare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Provision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in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Northern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Ireland’,</w:t>
      </w:r>
    </w:p>
    <w:p w14:paraId="6BEEA48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(NIHRC,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2021).</w:t>
      </w:r>
    </w:p>
    <w:p w14:paraId="3D29EBB0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C439E79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90" w:line="259" w:lineRule="auto"/>
        <w:ind w:right="344" w:firstLine="0"/>
        <w:rPr>
          <w:sz w:val="24"/>
        </w:rPr>
      </w:pPr>
      <w:r>
        <w:rPr>
          <w:sz w:val="24"/>
        </w:rPr>
        <w:lastRenderedPageBreak/>
        <w:t>In January 2011, the ETI reported on an inspection carried out</w:t>
      </w:r>
      <w:r>
        <w:rPr>
          <w:spacing w:val="1"/>
          <w:sz w:val="24"/>
        </w:rPr>
        <w:t xml:space="preserve"> </w:t>
      </w:r>
      <w:r>
        <w:rPr>
          <w:sz w:val="24"/>
        </w:rPr>
        <w:t>during 2009 and 2010 to evaluate the provision of Relationships and</w:t>
      </w:r>
      <w:r>
        <w:rPr>
          <w:spacing w:val="1"/>
          <w:sz w:val="24"/>
        </w:rPr>
        <w:t xml:space="preserve"> </w:t>
      </w:r>
      <w:r>
        <w:rPr>
          <w:sz w:val="24"/>
        </w:rPr>
        <w:t>Sexuality Education (RSE).</w:t>
      </w:r>
      <w:r>
        <w:rPr>
          <w:position w:val="8"/>
          <w:sz w:val="16"/>
        </w:rPr>
        <w:t xml:space="preserve">7 </w:t>
      </w:r>
      <w:r>
        <w:rPr>
          <w:sz w:val="24"/>
        </w:rPr>
        <w:t>The NIHRC notes the inspection was carried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 over 10 years ago and there has been considerable </w:t>
      </w:r>
      <w:r>
        <w:rPr>
          <w:sz w:val="24"/>
        </w:rPr>
        <w:t>legislative and</w:t>
      </w:r>
      <w:r>
        <w:rPr>
          <w:spacing w:val="1"/>
          <w:sz w:val="24"/>
        </w:rPr>
        <w:t xml:space="preserve"> </w:t>
      </w:r>
      <w:r>
        <w:rPr>
          <w:sz w:val="24"/>
        </w:rPr>
        <w:t>policy change since then. The ETI report does not make reference to</w:t>
      </w:r>
      <w:r>
        <w:rPr>
          <w:spacing w:val="1"/>
          <w:sz w:val="24"/>
        </w:rPr>
        <w:t xml:space="preserve"> </w:t>
      </w:r>
      <w:r>
        <w:rPr>
          <w:sz w:val="24"/>
        </w:rPr>
        <w:t>human rights standards, nor does it critically analyse the content that is</w:t>
      </w:r>
      <w:r>
        <w:rPr>
          <w:spacing w:val="-82"/>
          <w:sz w:val="24"/>
        </w:rPr>
        <w:t xml:space="preserve"> </w:t>
      </w:r>
      <w:r>
        <w:rPr>
          <w:sz w:val="24"/>
        </w:rPr>
        <w:t>being delivered. It does highlight areas where further support is needed,</w:t>
      </w:r>
      <w:r>
        <w:rPr>
          <w:spacing w:val="-83"/>
          <w:sz w:val="24"/>
        </w:rPr>
        <w:t xml:space="preserve"> </w:t>
      </w:r>
      <w:r>
        <w:rPr>
          <w:sz w:val="24"/>
        </w:rPr>
        <w:t>reporting that almost h</w:t>
      </w:r>
      <w:r>
        <w:rPr>
          <w:sz w:val="24"/>
        </w:rPr>
        <w:t>alf of schools surveyed stated they required</w:t>
      </w:r>
      <w:r>
        <w:rPr>
          <w:spacing w:val="1"/>
          <w:sz w:val="24"/>
        </w:rPr>
        <w:t xml:space="preserve"> </w:t>
      </w:r>
      <w:r>
        <w:rPr>
          <w:sz w:val="24"/>
        </w:rPr>
        <w:t>support/information on “how to deal with difficult situations regarding</w:t>
      </w:r>
      <w:r>
        <w:rPr>
          <w:spacing w:val="1"/>
          <w:sz w:val="24"/>
        </w:rPr>
        <w:t xml:space="preserve"> </w:t>
      </w:r>
      <w:r>
        <w:rPr>
          <w:sz w:val="24"/>
        </w:rPr>
        <w:t>disclosures on issues around the outcomes of sexual activity, pregnancy</w:t>
      </w:r>
      <w:r>
        <w:rPr>
          <w:spacing w:val="-82"/>
          <w:sz w:val="24"/>
        </w:rPr>
        <w:t xml:space="preserve"> </w:t>
      </w:r>
      <w:r>
        <w:rPr>
          <w:sz w:val="24"/>
        </w:rPr>
        <w:t>or sexual orientation”.</w:t>
      </w:r>
      <w:r>
        <w:rPr>
          <w:position w:val="8"/>
          <w:sz w:val="16"/>
        </w:rPr>
        <w:t>8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Over 70 per cent needed support on sexual</w:t>
      </w:r>
      <w:r>
        <w:rPr>
          <w:spacing w:val="1"/>
          <w:sz w:val="24"/>
        </w:rPr>
        <w:t xml:space="preserve"> </w:t>
      </w:r>
      <w:r>
        <w:rPr>
          <w:sz w:val="24"/>
        </w:rPr>
        <w:t>orientation, domestic violence and child abuse.</w:t>
      </w:r>
      <w:r>
        <w:rPr>
          <w:position w:val="8"/>
          <w:sz w:val="16"/>
        </w:rPr>
        <w:t>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terms “LGBT” and</w:t>
      </w:r>
      <w:r>
        <w:rPr>
          <w:spacing w:val="1"/>
          <w:sz w:val="24"/>
        </w:rPr>
        <w:t xml:space="preserve"> </w:t>
      </w:r>
      <w:r>
        <w:rPr>
          <w:sz w:val="24"/>
        </w:rPr>
        <w:t>“LGBTQ+”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report.</w:t>
      </w:r>
    </w:p>
    <w:p w14:paraId="19235224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9" w:line="259" w:lineRule="auto"/>
        <w:ind w:right="165" w:firstLine="0"/>
        <w:rPr>
          <w:sz w:val="24"/>
        </w:rPr>
      </w:pPr>
      <w:r>
        <w:rPr>
          <w:sz w:val="24"/>
        </w:rPr>
        <w:t>T</w:t>
      </w:r>
      <w:r>
        <w:rPr>
          <w:sz w:val="24"/>
        </w:rPr>
        <w:t>he NIHRC also reviewed the ETI report of 2016, which evaluated</w:t>
      </w:r>
      <w:r>
        <w:rPr>
          <w:spacing w:val="1"/>
          <w:sz w:val="24"/>
        </w:rPr>
        <w:t xml:space="preserve"> </w:t>
      </w:r>
      <w:r>
        <w:rPr>
          <w:sz w:val="24"/>
        </w:rPr>
        <w:t>RSE in primary schools and special education schools.</w:t>
      </w:r>
      <w:r>
        <w:rPr>
          <w:position w:val="8"/>
          <w:sz w:val="16"/>
        </w:rPr>
        <w:t>10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That report found</w:t>
      </w:r>
      <w:r>
        <w:rPr>
          <w:spacing w:val="-82"/>
          <w:sz w:val="24"/>
        </w:rPr>
        <w:t xml:space="preserve"> </w:t>
      </w:r>
      <w:r>
        <w:rPr>
          <w:sz w:val="24"/>
        </w:rPr>
        <w:t>that a majority of schools identified that teachers lack confidence and/or</w:t>
      </w:r>
      <w:r>
        <w:rPr>
          <w:spacing w:val="1"/>
          <w:sz w:val="24"/>
        </w:rPr>
        <w:t xml:space="preserve"> </w:t>
      </w:r>
      <w:r>
        <w:rPr>
          <w:sz w:val="24"/>
        </w:rPr>
        <w:t>are uncomfortable in delivering the sensitiv</w:t>
      </w:r>
      <w:r>
        <w:rPr>
          <w:sz w:val="24"/>
        </w:rPr>
        <w:t>e aspects of RSE and require</w:t>
      </w:r>
      <w:r>
        <w:rPr>
          <w:spacing w:val="1"/>
          <w:sz w:val="24"/>
        </w:rPr>
        <w:t xml:space="preserve"> </w:t>
      </w:r>
      <w:r>
        <w:rPr>
          <w:sz w:val="24"/>
        </w:rPr>
        <w:t>specific training on teaching sexuality. This includes sexual identity,</w:t>
      </w:r>
      <w:r>
        <w:rPr>
          <w:spacing w:val="1"/>
          <w:sz w:val="24"/>
        </w:rPr>
        <w:t xml:space="preserve"> </w:t>
      </w:r>
      <w:r>
        <w:rPr>
          <w:sz w:val="24"/>
        </w:rPr>
        <w:t>puberty, appropriate language for body parts, inappropriate behaviour,</w:t>
      </w:r>
      <w:r>
        <w:rPr>
          <w:spacing w:val="1"/>
          <w:sz w:val="24"/>
        </w:rPr>
        <w:t xml:space="preserve"> </w:t>
      </w:r>
      <w:r>
        <w:rPr>
          <w:sz w:val="24"/>
        </w:rPr>
        <w:t>touching and abuse,</w:t>
      </w:r>
      <w:r>
        <w:rPr>
          <w:spacing w:val="4"/>
          <w:sz w:val="24"/>
        </w:rPr>
        <w:t xml:space="preserve"> </w:t>
      </w:r>
      <w:r>
        <w:rPr>
          <w:sz w:val="24"/>
        </w:rPr>
        <w:t>and the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exposure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children to</w:t>
      </w:r>
      <w:r>
        <w:rPr>
          <w:spacing w:val="4"/>
          <w:sz w:val="24"/>
        </w:rPr>
        <w:t xml:space="preserve"> </w:t>
      </w:r>
      <w:r>
        <w:rPr>
          <w:sz w:val="24"/>
        </w:rPr>
        <w:t>material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 not age </w:t>
      </w:r>
      <w:r>
        <w:rPr>
          <w:sz w:val="24"/>
        </w:rPr>
        <w:t>appropriate.</w:t>
      </w:r>
      <w:r>
        <w:rPr>
          <w:position w:val="8"/>
          <w:sz w:val="16"/>
        </w:rPr>
        <w:t>11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While this report similarly lacked a reference to</w:t>
      </w:r>
      <w:r>
        <w:rPr>
          <w:spacing w:val="1"/>
          <w:sz w:val="24"/>
        </w:rPr>
        <w:t xml:space="preserve"> </w:t>
      </w:r>
      <w:r>
        <w:rPr>
          <w:sz w:val="24"/>
        </w:rPr>
        <w:t>human rights standards, it was considered that, as this had been</w:t>
      </w:r>
      <w:r>
        <w:rPr>
          <w:spacing w:val="1"/>
          <w:sz w:val="24"/>
        </w:rPr>
        <w:t xml:space="preserve"> </w:t>
      </w:r>
      <w:r>
        <w:rPr>
          <w:sz w:val="24"/>
        </w:rPr>
        <w:t>evaluated more recently, primary and special education schools would not</w:t>
      </w:r>
      <w:r>
        <w:rPr>
          <w:spacing w:val="-82"/>
          <w:sz w:val="24"/>
        </w:rPr>
        <w:t xml:space="preserve"> </w:t>
      </w:r>
      <w:r>
        <w:rPr>
          <w:sz w:val="24"/>
        </w:rPr>
        <w:t>be within the scope of the investigation. The NIHRC a</w:t>
      </w:r>
      <w:r>
        <w:rPr>
          <w:sz w:val="24"/>
        </w:rPr>
        <w:t>lso noted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UN CEDAW recommendation relates to adolescents which refers to young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aged</w:t>
      </w:r>
      <w:r>
        <w:rPr>
          <w:spacing w:val="-2"/>
          <w:sz w:val="24"/>
        </w:rPr>
        <w:t xml:space="preserve"> </w:t>
      </w:r>
      <w:r>
        <w:rPr>
          <w:sz w:val="24"/>
        </w:rPr>
        <w:t>10-19.</w:t>
      </w:r>
    </w:p>
    <w:p w14:paraId="7B12DBCF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5" w:line="259" w:lineRule="auto"/>
        <w:ind w:right="237" w:firstLine="0"/>
        <w:rPr>
          <w:sz w:val="24"/>
        </w:rPr>
      </w:pPr>
      <w:r>
        <w:rPr>
          <w:sz w:val="24"/>
        </w:rPr>
        <w:t>The NIHRC is aware that in response to concerns about sexual</w:t>
      </w:r>
      <w:r>
        <w:rPr>
          <w:spacing w:val="1"/>
          <w:sz w:val="24"/>
        </w:rPr>
        <w:t xml:space="preserve"> </w:t>
      </w:r>
      <w:r>
        <w:rPr>
          <w:sz w:val="24"/>
        </w:rPr>
        <w:t>offences, the Department of Education NI commissioned the ETI to carry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challenges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delivering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81"/>
          <w:sz w:val="24"/>
        </w:rPr>
        <w:t xml:space="preserve"> </w:t>
      </w:r>
      <w:r>
        <w:rPr>
          <w:sz w:val="24"/>
        </w:rPr>
        <w:t>preventative safeguarding practices in schools.</w:t>
      </w:r>
      <w:r>
        <w:rPr>
          <w:position w:val="8"/>
          <w:sz w:val="16"/>
        </w:rPr>
        <w:t>12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findings of this</w:t>
      </w:r>
      <w:r>
        <w:rPr>
          <w:spacing w:val="1"/>
          <w:sz w:val="24"/>
        </w:rPr>
        <w:t xml:space="preserve"> </w:t>
      </w:r>
      <w:r>
        <w:rPr>
          <w:sz w:val="24"/>
        </w:rPr>
        <w:t>evaluation were published in April 2023,</w:t>
      </w:r>
      <w:r>
        <w:rPr>
          <w:position w:val="8"/>
          <w:sz w:val="16"/>
        </w:rPr>
        <w:t>13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however, were outside of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this investigation.</w:t>
      </w:r>
    </w:p>
    <w:p w14:paraId="1D877EE6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60" w:line="259" w:lineRule="auto"/>
        <w:ind w:right="212" w:firstLine="0"/>
        <w:rPr>
          <w:sz w:val="24"/>
        </w:rPr>
      </w:pPr>
      <w:r>
        <w:rPr>
          <w:sz w:val="24"/>
        </w:rPr>
        <w:t>The NIHRC noted that the issue of RSE had been considered in a</w:t>
      </w:r>
      <w:r>
        <w:rPr>
          <w:spacing w:val="1"/>
          <w:sz w:val="24"/>
        </w:rPr>
        <w:t xml:space="preserve"> </w:t>
      </w:r>
      <w:r>
        <w:rPr>
          <w:sz w:val="24"/>
        </w:rPr>
        <w:t>number of reviews into related matters. In 2018, the Criminal Justi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in prosecutions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721C0A34" w14:textId="7E67A316" w:rsidR="008B7C3F" w:rsidRDefault="00096725">
      <w:pPr>
        <w:pStyle w:val="BodyText"/>
        <w:spacing w:before="8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A36B13" wp14:editId="549BF736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1828800" cy="8890"/>
                <wp:effectExtent l="0" t="0" r="0" b="0"/>
                <wp:wrapTopAndBottom/>
                <wp:docPr id="65982706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CD9E3" id="Rectangle 42" o:spid="_x0000_s1026" style="position:absolute;margin-left:1in;margin-top:10.3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ECUYrP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8C06620" w14:textId="77777777" w:rsidR="008B7C3F" w:rsidRDefault="00096725">
      <w:pPr>
        <w:spacing w:before="72"/>
        <w:ind w:left="100"/>
        <w:rPr>
          <w:sz w:val="16"/>
        </w:rPr>
      </w:pPr>
      <w:r>
        <w:rPr>
          <w:color w:val="763189"/>
          <w:sz w:val="16"/>
          <w:vertAlign w:val="superscript"/>
        </w:rPr>
        <w:t>7</w:t>
      </w:r>
      <w:r>
        <w:rPr>
          <w:color w:val="763189"/>
          <w:sz w:val="16"/>
        </w:rPr>
        <w:t xml:space="preserve"> Education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Training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Inspectorate,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‘Report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Evaluation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Relationships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Sexuality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Education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</w:t>
      </w:r>
    </w:p>
    <w:p w14:paraId="481AAF9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Post-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Primary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Schools’,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(ETI,2011).</w:t>
      </w:r>
    </w:p>
    <w:p w14:paraId="42CE34A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8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  <w:u w:val="single" w:color="763189"/>
        </w:rPr>
        <w:t>Table</w:t>
      </w:r>
      <w:r>
        <w:rPr>
          <w:color w:val="763189"/>
          <w:spacing w:val="-2"/>
          <w:sz w:val="16"/>
          <w:u w:val="single" w:color="763189"/>
        </w:rPr>
        <w:t xml:space="preserve"> </w:t>
      </w:r>
      <w:r>
        <w:rPr>
          <w:color w:val="763189"/>
          <w:sz w:val="16"/>
          <w:u w:val="single" w:color="763189"/>
        </w:rPr>
        <w:t>2,</w:t>
      </w:r>
      <w:r>
        <w:rPr>
          <w:color w:val="763189"/>
          <w:spacing w:val="-3"/>
          <w:sz w:val="16"/>
          <w:u w:val="single" w:color="763189"/>
        </w:rPr>
        <w:t xml:space="preserve"> </w:t>
      </w:r>
      <w:r>
        <w:rPr>
          <w:color w:val="763189"/>
          <w:sz w:val="16"/>
          <w:u w:val="single" w:color="763189"/>
        </w:rPr>
        <w:t>page</w:t>
      </w:r>
      <w:r>
        <w:rPr>
          <w:color w:val="763189"/>
          <w:spacing w:val="-1"/>
          <w:sz w:val="16"/>
          <w:u w:val="single" w:color="763189"/>
        </w:rPr>
        <w:t xml:space="preserve"> </w:t>
      </w:r>
      <w:r>
        <w:rPr>
          <w:color w:val="763189"/>
          <w:sz w:val="16"/>
          <w:u w:val="single" w:color="763189"/>
        </w:rPr>
        <w:t>12.</w:t>
      </w:r>
    </w:p>
    <w:p w14:paraId="7BC5CDFD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9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6E7C6A6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10</w:t>
      </w:r>
      <w:r>
        <w:rPr>
          <w:color w:val="763189"/>
          <w:sz w:val="16"/>
        </w:rPr>
        <w:t xml:space="preserve"> Education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Training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Inspectorate,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‘Relationships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Sexuality Education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Primary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Special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Schools</w:t>
      </w:r>
    </w:p>
    <w:p w14:paraId="3609F4AA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Report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of an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Evaluation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by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Education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Training Inspectorate’,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(ETI,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2016).</w:t>
      </w:r>
    </w:p>
    <w:p w14:paraId="36FBE71D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11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78DE16B4" w14:textId="77777777" w:rsidR="008B7C3F" w:rsidRDefault="00096725">
      <w:pPr>
        <w:ind w:left="100" w:right="159"/>
        <w:rPr>
          <w:sz w:val="16"/>
        </w:rPr>
      </w:pPr>
      <w:r>
        <w:rPr>
          <w:color w:val="763189"/>
          <w:sz w:val="16"/>
          <w:vertAlign w:val="superscript"/>
        </w:rPr>
        <w:t>12</w:t>
      </w:r>
      <w:r>
        <w:rPr>
          <w:color w:val="763189"/>
          <w:sz w:val="16"/>
        </w:rPr>
        <w:t xml:space="preserve"> NI Assembly Hansard, ‘Oral Question: Relationships and Sexuality Education- John Blair MLA- AQO 2853/17-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22’,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6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December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2021.</w:t>
      </w:r>
    </w:p>
    <w:p w14:paraId="7B19E90E" w14:textId="77777777" w:rsidR="008B7C3F" w:rsidRDefault="00096725">
      <w:pPr>
        <w:ind w:left="100" w:right="384"/>
        <w:rPr>
          <w:sz w:val="16"/>
        </w:rPr>
      </w:pPr>
      <w:r>
        <w:rPr>
          <w:color w:val="763189"/>
          <w:sz w:val="16"/>
          <w:vertAlign w:val="superscript"/>
        </w:rPr>
        <w:t>13</w:t>
      </w:r>
      <w:r>
        <w:rPr>
          <w:color w:val="763189"/>
          <w:sz w:val="16"/>
        </w:rPr>
        <w:t>Education and Training Inspectorate, ‘The Preventative Curriculum in Schools and Education Other Than at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School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(EOTAS)’, (ETI</w:t>
      </w:r>
      <w:r>
        <w:rPr>
          <w:color w:val="763189"/>
          <w:sz w:val="16"/>
        </w:rPr>
        <w:t>, 2023).</w:t>
      </w:r>
    </w:p>
    <w:p w14:paraId="2C0EAD0E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A11CC60" w14:textId="77777777" w:rsidR="008B7C3F" w:rsidRDefault="00096725">
      <w:pPr>
        <w:pStyle w:val="BodyText"/>
        <w:spacing w:before="90" w:line="259" w:lineRule="auto"/>
        <w:ind w:right="159"/>
      </w:pPr>
      <w:r>
        <w:lastRenderedPageBreak/>
        <w:t>serious</w:t>
      </w:r>
      <w:r>
        <w:rPr>
          <w:spacing w:val="-6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offences.</w:t>
      </w:r>
      <w:r>
        <w:rPr>
          <w:spacing w:val="-5"/>
        </w:rPr>
        <w:t xml:space="preserve"> </w:t>
      </w:r>
      <w:r>
        <w:t>Sir</w:t>
      </w:r>
      <w:r>
        <w:rPr>
          <w:spacing w:val="-5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Gillen</w:t>
      </w:r>
      <w:r>
        <w:rPr>
          <w:spacing w:val="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commissioned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8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2019.</w:t>
      </w:r>
    </w:p>
    <w:p w14:paraId="27DA53FF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60" w:line="259" w:lineRule="auto"/>
        <w:ind w:right="296" w:firstLine="0"/>
        <w:rPr>
          <w:sz w:val="16"/>
        </w:rPr>
      </w:pPr>
      <w:r>
        <w:rPr>
          <w:sz w:val="24"/>
        </w:rPr>
        <w:t>The Gillen Review recognised the role that RSE plays in the</w:t>
      </w:r>
      <w:r>
        <w:rPr>
          <w:spacing w:val="1"/>
          <w:sz w:val="24"/>
        </w:rPr>
        <w:t xml:space="preserve"> </w:t>
      </w:r>
      <w:r>
        <w:rPr>
          <w:sz w:val="24"/>
        </w:rPr>
        <w:t>prevention of sexual offences. Sir John Gillen argued that “the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to play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addressing</w:t>
      </w:r>
      <w:r>
        <w:rPr>
          <w:spacing w:val="-81"/>
          <w:sz w:val="24"/>
        </w:rPr>
        <w:t xml:space="preserve"> </w:t>
      </w:r>
      <w:r>
        <w:rPr>
          <w:sz w:val="24"/>
        </w:rPr>
        <w:t>the justice gap that exists in our approach to serious sexual offences”</w:t>
      </w:r>
      <w:r>
        <w:rPr>
          <w:position w:val="8"/>
          <w:sz w:val="16"/>
        </w:rPr>
        <w:t>14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and recommended that “the Department of Educ</w:t>
      </w:r>
      <w:r>
        <w:rPr>
          <w:sz w:val="24"/>
        </w:rPr>
        <w:t>ation draw up a plan to</w:t>
      </w:r>
      <w:r>
        <w:rPr>
          <w:spacing w:val="1"/>
          <w:sz w:val="24"/>
        </w:rPr>
        <w:t xml:space="preserve"> </w:t>
      </w:r>
      <w:r>
        <w:rPr>
          <w:sz w:val="24"/>
        </w:rPr>
        <w:t>exhort all schools to include these matters within their curriculum and, if</w:t>
      </w:r>
      <w:r>
        <w:rPr>
          <w:spacing w:val="-82"/>
          <w:sz w:val="24"/>
        </w:rPr>
        <w:t xml:space="preserve"> </w:t>
      </w:r>
      <w:r>
        <w:rPr>
          <w:sz w:val="24"/>
        </w:rPr>
        <w:t>that proves ineffective, to be the subject of legislation mandating such</w:t>
      </w:r>
      <w:r>
        <w:rPr>
          <w:spacing w:val="1"/>
          <w:sz w:val="24"/>
        </w:rPr>
        <w:t xml:space="preserve"> </w:t>
      </w:r>
      <w:r>
        <w:rPr>
          <w:sz w:val="24"/>
        </w:rPr>
        <w:t>education”.</w:t>
      </w:r>
      <w:r>
        <w:rPr>
          <w:position w:val="8"/>
          <w:sz w:val="16"/>
        </w:rPr>
        <w:t>15</w:t>
      </w:r>
    </w:p>
    <w:p w14:paraId="7DD51E4C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8"/>
        <w:ind w:left="81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6"/>
          <w:sz w:val="24"/>
        </w:rPr>
        <w:t xml:space="preserve"> </w:t>
      </w:r>
      <w:r>
        <w:rPr>
          <w:sz w:val="24"/>
        </w:rPr>
        <w:t>that:</w:t>
      </w:r>
    </w:p>
    <w:p w14:paraId="73F84071" w14:textId="77777777" w:rsidR="008B7C3F" w:rsidRDefault="00096725">
      <w:pPr>
        <w:pStyle w:val="BodyText"/>
        <w:spacing w:before="184" w:line="259" w:lineRule="auto"/>
        <w:ind w:left="961" w:right="1007"/>
        <w:rPr>
          <w:sz w:val="16"/>
        </w:rPr>
      </w:pPr>
      <w:r>
        <w:t>The Department of Education should address the need to</w:t>
      </w:r>
      <w:r>
        <w:rPr>
          <w:spacing w:val="1"/>
        </w:rPr>
        <w:t xml:space="preserve"> </w:t>
      </w:r>
      <w:r>
        <w:t>include in the school curriculum for disabled children,</w:t>
      </w:r>
      <w:r>
        <w:rPr>
          <w:spacing w:val="1"/>
        </w:rPr>
        <w:t xml:space="preserve"> </w:t>
      </w:r>
      <w:r>
        <w:t>children with sensory disability and those who are members</w:t>
      </w:r>
      <w:r>
        <w:rPr>
          <w:spacing w:val="-82"/>
        </w:rPr>
        <w:t xml:space="preserve"> </w:t>
      </w:r>
      <w:r>
        <w:t>of marginalised communities’ sex education designed in a</w:t>
      </w:r>
      <w:r>
        <w:rPr>
          <w:spacing w:val="1"/>
        </w:rPr>
        <w:t xml:space="preserve"> </w:t>
      </w:r>
      <w:r>
        <w:t>culturally sensitive manner on matters such as consent,</w:t>
      </w:r>
      <w:r>
        <w:rPr>
          <w:spacing w:val="1"/>
        </w:rPr>
        <w:t xml:space="preserve"> </w:t>
      </w:r>
      <w:r>
        <w:t>personal space, boundaries, appropriate behaviour,</w:t>
      </w:r>
      <w:r>
        <w:rPr>
          <w:spacing w:val="1"/>
        </w:rPr>
        <w:t xml:space="preserve"> </w:t>
      </w:r>
      <w:r>
        <w:t>relationships, fears of homophobia and transphobia, gender</w:t>
      </w:r>
      <w:r>
        <w:rPr>
          <w:spacing w:val="-82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sexuality.</w:t>
      </w:r>
      <w:r>
        <w:rPr>
          <w:position w:val="8"/>
          <w:sz w:val="16"/>
        </w:rPr>
        <w:t>16</w:t>
      </w:r>
    </w:p>
    <w:p w14:paraId="15CD328E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9" w:line="259" w:lineRule="auto"/>
        <w:ind w:right="820" w:firstLine="0"/>
        <w:rPr>
          <w:sz w:val="24"/>
        </w:rPr>
      </w:pPr>
      <w:r>
        <w:rPr>
          <w:sz w:val="24"/>
        </w:rPr>
        <w:t xml:space="preserve">Whilst </w:t>
      </w:r>
      <w:r>
        <w:rPr>
          <w:sz w:val="24"/>
        </w:rPr>
        <w:t>the review made important recommendations, it did not</w:t>
      </w:r>
      <w:r>
        <w:rPr>
          <w:spacing w:val="-82"/>
          <w:sz w:val="24"/>
        </w:rPr>
        <w:t xml:space="preserve"> </w:t>
      </w:r>
      <w:r>
        <w:rPr>
          <w:sz w:val="24"/>
        </w:rPr>
        <w:t>investigate the policy framework or policies in place in post-primary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RSE.</w:t>
      </w:r>
    </w:p>
    <w:p w14:paraId="7C191CAB" w14:textId="77777777" w:rsidR="008B7C3F" w:rsidRDefault="00096725">
      <w:pPr>
        <w:pStyle w:val="ListParagraph"/>
        <w:numPr>
          <w:ilvl w:val="2"/>
          <w:numId w:val="20"/>
        </w:numPr>
        <w:tabs>
          <w:tab w:val="left" w:pos="972"/>
        </w:tabs>
        <w:spacing w:before="159" w:line="259" w:lineRule="auto"/>
        <w:ind w:right="143" w:firstLine="0"/>
        <w:rPr>
          <w:sz w:val="16"/>
        </w:rPr>
      </w:pPr>
      <w:r>
        <w:rPr>
          <w:sz w:val="24"/>
        </w:rPr>
        <w:t>The NIHRC therefore assured itself that the matters to which this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 relates have not been inves</w:t>
      </w:r>
      <w:r>
        <w:rPr>
          <w:sz w:val="24"/>
        </w:rPr>
        <w:t>tigated by another body prior to</w:t>
      </w:r>
      <w:r>
        <w:rPr>
          <w:spacing w:val="1"/>
          <w:sz w:val="24"/>
        </w:rPr>
        <w:t xml:space="preserve"> </w:t>
      </w:r>
      <w:r>
        <w:rPr>
          <w:sz w:val="24"/>
        </w:rPr>
        <w:t>launching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 Indeed,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8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reported on.</w:t>
      </w:r>
      <w:r>
        <w:rPr>
          <w:position w:val="8"/>
          <w:sz w:val="16"/>
        </w:rPr>
        <w:t>17</w:t>
      </w:r>
    </w:p>
    <w:p w14:paraId="6A6DB6F7" w14:textId="77777777" w:rsidR="008B7C3F" w:rsidRDefault="008B7C3F">
      <w:pPr>
        <w:pStyle w:val="BodyText"/>
        <w:ind w:left="0"/>
        <w:rPr>
          <w:sz w:val="28"/>
        </w:rPr>
      </w:pPr>
    </w:p>
    <w:p w14:paraId="0E1122D6" w14:textId="77777777" w:rsidR="008B7C3F" w:rsidRDefault="008B7C3F">
      <w:pPr>
        <w:pStyle w:val="BodyText"/>
        <w:spacing w:before="11"/>
        <w:ind w:left="0"/>
        <w:rPr>
          <w:sz w:val="21"/>
        </w:rPr>
      </w:pPr>
    </w:p>
    <w:p w14:paraId="42721DF2" w14:textId="77777777" w:rsidR="008B7C3F" w:rsidRDefault="00096725">
      <w:pPr>
        <w:pStyle w:val="Heading2"/>
        <w:numPr>
          <w:ilvl w:val="1"/>
          <w:numId w:val="20"/>
        </w:numPr>
        <w:tabs>
          <w:tab w:val="left" w:pos="610"/>
        </w:tabs>
        <w:spacing w:before="1"/>
        <w:ind w:left="609" w:hanging="510"/>
      </w:pPr>
      <w:bookmarkStart w:id="4" w:name="_bookmark4"/>
      <w:bookmarkEnd w:id="4"/>
      <w:r>
        <w:t>Terminology</w:t>
      </w:r>
    </w:p>
    <w:p w14:paraId="2EF39B37" w14:textId="77777777" w:rsidR="008B7C3F" w:rsidRDefault="008B7C3F">
      <w:pPr>
        <w:pStyle w:val="BodyText"/>
        <w:ind w:left="0"/>
        <w:rPr>
          <w:b/>
          <w:sz w:val="37"/>
        </w:rPr>
      </w:pPr>
    </w:p>
    <w:p w14:paraId="52965FB3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line="259" w:lineRule="auto"/>
        <w:ind w:right="414" w:firstLine="0"/>
        <w:rPr>
          <w:sz w:val="24"/>
        </w:rPr>
      </w:pPr>
      <w:r>
        <w:rPr>
          <w:sz w:val="24"/>
        </w:rPr>
        <w:t>Within its inquiry report, the UN CEDAW Committee refers to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sexual and reproductive health and rights education.</w:t>
      </w:r>
      <w:r>
        <w:rPr>
          <w:spacing w:val="1"/>
          <w:sz w:val="24"/>
        </w:rPr>
        <w:t xml:space="preserve"> </w:t>
      </w:r>
      <w:r>
        <w:rPr>
          <w:sz w:val="24"/>
        </w:rPr>
        <w:t>However, throughout the international human rights framework, as well</w:t>
      </w:r>
      <w:r>
        <w:rPr>
          <w:spacing w:val="-82"/>
          <w:sz w:val="24"/>
        </w:rPr>
        <w:t xml:space="preserve"> </w:t>
      </w:r>
      <w:r>
        <w:rPr>
          <w:sz w:val="24"/>
        </w:rPr>
        <w:t>as in the NI policy context, a variety of terms are used in</w:t>
      </w:r>
      <w:r>
        <w:rPr>
          <w:sz w:val="24"/>
        </w:rPr>
        <w:t>cluding</w:t>
      </w:r>
      <w:r>
        <w:rPr>
          <w:spacing w:val="1"/>
          <w:sz w:val="24"/>
        </w:rPr>
        <w:t xml:space="preserve"> </w:t>
      </w:r>
      <w:r>
        <w:rPr>
          <w:sz w:val="24"/>
        </w:rPr>
        <w:t>“relationships and sex/sexuality education (RSE)” and “comprehensive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sexuality education (CSE)”. Various terms will be referenced throughout</w:t>
      </w:r>
      <w:r>
        <w:rPr>
          <w:spacing w:val="-8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referring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or quoting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</w:p>
    <w:p w14:paraId="6DE2443F" w14:textId="18B01797" w:rsidR="008B7C3F" w:rsidRDefault="00096725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4F5E1E" wp14:editId="0DA89D88">
                <wp:simplePos x="0" y="0"/>
                <wp:positionH relativeFrom="page">
                  <wp:posOffset>914400</wp:posOffset>
                </wp:positionH>
                <wp:positionV relativeFrom="paragraph">
                  <wp:posOffset>210185</wp:posOffset>
                </wp:positionV>
                <wp:extent cx="1828800" cy="8890"/>
                <wp:effectExtent l="0" t="0" r="0" b="0"/>
                <wp:wrapTopAndBottom/>
                <wp:docPr id="205798287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00CEE" id="Rectangle 41" o:spid="_x0000_s1026" style="position:absolute;margin-left:1in;margin-top:16.5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WuZIH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C610625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14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210.</w:t>
      </w:r>
    </w:p>
    <w:p w14:paraId="51358A97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15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21</w:t>
      </w:r>
      <w:r>
        <w:rPr>
          <w:color w:val="763189"/>
          <w:sz w:val="16"/>
        </w:rPr>
        <w:t>1.</w:t>
      </w:r>
    </w:p>
    <w:p w14:paraId="0E1291D5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16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451.</w:t>
      </w:r>
    </w:p>
    <w:p w14:paraId="79715D16" w14:textId="77777777" w:rsidR="008B7C3F" w:rsidRDefault="00096725">
      <w:pPr>
        <w:ind w:left="100" w:right="202"/>
        <w:rPr>
          <w:sz w:val="16"/>
        </w:rPr>
      </w:pPr>
      <w:r>
        <w:rPr>
          <w:color w:val="763189"/>
          <w:sz w:val="16"/>
          <w:vertAlign w:val="superscript"/>
        </w:rPr>
        <w:t>17</w:t>
      </w:r>
      <w:r>
        <w:rPr>
          <w:color w:val="763189"/>
          <w:sz w:val="16"/>
        </w:rPr>
        <w:t xml:space="preserve"> Mark Bain, ‘concern in NI over lack of reviews of sex education in post primaries’, Belfast Telegraph, 13 May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2021.</w:t>
      </w:r>
    </w:p>
    <w:p w14:paraId="0D0D047D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771EDAD" w14:textId="77777777" w:rsidR="008B7C3F" w:rsidRDefault="00096725">
      <w:pPr>
        <w:pStyle w:val="BodyText"/>
        <w:spacing w:before="90" w:line="259" w:lineRule="auto"/>
        <w:ind w:right="151"/>
        <w:jc w:val="both"/>
      </w:pPr>
      <w:r>
        <w:lastRenderedPageBreak/>
        <w:t>body.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sexuality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(RSE)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81"/>
        </w:rPr>
        <w:t xml:space="preserve"> </w:t>
      </w:r>
      <w:r>
        <w:t>primarily used within NI policy documents, this is the term the NIHRC has</w:t>
      </w:r>
      <w:r>
        <w:rPr>
          <w:spacing w:val="-8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for its</w:t>
      </w:r>
      <w:r>
        <w:rPr>
          <w:spacing w:val="2"/>
        </w:rPr>
        <w:t xml:space="preserve"> </w:t>
      </w:r>
      <w:r>
        <w:t>report.</w:t>
      </w:r>
    </w:p>
    <w:p w14:paraId="78B7DD83" w14:textId="77777777" w:rsidR="008B7C3F" w:rsidRDefault="008B7C3F">
      <w:pPr>
        <w:pStyle w:val="BodyText"/>
        <w:ind w:left="0"/>
        <w:rPr>
          <w:sz w:val="28"/>
        </w:rPr>
      </w:pPr>
    </w:p>
    <w:p w14:paraId="40B9D85C" w14:textId="77777777" w:rsidR="008B7C3F" w:rsidRDefault="008B7C3F">
      <w:pPr>
        <w:pStyle w:val="BodyText"/>
        <w:ind w:left="0"/>
      </w:pPr>
    </w:p>
    <w:p w14:paraId="34AE1F4F" w14:textId="77777777" w:rsidR="008B7C3F" w:rsidRDefault="00096725">
      <w:pPr>
        <w:pStyle w:val="Heading2"/>
        <w:numPr>
          <w:ilvl w:val="1"/>
          <w:numId w:val="20"/>
        </w:numPr>
        <w:tabs>
          <w:tab w:val="left" w:pos="610"/>
        </w:tabs>
        <w:ind w:left="609" w:hanging="510"/>
      </w:pPr>
      <w:bookmarkStart w:id="5" w:name="_bookmark5"/>
      <w:bookmarkEnd w:id="5"/>
      <w:r>
        <w:t>Methodology</w:t>
      </w:r>
    </w:p>
    <w:p w14:paraId="16F3E408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257FC194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line="259" w:lineRule="auto"/>
        <w:ind w:right="445" w:firstLine="0"/>
        <w:rPr>
          <w:sz w:val="24"/>
        </w:rPr>
      </w:pPr>
      <w:r>
        <w:rPr>
          <w:sz w:val="24"/>
        </w:rPr>
        <w:t>The NIHRC commenced this investigation in October 2021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continued to gather evidence and reflect developments until 31 January</w:t>
      </w:r>
      <w:r>
        <w:rPr>
          <w:spacing w:val="-82"/>
          <w:sz w:val="24"/>
        </w:rPr>
        <w:t xml:space="preserve"> </w:t>
      </w:r>
      <w:r>
        <w:rPr>
          <w:sz w:val="24"/>
        </w:rPr>
        <w:t>2023.</w:t>
      </w:r>
    </w:p>
    <w:p w14:paraId="313206DC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9" w:line="259" w:lineRule="auto"/>
        <w:ind w:right="403" w:firstLine="0"/>
        <w:rPr>
          <w:sz w:val="24"/>
        </w:rPr>
      </w:pPr>
      <w:r>
        <w:rPr>
          <w:sz w:val="24"/>
        </w:rPr>
        <w:t>In line</w:t>
      </w:r>
      <w:r>
        <w:rPr>
          <w:sz w:val="24"/>
        </w:rPr>
        <w:t xml:space="preserve"> with section 69D of the NI Act the NIHRC prepared a terms</w:t>
      </w:r>
      <w:r>
        <w:rPr>
          <w:spacing w:val="-82"/>
          <w:sz w:val="24"/>
        </w:rPr>
        <w:t xml:space="preserve"> </w:t>
      </w:r>
      <w:r>
        <w:rPr>
          <w:sz w:val="24"/>
        </w:rPr>
        <w:t>of reference setting out the scope of the investigation. The terms of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-1"/>
          <w:sz w:val="24"/>
        </w:rPr>
        <w:t xml:space="preserve"> </w:t>
      </w:r>
      <w:r>
        <w:rPr>
          <w:sz w:val="24"/>
        </w:rPr>
        <w:t>clarified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aims</w:t>
      </w:r>
      <w:r>
        <w:rPr>
          <w:spacing w:val="-2"/>
          <w:sz w:val="24"/>
        </w:rPr>
        <w:t xml:space="preserve"> </w:t>
      </w:r>
      <w:r>
        <w:rPr>
          <w:sz w:val="24"/>
        </w:rPr>
        <w:t>of the investigation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5"/>
          <w:sz w:val="24"/>
        </w:rPr>
        <w:t xml:space="preserve"> </w:t>
      </w:r>
      <w:r>
        <w:rPr>
          <w:sz w:val="24"/>
        </w:rPr>
        <w:t>to:</w:t>
      </w:r>
    </w:p>
    <w:p w14:paraId="673DF352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159" w:line="256" w:lineRule="auto"/>
        <w:ind w:right="495"/>
        <w:rPr>
          <w:sz w:val="24"/>
        </w:rPr>
      </w:pPr>
      <w:r>
        <w:rPr>
          <w:sz w:val="24"/>
        </w:rPr>
        <w:t>Identify the legal, policy and regulatory framework in NI for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reproductive health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schools;</w:t>
      </w:r>
    </w:p>
    <w:p w14:paraId="4EAC82FB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2" w:line="259" w:lineRule="auto"/>
        <w:ind w:right="12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81"/>
          <w:sz w:val="24"/>
        </w:rPr>
        <w:t xml:space="preserve"> </w:t>
      </w:r>
      <w:r>
        <w:rPr>
          <w:sz w:val="24"/>
        </w:rPr>
        <w:t>people to access age appropriate, comprehensive and scie</w:t>
      </w:r>
      <w:r>
        <w:rPr>
          <w:sz w:val="24"/>
        </w:rPr>
        <w:t>ntifically</w:t>
      </w:r>
      <w:r>
        <w:rPr>
          <w:spacing w:val="1"/>
          <w:sz w:val="24"/>
        </w:rPr>
        <w:t xml:space="preserve"> </w:t>
      </w:r>
      <w:r>
        <w:rPr>
          <w:sz w:val="24"/>
        </w:rPr>
        <w:t>accurate sexual and reproductive education are realised in law,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practice;</w:t>
      </w:r>
    </w:p>
    <w:p w14:paraId="4B29AA21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line="256" w:lineRule="auto"/>
        <w:ind w:right="1382"/>
        <w:rPr>
          <w:sz w:val="24"/>
        </w:rPr>
      </w:pPr>
      <w:r>
        <w:rPr>
          <w:sz w:val="24"/>
        </w:rPr>
        <w:t>Identify good practice and make recommendations where</w:t>
      </w:r>
      <w:r>
        <w:rPr>
          <w:spacing w:val="-82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 improvement;</w:t>
      </w:r>
    </w:p>
    <w:p w14:paraId="187090C1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ind w:hanging="361"/>
        <w:rPr>
          <w:sz w:val="24"/>
        </w:rPr>
      </w:pP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generally</w:t>
      </w:r>
      <w:r>
        <w:rPr>
          <w:spacing w:val="-3"/>
          <w:sz w:val="24"/>
        </w:rPr>
        <w:t xml:space="preserve"> </w:t>
      </w:r>
      <w:r>
        <w:rPr>
          <w:sz w:val="24"/>
        </w:rPr>
        <w:t>and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316DEAA5" w14:textId="77777777" w:rsidR="008B7C3F" w:rsidRDefault="00096725">
      <w:pPr>
        <w:pStyle w:val="BodyText"/>
        <w:spacing w:before="23"/>
        <w:ind w:left="887"/>
      </w:pPr>
      <w:r>
        <w:t>specific</w:t>
      </w:r>
      <w:r>
        <w:rPr>
          <w:spacing w:val="-2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education.</w:t>
      </w:r>
    </w:p>
    <w:p w14:paraId="60CF8E10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81" w:line="259" w:lineRule="auto"/>
        <w:ind w:right="174" w:firstLine="0"/>
        <w:rPr>
          <w:sz w:val="24"/>
        </w:rPr>
      </w:pPr>
      <w:r>
        <w:rPr>
          <w:sz w:val="24"/>
        </w:rPr>
        <w:t>Utilising its powers of investigation, the NIHRC issued notice letters</w:t>
      </w:r>
      <w:r>
        <w:rPr>
          <w:spacing w:val="1"/>
          <w:sz w:val="24"/>
        </w:rPr>
        <w:t xml:space="preserve"> </w:t>
      </w:r>
      <w:r>
        <w:rPr>
          <w:sz w:val="24"/>
        </w:rPr>
        <w:t>to the NI Office and relevant NI Departments, public authorities and other</w:t>
      </w:r>
      <w:r>
        <w:rPr>
          <w:spacing w:val="-82"/>
          <w:sz w:val="24"/>
        </w:rPr>
        <w:t xml:space="preserve"> </w:t>
      </w:r>
      <w:r>
        <w:rPr>
          <w:sz w:val="24"/>
        </w:rPr>
        <w:t>third sector providers to request that they provide relevant data and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documentation.</w:t>
      </w:r>
    </w:p>
    <w:p w14:paraId="1589D8A7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61" w:line="259" w:lineRule="auto"/>
        <w:ind w:right="924" w:firstLine="0"/>
        <w:rPr>
          <w:sz w:val="24"/>
        </w:rPr>
      </w:pPr>
      <w:r>
        <w:rPr>
          <w:sz w:val="24"/>
        </w:rPr>
        <w:t>The NIHRC further wrote to all post-primary schools in NI and</w:t>
      </w:r>
      <w:r>
        <w:rPr>
          <w:spacing w:val="-82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questions:</w:t>
      </w:r>
    </w:p>
    <w:p w14:paraId="6449342A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160"/>
        <w:ind w:hanging="361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policy?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enclose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copy.</w:t>
      </w:r>
    </w:p>
    <w:p w14:paraId="6763239F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20"/>
        <w:ind w:hanging="361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provided?</w:t>
      </w:r>
    </w:p>
    <w:p w14:paraId="615A67F9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20" w:line="256" w:lineRule="auto"/>
        <w:ind w:right="422"/>
        <w:rPr>
          <w:sz w:val="24"/>
        </w:rPr>
      </w:pPr>
      <w:r>
        <w:rPr>
          <w:sz w:val="24"/>
        </w:rPr>
        <w:t>If RSE is delivered within the school, who is it delivered by? What</w:t>
      </w:r>
      <w:r>
        <w:rPr>
          <w:spacing w:val="-82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used to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RSE?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copies.</w:t>
      </w:r>
    </w:p>
    <w:p w14:paraId="645393CC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2" w:line="256" w:lineRule="auto"/>
        <w:ind w:right="397"/>
        <w:rPr>
          <w:sz w:val="24"/>
        </w:rPr>
      </w:pPr>
      <w:r>
        <w:rPr>
          <w:sz w:val="24"/>
        </w:rPr>
        <w:t>Does your school engage external providers to assist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RSE?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provide 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providers?</w:t>
      </w:r>
    </w:p>
    <w:p w14:paraId="7559D8DD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6" w:line="256" w:lineRule="auto"/>
        <w:ind w:right="133"/>
        <w:rPr>
          <w:sz w:val="24"/>
        </w:rPr>
      </w:pPr>
      <w:r>
        <w:rPr>
          <w:sz w:val="24"/>
        </w:rPr>
        <w:t>If you have contracted RSE provision, were you provided within any</w:t>
      </w:r>
      <w:r>
        <w:rPr>
          <w:spacing w:val="-82"/>
          <w:sz w:val="24"/>
        </w:rPr>
        <w:t xml:space="preserve"> </w:t>
      </w:r>
      <w:r>
        <w:rPr>
          <w:sz w:val="24"/>
        </w:rPr>
        <w:t>training materials that have been retained within the school? If so,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provide copies.</w:t>
      </w:r>
    </w:p>
    <w:p w14:paraId="12E19BBC" w14:textId="77777777" w:rsidR="008B7C3F" w:rsidRDefault="00096725">
      <w:pPr>
        <w:pStyle w:val="ListParagraph"/>
        <w:numPr>
          <w:ilvl w:val="3"/>
          <w:numId w:val="20"/>
        </w:numPr>
        <w:tabs>
          <w:tab w:val="left" w:pos="887"/>
          <w:tab w:val="left" w:pos="888"/>
        </w:tabs>
        <w:spacing w:before="4" w:line="256" w:lineRule="auto"/>
        <w:ind w:right="351"/>
        <w:rPr>
          <w:sz w:val="24"/>
        </w:rPr>
      </w:pPr>
      <w:r>
        <w:rPr>
          <w:sz w:val="24"/>
        </w:rPr>
        <w:t>Does your school use the CCEA RSE hub materials to deliver RSE?</w:t>
      </w:r>
      <w:r>
        <w:rPr>
          <w:spacing w:val="-8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ones?</w:t>
      </w:r>
    </w:p>
    <w:p w14:paraId="7420421A" w14:textId="77777777" w:rsidR="008B7C3F" w:rsidRDefault="008B7C3F">
      <w:pPr>
        <w:spacing w:line="256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494D23D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90" w:line="259" w:lineRule="auto"/>
        <w:ind w:right="289" w:firstLine="0"/>
        <w:rPr>
          <w:sz w:val="24"/>
        </w:rPr>
      </w:pPr>
      <w:bookmarkStart w:id="6" w:name="_bookmark7"/>
      <w:bookmarkEnd w:id="6"/>
      <w:r>
        <w:rPr>
          <w:sz w:val="24"/>
        </w:rPr>
        <w:lastRenderedPageBreak/>
        <w:t>In total, 149 schools responded to the questionnaire and 124</w:t>
      </w:r>
      <w:r>
        <w:rPr>
          <w:spacing w:val="1"/>
          <w:sz w:val="24"/>
        </w:rPr>
        <w:t xml:space="preserve"> </w:t>
      </w:r>
      <w:r>
        <w:rPr>
          <w:sz w:val="24"/>
        </w:rPr>
        <w:t>provided copies of their RSE policies. This response created a sufficient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sample size to make </w:t>
      </w:r>
      <w:r>
        <w:rPr>
          <w:sz w:val="24"/>
        </w:rPr>
        <w:t>credible findings in relation to school policies, it was</w:t>
      </w:r>
      <w:r>
        <w:rPr>
          <w:spacing w:val="-82"/>
          <w:sz w:val="24"/>
        </w:rPr>
        <w:t xml:space="preserve"> </w:t>
      </w:r>
      <w:r>
        <w:rPr>
          <w:sz w:val="24"/>
        </w:rPr>
        <w:t>therefore unnecessary to compel information. Additionally, 42 schools</w:t>
      </w:r>
      <w:r>
        <w:rPr>
          <w:spacing w:val="1"/>
          <w:sz w:val="24"/>
        </w:rPr>
        <w:t xml:space="preserve"> </w:t>
      </w:r>
      <w:r>
        <w:rPr>
          <w:sz w:val="24"/>
        </w:rPr>
        <w:t>provided copies of relevant materials such as RSE curriculum outlines,</w:t>
      </w:r>
      <w:r>
        <w:rPr>
          <w:spacing w:val="1"/>
          <w:sz w:val="24"/>
        </w:rPr>
        <w:t xml:space="preserve"> </w:t>
      </w:r>
      <w:r>
        <w:rPr>
          <w:sz w:val="24"/>
        </w:rPr>
        <w:t>PowerPoint lessons, teaching notes and links to relevant o</w:t>
      </w:r>
      <w:r>
        <w:rPr>
          <w:sz w:val="24"/>
        </w:rPr>
        <w:t>rganisations.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accounted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 total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210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resources.</w:t>
      </w:r>
    </w:p>
    <w:p w14:paraId="2C522C21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9" w:line="259" w:lineRule="auto"/>
        <w:ind w:right="214" w:firstLine="0"/>
        <w:rPr>
          <w:sz w:val="24"/>
        </w:rPr>
      </w:pPr>
      <w:r>
        <w:rPr>
          <w:sz w:val="24"/>
        </w:rPr>
        <w:t>To assist in its assessment of the information gathered, the NIHRC</w:t>
      </w:r>
      <w:r>
        <w:rPr>
          <w:spacing w:val="1"/>
          <w:sz w:val="24"/>
        </w:rPr>
        <w:t xml:space="preserve"> </w:t>
      </w:r>
      <w:r>
        <w:rPr>
          <w:sz w:val="24"/>
        </w:rPr>
        <w:t>appointed independent experts with specialist experience and expertise.</w:t>
      </w:r>
      <w:r>
        <w:rPr>
          <w:spacing w:val="1"/>
          <w:sz w:val="24"/>
        </w:rPr>
        <w:t xml:space="preserve"> </w:t>
      </w:r>
      <w:r>
        <w:rPr>
          <w:sz w:val="24"/>
        </w:rPr>
        <w:t>Those independent experts considered and reported to the NIHRC on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current provision of RSE </w:t>
      </w:r>
      <w:r>
        <w:rPr>
          <w:sz w:val="24"/>
        </w:rPr>
        <w:t>in post-primary schools in NI. Those experts also</w:t>
      </w:r>
      <w:r>
        <w:rPr>
          <w:spacing w:val="-82"/>
          <w:sz w:val="24"/>
        </w:rPr>
        <w:t xml:space="preserve"> </w:t>
      </w:r>
      <w:r>
        <w:rPr>
          <w:sz w:val="24"/>
        </w:rPr>
        <w:t>consulted with a medically qualified RS</w:t>
      </w:r>
      <w:r>
        <w:rPr>
          <w:sz w:val="24"/>
        </w:rPr>
        <w:t>E expert who has 12 years'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of working as a sexual health doctor in the NHS. They advised</w:t>
      </w:r>
      <w:r>
        <w:rPr>
          <w:spacing w:val="-82"/>
          <w:sz w:val="24"/>
        </w:rPr>
        <w:t xml:space="preserve"> </w:t>
      </w:r>
      <w:r>
        <w:rPr>
          <w:sz w:val="24"/>
        </w:rPr>
        <w:t>on whether the materials were comprehensive, scientifically accurate and</w:t>
      </w:r>
      <w:r>
        <w:rPr>
          <w:spacing w:val="-82"/>
          <w:sz w:val="24"/>
        </w:rPr>
        <w:t xml:space="preserve"> </w:t>
      </w:r>
      <w:r>
        <w:rPr>
          <w:sz w:val="24"/>
        </w:rPr>
        <w:t>in line with current best practice in RSE. The experts presented their</w:t>
      </w:r>
      <w:r>
        <w:rPr>
          <w:spacing w:val="1"/>
          <w:sz w:val="24"/>
        </w:rPr>
        <w:t xml:space="preserve"> </w:t>
      </w:r>
      <w:r>
        <w:rPr>
          <w:sz w:val="24"/>
        </w:rPr>
        <w:t>findings,</w:t>
      </w:r>
      <w:r>
        <w:rPr>
          <w:spacing w:val="-2"/>
          <w:sz w:val="24"/>
        </w:rPr>
        <w:t xml:space="preserve"> </w:t>
      </w:r>
      <w:r>
        <w:rPr>
          <w:sz w:val="24"/>
        </w:rPr>
        <w:t>wh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1"/>
          <w:sz w:val="24"/>
        </w:rPr>
        <w:t xml:space="preserve"> </w:t>
      </w:r>
      <w:r>
        <w:rPr>
          <w:sz w:val="24"/>
        </w:rPr>
        <w:t>in this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</w:p>
    <w:p w14:paraId="6773A9C7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9" w:line="259" w:lineRule="auto"/>
        <w:ind w:right="345" w:firstLine="0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82"/>
          <w:sz w:val="24"/>
        </w:rPr>
        <w:t xml:space="preserve"> </w:t>
      </w:r>
      <w:r>
        <w:rPr>
          <w:sz w:val="24"/>
        </w:rPr>
        <w:t>oversight roles, for direct engagement with students and teachers, such</w:t>
      </w:r>
      <w:r>
        <w:rPr>
          <w:spacing w:val="-82"/>
          <w:sz w:val="24"/>
        </w:rPr>
        <w:t xml:space="preserve"> </w:t>
      </w:r>
      <w:r>
        <w:rPr>
          <w:sz w:val="24"/>
        </w:rPr>
        <w:t>as the ETI, this investigation did not duplicate that role so did no</w:t>
      </w:r>
      <w:r>
        <w:rPr>
          <w:sz w:val="24"/>
        </w:rPr>
        <w:t>t carry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teachers.</w:t>
      </w:r>
    </w:p>
    <w:p w14:paraId="5B45358C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8"/>
        </w:tabs>
        <w:spacing w:before="158" w:line="259" w:lineRule="auto"/>
        <w:ind w:right="356" w:firstLine="0"/>
        <w:rPr>
          <w:sz w:val="24"/>
        </w:rPr>
      </w:pPr>
      <w:r>
        <w:rPr>
          <w:sz w:val="24"/>
        </w:rPr>
        <w:t>This investigation focuses primarily on the legal and policy</w:t>
      </w:r>
      <w:r>
        <w:rPr>
          <w:spacing w:val="1"/>
          <w:sz w:val="24"/>
        </w:rPr>
        <w:t xml:space="preserve"> </w:t>
      </w:r>
      <w:r>
        <w:rPr>
          <w:sz w:val="24"/>
        </w:rPr>
        <w:t>framework governing the provision of RSE in NI and on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within schools. The NIHRC has not specifically considered delivery within</w:t>
      </w:r>
      <w:r>
        <w:rPr>
          <w:spacing w:val="-83"/>
          <w:sz w:val="24"/>
        </w:rPr>
        <w:t xml:space="preserve"> </w:t>
      </w:r>
      <w:r>
        <w:rPr>
          <w:sz w:val="24"/>
        </w:rPr>
        <w:t>schools. However, we have made a number of recommendations as to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supported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monitored.</w:t>
      </w:r>
    </w:p>
    <w:p w14:paraId="0924182D" w14:textId="77777777" w:rsidR="008B7C3F" w:rsidRDefault="008B7C3F">
      <w:pPr>
        <w:pStyle w:val="BodyText"/>
        <w:ind w:left="0"/>
        <w:rPr>
          <w:sz w:val="28"/>
        </w:rPr>
      </w:pPr>
    </w:p>
    <w:p w14:paraId="48C0216E" w14:textId="77777777" w:rsidR="008B7C3F" w:rsidRDefault="008B7C3F">
      <w:pPr>
        <w:pStyle w:val="BodyText"/>
        <w:spacing w:before="1"/>
        <w:ind w:left="0"/>
      </w:pPr>
    </w:p>
    <w:p w14:paraId="0DCF63D0" w14:textId="77777777" w:rsidR="008B7C3F" w:rsidRDefault="00096725">
      <w:pPr>
        <w:pStyle w:val="Heading2"/>
        <w:numPr>
          <w:ilvl w:val="1"/>
          <w:numId w:val="20"/>
        </w:numPr>
        <w:tabs>
          <w:tab w:val="left" w:pos="610"/>
        </w:tabs>
        <w:ind w:left="609" w:hanging="510"/>
      </w:pPr>
      <w:bookmarkStart w:id="7" w:name="_bookmark6"/>
      <w:bookmarkEnd w:id="7"/>
      <w:r>
        <w:t>Summary</w:t>
      </w:r>
    </w:p>
    <w:p w14:paraId="6834D6C9" w14:textId="77777777" w:rsidR="008B7C3F" w:rsidRDefault="008B7C3F">
      <w:pPr>
        <w:pStyle w:val="BodyText"/>
        <w:ind w:left="0"/>
        <w:rPr>
          <w:b/>
          <w:sz w:val="37"/>
        </w:rPr>
      </w:pPr>
    </w:p>
    <w:p w14:paraId="4E20CE03" w14:textId="77777777" w:rsidR="008B7C3F" w:rsidRDefault="00096725">
      <w:pPr>
        <w:pStyle w:val="ListParagraph"/>
        <w:numPr>
          <w:ilvl w:val="2"/>
          <w:numId w:val="20"/>
        </w:numPr>
        <w:tabs>
          <w:tab w:val="left" w:pos="819"/>
        </w:tabs>
        <w:spacing w:before="1" w:line="259" w:lineRule="auto"/>
        <w:ind w:right="205" w:firstLine="0"/>
        <w:rPr>
          <w:sz w:val="24"/>
        </w:rPr>
      </w:pPr>
      <w:r>
        <w:rPr>
          <w:sz w:val="24"/>
        </w:rPr>
        <w:t>This report is structured into four substantive chapters. In chapter</w:t>
      </w:r>
      <w:r>
        <w:rPr>
          <w:spacing w:val="1"/>
          <w:sz w:val="24"/>
        </w:rPr>
        <w:t xml:space="preserve"> </w:t>
      </w:r>
      <w:r>
        <w:rPr>
          <w:sz w:val="24"/>
        </w:rPr>
        <w:t>two we will discuss relevant human rights standards. In chapter three we</w:t>
      </w:r>
      <w:r>
        <w:rPr>
          <w:spacing w:val="-82"/>
          <w:sz w:val="24"/>
        </w:rPr>
        <w:t xml:space="preserve"> </w:t>
      </w:r>
      <w:r>
        <w:rPr>
          <w:sz w:val="24"/>
        </w:rPr>
        <w:t>will consider the legal and policy framework in NI, and specifically</w:t>
      </w:r>
      <w:r>
        <w:rPr>
          <w:spacing w:val="1"/>
          <w:sz w:val="24"/>
        </w:rPr>
        <w:t xml:space="preserve"> </w:t>
      </w:r>
      <w:r>
        <w:rPr>
          <w:sz w:val="24"/>
        </w:rPr>
        <w:t>consider whether the current legal and policy</w:t>
      </w:r>
      <w:r>
        <w:rPr>
          <w:sz w:val="24"/>
        </w:rPr>
        <w:t xml:space="preserve"> framework complies with</w:t>
      </w:r>
      <w:r>
        <w:rPr>
          <w:spacing w:val="1"/>
          <w:sz w:val="24"/>
        </w:rPr>
        <w:t xml:space="preserve"> </w:t>
      </w:r>
      <w:r>
        <w:rPr>
          <w:sz w:val="24"/>
        </w:rPr>
        <w:t>the Northern Ireland (Executive Formation etc) Act 2019.</w:t>
      </w:r>
      <w:r>
        <w:rPr>
          <w:spacing w:val="1"/>
          <w:sz w:val="24"/>
        </w:rPr>
        <w:t xml:space="preserve"> </w:t>
      </w:r>
      <w:r>
        <w:rPr>
          <w:sz w:val="24"/>
        </w:rPr>
        <w:t>In chapter four</w:t>
      </w:r>
      <w:r>
        <w:rPr>
          <w:spacing w:val="-82"/>
          <w:sz w:val="24"/>
        </w:rPr>
        <w:t xml:space="preserve"> </w:t>
      </w:r>
      <w:r>
        <w:rPr>
          <w:sz w:val="24"/>
        </w:rPr>
        <w:t>we will draw on the work of the independent experts and will present a</w:t>
      </w:r>
      <w:r>
        <w:rPr>
          <w:spacing w:val="1"/>
          <w:sz w:val="24"/>
        </w:rPr>
        <w:t xml:space="preserve"> </w:t>
      </w:r>
      <w:r>
        <w:rPr>
          <w:sz w:val="24"/>
        </w:rPr>
        <w:t>range of findings. We will set out our conclusions and recommendations,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 include r</w:t>
      </w:r>
      <w:r>
        <w:rPr>
          <w:sz w:val="24"/>
        </w:rPr>
        <w:t>ecommendations for actions which the Secretary of State</w:t>
      </w:r>
      <w:r>
        <w:rPr>
          <w:spacing w:val="1"/>
          <w:sz w:val="24"/>
        </w:rPr>
        <w:t xml:space="preserve"> </w:t>
      </w:r>
      <w:r>
        <w:rPr>
          <w:sz w:val="24"/>
        </w:rPr>
        <w:t>NI may have to take in the execution of his duties contained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2019 Act. As we acknowledge within this chapter, whilst the 2019 Act</w:t>
      </w:r>
      <w:r>
        <w:rPr>
          <w:spacing w:val="1"/>
          <w:sz w:val="24"/>
        </w:rPr>
        <w:t xml:space="preserve"> </w:t>
      </w:r>
      <w:r>
        <w:rPr>
          <w:sz w:val="24"/>
        </w:rPr>
        <w:t>places duties on the Secretary of State, in practice many of</w:t>
      </w:r>
      <w:r>
        <w:rPr>
          <w:sz w:val="24"/>
        </w:rPr>
        <w:t xml:space="preserve"> the actions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meet these duties will need to be performed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 Education</w:t>
      </w:r>
      <w:r>
        <w:rPr>
          <w:spacing w:val="-3"/>
          <w:sz w:val="24"/>
        </w:rPr>
        <w:t xml:space="preserve"> </w:t>
      </w:r>
      <w:r>
        <w:rPr>
          <w:sz w:val="24"/>
        </w:rPr>
        <w:t>NI.</w:t>
      </w:r>
    </w:p>
    <w:p w14:paraId="5B8C1FA1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9A65BD3" w14:textId="77777777" w:rsidR="008B7C3F" w:rsidRDefault="00096725">
      <w:pPr>
        <w:pStyle w:val="Heading1"/>
      </w:pPr>
      <w:r>
        <w:rPr>
          <w:color w:val="773189"/>
        </w:rPr>
        <w:lastRenderedPageBreak/>
        <w:t>Chapter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2:</w:t>
      </w:r>
      <w:r>
        <w:rPr>
          <w:color w:val="773189"/>
          <w:spacing w:val="-3"/>
        </w:rPr>
        <w:t xml:space="preserve"> </w:t>
      </w:r>
      <w:r>
        <w:rPr>
          <w:color w:val="773189"/>
        </w:rPr>
        <w:t>Human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Rights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Framework</w:t>
      </w:r>
    </w:p>
    <w:p w14:paraId="6E1D7C8D" w14:textId="77777777" w:rsidR="008B7C3F" w:rsidRDefault="008B7C3F">
      <w:pPr>
        <w:pStyle w:val="BodyText"/>
        <w:spacing w:before="7"/>
        <w:ind w:left="0"/>
        <w:rPr>
          <w:b/>
          <w:sz w:val="52"/>
        </w:rPr>
      </w:pPr>
    </w:p>
    <w:p w14:paraId="7C401153" w14:textId="77777777" w:rsidR="008B7C3F" w:rsidRDefault="00096725">
      <w:pPr>
        <w:pStyle w:val="Heading2"/>
        <w:numPr>
          <w:ilvl w:val="1"/>
          <w:numId w:val="19"/>
        </w:numPr>
        <w:tabs>
          <w:tab w:val="left" w:pos="610"/>
        </w:tabs>
        <w:ind w:hanging="510"/>
      </w:pPr>
      <w:bookmarkStart w:id="8" w:name="_bookmark8"/>
      <w:bookmarkEnd w:id="8"/>
      <w:r>
        <w:t>Introduction</w:t>
      </w:r>
    </w:p>
    <w:p w14:paraId="40E590C4" w14:textId="77777777" w:rsidR="008B7C3F" w:rsidRDefault="008B7C3F">
      <w:pPr>
        <w:pStyle w:val="BodyText"/>
        <w:ind w:left="0"/>
        <w:rPr>
          <w:b/>
          <w:sz w:val="37"/>
        </w:rPr>
      </w:pPr>
    </w:p>
    <w:p w14:paraId="41EF9388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line="259" w:lineRule="auto"/>
        <w:ind w:right="184" w:firstLine="0"/>
        <w:rPr>
          <w:sz w:val="16"/>
        </w:rPr>
      </w:pPr>
      <w:r>
        <w:rPr>
          <w:sz w:val="24"/>
        </w:rPr>
        <w:t>In 2018, the UN CEDAW Committee published its inquiry report into</w:t>
      </w:r>
      <w:r>
        <w:rPr>
          <w:spacing w:val="-82"/>
          <w:sz w:val="24"/>
        </w:rPr>
        <w:t xml:space="preserve"> </w:t>
      </w:r>
      <w:r>
        <w:rPr>
          <w:sz w:val="24"/>
        </w:rPr>
        <w:t>access to reproductive healthcare in NI. In relation to 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the Committee recommended the UK Government and NI</w:t>
      </w:r>
      <w:r>
        <w:rPr>
          <w:spacing w:val="1"/>
          <w:sz w:val="24"/>
        </w:rPr>
        <w:t xml:space="preserve"> </w:t>
      </w:r>
      <w:r>
        <w:rPr>
          <w:sz w:val="24"/>
        </w:rPr>
        <w:t>Executive “make age-appropriate, comprehensive and scie</w:t>
      </w:r>
      <w:r>
        <w:rPr>
          <w:sz w:val="24"/>
        </w:rPr>
        <w:t>ntifically</w:t>
      </w:r>
      <w:r>
        <w:rPr>
          <w:spacing w:val="1"/>
          <w:sz w:val="24"/>
        </w:rPr>
        <w:t xml:space="preserve"> </w:t>
      </w:r>
      <w:r>
        <w:rPr>
          <w:sz w:val="24"/>
        </w:rPr>
        <w:t>accurate education on sexual and reproductive health and rights a</w:t>
      </w:r>
      <w:r>
        <w:rPr>
          <w:spacing w:val="1"/>
          <w:sz w:val="24"/>
        </w:rPr>
        <w:t xml:space="preserve"> </w:t>
      </w:r>
      <w:r>
        <w:rPr>
          <w:sz w:val="24"/>
        </w:rPr>
        <w:t>compulsory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adolescents,</w:t>
      </w:r>
      <w:r>
        <w:rPr>
          <w:spacing w:val="-6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82"/>
          <w:sz w:val="24"/>
        </w:rPr>
        <w:t xml:space="preserve"> </w:t>
      </w:r>
      <w:r>
        <w:rPr>
          <w:sz w:val="24"/>
        </w:rPr>
        <w:t>of early pregnancy and access to abortion, and monitor its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implementation”.</w:t>
      </w:r>
      <w:r>
        <w:rPr>
          <w:position w:val="8"/>
          <w:sz w:val="16"/>
        </w:rPr>
        <w:t>18</w:t>
      </w:r>
    </w:p>
    <w:p w14:paraId="1EFBAA91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9" w:line="259" w:lineRule="auto"/>
        <w:ind w:right="198" w:firstLine="0"/>
        <w:rPr>
          <w:sz w:val="24"/>
        </w:rPr>
      </w:pPr>
      <w:r>
        <w:rPr>
          <w:sz w:val="24"/>
        </w:rPr>
        <w:t>Sexual and reproductive healt</w:t>
      </w:r>
      <w:r>
        <w:rPr>
          <w:sz w:val="24"/>
        </w:rPr>
        <w:t>h education has not been strictly</w:t>
      </w:r>
      <w:r>
        <w:rPr>
          <w:spacing w:val="1"/>
          <w:sz w:val="24"/>
        </w:rPr>
        <w:t xml:space="preserve"> </w:t>
      </w:r>
      <w:r>
        <w:rPr>
          <w:sz w:val="24"/>
        </w:rPr>
        <w:t>defined by the UN CEDAW Committee. In this chapter we will discuss how</w:t>
      </w:r>
      <w:r>
        <w:rPr>
          <w:spacing w:val="-82"/>
          <w:sz w:val="24"/>
        </w:rPr>
        <w:t xml:space="preserve"> </w:t>
      </w:r>
      <w:r>
        <w:rPr>
          <w:sz w:val="24"/>
        </w:rPr>
        <w:t>this issue has been considered by a wide range of regional and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human rights bodies. In this chapter we will also discuss the</w:t>
      </w:r>
      <w:r>
        <w:rPr>
          <w:spacing w:val="-82"/>
          <w:sz w:val="24"/>
        </w:rPr>
        <w:t xml:space="preserve"> </w:t>
      </w:r>
      <w:r>
        <w:rPr>
          <w:sz w:val="24"/>
        </w:rPr>
        <w:t>legitimate a</w:t>
      </w:r>
      <w:r>
        <w:rPr>
          <w:sz w:val="24"/>
        </w:rPr>
        <w:t>ims which sexual and reproductive health education or RSE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1"/>
          <w:sz w:val="24"/>
        </w:rPr>
        <w:t xml:space="preserve"> </w:t>
      </w:r>
      <w:r>
        <w:rPr>
          <w:sz w:val="24"/>
        </w:rPr>
        <w:t>to achieve.</w:t>
      </w:r>
    </w:p>
    <w:p w14:paraId="37CB2E34" w14:textId="77777777" w:rsidR="008B7C3F" w:rsidRDefault="008B7C3F">
      <w:pPr>
        <w:pStyle w:val="BodyText"/>
        <w:ind w:left="0"/>
        <w:rPr>
          <w:sz w:val="28"/>
        </w:rPr>
      </w:pPr>
    </w:p>
    <w:p w14:paraId="08B85D35" w14:textId="77777777" w:rsidR="008B7C3F" w:rsidRDefault="008B7C3F">
      <w:pPr>
        <w:pStyle w:val="BodyText"/>
        <w:ind w:left="0"/>
      </w:pPr>
    </w:p>
    <w:p w14:paraId="23DC6557" w14:textId="77777777" w:rsidR="008B7C3F" w:rsidRDefault="00096725">
      <w:pPr>
        <w:pStyle w:val="Heading2"/>
        <w:numPr>
          <w:ilvl w:val="1"/>
          <w:numId w:val="19"/>
        </w:numPr>
        <w:tabs>
          <w:tab w:val="left" w:pos="610"/>
        </w:tabs>
        <w:spacing w:before="1"/>
        <w:ind w:hanging="510"/>
      </w:pPr>
      <w:bookmarkStart w:id="9" w:name="_bookmark9"/>
      <w:bookmarkEnd w:id="9"/>
      <w:r>
        <w:t>Defining</w:t>
      </w:r>
      <w:r>
        <w:rPr>
          <w:spacing w:val="-5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Reproductive</w:t>
      </w:r>
      <w:r>
        <w:rPr>
          <w:spacing w:val="-5"/>
        </w:rPr>
        <w:t xml:space="preserve"> </w:t>
      </w:r>
      <w:r>
        <w:t>Health</w:t>
      </w:r>
    </w:p>
    <w:p w14:paraId="59287F17" w14:textId="77777777" w:rsidR="008B7C3F" w:rsidRDefault="008B7C3F">
      <w:pPr>
        <w:pStyle w:val="BodyText"/>
        <w:ind w:left="0"/>
        <w:rPr>
          <w:b/>
          <w:sz w:val="37"/>
        </w:rPr>
      </w:pPr>
    </w:p>
    <w:p w14:paraId="01A06FF3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line="259" w:lineRule="auto"/>
        <w:ind w:right="353" w:firstLine="0"/>
        <w:rPr>
          <w:sz w:val="24"/>
        </w:rPr>
      </w:pPr>
      <w:r>
        <w:rPr>
          <w:sz w:val="24"/>
        </w:rPr>
        <w:t>The World Health Organisation current working definition of sexual</w:t>
      </w:r>
      <w:r>
        <w:rPr>
          <w:spacing w:val="-82"/>
          <w:sz w:val="24"/>
        </w:rPr>
        <w:t xml:space="preserve"> </w:t>
      </w:r>
      <w:r>
        <w:rPr>
          <w:sz w:val="24"/>
        </w:rPr>
        <w:t>health is:</w:t>
      </w:r>
    </w:p>
    <w:p w14:paraId="02F3618C" w14:textId="77777777" w:rsidR="008B7C3F" w:rsidRDefault="00096725">
      <w:pPr>
        <w:pStyle w:val="BodyText"/>
        <w:spacing w:before="160" w:line="259" w:lineRule="auto"/>
        <w:ind w:left="961" w:right="1140"/>
        <w:rPr>
          <w:sz w:val="16"/>
        </w:rPr>
      </w:pPr>
      <w:r>
        <w:t>…a state of physical, emotional, mental and social well-</w:t>
      </w:r>
      <w:r>
        <w:rPr>
          <w:spacing w:val="1"/>
        </w:rPr>
        <w:t xml:space="preserve"> </w:t>
      </w:r>
      <w:r>
        <w:t>being in relation to sexuality; it is not merely the absence</w:t>
      </w:r>
      <w:r>
        <w:rPr>
          <w:spacing w:val="-8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disease,</w:t>
      </w:r>
      <w:r>
        <w:rPr>
          <w:spacing w:val="-4"/>
        </w:rPr>
        <w:t xml:space="preserve"> </w:t>
      </w:r>
      <w:r>
        <w:t>dysfunction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infirmity.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requires</w:t>
      </w:r>
      <w:r>
        <w:rPr>
          <w:spacing w:val="-81"/>
        </w:rPr>
        <w:t xml:space="preserve"> </w:t>
      </w:r>
      <w:r>
        <w:t>a positive and respectful approach to sexuality and sexual</w:t>
      </w:r>
      <w:r>
        <w:rPr>
          <w:spacing w:val="-82"/>
        </w:rPr>
        <w:t xml:space="preserve"> </w:t>
      </w:r>
      <w:r>
        <w:t>relationships, as well as the possibility of having</w:t>
      </w:r>
      <w:r>
        <w:rPr>
          <w:spacing w:val="1"/>
        </w:rPr>
        <w:t xml:space="preserve"> </w:t>
      </w:r>
      <w:r>
        <w:t>pleasurable and safe sexual experiences, free of coercion,</w:t>
      </w:r>
      <w:r>
        <w:rPr>
          <w:spacing w:val="-82"/>
        </w:rPr>
        <w:t xml:space="preserve"> </w:t>
      </w:r>
      <w:r>
        <w:t>discrimination and violence. For sexual health to be</w:t>
      </w:r>
      <w:r>
        <w:rPr>
          <w:spacing w:val="1"/>
        </w:rPr>
        <w:t xml:space="preserve"> </w:t>
      </w:r>
      <w:r>
        <w:t>attained and maintained,</w:t>
      </w:r>
      <w:r>
        <w:t xml:space="preserve"> the sexual rights of all persons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respected,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fulfilled.</w:t>
      </w:r>
      <w:r>
        <w:rPr>
          <w:position w:val="8"/>
          <w:sz w:val="16"/>
        </w:rPr>
        <w:t>19</w:t>
      </w:r>
    </w:p>
    <w:p w14:paraId="4DF1E80A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7" w:line="259" w:lineRule="auto"/>
        <w:ind w:right="431" w:firstLine="0"/>
        <w:rPr>
          <w:sz w:val="24"/>
        </w:rPr>
      </w:pPr>
      <w:r>
        <w:rPr>
          <w:sz w:val="24"/>
        </w:rPr>
        <w:t>The World Health Organisation finds that sexual health cannot be</w:t>
      </w:r>
      <w:r>
        <w:rPr>
          <w:spacing w:val="1"/>
          <w:sz w:val="24"/>
        </w:rPr>
        <w:t xml:space="preserve"> </w:t>
      </w:r>
      <w:r>
        <w:rPr>
          <w:sz w:val="24"/>
        </w:rPr>
        <w:t>defined without a broad consideration of sexuality, which underlies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behaviours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</w:p>
    <w:p w14:paraId="545FA51A" w14:textId="29435218" w:rsidR="008B7C3F" w:rsidRDefault="00096725">
      <w:pPr>
        <w:pStyle w:val="BodyText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DA70CD" wp14:editId="6DD5419F">
                <wp:simplePos x="0" y="0"/>
                <wp:positionH relativeFrom="page">
                  <wp:posOffset>914400</wp:posOffset>
                </wp:positionH>
                <wp:positionV relativeFrom="paragraph">
                  <wp:posOffset>226060</wp:posOffset>
                </wp:positionV>
                <wp:extent cx="1828800" cy="8890"/>
                <wp:effectExtent l="0" t="0" r="0" b="0"/>
                <wp:wrapTopAndBottom/>
                <wp:docPr id="12819460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A04C" id="Rectangle 40" o:spid="_x0000_s1026" style="position:absolute;margin-left:1in;margin-top:17.8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3sZZ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44DC363" w14:textId="77777777" w:rsidR="008B7C3F" w:rsidRDefault="00096725">
      <w:pPr>
        <w:spacing w:before="71"/>
        <w:ind w:left="100" w:right="237"/>
        <w:jc w:val="both"/>
        <w:rPr>
          <w:sz w:val="16"/>
        </w:rPr>
      </w:pPr>
      <w:r>
        <w:rPr>
          <w:color w:val="773189"/>
          <w:sz w:val="16"/>
          <w:vertAlign w:val="superscript"/>
        </w:rPr>
        <w:t>18</w:t>
      </w:r>
      <w:r>
        <w:rPr>
          <w:color w:val="773189"/>
          <w:sz w:val="16"/>
        </w:rPr>
        <w:t xml:space="preserve"> CEDAW/C/OP.8/GBR/1, ‘UN CEDAW Committee Inquiry Concerning the United Kingdom of Great Britain and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Northern Ireland under Article 8 of the Optional Protocol to the UN CEDAW Report of the Committee’, 6 March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2018,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at 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86(d).</w:t>
      </w:r>
    </w:p>
    <w:p w14:paraId="664DB136" w14:textId="77777777" w:rsidR="008B7C3F" w:rsidRDefault="00096725">
      <w:pPr>
        <w:ind w:left="100" w:right="679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773189"/>
          <w:position w:val="7"/>
          <w:sz w:val="13"/>
        </w:rPr>
        <w:t xml:space="preserve">19 </w:t>
      </w:r>
      <w:r>
        <w:rPr>
          <w:color w:val="773189"/>
          <w:sz w:val="16"/>
        </w:rPr>
        <w:t xml:space="preserve">World Health Organisation, ‘Defining Sexual Health’, Available at: </w:t>
      </w:r>
      <w:hyperlink r:id="rId9">
        <w:r>
          <w:rPr>
            <w:rFonts w:ascii="Calibri" w:hAnsi="Calibri"/>
            <w:color w:val="773189"/>
            <w:sz w:val="20"/>
          </w:rPr>
          <w:t>Sexual and Reproductive Health and</w:t>
        </w:r>
      </w:hyperlink>
      <w:r>
        <w:rPr>
          <w:rFonts w:ascii="Calibri" w:hAnsi="Calibri"/>
          <w:color w:val="773189"/>
          <w:spacing w:val="-43"/>
          <w:sz w:val="20"/>
        </w:rPr>
        <w:t xml:space="preserve"> </w:t>
      </w:r>
      <w:hyperlink r:id="rId10">
        <w:r>
          <w:rPr>
            <w:rFonts w:ascii="Calibri" w:hAnsi="Calibri"/>
            <w:color w:val="773189"/>
            <w:sz w:val="20"/>
          </w:rPr>
          <w:t>Research</w:t>
        </w:r>
        <w:r>
          <w:rPr>
            <w:rFonts w:ascii="Calibri" w:hAnsi="Calibri"/>
            <w:color w:val="773189"/>
            <w:spacing w:val="-1"/>
            <w:sz w:val="20"/>
          </w:rPr>
          <w:t xml:space="preserve"> </w:t>
        </w:r>
        <w:r>
          <w:rPr>
            <w:rFonts w:ascii="Calibri" w:hAnsi="Calibri"/>
            <w:color w:val="773189"/>
            <w:sz w:val="20"/>
          </w:rPr>
          <w:t>(SRH)</w:t>
        </w:r>
        <w:r>
          <w:rPr>
            <w:rFonts w:ascii="Calibri" w:hAnsi="Calibri"/>
            <w:color w:val="773189"/>
            <w:spacing w:val="-1"/>
            <w:sz w:val="20"/>
          </w:rPr>
          <w:t xml:space="preserve"> </w:t>
        </w:r>
        <w:r>
          <w:rPr>
            <w:rFonts w:ascii="Calibri" w:hAnsi="Calibri"/>
            <w:color w:val="773189"/>
            <w:sz w:val="20"/>
          </w:rPr>
          <w:t>(who.int).</w:t>
        </w:r>
      </w:hyperlink>
    </w:p>
    <w:p w14:paraId="4D945562" w14:textId="77777777" w:rsidR="008B7C3F" w:rsidRDefault="008B7C3F">
      <w:pPr>
        <w:jc w:val="both"/>
        <w:rPr>
          <w:rFonts w:ascii="Calibri" w:hAnsi="Calibri"/>
          <w:sz w:val="20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E9C789A" w14:textId="77777777" w:rsidR="008B7C3F" w:rsidRDefault="00096725">
      <w:pPr>
        <w:pStyle w:val="BodyText"/>
        <w:spacing w:before="90" w:line="259" w:lineRule="auto"/>
        <w:ind w:right="926"/>
      </w:pPr>
      <w:r>
        <w:lastRenderedPageBreak/>
        <w:t>Health Organisation has put forward the below working definition of</w:t>
      </w:r>
      <w:r>
        <w:rPr>
          <w:spacing w:val="-83"/>
        </w:rPr>
        <w:t xml:space="preserve"> </w:t>
      </w:r>
      <w:r>
        <w:t>sexuality:</w:t>
      </w:r>
    </w:p>
    <w:p w14:paraId="63CB8A47" w14:textId="77777777" w:rsidR="008B7C3F" w:rsidRDefault="00096725">
      <w:pPr>
        <w:pStyle w:val="BodyText"/>
        <w:spacing w:before="160" w:line="259" w:lineRule="auto"/>
        <w:ind w:left="961" w:right="1007"/>
        <w:rPr>
          <w:sz w:val="16"/>
        </w:rPr>
      </w:pPr>
      <w:r>
        <w:t>…a central aspect of being human throughout life</w:t>
      </w:r>
      <w:r>
        <w:rPr>
          <w:spacing w:val="1"/>
        </w:rPr>
        <w:t xml:space="preserve"> </w:t>
      </w:r>
      <w:r>
        <w:t>encompasses sex, gender identities and roles, sexual</w:t>
      </w:r>
      <w:r>
        <w:rPr>
          <w:spacing w:val="1"/>
        </w:rPr>
        <w:t xml:space="preserve"> </w:t>
      </w:r>
      <w:r>
        <w:t>orientation,</w:t>
      </w:r>
      <w:r>
        <w:rPr>
          <w:spacing w:val="-5"/>
        </w:rPr>
        <w:t xml:space="preserve"> </w:t>
      </w:r>
      <w:r>
        <w:t>eroticism,</w:t>
      </w:r>
      <w:r>
        <w:rPr>
          <w:spacing w:val="-5"/>
        </w:rPr>
        <w:t xml:space="preserve"> </w:t>
      </w:r>
      <w:r>
        <w:t>pleasure,</w:t>
      </w:r>
      <w:r>
        <w:rPr>
          <w:spacing w:val="-6"/>
        </w:rPr>
        <w:t xml:space="preserve"> </w:t>
      </w:r>
      <w:r>
        <w:t>intimacy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reproduction.</w:t>
      </w:r>
      <w:r>
        <w:rPr>
          <w:spacing w:val="-82"/>
        </w:rPr>
        <w:t xml:space="preserve"> </w:t>
      </w:r>
      <w:r>
        <w:t>Sexuality is experienced and expressed in thoughts,</w:t>
      </w:r>
      <w:r>
        <w:rPr>
          <w:spacing w:val="1"/>
        </w:rPr>
        <w:t xml:space="preserve"> </w:t>
      </w:r>
      <w:r>
        <w:t>fantasies, desires, beliefs, attitudes, v</w:t>
      </w:r>
      <w:r>
        <w:t>alues, behaviours,</w:t>
      </w:r>
      <w:r>
        <w:rPr>
          <w:spacing w:val="1"/>
        </w:rPr>
        <w:t xml:space="preserve"> </w:t>
      </w:r>
      <w:r>
        <w:t>practices, roles and relationships. While sexuality can</w:t>
      </w:r>
      <w:r>
        <w:rPr>
          <w:spacing w:val="1"/>
        </w:rPr>
        <w:t xml:space="preserve"> </w:t>
      </w:r>
      <w:r>
        <w:t>include all of these dimensions, not all of them are always</w:t>
      </w:r>
      <w:r>
        <w:rPr>
          <w:spacing w:val="1"/>
        </w:rPr>
        <w:t xml:space="preserve"> </w:t>
      </w:r>
      <w:r>
        <w:t>experienced or expressed. Sexuality is influenced by the</w:t>
      </w:r>
      <w:r>
        <w:rPr>
          <w:spacing w:val="1"/>
        </w:rPr>
        <w:t xml:space="preserve"> </w:t>
      </w:r>
      <w:r>
        <w:t>interaction of biological, psychological, social, economic,</w:t>
      </w:r>
      <w:r>
        <w:rPr>
          <w:spacing w:val="1"/>
        </w:rPr>
        <w:t xml:space="preserve"> </w:t>
      </w:r>
      <w:r>
        <w:t>poli</w:t>
      </w:r>
      <w:r>
        <w:t>tical, cultural, legal, historical, religious and spiritual</w:t>
      </w:r>
      <w:r>
        <w:rPr>
          <w:spacing w:val="1"/>
        </w:rPr>
        <w:t xml:space="preserve"> </w:t>
      </w:r>
      <w:r>
        <w:t>factors.</w:t>
      </w:r>
      <w:r>
        <w:rPr>
          <w:position w:val="8"/>
          <w:sz w:val="16"/>
        </w:rPr>
        <w:t>20</w:t>
      </w:r>
    </w:p>
    <w:p w14:paraId="1284B9E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7" w:line="259" w:lineRule="auto"/>
        <w:ind w:right="925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</w:t>
      </w:r>
      <w:r>
        <w:rPr>
          <w:spacing w:val="-6"/>
          <w:sz w:val="24"/>
        </w:rPr>
        <w:t xml:space="preserve"> </w:t>
      </w:r>
      <w:r>
        <w:rPr>
          <w:sz w:val="24"/>
        </w:rPr>
        <w:t>Fund</w:t>
      </w:r>
      <w:r>
        <w:rPr>
          <w:spacing w:val="-2"/>
          <w:sz w:val="24"/>
        </w:rPr>
        <w:t xml:space="preserve"> </w:t>
      </w:r>
      <w:r>
        <w:rPr>
          <w:sz w:val="24"/>
        </w:rPr>
        <w:t>defines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8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as:</w:t>
      </w:r>
    </w:p>
    <w:p w14:paraId="08DDCE22" w14:textId="77777777" w:rsidR="008B7C3F" w:rsidRDefault="00096725">
      <w:pPr>
        <w:pStyle w:val="BodyText"/>
        <w:spacing w:before="160" w:line="259" w:lineRule="auto"/>
        <w:ind w:left="961" w:right="969"/>
      </w:pPr>
      <w:r>
        <w:t>a state of complete physical, mental and social well-being in</w:t>
      </w:r>
      <w:r>
        <w:rPr>
          <w:spacing w:val="-82"/>
        </w:rPr>
        <w:t xml:space="preserve"> </w:t>
      </w:r>
      <w:r>
        <w:t xml:space="preserve">all matters relating to the reproductive system. It </w:t>
      </w:r>
      <w:r>
        <w:t>implies</w:t>
      </w:r>
      <w:r>
        <w:rPr>
          <w:spacing w:val="1"/>
        </w:rPr>
        <w:t xml:space="preserve"> </w:t>
      </w:r>
      <w:r>
        <w:t>that people are able to have a satisfying and safe sex life,</w:t>
      </w:r>
      <w:r>
        <w:rPr>
          <w:spacing w:val="1"/>
        </w:rPr>
        <w:t xml:space="preserve"> </w:t>
      </w:r>
      <w:r>
        <w:t>the capability to reproduce and the freedom to decide if,</w:t>
      </w:r>
      <w:r>
        <w:rPr>
          <w:spacing w:val="1"/>
        </w:rPr>
        <w:t xml:space="preserve"> </w:t>
      </w:r>
      <w:r>
        <w:t>when,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  <w:r>
        <w:rPr>
          <w:spacing w:val="-2"/>
        </w:rPr>
        <w:t xml:space="preserve"> </w:t>
      </w:r>
      <w:r>
        <w:t>To maintain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sexual</w:t>
      </w:r>
    </w:p>
    <w:p w14:paraId="4039ACB1" w14:textId="77777777" w:rsidR="008B7C3F" w:rsidRDefault="00096725">
      <w:pPr>
        <w:pStyle w:val="BodyText"/>
        <w:spacing w:line="259" w:lineRule="auto"/>
        <w:ind w:left="961" w:right="1040"/>
        <w:rPr>
          <w:sz w:val="16"/>
        </w:rPr>
      </w:pPr>
      <w:r>
        <w:t>and reproductive health, people need access to accurate</w:t>
      </w:r>
      <w:r>
        <w:rPr>
          <w:spacing w:val="1"/>
        </w:rPr>
        <w:t xml:space="preserve"> </w:t>
      </w:r>
      <w:r>
        <w:t>information and the safe, effective, affordable and</w:t>
      </w:r>
      <w:r>
        <w:rPr>
          <w:spacing w:val="1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contraception</w:t>
      </w:r>
      <w:r>
        <w:rPr>
          <w:spacing w:val="-3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choice.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82"/>
        </w:rPr>
        <w:t xml:space="preserve"> </w:t>
      </w:r>
      <w:r>
        <w:t>be informed and empowered to protect themselves from</w:t>
      </w:r>
      <w:r>
        <w:rPr>
          <w:spacing w:val="1"/>
        </w:rPr>
        <w:t xml:space="preserve"> </w:t>
      </w:r>
      <w:r>
        <w:t>sexually transmitted infections. And</w:t>
      </w:r>
      <w:r>
        <w:t xml:space="preserve"> when they decide to</w:t>
      </w:r>
      <w:r>
        <w:rPr>
          <w:spacing w:val="1"/>
        </w:rPr>
        <w:t xml:space="preserve"> </w:t>
      </w:r>
      <w:r>
        <w:t>have children, women must have access to skilled health</w:t>
      </w:r>
      <w:r>
        <w:rPr>
          <w:spacing w:val="1"/>
        </w:rPr>
        <w:t xml:space="preserve"> </w:t>
      </w:r>
      <w:r>
        <w:t>care providers and services that can help them have a fit</w:t>
      </w:r>
      <w:r>
        <w:rPr>
          <w:spacing w:val="1"/>
        </w:rPr>
        <w:t xml:space="preserve"> </w:t>
      </w:r>
      <w:r>
        <w:t>pregnancy, safe birth and healthy baby. Every individual</w:t>
      </w:r>
      <w:r>
        <w:rPr>
          <w:spacing w:val="1"/>
        </w:rPr>
        <w:t xml:space="preserve"> </w:t>
      </w:r>
      <w:r>
        <w:t>has the right to make their own choices about their sexual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</w:t>
      </w:r>
      <w:r>
        <w:t>eproductive</w:t>
      </w:r>
      <w:r>
        <w:rPr>
          <w:spacing w:val="2"/>
        </w:rPr>
        <w:t xml:space="preserve"> </w:t>
      </w:r>
      <w:r>
        <w:t>health.</w:t>
      </w:r>
      <w:r>
        <w:rPr>
          <w:position w:val="8"/>
          <w:sz w:val="16"/>
        </w:rPr>
        <w:t>21</w:t>
      </w:r>
    </w:p>
    <w:p w14:paraId="7FA2E0EF" w14:textId="77777777" w:rsidR="008B7C3F" w:rsidRDefault="008B7C3F">
      <w:pPr>
        <w:pStyle w:val="BodyText"/>
        <w:ind w:left="0"/>
        <w:rPr>
          <w:sz w:val="28"/>
        </w:rPr>
      </w:pPr>
    </w:p>
    <w:p w14:paraId="269C1A7A" w14:textId="77777777" w:rsidR="008B7C3F" w:rsidRDefault="008B7C3F">
      <w:pPr>
        <w:pStyle w:val="BodyText"/>
        <w:spacing w:before="12"/>
        <w:ind w:left="0"/>
        <w:rPr>
          <w:sz w:val="23"/>
        </w:rPr>
      </w:pPr>
    </w:p>
    <w:p w14:paraId="4DB0724B" w14:textId="77777777" w:rsidR="008B7C3F" w:rsidRDefault="00096725">
      <w:pPr>
        <w:pStyle w:val="Heading2"/>
        <w:numPr>
          <w:ilvl w:val="1"/>
          <w:numId w:val="19"/>
        </w:numPr>
        <w:tabs>
          <w:tab w:val="left" w:pos="610"/>
        </w:tabs>
        <w:ind w:hanging="510"/>
      </w:pPr>
      <w:bookmarkStart w:id="10" w:name="_bookmark10"/>
      <w:bookmarkEnd w:id="10"/>
      <w:r>
        <w:t>Defining</w:t>
      </w:r>
      <w:r>
        <w:rPr>
          <w:spacing w:val="-5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Reproductive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Education</w:t>
      </w:r>
    </w:p>
    <w:p w14:paraId="051D7507" w14:textId="77777777" w:rsidR="008B7C3F" w:rsidRDefault="008B7C3F">
      <w:pPr>
        <w:pStyle w:val="BodyText"/>
        <w:ind w:left="0"/>
        <w:rPr>
          <w:b/>
          <w:sz w:val="37"/>
        </w:rPr>
      </w:pPr>
    </w:p>
    <w:p w14:paraId="561F2F7C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line="259" w:lineRule="auto"/>
        <w:ind w:right="359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Sexuality</w:t>
      </w:r>
      <w:r>
        <w:rPr>
          <w:spacing w:val="-2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1"/>
          <w:sz w:val="24"/>
        </w:rPr>
        <w:t xml:space="preserve"> </w:t>
      </w:r>
      <w:r>
        <w:rPr>
          <w:sz w:val="24"/>
        </w:rPr>
        <w:t>UN Educational, Scientific and Cultural Organisation (UNESCO) states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056D8CC1" w14:textId="77777777" w:rsidR="008B7C3F" w:rsidRDefault="008B7C3F">
      <w:pPr>
        <w:pStyle w:val="BodyText"/>
        <w:ind w:left="0"/>
        <w:rPr>
          <w:sz w:val="20"/>
        </w:rPr>
      </w:pPr>
    </w:p>
    <w:p w14:paraId="56BD8062" w14:textId="77777777" w:rsidR="008B7C3F" w:rsidRDefault="008B7C3F">
      <w:pPr>
        <w:pStyle w:val="BodyText"/>
        <w:ind w:left="0"/>
        <w:rPr>
          <w:sz w:val="20"/>
        </w:rPr>
      </w:pPr>
    </w:p>
    <w:p w14:paraId="3EF31940" w14:textId="325F83DE" w:rsidR="008B7C3F" w:rsidRDefault="00096725">
      <w:pPr>
        <w:pStyle w:val="BodyText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264264" wp14:editId="18348859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1828800" cy="8890"/>
                <wp:effectExtent l="0" t="0" r="0" b="0"/>
                <wp:wrapTopAndBottom/>
                <wp:docPr id="8006045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570F6" id="Rectangle 39" o:spid="_x0000_s1026" style="position:absolute;margin-left:1in;margin-top:11.7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AbhBGV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F1C8A70" w14:textId="77777777" w:rsidR="008B7C3F" w:rsidRDefault="00096725">
      <w:pPr>
        <w:spacing w:before="71"/>
        <w:ind w:left="100" w:right="674"/>
        <w:rPr>
          <w:sz w:val="16"/>
        </w:rPr>
      </w:pPr>
      <w:r>
        <w:rPr>
          <w:color w:val="773189"/>
          <w:sz w:val="16"/>
          <w:vertAlign w:val="superscript"/>
        </w:rPr>
        <w:t>20</w:t>
      </w:r>
      <w:r>
        <w:rPr>
          <w:color w:val="773189"/>
          <w:sz w:val="16"/>
        </w:rPr>
        <w:t xml:space="preserve"> World Health Organisation, ‘Defining Sexual Health’, Available at: </w:t>
      </w:r>
      <w:hyperlink r:id="rId11">
        <w:r>
          <w:rPr>
            <w:color w:val="773189"/>
            <w:sz w:val="16"/>
          </w:rPr>
          <w:t>Sexual and Reproductive Health and</w:t>
        </w:r>
      </w:hyperlink>
      <w:r>
        <w:rPr>
          <w:color w:val="773189"/>
          <w:spacing w:val="-54"/>
          <w:sz w:val="16"/>
        </w:rPr>
        <w:t xml:space="preserve"> </w:t>
      </w:r>
      <w:hyperlink r:id="rId12">
        <w:r>
          <w:rPr>
            <w:color w:val="773189"/>
            <w:sz w:val="16"/>
          </w:rPr>
          <w:t>Research</w:t>
        </w:r>
        <w:r>
          <w:rPr>
            <w:color w:val="773189"/>
            <w:spacing w:val="-3"/>
            <w:sz w:val="16"/>
          </w:rPr>
          <w:t xml:space="preserve"> </w:t>
        </w:r>
        <w:r>
          <w:rPr>
            <w:color w:val="773189"/>
            <w:sz w:val="16"/>
          </w:rPr>
          <w:t>(SRH)</w:t>
        </w:r>
        <w:r>
          <w:rPr>
            <w:color w:val="773189"/>
            <w:spacing w:val="-4"/>
            <w:sz w:val="16"/>
          </w:rPr>
          <w:t xml:space="preserve"> </w:t>
        </w:r>
        <w:r>
          <w:rPr>
            <w:color w:val="773189"/>
            <w:sz w:val="16"/>
          </w:rPr>
          <w:t>(who.int)</w:t>
        </w:r>
      </w:hyperlink>
    </w:p>
    <w:p w14:paraId="54F7AA87" w14:textId="77777777" w:rsidR="008B7C3F" w:rsidRDefault="00096725">
      <w:pPr>
        <w:pStyle w:val="ListParagraph"/>
        <w:numPr>
          <w:ilvl w:val="0"/>
          <w:numId w:val="18"/>
        </w:numPr>
        <w:tabs>
          <w:tab w:val="left" w:pos="267"/>
        </w:tabs>
        <w:ind w:right="636" w:firstLine="0"/>
        <w:rPr>
          <w:rFonts w:ascii="Calibri" w:hAnsi="Calibri"/>
          <w:color w:val="773189"/>
          <w:sz w:val="13"/>
        </w:rPr>
      </w:pPr>
      <w:r>
        <w:rPr>
          <w:color w:val="773189"/>
          <w:sz w:val="16"/>
        </w:rPr>
        <w:t>United Nations Population Fund, ‘Sexual and Reproductive Health’, Available at:</w:t>
      </w:r>
      <w:r>
        <w:rPr>
          <w:color w:val="773189"/>
          <w:spacing w:val="1"/>
          <w:sz w:val="16"/>
        </w:rPr>
        <w:t xml:space="preserve"> </w:t>
      </w:r>
      <w:hyperlink r:id="rId13">
        <w:r>
          <w:rPr>
            <w:rFonts w:ascii="Calibri" w:hAnsi="Calibri"/>
            <w:color w:val="773189"/>
            <w:sz w:val="20"/>
          </w:rPr>
          <w:t>Sexual &amp; reproductive</w:t>
        </w:r>
      </w:hyperlink>
      <w:r>
        <w:rPr>
          <w:rFonts w:ascii="Calibri" w:hAnsi="Calibri"/>
          <w:color w:val="773189"/>
          <w:spacing w:val="-43"/>
          <w:sz w:val="20"/>
        </w:rPr>
        <w:t xml:space="preserve"> </w:t>
      </w:r>
      <w:hyperlink r:id="rId14">
        <w:r>
          <w:rPr>
            <w:rFonts w:ascii="Calibri" w:hAnsi="Calibri"/>
            <w:color w:val="773189"/>
            <w:sz w:val="20"/>
          </w:rPr>
          <w:t>health</w:t>
        </w:r>
        <w:r>
          <w:rPr>
            <w:rFonts w:ascii="Calibri" w:hAnsi="Calibri"/>
            <w:color w:val="773189"/>
            <w:spacing w:val="-1"/>
            <w:sz w:val="20"/>
          </w:rPr>
          <w:t xml:space="preserve"> </w:t>
        </w:r>
        <w:r>
          <w:rPr>
            <w:rFonts w:ascii="Calibri" w:hAnsi="Calibri"/>
            <w:color w:val="773189"/>
            <w:sz w:val="20"/>
          </w:rPr>
          <w:t>(unfpa.org)</w:t>
        </w:r>
      </w:hyperlink>
    </w:p>
    <w:p w14:paraId="3C55CD97" w14:textId="77777777" w:rsidR="008B7C3F" w:rsidRDefault="008B7C3F">
      <w:pPr>
        <w:rPr>
          <w:rFonts w:ascii="Calibri" w:hAnsi="Calibri"/>
          <w:sz w:val="13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2BCFDCF" w14:textId="77777777" w:rsidR="008B7C3F" w:rsidRDefault="00096725">
      <w:pPr>
        <w:pStyle w:val="BodyText"/>
        <w:spacing w:before="90" w:line="259" w:lineRule="auto"/>
        <w:ind w:left="961" w:right="1029"/>
        <w:rPr>
          <w:sz w:val="16"/>
        </w:rPr>
      </w:pPr>
      <w:r>
        <w:lastRenderedPageBreak/>
        <w:t>Sexuality Education is defined as an age-appropriate,</w:t>
      </w:r>
      <w:r>
        <w:rPr>
          <w:spacing w:val="1"/>
        </w:rPr>
        <w:t xml:space="preserve"> </w:t>
      </w:r>
      <w:r>
        <w:t>culturally relevant approach to teaching about sex and</w:t>
      </w:r>
      <w:r>
        <w:rPr>
          <w:spacing w:val="1"/>
        </w:rPr>
        <w:t xml:space="preserve"> </w:t>
      </w:r>
      <w:r>
        <w:t>relationships by providing scientifically accurate, realistic,</w:t>
      </w:r>
      <w:r>
        <w:rPr>
          <w:spacing w:val="1"/>
        </w:rPr>
        <w:t xml:space="preserve"> </w:t>
      </w:r>
      <w:r>
        <w:t>non-judgemental information. Sexuality Education provides</w:t>
      </w:r>
      <w:r>
        <w:rPr>
          <w:spacing w:val="-82"/>
        </w:rPr>
        <w:t xml:space="preserve"> </w:t>
      </w:r>
      <w:r>
        <w:t>opportun</w:t>
      </w:r>
      <w:r>
        <w:t>ities to explore one’s own values and attitudes and</w:t>
      </w:r>
      <w:r>
        <w:rPr>
          <w:spacing w:val="-82"/>
        </w:rPr>
        <w:t xml:space="preserve"> </w:t>
      </w:r>
      <w:r>
        <w:t>to build decision-making, communication and risk-reduction</w:t>
      </w:r>
      <w:r>
        <w:rPr>
          <w:spacing w:val="-8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sexuality.</w:t>
      </w:r>
      <w:r>
        <w:rPr>
          <w:position w:val="8"/>
          <w:sz w:val="16"/>
        </w:rPr>
        <w:t>22</w:t>
      </w:r>
    </w:p>
    <w:p w14:paraId="6761D3E0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9"/>
        <w:ind w:left="817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2F0A24DF" w14:textId="77777777" w:rsidR="008B7C3F" w:rsidRDefault="00096725">
      <w:pPr>
        <w:pStyle w:val="BodyText"/>
        <w:spacing w:before="184" w:line="259" w:lineRule="auto"/>
        <w:ind w:left="961" w:right="1045"/>
        <w:rPr>
          <w:sz w:val="16"/>
        </w:rPr>
      </w:pPr>
      <w:r>
        <w:t>Comprehensive sexuality education (CSE) is a curriculum-</w:t>
      </w:r>
      <w:r>
        <w:rPr>
          <w:spacing w:val="1"/>
        </w:rPr>
        <w:t xml:space="preserve"> </w:t>
      </w:r>
      <w:r>
        <w:t>based process of teaching and learning about the cognitive,</w:t>
      </w:r>
      <w:r>
        <w:rPr>
          <w:spacing w:val="-83"/>
        </w:rPr>
        <w:t xml:space="preserve"> </w:t>
      </w:r>
      <w:r>
        <w:t>emotional, physical and social aspects of sexuality. It aims</w:t>
      </w:r>
      <w:r>
        <w:rPr>
          <w:spacing w:val="1"/>
        </w:rPr>
        <w:t xml:space="preserve"> </w:t>
      </w:r>
      <w:r>
        <w:t>to equip children and young people with knowledge, skills,</w:t>
      </w:r>
      <w:r>
        <w:rPr>
          <w:spacing w:val="1"/>
        </w:rPr>
        <w:t xml:space="preserve"> </w:t>
      </w:r>
      <w:r>
        <w:t>attitudes and values that will empower them to: realize</w:t>
      </w:r>
      <w:r>
        <w:rPr>
          <w:spacing w:val="1"/>
        </w:rPr>
        <w:t xml:space="preserve"> </w:t>
      </w:r>
      <w:r>
        <w:t>their health, well-b</w:t>
      </w:r>
      <w:r>
        <w:t>eing and dignity; develop respectful</w:t>
      </w:r>
      <w:r>
        <w:rPr>
          <w:spacing w:val="1"/>
        </w:rPr>
        <w:t xml:space="preserve"> </w:t>
      </w:r>
      <w:r>
        <w:t>social and sexual relationships; consider how their choices</w:t>
      </w:r>
      <w:r>
        <w:rPr>
          <w:spacing w:val="1"/>
        </w:rPr>
        <w:t xml:space="preserve"> </w:t>
      </w:r>
      <w:r>
        <w:t>affect their own well-being and that of others; and,</w:t>
      </w:r>
      <w:r>
        <w:rPr>
          <w:spacing w:val="1"/>
        </w:rPr>
        <w:t xml:space="preserve"> </w:t>
      </w:r>
      <w:r>
        <w:t>understand and ensure the protection of their rights</w:t>
      </w:r>
      <w:r>
        <w:rPr>
          <w:spacing w:val="1"/>
        </w:rPr>
        <w:t xml:space="preserve"> </w:t>
      </w:r>
      <w:r>
        <w:t>throughout their</w:t>
      </w:r>
      <w:r>
        <w:rPr>
          <w:spacing w:val="-2"/>
        </w:rPr>
        <w:t xml:space="preserve"> </w:t>
      </w:r>
      <w:r>
        <w:t>lives.</w:t>
      </w:r>
      <w:r>
        <w:rPr>
          <w:position w:val="8"/>
          <w:sz w:val="16"/>
        </w:rPr>
        <w:t>23</w:t>
      </w:r>
    </w:p>
    <w:p w14:paraId="33355974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8" w:line="259" w:lineRule="auto"/>
        <w:ind w:right="165" w:firstLine="0"/>
        <w:rPr>
          <w:sz w:val="16"/>
        </w:rPr>
      </w:pPr>
      <w:r>
        <w:rPr>
          <w:sz w:val="24"/>
        </w:rPr>
        <w:t>The guidance notes that comprehensive sexuality education goes</w:t>
      </w:r>
      <w:r>
        <w:rPr>
          <w:spacing w:val="1"/>
          <w:sz w:val="24"/>
        </w:rPr>
        <w:t xml:space="preserve"> </w:t>
      </w:r>
      <w:r>
        <w:rPr>
          <w:sz w:val="24"/>
        </w:rPr>
        <w:t>beyond reproduction, risks and disease and should include “ongoing</w:t>
      </w:r>
      <w:r>
        <w:rPr>
          <w:spacing w:val="1"/>
          <w:sz w:val="24"/>
        </w:rPr>
        <w:t xml:space="preserve"> </w:t>
      </w:r>
      <w:r>
        <w:rPr>
          <w:sz w:val="24"/>
        </w:rPr>
        <w:t>discussions about social and cultural factors relating to broader aspects of</w:t>
      </w:r>
      <w:r>
        <w:rPr>
          <w:spacing w:val="-82"/>
          <w:sz w:val="24"/>
        </w:rPr>
        <w:t xml:space="preserve"> </w:t>
      </w:r>
      <w:r>
        <w:rPr>
          <w:sz w:val="24"/>
        </w:rPr>
        <w:t>relationships and vulnerability, such as gender a</w:t>
      </w:r>
      <w:r>
        <w:rPr>
          <w:sz w:val="24"/>
        </w:rPr>
        <w:t>nd power inequalities,</w:t>
      </w:r>
      <w:r>
        <w:rPr>
          <w:spacing w:val="1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3"/>
          <w:sz w:val="24"/>
        </w:rPr>
        <w:t xml:space="preserve"> </w:t>
      </w:r>
      <w:r>
        <w:rPr>
          <w:sz w:val="24"/>
        </w:rPr>
        <w:t>factors,</w:t>
      </w:r>
      <w:r>
        <w:rPr>
          <w:spacing w:val="-3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HIV</w:t>
      </w:r>
      <w:r>
        <w:rPr>
          <w:spacing w:val="-2"/>
          <w:sz w:val="24"/>
        </w:rPr>
        <w:t xml:space="preserve"> </w:t>
      </w:r>
      <w:r>
        <w:rPr>
          <w:sz w:val="24"/>
        </w:rPr>
        <w:t>status,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4"/>
          <w:sz w:val="24"/>
        </w:rPr>
        <w:t xml:space="preserve"> </w:t>
      </w:r>
      <w:r>
        <w:rPr>
          <w:sz w:val="24"/>
        </w:rPr>
        <w:t>sexual 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identity”.</w:t>
      </w:r>
      <w:r>
        <w:rPr>
          <w:position w:val="8"/>
          <w:sz w:val="16"/>
        </w:rPr>
        <w:t>24</w:t>
      </w:r>
    </w:p>
    <w:p w14:paraId="20B573D6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7" w:line="259" w:lineRule="auto"/>
        <w:ind w:right="156" w:firstLine="0"/>
        <w:rPr>
          <w:sz w:val="16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finds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programmes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less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omit</w:t>
      </w:r>
      <w:r>
        <w:rPr>
          <w:spacing w:val="-81"/>
          <w:sz w:val="24"/>
        </w:rPr>
        <w:t xml:space="preserve"> </w:t>
      </w:r>
      <w:r>
        <w:rPr>
          <w:sz w:val="24"/>
        </w:rPr>
        <w:t>key</w:t>
      </w:r>
      <w:r>
        <w:rPr>
          <w:spacing w:val="2"/>
          <w:sz w:val="24"/>
        </w:rPr>
        <w:t xml:space="preserve"> </w:t>
      </w:r>
      <w:r>
        <w:rPr>
          <w:sz w:val="24"/>
        </w:rPr>
        <w:t>issues.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example,</w:t>
      </w:r>
      <w:r>
        <w:rPr>
          <w:spacing w:val="3"/>
          <w:sz w:val="24"/>
        </w:rPr>
        <w:t xml:space="preserve"> </w:t>
      </w:r>
      <w:r>
        <w:rPr>
          <w:sz w:val="24"/>
        </w:rPr>
        <w:t>it states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“failure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discuss</w:t>
      </w:r>
      <w:r>
        <w:rPr>
          <w:spacing w:val="6"/>
          <w:sz w:val="24"/>
        </w:rPr>
        <w:t xml:space="preserve"> </w:t>
      </w:r>
      <w:r>
        <w:rPr>
          <w:sz w:val="24"/>
        </w:rPr>
        <w:t>menstruation</w:t>
      </w:r>
      <w:r>
        <w:rPr>
          <w:spacing w:val="1"/>
          <w:sz w:val="24"/>
        </w:rPr>
        <w:t xml:space="preserve"> </w:t>
      </w:r>
      <w:r>
        <w:rPr>
          <w:sz w:val="24"/>
        </w:rPr>
        <w:t>can contribute to the persistence of negative social and cultural attitudes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it”.</w:t>
      </w:r>
      <w:r>
        <w:rPr>
          <w:position w:val="8"/>
          <w:sz w:val="16"/>
        </w:rPr>
        <w:t>25</w:t>
      </w:r>
      <w:r>
        <w:rPr>
          <w:spacing w:val="26"/>
          <w:position w:val="8"/>
          <w:sz w:val="16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omitted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2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[sexual</w:t>
      </w:r>
      <w:r>
        <w:rPr>
          <w:spacing w:val="-81"/>
          <w:sz w:val="24"/>
        </w:rPr>
        <w:t xml:space="preserve"> </w:t>
      </w:r>
      <w:r>
        <w:rPr>
          <w:sz w:val="24"/>
        </w:rPr>
        <w:t>and reproductive health] needs of young people living with disabilities or</w:t>
      </w:r>
      <w:r>
        <w:rPr>
          <w:spacing w:val="1"/>
          <w:sz w:val="24"/>
        </w:rPr>
        <w:t xml:space="preserve"> </w:t>
      </w:r>
      <w:r>
        <w:rPr>
          <w:sz w:val="24"/>
        </w:rPr>
        <w:t>HIV; uns</w:t>
      </w:r>
      <w:r>
        <w:rPr>
          <w:sz w:val="24"/>
        </w:rPr>
        <w:t>afe abortion and harmful practices such as [child, early and</w:t>
      </w:r>
      <w:r>
        <w:rPr>
          <w:spacing w:val="1"/>
          <w:sz w:val="24"/>
        </w:rPr>
        <w:t xml:space="preserve"> </w:t>
      </w:r>
      <w:r>
        <w:rPr>
          <w:sz w:val="24"/>
        </w:rPr>
        <w:t>forced marriage] and [female genital mutilation/cutting] or discrimination</w:t>
      </w:r>
      <w:r>
        <w:rPr>
          <w:spacing w:val="-82"/>
          <w:sz w:val="24"/>
        </w:rPr>
        <w:t xml:space="preserve"> </w:t>
      </w:r>
      <w:r>
        <w:rPr>
          <w:sz w:val="24"/>
        </w:rPr>
        <w:t>based on sexual orientation or gender identity”.</w:t>
      </w:r>
      <w:r>
        <w:rPr>
          <w:position w:val="8"/>
          <w:sz w:val="16"/>
        </w:rPr>
        <w:t>26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It argues that</w:t>
      </w:r>
      <w:r>
        <w:rPr>
          <w:spacing w:val="1"/>
          <w:sz w:val="24"/>
        </w:rPr>
        <w:t xml:space="preserve"> </w:t>
      </w:r>
      <w:r>
        <w:rPr>
          <w:sz w:val="24"/>
        </w:rPr>
        <w:t>“[s]ilencing or omitting these topics can contribute t</w:t>
      </w:r>
      <w:r>
        <w:rPr>
          <w:sz w:val="24"/>
        </w:rPr>
        <w:t>o stigma, shame and</w:t>
      </w:r>
      <w:r>
        <w:rPr>
          <w:spacing w:val="1"/>
          <w:sz w:val="24"/>
        </w:rPr>
        <w:t xml:space="preserve"> </w:t>
      </w:r>
      <w:r>
        <w:rPr>
          <w:sz w:val="24"/>
        </w:rPr>
        <w:t>ignorance, may increase risk-taking and create help-seeking barriers for</w:t>
      </w:r>
      <w:r>
        <w:rPr>
          <w:spacing w:val="1"/>
          <w:sz w:val="24"/>
        </w:rPr>
        <w:t xml:space="preserve"> </w:t>
      </w:r>
      <w:r>
        <w:rPr>
          <w:sz w:val="24"/>
        </w:rPr>
        <w:t>vulnerable</w:t>
      </w:r>
      <w:r>
        <w:rPr>
          <w:spacing w:val="-1"/>
          <w:sz w:val="24"/>
        </w:rPr>
        <w:t xml:space="preserve"> </w:t>
      </w:r>
      <w:r>
        <w:rPr>
          <w:sz w:val="24"/>
        </w:rPr>
        <w:t>or marginalised</w:t>
      </w:r>
      <w:r>
        <w:rPr>
          <w:spacing w:val="1"/>
          <w:sz w:val="24"/>
        </w:rPr>
        <w:t xml:space="preserve"> </w:t>
      </w:r>
      <w:r>
        <w:rPr>
          <w:sz w:val="24"/>
        </w:rPr>
        <w:t>populations”.</w:t>
      </w:r>
      <w:r>
        <w:rPr>
          <w:position w:val="8"/>
          <w:sz w:val="16"/>
        </w:rPr>
        <w:t>27</w:t>
      </w:r>
    </w:p>
    <w:p w14:paraId="6C299129" w14:textId="7D9B1E44" w:rsidR="008B7C3F" w:rsidRDefault="00096725">
      <w:pPr>
        <w:pStyle w:val="BodyText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CDA89C" wp14:editId="422E19A8">
                <wp:simplePos x="0" y="0"/>
                <wp:positionH relativeFrom="page">
                  <wp:posOffset>914400</wp:posOffset>
                </wp:positionH>
                <wp:positionV relativeFrom="paragraph">
                  <wp:posOffset>240665</wp:posOffset>
                </wp:positionV>
                <wp:extent cx="1828800" cy="8890"/>
                <wp:effectExtent l="0" t="0" r="0" b="0"/>
                <wp:wrapTopAndBottom/>
                <wp:docPr id="17732766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9383A" id="Rectangle 38" o:spid="_x0000_s1026" style="position:absolute;margin-left:1in;margin-top:18.9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Qw2K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1B2C97C" w14:textId="77777777" w:rsidR="008B7C3F" w:rsidRDefault="00096725">
      <w:pPr>
        <w:pStyle w:val="ListParagraph"/>
        <w:numPr>
          <w:ilvl w:val="0"/>
          <w:numId w:val="18"/>
        </w:numPr>
        <w:tabs>
          <w:tab w:val="left" w:pos="288"/>
        </w:tabs>
        <w:spacing w:before="70" w:line="252" w:lineRule="auto"/>
        <w:ind w:right="266" w:firstLine="0"/>
        <w:rPr>
          <w:rFonts w:ascii="Calibri" w:hAnsi="Calibri"/>
          <w:color w:val="773189"/>
          <w:sz w:val="13"/>
        </w:rPr>
      </w:pPr>
      <w:r>
        <w:rPr>
          <w:color w:val="773189"/>
          <w:sz w:val="16"/>
        </w:rPr>
        <w:t>United Nations Educational, Scientific and Cultural Organization, ‘International Guidelines on Sexuality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Education: An Evidence Informed Approach to Effective Sex, Relationships and HIV/STI Education’, (UNESCO,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2009)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2.</w:t>
      </w:r>
    </w:p>
    <w:p w14:paraId="12E849A1" w14:textId="77777777" w:rsidR="008B7C3F" w:rsidRDefault="00096725">
      <w:pPr>
        <w:pStyle w:val="ListParagraph"/>
        <w:numPr>
          <w:ilvl w:val="0"/>
          <w:numId w:val="18"/>
        </w:numPr>
        <w:tabs>
          <w:tab w:val="left" w:pos="276"/>
        </w:tabs>
        <w:spacing w:line="216" w:lineRule="exact"/>
        <w:ind w:left="275" w:hanging="176"/>
        <w:rPr>
          <w:rFonts w:ascii="Calibri"/>
          <w:color w:val="763189"/>
          <w:sz w:val="13"/>
        </w:rPr>
      </w:pPr>
      <w:r>
        <w:rPr>
          <w:color w:val="773189"/>
          <w:sz w:val="16"/>
        </w:rPr>
        <w:t>Ibid,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16.</w:t>
      </w:r>
    </w:p>
    <w:p w14:paraId="745D6613" w14:textId="77777777" w:rsidR="008B7C3F" w:rsidRDefault="00096725">
      <w:pPr>
        <w:spacing w:before="18"/>
        <w:ind w:left="100"/>
        <w:rPr>
          <w:rFonts w:ascii="Calibri"/>
          <w:sz w:val="20"/>
        </w:rPr>
      </w:pPr>
      <w:r>
        <w:rPr>
          <w:rFonts w:ascii="Calibri"/>
          <w:color w:val="763189"/>
          <w:sz w:val="20"/>
          <w:vertAlign w:val="superscript"/>
        </w:rPr>
        <w:t>24</w:t>
      </w:r>
      <w:r>
        <w:rPr>
          <w:rFonts w:ascii="Calibri"/>
          <w:color w:val="763189"/>
          <w:spacing w:val="-2"/>
          <w:sz w:val="20"/>
        </w:rPr>
        <w:t xml:space="preserve"> </w:t>
      </w:r>
      <w:r>
        <w:rPr>
          <w:rFonts w:ascii="Calibri"/>
          <w:color w:val="763189"/>
          <w:sz w:val="20"/>
        </w:rPr>
        <w:t>Ibid, at</w:t>
      </w:r>
      <w:r>
        <w:rPr>
          <w:rFonts w:ascii="Calibri"/>
          <w:color w:val="763189"/>
          <w:spacing w:val="-1"/>
          <w:sz w:val="20"/>
        </w:rPr>
        <w:t xml:space="preserve"> </w:t>
      </w:r>
      <w:r>
        <w:rPr>
          <w:rFonts w:ascii="Calibri"/>
          <w:color w:val="763189"/>
          <w:sz w:val="20"/>
        </w:rPr>
        <w:t>18.</w:t>
      </w:r>
    </w:p>
    <w:p w14:paraId="3E21D6C5" w14:textId="77777777" w:rsidR="008B7C3F" w:rsidRDefault="00096725">
      <w:pPr>
        <w:spacing w:before="1"/>
        <w:ind w:left="100"/>
        <w:rPr>
          <w:rFonts w:ascii="Calibri"/>
          <w:sz w:val="20"/>
        </w:rPr>
      </w:pPr>
      <w:r>
        <w:rPr>
          <w:rFonts w:ascii="Calibri"/>
          <w:color w:val="763189"/>
          <w:sz w:val="20"/>
          <w:vertAlign w:val="superscript"/>
        </w:rPr>
        <w:t>25</w:t>
      </w:r>
      <w:r>
        <w:rPr>
          <w:rFonts w:ascii="Calibri"/>
          <w:color w:val="763189"/>
          <w:spacing w:val="-4"/>
          <w:sz w:val="20"/>
        </w:rPr>
        <w:t xml:space="preserve"> </w:t>
      </w:r>
      <w:r>
        <w:rPr>
          <w:rFonts w:ascii="Calibri"/>
          <w:color w:val="763189"/>
          <w:sz w:val="20"/>
        </w:rPr>
        <w:t>I</w:t>
      </w:r>
      <w:r>
        <w:rPr>
          <w:rFonts w:ascii="Calibri"/>
          <w:color w:val="763189"/>
          <w:sz w:val="20"/>
        </w:rPr>
        <w:t>bid.</w:t>
      </w:r>
    </w:p>
    <w:p w14:paraId="333924C0" w14:textId="77777777" w:rsidR="008B7C3F" w:rsidRDefault="00096725">
      <w:pPr>
        <w:spacing w:line="244" w:lineRule="exact"/>
        <w:ind w:left="100"/>
        <w:rPr>
          <w:rFonts w:ascii="Calibri"/>
          <w:sz w:val="20"/>
        </w:rPr>
      </w:pPr>
      <w:r>
        <w:rPr>
          <w:rFonts w:ascii="Calibri"/>
          <w:color w:val="763189"/>
          <w:sz w:val="20"/>
          <w:vertAlign w:val="superscript"/>
        </w:rPr>
        <w:t>26</w:t>
      </w:r>
      <w:r>
        <w:rPr>
          <w:rFonts w:ascii="Calibri"/>
          <w:color w:val="763189"/>
          <w:spacing w:val="-4"/>
          <w:sz w:val="20"/>
        </w:rPr>
        <w:t xml:space="preserve"> </w:t>
      </w:r>
      <w:r>
        <w:rPr>
          <w:rFonts w:ascii="Calibri"/>
          <w:color w:val="763189"/>
          <w:sz w:val="20"/>
        </w:rPr>
        <w:t>Ibid.</w:t>
      </w:r>
    </w:p>
    <w:p w14:paraId="3243A3C8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27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67EEF4D0" w14:textId="77777777" w:rsidR="008B7C3F" w:rsidRDefault="008B7C3F">
      <w:pPr>
        <w:spacing w:line="194" w:lineRule="exact"/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532C280" w14:textId="77777777" w:rsidR="008B7C3F" w:rsidRDefault="00096725">
      <w:pPr>
        <w:pStyle w:val="Heading2"/>
        <w:numPr>
          <w:ilvl w:val="1"/>
          <w:numId w:val="19"/>
        </w:numPr>
        <w:tabs>
          <w:tab w:val="left" w:pos="610"/>
        </w:tabs>
        <w:spacing w:before="90"/>
        <w:ind w:hanging="510"/>
      </w:pPr>
      <w:bookmarkStart w:id="11" w:name="_bookmark11"/>
      <w:bookmarkEnd w:id="11"/>
      <w:r>
        <w:lastRenderedPageBreak/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Standards</w:t>
      </w:r>
    </w:p>
    <w:p w14:paraId="175C9AC5" w14:textId="77777777" w:rsidR="008B7C3F" w:rsidRDefault="008B7C3F">
      <w:pPr>
        <w:pStyle w:val="BodyText"/>
        <w:ind w:left="0"/>
        <w:rPr>
          <w:b/>
          <w:sz w:val="37"/>
        </w:rPr>
      </w:pPr>
    </w:p>
    <w:p w14:paraId="56AA2B1E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" w:line="259" w:lineRule="auto"/>
        <w:ind w:right="144" w:firstLine="0"/>
        <w:rPr>
          <w:sz w:val="24"/>
        </w:rPr>
      </w:pPr>
      <w:r>
        <w:rPr>
          <w:sz w:val="24"/>
        </w:rPr>
        <w:t>The main sources of human rights laws and standards are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and regional human rights treaties. These are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between States.</w:t>
      </w:r>
      <w:r>
        <w:rPr>
          <w:position w:val="8"/>
          <w:sz w:val="16"/>
        </w:rPr>
        <w:t>28</w:t>
      </w:r>
      <w:r>
        <w:rPr>
          <w:spacing w:val="56"/>
          <w:position w:val="8"/>
          <w:sz w:val="16"/>
        </w:rPr>
        <w:t xml:space="preserve"> </w:t>
      </w:r>
      <w:r>
        <w:rPr>
          <w:sz w:val="24"/>
        </w:rPr>
        <w:t>There are two possibilities available to a State when it</w:t>
      </w:r>
      <w:r>
        <w:rPr>
          <w:spacing w:val="1"/>
          <w:sz w:val="24"/>
        </w:rPr>
        <w:t xml:space="preserve"> </w:t>
      </w:r>
      <w:r>
        <w:rPr>
          <w:sz w:val="24"/>
        </w:rPr>
        <w:t>is considering an international treaty – signature and/or ratification. When</w:t>
      </w:r>
      <w:r>
        <w:rPr>
          <w:spacing w:val="-83"/>
          <w:sz w:val="24"/>
        </w:rPr>
        <w:t xml:space="preserve"> </w:t>
      </w:r>
      <w:r>
        <w:rPr>
          <w:sz w:val="24"/>
        </w:rPr>
        <w:t>a State ‘signs’ a treaty it is ob</w:t>
      </w:r>
      <w:r>
        <w:rPr>
          <w:sz w:val="24"/>
        </w:rPr>
        <w:t>liged to refrain, in good faith, from acts that</w:t>
      </w:r>
      <w:r>
        <w:rPr>
          <w:spacing w:val="-82"/>
          <w:sz w:val="24"/>
        </w:rPr>
        <w:t xml:space="preserve"> </w:t>
      </w:r>
      <w:r>
        <w:rPr>
          <w:sz w:val="24"/>
        </w:rPr>
        <w:t>would defeat the object and purpose of the treaty. Ratification establishes</w:t>
      </w:r>
      <w:r>
        <w:rPr>
          <w:spacing w:val="-82"/>
          <w:sz w:val="24"/>
        </w:rPr>
        <w:t xml:space="preserve"> </w:t>
      </w:r>
      <w:r>
        <w:rPr>
          <w:sz w:val="24"/>
        </w:rPr>
        <w:t>consent to be bound by the instrument. Signature usually indicates an</w:t>
      </w:r>
      <w:r>
        <w:rPr>
          <w:spacing w:val="1"/>
          <w:sz w:val="24"/>
        </w:rPr>
        <w:t xml:space="preserve"> </w:t>
      </w:r>
      <w:r>
        <w:rPr>
          <w:sz w:val="24"/>
        </w:rPr>
        <w:t>intention to ratify at a later date, but a delay in ratificati</w:t>
      </w:r>
      <w:r>
        <w:rPr>
          <w:sz w:val="24"/>
        </w:rPr>
        <w:t>on can occur for a</w:t>
      </w:r>
      <w:r>
        <w:rPr>
          <w:spacing w:val="-82"/>
          <w:sz w:val="24"/>
        </w:rPr>
        <w:t xml:space="preserve"> </w:t>
      </w:r>
      <w:r>
        <w:rPr>
          <w:sz w:val="24"/>
        </w:rPr>
        <w:t>number of reasons. Sometimes a delay is justified in order to allow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parliament to debate and approve the treaty. Alternatively, the</w:t>
      </w:r>
      <w:r>
        <w:rPr>
          <w:spacing w:val="1"/>
          <w:sz w:val="24"/>
        </w:rPr>
        <w:t xml:space="preserve"> </w:t>
      </w:r>
      <w:r>
        <w:rPr>
          <w:sz w:val="24"/>
        </w:rPr>
        <w:t>State may be in a situation where a number of domestic laws and policies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have the potential </w:t>
      </w:r>
      <w:r>
        <w:rPr>
          <w:sz w:val="24"/>
        </w:rPr>
        <w:t>to violate the treaty and thus a delay can occur while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 reforms are introduced to ensure compliance with the adopted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standards.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State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favour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treaty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whole,</w:t>
      </w:r>
      <w:r>
        <w:rPr>
          <w:spacing w:val="1"/>
          <w:sz w:val="24"/>
        </w:rPr>
        <w:t xml:space="preserve"> </w:t>
      </w:r>
      <w:r>
        <w:rPr>
          <w:sz w:val="24"/>
        </w:rPr>
        <w:t>but has issues that it cannot resolve in the short to medium term then it</w:t>
      </w:r>
      <w:r>
        <w:rPr>
          <w:spacing w:val="1"/>
          <w:sz w:val="24"/>
        </w:rPr>
        <w:t xml:space="preserve"> </w:t>
      </w:r>
      <w:r>
        <w:rPr>
          <w:sz w:val="24"/>
        </w:rPr>
        <w:t>can choose to ratify the instrument with reservations. Reservations are</w:t>
      </w:r>
      <w:r>
        <w:rPr>
          <w:spacing w:val="1"/>
          <w:sz w:val="24"/>
        </w:rPr>
        <w:t xml:space="preserve"> </w:t>
      </w:r>
      <w:r>
        <w:rPr>
          <w:sz w:val="24"/>
        </w:rPr>
        <w:t>statements which purport to exclude or modify some of the legal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treaty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eir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State.</w:t>
      </w:r>
    </w:p>
    <w:p w14:paraId="5944F68A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5" w:line="259" w:lineRule="auto"/>
        <w:ind w:right="129" w:firstLine="0"/>
        <w:rPr>
          <w:sz w:val="16"/>
        </w:rPr>
      </w:pPr>
      <w:r>
        <w:rPr>
          <w:sz w:val="24"/>
        </w:rPr>
        <w:t>The UK has a dualist approach to international law. This approach is</w:t>
      </w:r>
      <w:r>
        <w:rPr>
          <w:spacing w:val="-82"/>
          <w:sz w:val="24"/>
        </w:rPr>
        <w:t xml:space="preserve"> </w:t>
      </w:r>
      <w:r>
        <w:rPr>
          <w:sz w:val="24"/>
        </w:rPr>
        <w:t>‘based on the proposition that international law and domestic law operate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8"/>
          <w:sz w:val="24"/>
        </w:rPr>
        <w:t xml:space="preserve"> </w:t>
      </w:r>
      <w:r>
        <w:rPr>
          <w:sz w:val="24"/>
        </w:rPr>
        <w:t>spheres’.</w:t>
      </w:r>
      <w:r>
        <w:rPr>
          <w:position w:val="8"/>
          <w:sz w:val="16"/>
        </w:rPr>
        <w:t>29</w:t>
      </w:r>
      <w:r>
        <w:rPr>
          <w:spacing w:val="36"/>
          <w:position w:val="8"/>
          <w:sz w:val="16"/>
        </w:rPr>
        <w:t xml:space="preserve"> </w:t>
      </w:r>
      <w:r>
        <w:rPr>
          <w:sz w:val="24"/>
        </w:rPr>
        <w:t>Whilst</w:t>
      </w:r>
      <w:r>
        <w:rPr>
          <w:spacing w:val="8"/>
          <w:sz w:val="24"/>
        </w:rPr>
        <w:t xml:space="preserve"> </w:t>
      </w:r>
      <w:r>
        <w:rPr>
          <w:sz w:val="24"/>
        </w:rPr>
        <w:t>treaties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8"/>
          <w:sz w:val="24"/>
        </w:rPr>
        <w:t xml:space="preserve"> </w:t>
      </w:r>
      <w:r>
        <w:rPr>
          <w:sz w:val="24"/>
        </w:rPr>
        <w:t>have</w:t>
      </w:r>
      <w:r>
        <w:rPr>
          <w:spacing w:val="8"/>
          <w:sz w:val="24"/>
        </w:rPr>
        <w:t xml:space="preserve"> </w:t>
      </w:r>
      <w:r>
        <w:rPr>
          <w:sz w:val="24"/>
        </w:rPr>
        <w:t>been</w:t>
      </w:r>
      <w:r>
        <w:rPr>
          <w:spacing w:val="7"/>
          <w:sz w:val="24"/>
        </w:rPr>
        <w:t xml:space="preserve"> </w:t>
      </w:r>
      <w:r>
        <w:rPr>
          <w:sz w:val="24"/>
        </w:rPr>
        <w:t>ratified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signed by the </w:t>
      </w:r>
      <w:r>
        <w:rPr>
          <w:sz w:val="24"/>
        </w:rPr>
        <w:t>UK Government are ‘binding on the United Kingdom in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law, treaties are not part of UK law and give rise to no legal</w:t>
      </w:r>
      <w:r>
        <w:rPr>
          <w:spacing w:val="1"/>
          <w:sz w:val="24"/>
        </w:rPr>
        <w:t xml:space="preserve"> </w:t>
      </w:r>
      <w:r>
        <w:rPr>
          <w:sz w:val="24"/>
        </w:rPr>
        <w:t>rights or obligations in domestic law’.</w:t>
      </w:r>
      <w:r>
        <w:rPr>
          <w:position w:val="8"/>
          <w:sz w:val="16"/>
        </w:rPr>
        <w:t>30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ratification of treaties does</w:t>
      </w:r>
      <w:r>
        <w:rPr>
          <w:spacing w:val="1"/>
          <w:sz w:val="24"/>
        </w:rPr>
        <w:t xml:space="preserve"> </w:t>
      </w:r>
      <w:r>
        <w:rPr>
          <w:sz w:val="24"/>
        </w:rPr>
        <w:t>impose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UK</w:t>
      </w:r>
      <w:r>
        <w:rPr>
          <w:spacing w:val="78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82"/>
          <w:sz w:val="24"/>
        </w:rPr>
        <w:t xml:space="preserve"> </w:t>
      </w:r>
      <w:r>
        <w:rPr>
          <w:sz w:val="24"/>
        </w:rPr>
        <w:t>with in good faith.</w:t>
      </w:r>
      <w:r>
        <w:rPr>
          <w:position w:val="8"/>
          <w:sz w:val="16"/>
        </w:rPr>
        <w:t>31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 addition UK courts may draw on 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treaties in certain prescribed circumstances.</w:t>
      </w:r>
      <w:r>
        <w:rPr>
          <w:position w:val="8"/>
          <w:sz w:val="16"/>
        </w:rPr>
        <w:t>32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However, the ratification of</w:t>
      </w:r>
      <w:r>
        <w:rPr>
          <w:spacing w:val="-82"/>
          <w:sz w:val="24"/>
        </w:rPr>
        <w:t xml:space="preserve"> </w:t>
      </w:r>
      <w:r>
        <w:rPr>
          <w:sz w:val="24"/>
        </w:rPr>
        <w:t>a treaty cannot confer rights on individuals “without the intervention of</w:t>
      </w:r>
      <w:r>
        <w:rPr>
          <w:spacing w:val="1"/>
          <w:sz w:val="24"/>
        </w:rPr>
        <w:t xml:space="preserve"> </w:t>
      </w:r>
      <w:r>
        <w:rPr>
          <w:sz w:val="24"/>
        </w:rPr>
        <w:t>Parli</w:t>
      </w:r>
      <w:r>
        <w:rPr>
          <w:sz w:val="24"/>
        </w:rPr>
        <w:t>ament</w:t>
      </w:r>
      <w:r>
        <w:rPr>
          <w:spacing w:val="-2"/>
          <w:sz w:val="24"/>
        </w:rPr>
        <w:t xml:space="preserve"> </w:t>
      </w:r>
      <w:r>
        <w:rPr>
          <w:sz w:val="24"/>
        </w:rPr>
        <w:t>…”.</w:t>
      </w:r>
      <w:r>
        <w:rPr>
          <w:position w:val="8"/>
          <w:sz w:val="16"/>
        </w:rPr>
        <w:t>33</w:t>
      </w:r>
    </w:p>
    <w:p w14:paraId="45B2E167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9" w:line="259" w:lineRule="auto"/>
        <w:ind w:right="842" w:firstLine="0"/>
        <w:rPr>
          <w:sz w:val="24"/>
        </w:rPr>
      </w:pPr>
      <w:r>
        <w:rPr>
          <w:sz w:val="24"/>
        </w:rPr>
        <w:t>The European Convention on Human Rights (ECHR) is the only</w:t>
      </w:r>
      <w:r>
        <w:rPr>
          <w:spacing w:val="-82"/>
          <w:sz w:val="24"/>
        </w:rPr>
        <w:t xml:space="preserve"> </w:t>
      </w:r>
      <w:r>
        <w:rPr>
          <w:sz w:val="24"/>
        </w:rPr>
        <w:t>human rights treaty directly incorporated into the UK domestic legal</w:t>
      </w:r>
      <w:r>
        <w:rPr>
          <w:spacing w:val="-82"/>
          <w:sz w:val="24"/>
        </w:rPr>
        <w:t xml:space="preserve"> </w:t>
      </w:r>
      <w:r>
        <w:rPr>
          <w:sz w:val="24"/>
        </w:rPr>
        <w:t>framework by way of the Human Rights Act 1998. An individual can</w:t>
      </w:r>
      <w:r>
        <w:rPr>
          <w:spacing w:val="1"/>
          <w:sz w:val="24"/>
        </w:rPr>
        <w:t xml:space="preserve"> </w:t>
      </w:r>
      <w:r>
        <w:rPr>
          <w:sz w:val="24"/>
        </w:rPr>
        <w:t>therefore</w:t>
      </w:r>
      <w:r>
        <w:rPr>
          <w:spacing w:val="-4"/>
          <w:sz w:val="24"/>
        </w:rPr>
        <w:t xml:space="preserve"> </w:t>
      </w:r>
      <w:r>
        <w:rPr>
          <w:sz w:val="24"/>
        </w:rPr>
        <w:t>rely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ECHR incorporat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</w:p>
    <w:p w14:paraId="7A7DFB04" w14:textId="77777777" w:rsidR="008B7C3F" w:rsidRDefault="008B7C3F">
      <w:pPr>
        <w:pStyle w:val="BodyText"/>
        <w:ind w:left="0"/>
        <w:rPr>
          <w:sz w:val="20"/>
        </w:rPr>
      </w:pPr>
    </w:p>
    <w:p w14:paraId="4E13B70C" w14:textId="77777777" w:rsidR="008B7C3F" w:rsidRDefault="008B7C3F">
      <w:pPr>
        <w:pStyle w:val="BodyText"/>
        <w:ind w:left="0"/>
        <w:rPr>
          <w:sz w:val="20"/>
        </w:rPr>
      </w:pPr>
    </w:p>
    <w:p w14:paraId="65622518" w14:textId="32B445CE" w:rsidR="008B7C3F" w:rsidRDefault="00096725">
      <w:pPr>
        <w:pStyle w:val="BodyText"/>
        <w:spacing w:before="6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CA1795" wp14:editId="75F77E46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1828800" cy="8890"/>
                <wp:effectExtent l="0" t="0" r="0" b="0"/>
                <wp:wrapTopAndBottom/>
                <wp:docPr id="114821019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25DF7" id="Rectangle 37" o:spid="_x0000_s1026" style="position:absolute;margin-left:1in;margin-top:15.05pt;width:2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JQmjb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135EC7A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28</w:t>
      </w:r>
      <w:r>
        <w:rPr>
          <w:color w:val="763189"/>
          <w:sz w:val="16"/>
        </w:rPr>
        <w:t xml:space="preserve"> Article 2(1)(a),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Vienna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Convention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Law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Treaties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1969.</w:t>
      </w:r>
    </w:p>
    <w:p w14:paraId="0CBDC73C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29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Miller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Secretary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State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for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Exiting the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European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Union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[2017]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UKSC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5, 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398.</w:t>
      </w:r>
    </w:p>
    <w:p w14:paraId="67910424" w14:textId="77777777" w:rsidR="008B7C3F" w:rsidRDefault="00096725">
      <w:pPr>
        <w:spacing w:before="2" w:line="244" w:lineRule="exact"/>
        <w:ind w:left="100"/>
        <w:rPr>
          <w:rFonts w:ascii="Calibri"/>
          <w:sz w:val="20"/>
        </w:rPr>
      </w:pPr>
      <w:r>
        <w:rPr>
          <w:color w:val="763189"/>
          <w:position w:val="6"/>
          <w:sz w:val="10"/>
        </w:rPr>
        <w:t>30</w:t>
      </w:r>
      <w:r>
        <w:rPr>
          <w:color w:val="763189"/>
          <w:spacing w:val="1"/>
          <w:position w:val="6"/>
          <w:sz w:val="10"/>
        </w:rPr>
        <w:t xml:space="preserve"> </w:t>
      </w:r>
      <w:r>
        <w:rPr>
          <w:color w:val="763189"/>
          <w:sz w:val="16"/>
        </w:rPr>
        <w:t>Ibid</w:t>
      </w:r>
      <w:r>
        <w:rPr>
          <w:rFonts w:ascii="Calibri"/>
          <w:sz w:val="20"/>
        </w:rPr>
        <w:t>.</w:t>
      </w:r>
    </w:p>
    <w:p w14:paraId="4158B906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31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z w:val="16"/>
        </w:rPr>
        <w:t>Article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26,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Vienna Convention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on 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Law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Treaties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1969.</w:t>
      </w:r>
    </w:p>
    <w:p w14:paraId="03BEF88B" w14:textId="77777777" w:rsidR="008B7C3F" w:rsidRDefault="00096725">
      <w:pPr>
        <w:ind w:left="100" w:right="708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32</w:t>
      </w:r>
      <w:r>
        <w:rPr>
          <w:color w:val="763189"/>
          <w:spacing w:val="-1"/>
          <w:sz w:val="16"/>
        </w:rPr>
        <w:t xml:space="preserve"> R (on the application </w:t>
      </w:r>
      <w:r>
        <w:rPr>
          <w:color w:val="763189"/>
          <w:sz w:val="16"/>
        </w:rPr>
        <w:t>of SC, CB and 8 children) v Secretary of State for Work and Pensions and Others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[2021]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UKSC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26.</w:t>
      </w:r>
    </w:p>
    <w:p w14:paraId="5051AC69" w14:textId="77777777" w:rsidR="008B7C3F" w:rsidRDefault="00096725">
      <w:pPr>
        <w:ind w:left="100" w:right="461"/>
        <w:rPr>
          <w:sz w:val="16"/>
        </w:rPr>
      </w:pPr>
      <w:r>
        <w:rPr>
          <w:color w:val="763189"/>
          <w:sz w:val="16"/>
          <w:vertAlign w:val="superscript"/>
        </w:rPr>
        <w:t>33</w:t>
      </w:r>
      <w:r>
        <w:rPr>
          <w:color w:val="763189"/>
          <w:sz w:val="16"/>
        </w:rPr>
        <w:t xml:space="preserve"> Tin Council Case (JH Rayner (Mincing Lane) Ltd v Department of Trade and Industry [1990] 2 AC 418, at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499.</w:t>
      </w:r>
    </w:p>
    <w:p w14:paraId="68500FA9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6275A63A" w14:textId="77777777" w:rsidR="008B7C3F" w:rsidRDefault="00096725">
      <w:pPr>
        <w:pStyle w:val="BodyText"/>
        <w:spacing w:before="90" w:line="259" w:lineRule="auto"/>
        <w:ind w:right="1223"/>
      </w:pPr>
      <w:r>
        <w:lastRenderedPageBreak/>
        <w:t>Rights Act before the UK courts. The incorporation of the ECHR is</w:t>
      </w:r>
      <w:r>
        <w:rPr>
          <w:spacing w:val="-82"/>
        </w:rPr>
        <w:t xml:space="preserve"> </w:t>
      </w:r>
      <w:r>
        <w:t>reflected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NI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1998.</w:t>
      </w:r>
    </w:p>
    <w:p w14:paraId="5676E51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60" w:line="259" w:lineRule="auto"/>
        <w:ind w:right="166" w:firstLine="0"/>
        <w:rPr>
          <w:sz w:val="24"/>
        </w:rPr>
      </w:pPr>
      <w:r>
        <w:rPr>
          <w:sz w:val="24"/>
        </w:rPr>
        <w:t>The Northern Ireland (Executive Formation etc) Act 2019 uniquely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 a recommendation from an international treaty body, the UN</w:t>
      </w:r>
      <w:r>
        <w:rPr>
          <w:spacing w:val="-82"/>
          <w:sz w:val="24"/>
        </w:rPr>
        <w:t xml:space="preserve"> </w:t>
      </w:r>
      <w:r>
        <w:rPr>
          <w:sz w:val="24"/>
        </w:rPr>
        <w:t>CEDAW Committee, into domestic UK law. The Act places a duty on 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Secretary of State for NI to bring about the implementation of the UN</w:t>
      </w:r>
      <w:r>
        <w:rPr>
          <w:spacing w:val="1"/>
          <w:sz w:val="24"/>
        </w:rPr>
        <w:t xml:space="preserve"> </w:t>
      </w:r>
      <w:r>
        <w:rPr>
          <w:sz w:val="24"/>
        </w:rPr>
        <w:t>CEDAW recommendations outlined in paragraphs 8</w:t>
      </w:r>
      <w:r>
        <w:rPr>
          <w:sz w:val="24"/>
        </w:rPr>
        <w:t>5 and 86. Therefore</w:t>
      </w:r>
      <w:r>
        <w:rPr>
          <w:spacing w:val="1"/>
          <w:sz w:val="24"/>
        </w:rPr>
        <w:t xml:space="preserve"> </w:t>
      </w:r>
      <w:r>
        <w:rPr>
          <w:sz w:val="24"/>
        </w:rPr>
        <w:t>whilst the UN CEDAW is an unincorporated treaty, a recommendation</w:t>
      </w:r>
      <w:r>
        <w:rPr>
          <w:spacing w:val="1"/>
          <w:sz w:val="24"/>
        </w:rPr>
        <w:t xml:space="preserve"> </w:t>
      </w:r>
      <w:r>
        <w:rPr>
          <w:sz w:val="24"/>
        </w:rPr>
        <w:t>emerging from a UN CEDAW Committee process has been given domestic</w:t>
      </w:r>
      <w:r>
        <w:rPr>
          <w:spacing w:val="-82"/>
          <w:sz w:val="24"/>
        </w:rPr>
        <w:t xml:space="preserve"> </w:t>
      </w:r>
      <w:r>
        <w:rPr>
          <w:sz w:val="24"/>
        </w:rPr>
        <w:t>effect in the UK due to an Act of Parliament. The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 in the 2019 Act will be con</w:t>
      </w:r>
      <w:r>
        <w:rPr>
          <w:sz w:val="24"/>
        </w:rPr>
        <w:t>sidered in chapter 3. In this</w:t>
      </w:r>
      <w:r>
        <w:rPr>
          <w:spacing w:val="1"/>
          <w:sz w:val="24"/>
        </w:rPr>
        <w:t xml:space="preserve"> </w:t>
      </w:r>
      <w:r>
        <w:rPr>
          <w:sz w:val="24"/>
        </w:rPr>
        <w:t>chapter we will first consider obligations contained in international UN</w:t>
      </w:r>
      <w:r>
        <w:rPr>
          <w:spacing w:val="1"/>
          <w:sz w:val="24"/>
        </w:rPr>
        <w:t xml:space="preserve"> </w:t>
      </w:r>
      <w:r>
        <w:rPr>
          <w:sz w:val="24"/>
        </w:rPr>
        <w:t>treaties. We will then consider obligations contained in the treaties of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 of Europe (CoE). In this section we will consider the jurisprudence</w:t>
      </w:r>
      <w:r>
        <w:rPr>
          <w:spacing w:val="-82"/>
          <w:sz w:val="24"/>
        </w:rPr>
        <w:t xml:space="preserve"> </w:t>
      </w:r>
      <w:r>
        <w:rPr>
          <w:sz w:val="24"/>
        </w:rPr>
        <w:t>of the European Court of Human Rights (ECtHR) and the ways in 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</w:t>
      </w:r>
      <w:r>
        <w:rPr>
          <w:spacing w:val="-1"/>
          <w:sz w:val="24"/>
        </w:rPr>
        <w:t xml:space="preserve"> </w:t>
      </w:r>
      <w:r>
        <w:rPr>
          <w:sz w:val="24"/>
        </w:rPr>
        <w:t>Courts have</w:t>
      </w:r>
      <w:r>
        <w:rPr>
          <w:spacing w:val="2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2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-2"/>
          <w:sz w:val="24"/>
        </w:rPr>
        <w:t xml:space="preserve"> </w:t>
      </w:r>
      <w:r>
        <w:rPr>
          <w:sz w:val="24"/>
        </w:rPr>
        <w:t>rights.</w:t>
      </w:r>
    </w:p>
    <w:p w14:paraId="2A40BF3D" w14:textId="77777777" w:rsidR="008B7C3F" w:rsidRDefault="008B7C3F">
      <w:pPr>
        <w:pStyle w:val="BodyText"/>
        <w:ind w:left="0"/>
        <w:rPr>
          <w:sz w:val="28"/>
        </w:rPr>
      </w:pPr>
    </w:p>
    <w:p w14:paraId="10F54CFF" w14:textId="77777777" w:rsidR="008B7C3F" w:rsidRDefault="008B7C3F">
      <w:pPr>
        <w:pStyle w:val="BodyText"/>
        <w:spacing w:before="10"/>
        <w:ind w:left="0"/>
        <w:rPr>
          <w:sz w:val="23"/>
        </w:rPr>
      </w:pPr>
    </w:p>
    <w:p w14:paraId="2D979134" w14:textId="77777777" w:rsidR="008B7C3F" w:rsidRDefault="00096725">
      <w:pPr>
        <w:pStyle w:val="Heading2"/>
        <w:numPr>
          <w:ilvl w:val="1"/>
          <w:numId w:val="19"/>
        </w:numPr>
        <w:tabs>
          <w:tab w:val="left" w:pos="610"/>
        </w:tabs>
        <w:spacing w:before="1"/>
        <w:ind w:hanging="510"/>
      </w:pPr>
      <w:bookmarkStart w:id="12" w:name="_bookmark12"/>
      <w:bookmarkEnd w:id="12"/>
      <w:r>
        <w:t>United Nations</w:t>
      </w:r>
    </w:p>
    <w:p w14:paraId="2AAA4512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61287A76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line="259" w:lineRule="auto"/>
        <w:ind w:right="236" w:firstLine="0"/>
        <w:rPr>
          <w:sz w:val="24"/>
        </w:rPr>
      </w:pPr>
      <w:r>
        <w:rPr>
          <w:sz w:val="24"/>
        </w:rPr>
        <w:t>The main UN human rights treaties that relate to sexual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reproductive health are the Convention on the Elimination </w:t>
      </w:r>
      <w:r>
        <w:rPr>
          <w:sz w:val="24"/>
        </w:rPr>
        <w:t>of All Forms of</w:t>
      </w:r>
      <w:r>
        <w:rPr>
          <w:spacing w:val="-82"/>
          <w:sz w:val="24"/>
        </w:rPr>
        <w:t xml:space="preserve"> </w:t>
      </w:r>
      <w:r>
        <w:rPr>
          <w:sz w:val="24"/>
        </w:rPr>
        <w:t>Discrimination Against Women (UN CEDAW), the Convention on Civil and</w:t>
      </w:r>
      <w:r>
        <w:rPr>
          <w:spacing w:val="-82"/>
          <w:sz w:val="24"/>
        </w:rPr>
        <w:t xml:space="preserve"> </w:t>
      </w:r>
      <w:r>
        <w:rPr>
          <w:sz w:val="24"/>
        </w:rPr>
        <w:t>Political Rights (UN ICCPR),</w:t>
      </w:r>
      <w:r>
        <w:rPr>
          <w:position w:val="8"/>
          <w:sz w:val="16"/>
        </w:rPr>
        <w:t>34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International Covenant on Economic,</w:t>
      </w:r>
      <w:r>
        <w:rPr>
          <w:spacing w:val="1"/>
          <w:sz w:val="24"/>
        </w:rPr>
        <w:t xml:space="preserve"> </w:t>
      </w:r>
      <w:r>
        <w:rPr>
          <w:sz w:val="24"/>
        </w:rPr>
        <w:t>Social and Cultural Rights (UN ICESCR) and the Convention on the Rights</w:t>
      </w:r>
      <w:r>
        <w:rPr>
          <w:spacing w:val="-82"/>
          <w:sz w:val="24"/>
        </w:rPr>
        <w:t xml:space="preserve"> </w:t>
      </w:r>
      <w:r>
        <w:rPr>
          <w:sz w:val="24"/>
        </w:rPr>
        <w:t>of the Child (UN CRC) and th</w:t>
      </w:r>
      <w:r>
        <w:rPr>
          <w:sz w:val="24"/>
        </w:rPr>
        <w:t>e Convention on the Rights of Persons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(UN</w:t>
      </w:r>
      <w:r>
        <w:rPr>
          <w:spacing w:val="-1"/>
          <w:sz w:val="24"/>
        </w:rPr>
        <w:t xml:space="preserve"> </w:t>
      </w:r>
      <w:r>
        <w:rPr>
          <w:sz w:val="24"/>
        </w:rPr>
        <w:t>CRPD).</w:t>
      </w:r>
    </w:p>
    <w:p w14:paraId="68EEE02C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7" w:line="259" w:lineRule="auto"/>
        <w:ind w:right="242" w:firstLine="0"/>
        <w:rPr>
          <w:sz w:val="24"/>
        </w:rPr>
      </w:pPr>
      <w:r>
        <w:rPr>
          <w:sz w:val="24"/>
        </w:rPr>
        <w:t>Each treaty has a committee of independent experts that monitor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and offer authoritative guidance on interpretation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substantive provisions. The main method used by UN C</w:t>
      </w:r>
      <w:r>
        <w:rPr>
          <w:sz w:val="24"/>
        </w:rPr>
        <w:t>ommittees 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 compliance with treaty obligations is the State reporting</w:t>
      </w:r>
      <w:r>
        <w:rPr>
          <w:spacing w:val="1"/>
          <w:sz w:val="24"/>
        </w:rPr>
        <w:t xml:space="preserve"> </w:t>
      </w:r>
      <w:r>
        <w:rPr>
          <w:sz w:val="24"/>
        </w:rPr>
        <w:t>procedure.</w:t>
      </w:r>
      <w:r>
        <w:rPr>
          <w:position w:val="8"/>
          <w:sz w:val="16"/>
        </w:rPr>
        <w:t>35</w:t>
      </w:r>
      <w:r>
        <w:rPr>
          <w:spacing w:val="26"/>
          <w:position w:val="8"/>
          <w:sz w:val="16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periodic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detailing</w:t>
      </w:r>
    </w:p>
    <w:p w14:paraId="2F1AF9FC" w14:textId="5C725243" w:rsidR="008B7C3F" w:rsidRDefault="00096725">
      <w:pPr>
        <w:pStyle w:val="BodyText"/>
        <w:spacing w:before="10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DF7575E" wp14:editId="544B0100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1828800" cy="8890"/>
                <wp:effectExtent l="0" t="0" r="0" b="0"/>
                <wp:wrapTopAndBottom/>
                <wp:docPr id="124441155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1F660" id="Rectangle 36" o:spid="_x0000_s1026" style="position:absolute;margin-left:1in;margin-top:10.95pt;width:2in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96yz2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8F51802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34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Articles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9,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28(1)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28(2)(d),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Convention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on the Rights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Persons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with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Disabilities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2006.</w:t>
      </w:r>
    </w:p>
    <w:p w14:paraId="2DA6C7F0" w14:textId="77777777" w:rsidR="008B7C3F" w:rsidRDefault="00096725">
      <w:pPr>
        <w:spacing w:before="3"/>
        <w:ind w:left="100" w:right="105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35</w:t>
      </w:r>
      <w:r>
        <w:rPr>
          <w:color w:val="763189"/>
          <w:spacing w:val="-1"/>
          <w:sz w:val="16"/>
        </w:rPr>
        <w:t xml:space="preserve"> A number of treaty bodies can also initiate </w:t>
      </w:r>
      <w:r>
        <w:rPr>
          <w:color w:val="763189"/>
          <w:sz w:val="16"/>
        </w:rPr>
        <w:t>country inquiries and accept individual petitions. Country inquiries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could be initiated in relation to Convention against Torture and Other Cruel, Inhuman and Degrading Treatment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or Punishment (CAT), ICESCR, CEDAW, CRC, Convention on Enforced Disappearances (CED), and CRPD. 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use of country inquiries depends on whether th</w:t>
      </w:r>
      <w:r>
        <w:rPr>
          <w:color w:val="763189"/>
          <w:sz w:val="16"/>
        </w:rPr>
        <w:t>e State under investigation recognised the competence of 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treaty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body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to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conduct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 inquiry.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also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depends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upon whether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State under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investigation cooperated.</w:t>
      </w:r>
    </w:p>
    <w:p w14:paraId="72511967" w14:textId="77777777" w:rsidR="008B7C3F" w:rsidRDefault="00096725">
      <w:pPr>
        <w:ind w:left="100" w:right="174"/>
        <w:rPr>
          <w:sz w:val="16"/>
        </w:rPr>
      </w:pPr>
      <w:r>
        <w:rPr>
          <w:color w:val="763189"/>
          <w:sz w:val="16"/>
        </w:rPr>
        <w:t>Some treaties (such as the CAT and CED) include a provision providing for country inquiri</w:t>
      </w:r>
      <w:r>
        <w:rPr>
          <w:color w:val="763189"/>
          <w:sz w:val="16"/>
        </w:rPr>
        <w:t>es. Other treaties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(such as ICESCR, CEDAW, CRC and CRPD) do not contain such a provision and an Optional Protocol was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required. This amends or provides supplementary rights to a treaty, in this case adding the option of a country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inquiry. In such cases a S</w:t>
      </w:r>
      <w:r>
        <w:rPr>
          <w:color w:val="763189"/>
          <w:sz w:val="16"/>
        </w:rPr>
        <w:t>tate is required to ratify the Optional Protocol for country inquiries to apply to its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jurisdiction. The UK does not allow for country inquiries in relation to ICESCR, CRC and CED. It does allow for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country inquiries in relation to CAT, CEDAW and CRPD. Whe</w:t>
      </w:r>
      <w:r>
        <w:rPr>
          <w:color w:val="763189"/>
          <w:sz w:val="16"/>
        </w:rPr>
        <w:t>ther an individual can submit a petition to a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Committee depended on whether the State involved had separately recognised the competence of the treaty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body to receive and consider complaints. Some treaties (such as CAT and CERD) include a provision providin</w:t>
      </w:r>
      <w:r>
        <w:rPr>
          <w:color w:val="763189"/>
          <w:sz w:val="16"/>
        </w:rPr>
        <w:t>g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for an individual complaints’ mechanism. In this instance a State makes a declaration against the relevant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provision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stating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that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recognised the individual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complaints mechanism.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Other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treaties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(such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CCPR,</w:t>
      </w:r>
    </w:p>
    <w:p w14:paraId="2C486EBE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1CD3F45" w14:textId="77777777" w:rsidR="008B7C3F" w:rsidRDefault="00096725">
      <w:pPr>
        <w:pStyle w:val="BodyText"/>
        <w:spacing w:before="90" w:line="259" w:lineRule="auto"/>
        <w:ind w:right="123"/>
      </w:pPr>
      <w:r>
        <w:lastRenderedPageBreak/>
        <w:t>actions undertaken to implement the treaty. The UN Committee</w:t>
      </w:r>
      <w:r>
        <w:rPr>
          <w:spacing w:val="1"/>
        </w:rPr>
        <w:t xml:space="preserve"> </w:t>
      </w:r>
      <w:r>
        <w:t>subsequently reviews the report and, after a dialogue with the State,</w:t>
      </w:r>
      <w:r>
        <w:rPr>
          <w:spacing w:val="1"/>
        </w:rPr>
        <w:t xml:space="preserve"> </w:t>
      </w:r>
      <w:r>
        <w:t>issues Concluding Observations. The UN Committee welcomes positive</w:t>
      </w:r>
      <w:r>
        <w:rPr>
          <w:spacing w:val="1"/>
        </w:rPr>
        <w:t xml:space="preserve"> </w:t>
      </w:r>
      <w:r>
        <w:t>developments, details areas of concern, and makes recommen</w:t>
      </w:r>
      <w:r>
        <w:t>dations</w:t>
      </w:r>
      <w:r>
        <w:rPr>
          <w:spacing w:val="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82"/>
        </w:rPr>
        <w:t xml:space="preserve"> </w:t>
      </w:r>
      <w:r>
        <w:t>the treaty. A number of treaty bodies can also initiate country inquiries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petitions.</w:t>
      </w:r>
      <w:r>
        <w:rPr>
          <w:position w:val="8"/>
          <w:sz w:val="16"/>
        </w:rPr>
        <w:t>36</w:t>
      </w:r>
      <w:r>
        <w:rPr>
          <w:spacing w:val="26"/>
          <w:position w:val="8"/>
          <w:sz w:val="1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Concluding</w:t>
      </w:r>
      <w:r>
        <w:rPr>
          <w:spacing w:val="-3"/>
        </w:rPr>
        <w:t xml:space="preserve"> </w:t>
      </w:r>
      <w:r>
        <w:t>Observations</w:t>
      </w:r>
      <w:r>
        <w:rPr>
          <w:spacing w:val="-82"/>
        </w:rPr>
        <w:t xml:space="preserve"> </w:t>
      </w:r>
      <w:r>
        <w:t>and inquiry reports, UN Committees periodically publish General</w:t>
      </w:r>
      <w:r>
        <w:rPr>
          <w:spacing w:val="1"/>
        </w:rPr>
        <w:t xml:space="preserve"> </w:t>
      </w:r>
      <w:r>
        <w:t>Comments,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authoritative</w:t>
      </w:r>
      <w:r>
        <w:rPr>
          <w:spacing w:val="-1"/>
        </w:rPr>
        <w:t xml:space="preserve"> </w:t>
      </w:r>
      <w:r>
        <w:t>interpretations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treaties.</w:t>
      </w:r>
    </w:p>
    <w:p w14:paraId="6A01288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8" w:line="259" w:lineRule="auto"/>
        <w:ind w:right="541" w:firstLine="0"/>
        <w:rPr>
          <w:sz w:val="24"/>
        </w:rPr>
      </w:pPr>
      <w:r>
        <w:rPr>
          <w:sz w:val="24"/>
        </w:rPr>
        <w:t>Numerous treaty bodies have made recommendations relating to</w:t>
      </w:r>
      <w:r>
        <w:rPr>
          <w:spacing w:val="-82"/>
          <w:sz w:val="24"/>
        </w:rPr>
        <w:t xml:space="preserve"> </w:t>
      </w:r>
      <w:r>
        <w:rPr>
          <w:sz w:val="24"/>
        </w:rPr>
        <w:t>the provision of RSE. Of most significance to this investigation</w:t>
      </w:r>
      <w:r>
        <w:rPr>
          <w:sz w:val="24"/>
        </w:rPr>
        <w:t xml:space="preserve"> are the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3"/>
          <w:sz w:val="24"/>
        </w:rPr>
        <w:t xml:space="preserve"> </w:t>
      </w:r>
      <w:r>
        <w:rPr>
          <w:sz w:val="24"/>
        </w:rPr>
        <w:t>emerging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CEDAW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497BF98A" w14:textId="77777777" w:rsidR="008B7C3F" w:rsidRDefault="008B7C3F">
      <w:pPr>
        <w:pStyle w:val="BodyText"/>
        <w:ind w:left="0"/>
        <w:rPr>
          <w:sz w:val="28"/>
        </w:rPr>
      </w:pPr>
    </w:p>
    <w:p w14:paraId="3420F5B4" w14:textId="77777777" w:rsidR="008B7C3F" w:rsidRDefault="008B7C3F">
      <w:pPr>
        <w:pStyle w:val="BodyText"/>
        <w:spacing w:before="3"/>
        <w:ind w:left="0"/>
      </w:pPr>
    </w:p>
    <w:p w14:paraId="6F7EDAAC" w14:textId="77777777" w:rsidR="008B7C3F" w:rsidRDefault="00096725">
      <w:pPr>
        <w:pStyle w:val="Heading2"/>
        <w:ind w:right="1091"/>
      </w:pPr>
      <w:bookmarkStart w:id="13" w:name="_bookmark13"/>
      <w:bookmarkEnd w:id="13"/>
      <w:r>
        <w:t>UN Convention on the Elimination of Discrimination Against</w:t>
      </w:r>
      <w:r>
        <w:rPr>
          <w:spacing w:val="-80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(UN CEDAW)</w:t>
      </w:r>
    </w:p>
    <w:p w14:paraId="7097E1FB" w14:textId="77777777" w:rsidR="008B7C3F" w:rsidRDefault="008B7C3F">
      <w:pPr>
        <w:pStyle w:val="BodyText"/>
        <w:spacing w:before="11"/>
        <w:ind w:left="0"/>
        <w:rPr>
          <w:b/>
          <w:sz w:val="36"/>
        </w:rPr>
      </w:pPr>
    </w:p>
    <w:p w14:paraId="0DC550CC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line="259" w:lineRule="auto"/>
        <w:ind w:right="154" w:firstLine="0"/>
        <w:rPr>
          <w:sz w:val="24"/>
        </w:rPr>
      </w:pPr>
      <w:r>
        <w:rPr>
          <w:sz w:val="24"/>
        </w:rPr>
        <w:t>The UK ratified the UN CEDAW on 7 April 1986 and acceded to the</w:t>
      </w:r>
      <w:r>
        <w:rPr>
          <w:spacing w:val="1"/>
          <w:sz w:val="24"/>
        </w:rPr>
        <w:t xml:space="preserve"> </w:t>
      </w:r>
      <w:r>
        <w:rPr>
          <w:sz w:val="24"/>
        </w:rPr>
        <w:t>Optional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Optional</w:t>
      </w:r>
      <w:r>
        <w:rPr>
          <w:spacing w:val="-5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82"/>
          <w:sz w:val="24"/>
        </w:rPr>
        <w:t xml:space="preserve"> </w:t>
      </w:r>
      <w:r>
        <w:rPr>
          <w:sz w:val="24"/>
        </w:rPr>
        <w:t>empowers the UN CEDAW Committee to receive complaints and conduct</w:t>
      </w:r>
      <w:r>
        <w:rPr>
          <w:spacing w:val="1"/>
          <w:sz w:val="24"/>
        </w:rPr>
        <w:t xml:space="preserve"> </w:t>
      </w:r>
      <w:r>
        <w:rPr>
          <w:sz w:val="24"/>
        </w:rPr>
        <w:t>inquiries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ascertain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grave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occurred.</w:t>
      </w:r>
    </w:p>
    <w:p w14:paraId="65B96A43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61" w:line="259" w:lineRule="auto"/>
        <w:ind w:right="238" w:firstLine="0"/>
        <w:rPr>
          <w:sz w:val="24"/>
        </w:rPr>
      </w:pPr>
      <w:r>
        <w:rPr>
          <w:sz w:val="24"/>
        </w:rPr>
        <w:t>Article 10 of the UN CEDAW establishes that women’s right to</w:t>
      </w:r>
      <w:r>
        <w:rPr>
          <w:spacing w:val="1"/>
          <w:sz w:val="24"/>
        </w:rPr>
        <w:t xml:space="preserve"> </w:t>
      </w:r>
      <w:r>
        <w:rPr>
          <w:sz w:val="24"/>
        </w:rPr>
        <w:t>education includes "access</w:t>
      </w:r>
      <w:r>
        <w:rPr>
          <w:sz w:val="24"/>
        </w:rPr>
        <w:t xml:space="preserve"> to specific educational information to help to</w:t>
      </w:r>
      <w:r>
        <w:rPr>
          <w:spacing w:val="1"/>
          <w:sz w:val="24"/>
        </w:rPr>
        <w:t xml:space="preserve"> </w:t>
      </w:r>
      <w:r>
        <w:rPr>
          <w:sz w:val="24"/>
        </w:rPr>
        <w:t>ensure the health and well-being of families, including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advice on family planning". Article 16 of the UN CEDAW further</w:t>
      </w:r>
      <w:r>
        <w:rPr>
          <w:spacing w:val="1"/>
          <w:sz w:val="24"/>
        </w:rPr>
        <w:t xml:space="preserve"> </w:t>
      </w:r>
      <w:r>
        <w:rPr>
          <w:sz w:val="24"/>
        </w:rPr>
        <w:t>guarantees</w:t>
      </w:r>
      <w:r>
        <w:rPr>
          <w:spacing w:val="-4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deciding</w:t>
      </w:r>
      <w:r>
        <w:rPr>
          <w:spacing w:val="-3"/>
          <w:sz w:val="24"/>
        </w:rPr>
        <w:t xml:space="preserve"> </w:t>
      </w:r>
      <w:r>
        <w:rPr>
          <w:sz w:val="24"/>
        </w:rPr>
        <w:t>"freely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1"/>
          <w:sz w:val="24"/>
        </w:rPr>
        <w:t xml:space="preserve"> </w:t>
      </w:r>
      <w:r>
        <w:rPr>
          <w:sz w:val="24"/>
        </w:rPr>
        <w:t>number and spacing of their children and to have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education and means to enable them to exercise these</w:t>
      </w:r>
      <w:r>
        <w:rPr>
          <w:spacing w:val="1"/>
          <w:sz w:val="24"/>
        </w:rPr>
        <w:t xml:space="preserve"> </w:t>
      </w:r>
      <w:r>
        <w:rPr>
          <w:sz w:val="24"/>
        </w:rPr>
        <w:t>rights".</w:t>
      </w:r>
    </w:p>
    <w:p w14:paraId="152E8979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8" w:line="259" w:lineRule="auto"/>
        <w:ind w:right="148" w:firstLine="0"/>
        <w:rPr>
          <w:sz w:val="16"/>
        </w:rPr>
      </w:pPr>
      <w:r>
        <w:rPr>
          <w:sz w:val="24"/>
        </w:rPr>
        <w:t>In its General Recommendation No 24, the UN CEDAW Committee</w:t>
      </w:r>
      <w:r>
        <w:rPr>
          <w:spacing w:val="1"/>
          <w:sz w:val="24"/>
        </w:rPr>
        <w:t xml:space="preserve"> </w:t>
      </w:r>
      <w:r>
        <w:rPr>
          <w:sz w:val="24"/>
        </w:rPr>
        <w:t>recommends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prioritise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"prevention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unwanted</w:t>
      </w:r>
      <w:r>
        <w:rPr>
          <w:spacing w:val="-3"/>
          <w:sz w:val="24"/>
        </w:rPr>
        <w:t xml:space="preserve"> </w:t>
      </w:r>
      <w:r>
        <w:rPr>
          <w:sz w:val="24"/>
        </w:rPr>
        <w:t>pregnancy</w:t>
      </w:r>
      <w:r>
        <w:rPr>
          <w:spacing w:val="-8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z w:val="24"/>
        </w:rPr>
        <w:t>education".</w:t>
      </w:r>
      <w:r>
        <w:rPr>
          <w:position w:val="8"/>
          <w:sz w:val="16"/>
        </w:rPr>
        <w:t>37</w:t>
      </w:r>
    </w:p>
    <w:p w14:paraId="355CA779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9" w:line="259" w:lineRule="auto"/>
        <w:ind w:right="671" w:firstLine="0"/>
        <w:rPr>
          <w:sz w:val="24"/>
        </w:rPr>
      </w:pPr>
      <w:r>
        <w:rPr>
          <w:sz w:val="24"/>
        </w:rPr>
        <w:t>On 9 December 2010, the UN CEDAW Committee received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Article</w:t>
      </w:r>
      <w:r>
        <w:rPr>
          <w:spacing w:val="-2"/>
          <w:sz w:val="24"/>
        </w:rPr>
        <w:t xml:space="preserve"> </w:t>
      </w:r>
      <w:r>
        <w:rPr>
          <w:sz w:val="24"/>
        </w:rPr>
        <w:t>8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</w:p>
    <w:p w14:paraId="3E918F7E" w14:textId="77777777" w:rsidR="008B7C3F" w:rsidRDefault="008B7C3F">
      <w:pPr>
        <w:pStyle w:val="BodyText"/>
        <w:ind w:left="0"/>
        <w:rPr>
          <w:sz w:val="20"/>
        </w:rPr>
      </w:pPr>
    </w:p>
    <w:p w14:paraId="713ABA00" w14:textId="54BD0227" w:rsidR="008B7C3F" w:rsidRDefault="00096725">
      <w:pPr>
        <w:pStyle w:val="BodyText"/>
        <w:spacing w:before="9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DF7962" wp14:editId="605FC2B2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1828800" cy="8890"/>
                <wp:effectExtent l="0" t="0" r="0" b="0"/>
                <wp:wrapTopAndBottom/>
                <wp:docPr id="167830726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362E" id="Rectangle 35" o:spid="_x0000_s1026" style="position:absolute;margin-left:1in;margin-top:10.95pt;width:2in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96yz2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4FE7B0C" w14:textId="77777777" w:rsidR="008B7C3F" w:rsidRDefault="00096725">
      <w:pPr>
        <w:spacing w:before="71"/>
        <w:ind w:left="100" w:right="141"/>
        <w:rPr>
          <w:sz w:val="16"/>
        </w:rPr>
      </w:pPr>
      <w:r>
        <w:rPr>
          <w:color w:val="763189"/>
          <w:sz w:val="16"/>
        </w:rPr>
        <w:t>ICESCR, CEDAW, CRC, CED and CRPD do not contain such a provision and an Optional Protocol was required.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In such cases a State is required to ratify the Optional Protocol for the complaints mechanism to apply to its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jurisdiction. The UK does not allow for i</w:t>
      </w:r>
      <w:r>
        <w:rPr>
          <w:color w:val="763189"/>
          <w:sz w:val="16"/>
        </w:rPr>
        <w:t>ndividual complaints in relation to CERD, CCPR, ICESCR, CRC or CED. It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does allow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for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individual complaints in relation to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CAT,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CEDAW 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CRPD.</w:t>
      </w:r>
    </w:p>
    <w:p w14:paraId="61C36EAC" w14:textId="77777777" w:rsidR="008B7C3F" w:rsidRDefault="00096725">
      <w:pPr>
        <w:ind w:left="100" w:right="382"/>
        <w:rPr>
          <w:sz w:val="16"/>
        </w:rPr>
      </w:pPr>
      <w:r>
        <w:rPr>
          <w:color w:val="763189"/>
          <w:sz w:val="16"/>
          <w:vertAlign w:val="superscript"/>
        </w:rPr>
        <w:t>36</w:t>
      </w:r>
      <w:r>
        <w:rPr>
          <w:color w:val="763189"/>
          <w:spacing w:val="15"/>
          <w:sz w:val="16"/>
        </w:rPr>
        <w:t xml:space="preserve"> </w:t>
      </w:r>
      <w:r>
        <w:rPr>
          <w:color w:val="763189"/>
          <w:sz w:val="16"/>
        </w:rPr>
        <w:t>Six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treaty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bodies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are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able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to initiate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inquiries,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namely, 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Committee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Against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Torture (‘CAT’), 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Committee for the Elimination of Discrimination Against Women (‘CEDAW’), the Committee on Enforced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Disappearance (‘CED’), the Committee on the Rights of Persons with Disabilities (‘CRPD’), the Committee on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Economic, Social and Cultural</w:t>
      </w:r>
      <w:r>
        <w:rPr>
          <w:color w:val="763189"/>
          <w:sz w:val="16"/>
        </w:rPr>
        <w:t xml:space="preserve"> Rights (‘CESCR’), and the Committee on the Rights of the Child (‘CRC’).</w:t>
      </w:r>
      <w:r>
        <w:rPr>
          <w:color w:val="763189"/>
          <w:spacing w:val="1"/>
          <w:sz w:val="16"/>
        </w:rPr>
        <w:t xml:space="preserve"> </w:t>
      </w:r>
      <w:r>
        <w:rPr>
          <w:color w:val="773189"/>
          <w:sz w:val="16"/>
          <w:vertAlign w:val="superscript"/>
        </w:rPr>
        <w:t>37</w:t>
      </w:r>
      <w:r>
        <w:rPr>
          <w:color w:val="773189"/>
          <w:sz w:val="16"/>
        </w:rPr>
        <w:t>A/54/38/Rev.1, chap. I, UN Committee on the Elimination of Discrimination Against Women, General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Recommendation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No.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24: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Article 12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Convention (Women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Health),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1999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31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(c).</w:t>
      </w:r>
    </w:p>
    <w:p w14:paraId="2179AB4E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3AD9B9D" w14:textId="77777777" w:rsidR="008B7C3F" w:rsidRDefault="00096725">
      <w:pPr>
        <w:pStyle w:val="BodyText"/>
        <w:spacing w:before="90" w:line="259" w:lineRule="auto"/>
        <w:ind w:right="259"/>
      </w:pPr>
      <w:r>
        <w:lastRenderedPageBreak/>
        <w:t>CEDAW. The sources alleged that the UK had committed grave and</w:t>
      </w:r>
      <w:r>
        <w:rPr>
          <w:spacing w:val="1"/>
        </w:rPr>
        <w:t xml:space="preserve"> </w:t>
      </w:r>
      <w:r>
        <w:t>systematic violations of rights under the UN CEDAW “due to restrictive</w:t>
      </w:r>
      <w:r>
        <w:rPr>
          <w:spacing w:val="1"/>
        </w:rPr>
        <w:t xml:space="preserve"> </w:t>
      </w:r>
      <w:r>
        <w:t>access to abortion for women and girls in Northern Ireland”. In February</w:t>
      </w:r>
      <w:r>
        <w:rPr>
          <w:spacing w:val="1"/>
        </w:rPr>
        <w:t xml:space="preserve"> </w:t>
      </w:r>
      <w:r>
        <w:t>2018, following ex</w:t>
      </w:r>
      <w:r>
        <w:t>tensive engagement with the UK Government and with</w:t>
      </w:r>
      <w:r>
        <w:rPr>
          <w:spacing w:val="-82"/>
        </w:rPr>
        <w:t xml:space="preserve"> </w:t>
      </w:r>
      <w:r>
        <w:t>stakeholders in NI the UN CEDAW Committee issued its findings and</w:t>
      </w:r>
      <w:r>
        <w:rPr>
          <w:spacing w:val="1"/>
        </w:rPr>
        <w:t xml:space="preserve"> </w:t>
      </w:r>
      <w:r>
        <w:t>made a number of recommendations relating to the provision of sexual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reproductive rights</w:t>
      </w:r>
      <w:r>
        <w:rPr>
          <w:spacing w:val="-1"/>
        </w:rPr>
        <w:t xml:space="preserve"> </w:t>
      </w:r>
      <w:r>
        <w:t>in NI.</w:t>
      </w:r>
    </w:p>
    <w:p w14:paraId="4637AC6D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9" w:line="259" w:lineRule="auto"/>
        <w:ind w:right="521" w:firstLine="0"/>
        <w:rPr>
          <w:sz w:val="16"/>
        </w:rPr>
      </w:pPr>
      <w:r>
        <w:rPr>
          <w:sz w:val="24"/>
        </w:rPr>
        <w:t xml:space="preserve">The UN CEDAW Committee’s inquiry found </w:t>
      </w:r>
      <w:r>
        <w:rPr>
          <w:sz w:val="24"/>
        </w:rPr>
        <w:t>that NI youth are</w:t>
      </w:r>
      <w:r>
        <w:rPr>
          <w:spacing w:val="1"/>
          <w:sz w:val="24"/>
        </w:rPr>
        <w:t xml:space="preserve"> </w:t>
      </w:r>
      <w:r>
        <w:rPr>
          <w:sz w:val="24"/>
        </w:rPr>
        <w:t>“denied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enjoy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81"/>
          <w:sz w:val="24"/>
        </w:rPr>
        <w:t xml:space="preserve"> </w:t>
      </w:r>
      <w:r>
        <w:rPr>
          <w:sz w:val="24"/>
        </w:rPr>
        <w:t>health and rights”</w:t>
      </w:r>
      <w:r>
        <w:rPr>
          <w:position w:val="8"/>
          <w:sz w:val="16"/>
        </w:rPr>
        <w:t>38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and that “access to abortion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contraceptives are not statutory requirements of the advisory</w:t>
      </w:r>
      <w:r>
        <w:rPr>
          <w:spacing w:val="1"/>
          <w:sz w:val="24"/>
        </w:rPr>
        <w:t xml:space="preserve"> </w:t>
      </w:r>
      <w:r>
        <w:rPr>
          <w:sz w:val="24"/>
        </w:rPr>
        <w:t>curriculum”.</w:t>
      </w:r>
      <w:r>
        <w:rPr>
          <w:position w:val="8"/>
          <w:sz w:val="16"/>
        </w:rPr>
        <w:t>39</w:t>
      </w:r>
    </w:p>
    <w:p w14:paraId="60DEBBF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818"/>
        </w:tabs>
        <w:spacing w:before="159" w:line="259" w:lineRule="auto"/>
        <w:ind w:right="178" w:firstLine="0"/>
        <w:rPr>
          <w:sz w:val="16"/>
        </w:rPr>
      </w:pPr>
      <w:r>
        <w:rPr>
          <w:sz w:val="24"/>
        </w:rPr>
        <w:t>The UN CEDAW Committee stated that “[these] factors point to</w:t>
      </w:r>
      <w:r>
        <w:rPr>
          <w:spacing w:val="1"/>
          <w:sz w:val="24"/>
        </w:rPr>
        <w:t xml:space="preserve"> </w:t>
      </w:r>
      <w:r>
        <w:rPr>
          <w:sz w:val="24"/>
        </w:rPr>
        <w:t>State negligence in pregnancy prevention through failure to implement its</w:t>
      </w:r>
      <w:r>
        <w:rPr>
          <w:spacing w:val="-82"/>
          <w:sz w:val="24"/>
        </w:rPr>
        <w:t xml:space="preserve"> </w:t>
      </w:r>
      <w:r>
        <w:rPr>
          <w:sz w:val="24"/>
        </w:rPr>
        <w:t>recommended curriculum on relationship and s</w:t>
      </w:r>
      <w:r>
        <w:rPr>
          <w:sz w:val="24"/>
        </w:rPr>
        <w:t>exuality education and</w:t>
      </w:r>
      <w:r>
        <w:rPr>
          <w:spacing w:val="1"/>
          <w:sz w:val="24"/>
        </w:rPr>
        <w:t xml:space="preserve"> </w:t>
      </w:r>
      <w:r>
        <w:rPr>
          <w:sz w:val="24"/>
        </w:rPr>
        <w:t>ensure age-appropriate, culturally sensitive, comprehensive and</w:t>
      </w:r>
      <w:r>
        <w:rPr>
          <w:spacing w:val="1"/>
          <w:sz w:val="24"/>
        </w:rPr>
        <w:t xml:space="preserve"> </w:t>
      </w:r>
      <w:r>
        <w:rPr>
          <w:sz w:val="24"/>
        </w:rPr>
        <w:t>scientifically</w:t>
      </w:r>
      <w:r>
        <w:rPr>
          <w:spacing w:val="-2"/>
          <w:sz w:val="24"/>
        </w:rPr>
        <w:t xml:space="preserve"> </w:t>
      </w:r>
      <w:r>
        <w:rPr>
          <w:sz w:val="24"/>
        </w:rPr>
        <w:t>accurate sexuality</w:t>
      </w:r>
      <w:r>
        <w:rPr>
          <w:spacing w:val="2"/>
          <w:sz w:val="24"/>
        </w:rPr>
        <w:t xml:space="preserve"> </w:t>
      </w:r>
      <w:r>
        <w:rPr>
          <w:sz w:val="24"/>
        </w:rPr>
        <w:t>education”.</w:t>
      </w:r>
      <w:r>
        <w:rPr>
          <w:position w:val="8"/>
          <w:sz w:val="16"/>
        </w:rPr>
        <w:t>40</w:t>
      </w:r>
    </w:p>
    <w:p w14:paraId="5BDEFCC7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60" w:line="259" w:lineRule="auto"/>
        <w:ind w:right="1485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5"/>
          <w:sz w:val="24"/>
        </w:rPr>
        <w:t xml:space="preserve"> </w:t>
      </w:r>
      <w:r>
        <w:rPr>
          <w:sz w:val="24"/>
        </w:rPr>
        <w:t>to 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contraceptives,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CEDAW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noted:</w:t>
      </w:r>
    </w:p>
    <w:p w14:paraId="149441A7" w14:textId="77777777" w:rsidR="008B7C3F" w:rsidRDefault="00096725">
      <w:pPr>
        <w:pStyle w:val="BodyText"/>
        <w:spacing w:before="159" w:line="259" w:lineRule="auto"/>
        <w:ind w:left="961" w:right="1007"/>
        <w:rPr>
          <w:sz w:val="16"/>
        </w:rPr>
      </w:pPr>
      <w:r>
        <w:t>the centralised a</w:t>
      </w:r>
      <w:r>
        <w:t>nd limited availability of facilities in NI</w:t>
      </w:r>
      <w:r>
        <w:rPr>
          <w:spacing w:val="1"/>
        </w:rPr>
        <w:t xml:space="preserve"> </w:t>
      </w:r>
      <w:r>
        <w:t>providing information, counselling and services in family</w:t>
      </w:r>
      <w:r>
        <w:rPr>
          <w:spacing w:val="1"/>
        </w:rPr>
        <w:t xml:space="preserve"> </w:t>
      </w:r>
      <w:r>
        <w:t>planning, and particularly about options to access legal</w:t>
      </w:r>
      <w:r>
        <w:rPr>
          <w:spacing w:val="1"/>
        </w:rPr>
        <w:t xml:space="preserve"> </w:t>
      </w:r>
      <w:r>
        <w:t>abortions in or outside NI. Furthermore, medical</w:t>
      </w:r>
      <w:r>
        <w:rPr>
          <w:spacing w:val="1"/>
        </w:rPr>
        <w:t xml:space="preserve"> </w:t>
      </w:r>
      <w:r>
        <w:t>professionals are neither trained nor encouraged</w:t>
      </w:r>
      <w:r>
        <w:t xml:space="preserve"> to provide</w:t>
      </w:r>
      <w:r>
        <w:rPr>
          <w:spacing w:val="-8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abortion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8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 non-governmental</w:t>
      </w:r>
      <w:r>
        <w:rPr>
          <w:spacing w:val="-1"/>
        </w:rPr>
        <w:t xml:space="preserve"> </w:t>
      </w:r>
      <w:r>
        <w:t>entities.</w:t>
      </w:r>
      <w:r>
        <w:rPr>
          <w:position w:val="8"/>
          <w:sz w:val="16"/>
        </w:rPr>
        <w:t>41</w:t>
      </w:r>
    </w:p>
    <w:p w14:paraId="16A7519A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7" w:line="261" w:lineRule="auto"/>
        <w:ind w:right="333" w:firstLine="0"/>
        <w:rPr>
          <w:sz w:val="24"/>
        </w:rPr>
      </w:pPr>
      <w:r>
        <w:rPr>
          <w:sz w:val="24"/>
        </w:rPr>
        <w:t>This resulted in women facing challenges in obtaining appropriate</w:t>
      </w:r>
      <w:r>
        <w:rPr>
          <w:spacing w:val="-8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modern forms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contraception.</w:t>
      </w:r>
    </w:p>
    <w:p w14:paraId="2BF241A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4" w:line="259" w:lineRule="auto"/>
        <w:ind w:right="141" w:firstLine="0"/>
        <w:rPr>
          <w:sz w:val="24"/>
        </w:rPr>
      </w:pPr>
      <w:r>
        <w:rPr>
          <w:sz w:val="24"/>
        </w:rPr>
        <w:t>The UN CEDAW Committee published its inquiry report on 6 March</w:t>
      </w:r>
      <w:r>
        <w:rPr>
          <w:spacing w:val="1"/>
          <w:sz w:val="24"/>
        </w:rPr>
        <w:t xml:space="preserve"> </w:t>
      </w:r>
      <w:r>
        <w:rPr>
          <w:sz w:val="24"/>
        </w:rPr>
        <w:t>2018. This report made several recommendations. In relation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education, the Committee recommended the UK Government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NI Executive “make age-appropriate, comprehensive and </w:t>
      </w:r>
      <w:r>
        <w:rPr>
          <w:sz w:val="24"/>
        </w:rPr>
        <w:t>scientifically</w:t>
      </w:r>
      <w:r>
        <w:rPr>
          <w:spacing w:val="-82"/>
          <w:sz w:val="24"/>
        </w:rPr>
        <w:t xml:space="preserve"> </w:t>
      </w:r>
      <w:r>
        <w:rPr>
          <w:sz w:val="24"/>
        </w:rPr>
        <w:t>accurate education on sexual and reproductive health and rights a</w:t>
      </w:r>
      <w:r>
        <w:rPr>
          <w:spacing w:val="1"/>
          <w:sz w:val="24"/>
        </w:rPr>
        <w:t xml:space="preserve"> </w:t>
      </w:r>
      <w:r>
        <w:rPr>
          <w:sz w:val="24"/>
        </w:rPr>
        <w:t>compulsory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adolescents,</w:t>
      </w:r>
      <w:r>
        <w:rPr>
          <w:spacing w:val="-5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</w:p>
    <w:p w14:paraId="07CEAE05" w14:textId="77777777" w:rsidR="008B7C3F" w:rsidRDefault="008B7C3F">
      <w:pPr>
        <w:pStyle w:val="BodyText"/>
        <w:ind w:left="0"/>
        <w:rPr>
          <w:sz w:val="20"/>
        </w:rPr>
      </w:pPr>
    </w:p>
    <w:p w14:paraId="1EF6A852" w14:textId="77777777" w:rsidR="008B7C3F" w:rsidRDefault="008B7C3F">
      <w:pPr>
        <w:pStyle w:val="BodyText"/>
        <w:ind w:left="0"/>
        <w:rPr>
          <w:sz w:val="20"/>
        </w:rPr>
      </w:pPr>
    </w:p>
    <w:p w14:paraId="77A41599" w14:textId="357912D3" w:rsidR="008B7C3F" w:rsidRDefault="00096725">
      <w:pPr>
        <w:pStyle w:val="BodyText"/>
        <w:spacing w:before="11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4072F9" wp14:editId="12828D72">
                <wp:simplePos x="0" y="0"/>
                <wp:positionH relativeFrom="page">
                  <wp:posOffset>914400</wp:posOffset>
                </wp:positionH>
                <wp:positionV relativeFrom="paragraph">
                  <wp:posOffset>240665</wp:posOffset>
                </wp:positionV>
                <wp:extent cx="1828800" cy="8890"/>
                <wp:effectExtent l="0" t="0" r="0" b="0"/>
                <wp:wrapTopAndBottom/>
                <wp:docPr id="50240480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C90E0" id="Rectangle 34" o:spid="_x0000_s1026" style="position:absolute;margin-left:1in;margin-top:18.95pt;width:2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Qw2K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CDD772E" w14:textId="77777777" w:rsidR="008B7C3F" w:rsidRDefault="00096725">
      <w:pPr>
        <w:spacing w:before="71"/>
        <w:ind w:left="100" w:right="237"/>
        <w:jc w:val="both"/>
        <w:rPr>
          <w:sz w:val="16"/>
        </w:rPr>
      </w:pPr>
      <w:r>
        <w:rPr>
          <w:color w:val="763189"/>
          <w:sz w:val="16"/>
          <w:vertAlign w:val="superscript"/>
        </w:rPr>
        <w:t>38</w:t>
      </w:r>
      <w:r>
        <w:rPr>
          <w:color w:val="763189"/>
          <w:sz w:val="16"/>
        </w:rPr>
        <w:t xml:space="preserve"> CEDAW/C/OP.8/GBR/1, ‘UN CEDAW Committee Inquiry Concerning the United Kingdom of Great Britain and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Northern Ireland under Article 8 of the Optional Protocol to the UN CEDAW Report of the Committee’, 6 March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2018,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43.</w:t>
      </w:r>
    </w:p>
    <w:p w14:paraId="07320F6F" w14:textId="77777777" w:rsidR="008B7C3F" w:rsidRDefault="00096725">
      <w:pPr>
        <w:pStyle w:val="ListParagraph"/>
        <w:numPr>
          <w:ilvl w:val="0"/>
          <w:numId w:val="17"/>
        </w:numPr>
        <w:tabs>
          <w:tab w:val="left" w:pos="288"/>
        </w:tabs>
        <w:spacing w:line="223" w:lineRule="exact"/>
        <w:rPr>
          <w:sz w:val="16"/>
        </w:rPr>
      </w:pPr>
      <w:r>
        <w:rPr>
          <w:color w:val="773189"/>
          <w:sz w:val="16"/>
        </w:rPr>
        <w:t>Ibid,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44.</w:t>
      </w:r>
    </w:p>
    <w:p w14:paraId="2686C235" w14:textId="77777777" w:rsidR="008B7C3F" w:rsidRDefault="00096725">
      <w:pPr>
        <w:pStyle w:val="ListParagraph"/>
        <w:numPr>
          <w:ilvl w:val="0"/>
          <w:numId w:val="17"/>
        </w:numPr>
        <w:tabs>
          <w:tab w:val="left" w:pos="267"/>
        </w:tabs>
        <w:spacing w:before="18"/>
        <w:ind w:left="266" w:hanging="167"/>
        <w:rPr>
          <w:sz w:val="16"/>
        </w:rPr>
      </w:pPr>
      <w:r>
        <w:rPr>
          <w:color w:val="773189"/>
          <w:sz w:val="16"/>
        </w:rPr>
        <w:t>Ibid.</w:t>
      </w:r>
    </w:p>
    <w:p w14:paraId="1AD53D87" w14:textId="77777777" w:rsidR="008B7C3F" w:rsidRDefault="00096725">
      <w:pPr>
        <w:pStyle w:val="ListParagraph"/>
        <w:numPr>
          <w:ilvl w:val="0"/>
          <w:numId w:val="17"/>
        </w:numPr>
        <w:tabs>
          <w:tab w:val="left" w:pos="288"/>
        </w:tabs>
        <w:spacing w:before="17"/>
        <w:rPr>
          <w:sz w:val="16"/>
        </w:rPr>
      </w:pPr>
      <w:r>
        <w:rPr>
          <w:color w:val="773189"/>
          <w:sz w:val="16"/>
        </w:rPr>
        <w:t>Ibid.</w:t>
      </w:r>
    </w:p>
    <w:p w14:paraId="01A62875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E6ABDC2" w14:textId="77777777" w:rsidR="008B7C3F" w:rsidRDefault="00096725">
      <w:pPr>
        <w:pStyle w:val="BodyText"/>
        <w:spacing w:before="90"/>
      </w:pPr>
      <w:r>
        <w:lastRenderedPageBreak/>
        <w:t>of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abortion,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its</w:t>
      </w:r>
    </w:p>
    <w:p w14:paraId="3FFEB097" w14:textId="77777777" w:rsidR="008B7C3F" w:rsidRDefault="00096725">
      <w:pPr>
        <w:pStyle w:val="BodyText"/>
        <w:spacing w:before="23"/>
        <w:rPr>
          <w:sz w:val="16"/>
        </w:rPr>
      </w:pPr>
      <w:r>
        <w:t>implementation”.</w:t>
      </w:r>
      <w:r>
        <w:rPr>
          <w:position w:val="8"/>
          <w:sz w:val="16"/>
        </w:rPr>
        <w:t>42</w:t>
      </w:r>
    </w:p>
    <w:p w14:paraId="28C9727D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84" w:line="259" w:lineRule="auto"/>
        <w:ind w:right="213" w:firstLine="0"/>
        <w:rPr>
          <w:sz w:val="16"/>
        </w:rPr>
      </w:pPr>
      <w:r>
        <w:rPr>
          <w:sz w:val="24"/>
        </w:rPr>
        <w:t>In 2019, the UN CEDAW Committee reiterated this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 in its Concluding Observations on the UK recommending</w:t>
      </w:r>
      <w:r>
        <w:rPr>
          <w:spacing w:val="-82"/>
          <w:sz w:val="24"/>
        </w:rPr>
        <w:t xml:space="preserve"> </w:t>
      </w:r>
      <w:r>
        <w:rPr>
          <w:sz w:val="24"/>
        </w:rPr>
        <w:t>the State “take measures to introduce into school curricula mandatory,</w:t>
      </w:r>
      <w:r>
        <w:rPr>
          <w:spacing w:val="1"/>
          <w:sz w:val="24"/>
        </w:rPr>
        <w:t xml:space="preserve"> </w:t>
      </w:r>
      <w:r>
        <w:rPr>
          <w:sz w:val="24"/>
        </w:rPr>
        <w:t>age-appropriate education on sexual and reproductive rights,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issues such as gender relations and responsib</w:t>
      </w:r>
      <w:r>
        <w:rPr>
          <w:sz w:val="24"/>
        </w:rPr>
        <w:t>le sexual behaviour,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 State party”.</w:t>
      </w:r>
      <w:r>
        <w:rPr>
          <w:position w:val="8"/>
          <w:sz w:val="16"/>
        </w:rPr>
        <w:t>43</w:t>
      </w:r>
    </w:p>
    <w:p w14:paraId="5339F2E3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9" w:line="259" w:lineRule="auto"/>
        <w:ind w:right="211" w:firstLine="0"/>
        <w:rPr>
          <w:sz w:val="24"/>
        </w:rPr>
      </w:pPr>
      <w:r>
        <w:rPr>
          <w:sz w:val="24"/>
        </w:rPr>
        <w:t>These recommendations were given effect in domestic legislation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Northern</w:t>
      </w:r>
      <w:r>
        <w:rPr>
          <w:spacing w:val="-3"/>
          <w:sz w:val="24"/>
        </w:rPr>
        <w:t xml:space="preserve"> </w:t>
      </w:r>
      <w:r>
        <w:rPr>
          <w:sz w:val="24"/>
        </w:rPr>
        <w:t>Ireland</w:t>
      </w:r>
      <w:r>
        <w:rPr>
          <w:spacing w:val="-3"/>
          <w:sz w:val="24"/>
        </w:rPr>
        <w:t xml:space="preserve"> </w:t>
      </w:r>
      <w:r>
        <w:rPr>
          <w:sz w:val="24"/>
        </w:rPr>
        <w:t>(Executive</w:t>
      </w:r>
      <w:r>
        <w:rPr>
          <w:spacing w:val="-3"/>
          <w:sz w:val="24"/>
        </w:rPr>
        <w:t xml:space="preserve"> </w:t>
      </w:r>
      <w:r>
        <w:rPr>
          <w:sz w:val="24"/>
        </w:rPr>
        <w:t>Formation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</w:p>
    <w:p w14:paraId="7127C14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60" w:line="259" w:lineRule="auto"/>
        <w:ind w:right="185" w:firstLine="0"/>
        <w:rPr>
          <w:sz w:val="24"/>
        </w:rPr>
      </w:pPr>
      <w:r>
        <w:rPr>
          <w:sz w:val="24"/>
        </w:rPr>
        <w:t>In 2021, the NIHRC published a monitoring report assessing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 recommendations relating to the provision of sexual</w:t>
      </w:r>
      <w:r>
        <w:rPr>
          <w:spacing w:val="1"/>
          <w:sz w:val="24"/>
        </w:rPr>
        <w:t xml:space="preserve"> </w:t>
      </w:r>
      <w:r>
        <w:rPr>
          <w:sz w:val="24"/>
        </w:rPr>
        <w:t>and reproductive health services. In this report the NIHRC is investigating</w:t>
      </w:r>
      <w:r>
        <w:rPr>
          <w:spacing w:val="-8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1"/>
          <w:sz w:val="24"/>
        </w:rPr>
        <w:t xml:space="preserve"> </w:t>
      </w:r>
      <w:r>
        <w:rPr>
          <w:sz w:val="24"/>
        </w:rPr>
        <w:t>86(d)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9"/>
          <w:sz w:val="24"/>
        </w:rPr>
        <w:t xml:space="preserve"> </w:t>
      </w:r>
      <w:r>
        <w:rPr>
          <w:sz w:val="24"/>
        </w:rPr>
        <w:t>above.</w:t>
      </w:r>
    </w:p>
    <w:p w14:paraId="1D2DF62B" w14:textId="77777777" w:rsidR="008B7C3F" w:rsidRDefault="008B7C3F">
      <w:pPr>
        <w:pStyle w:val="BodyText"/>
        <w:ind w:left="0"/>
        <w:rPr>
          <w:sz w:val="28"/>
        </w:rPr>
      </w:pPr>
    </w:p>
    <w:p w14:paraId="07498666" w14:textId="77777777" w:rsidR="008B7C3F" w:rsidRDefault="008B7C3F">
      <w:pPr>
        <w:pStyle w:val="BodyText"/>
        <w:spacing w:before="11"/>
        <w:ind w:left="0"/>
        <w:rPr>
          <w:sz w:val="23"/>
        </w:rPr>
      </w:pPr>
    </w:p>
    <w:p w14:paraId="2AB5A211" w14:textId="77777777" w:rsidR="008B7C3F" w:rsidRDefault="00096725">
      <w:pPr>
        <w:pStyle w:val="Heading2"/>
        <w:spacing w:before="1"/>
        <w:ind w:right="1140"/>
      </w:pPr>
      <w:bookmarkStart w:id="14" w:name="_bookmark14"/>
      <w:bookmarkEnd w:id="14"/>
      <w:r>
        <w:t>UN International Covenant on Civil and Political Rights (UN</w:t>
      </w:r>
      <w:r>
        <w:rPr>
          <w:spacing w:val="-80"/>
        </w:rPr>
        <w:t xml:space="preserve"> </w:t>
      </w:r>
      <w:r>
        <w:t>ICCPR)</w:t>
      </w:r>
    </w:p>
    <w:p w14:paraId="151723B2" w14:textId="77777777" w:rsidR="008B7C3F" w:rsidRDefault="008B7C3F">
      <w:pPr>
        <w:pStyle w:val="BodyText"/>
        <w:spacing w:before="1"/>
        <w:ind w:left="0"/>
        <w:rPr>
          <w:b/>
          <w:sz w:val="37"/>
        </w:rPr>
      </w:pPr>
    </w:p>
    <w:p w14:paraId="33C11C03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line="259" w:lineRule="auto"/>
        <w:ind w:right="256" w:firstLine="0"/>
        <w:rPr>
          <w:sz w:val="24"/>
        </w:rPr>
      </w:pPr>
      <w:r>
        <w:rPr>
          <w:sz w:val="24"/>
        </w:rPr>
        <w:t>The UK ratified the UN ICCPR on the 20 May 1976. Article 6 of the</w:t>
      </w:r>
      <w:r>
        <w:rPr>
          <w:spacing w:val="-82"/>
          <w:sz w:val="24"/>
        </w:rPr>
        <w:t xml:space="preserve"> </w:t>
      </w:r>
      <w:r>
        <w:rPr>
          <w:sz w:val="24"/>
        </w:rPr>
        <w:t>UN ICCPR protects the right to life. In General Comment No 36, the UN</w:t>
      </w:r>
      <w:r>
        <w:rPr>
          <w:spacing w:val="1"/>
          <w:sz w:val="24"/>
        </w:rPr>
        <w:t xml:space="preserve"> </w:t>
      </w:r>
      <w:r>
        <w:rPr>
          <w:sz w:val="24"/>
        </w:rPr>
        <w:t>Human Rights Committee has held that in order to protect women and</w:t>
      </w:r>
      <w:r>
        <w:rPr>
          <w:spacing w:val="1"/>
          <w:sz w:val="24"/>
        </w:rPr>
        <w:t xml:space="preserve"> </w:t>
      </w:r>
      <w:r>
        <w:rPr>
          <w:sz w:val="24"/>
        </w:rPr>
        <w:t>girls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unsafe</w:t>
      </w:r>
      <w:r>
        <w:rPr>
          <w:spacing w:val="-3"/>
          <w:sz w:val="24"/>
        </w:rPr>
        <w:t xml:space="preserve"> </w:t>
      </w:r>
      <w:r>
        <w:rPr>
          <w:sz w:val="24"/>
        </w:rPr>
        <w:t>abortions,</w:t>
      </w:r>
      <w:r>
        <w:rPr>
          <w:spacing w:val="-3"/>
          <w:sz w:val="24"/>
        </w:rPr>
        <w:t xml:space="preserve"> </w:t>
      </w:r>
      <w:r>
        <w:rPr>
          <w:sz w:val="24"/>
        </w:rPr>
        <w:t>States:</w:t>
      </w:r>
    </w:p>
    <w:p w14:paraId="125C6959" w14:textId="77777777" w:rsidR="008B7C3F" w:rsidRDefault="00096725">
      <w:pPr>
        <w:pStyle w:val="BodyText"/>
        <w:spacing w:before="159" w:line="259" w:lineRule="auto"/>
        <w:ind w:left="961" w:right="1121"/>
        <w:rPr>
          <w:sz w:val="16"/>
        </w:rPr>
      </w:pPr>
      <w:r>
        <w:t>should ensure access for women and men, and, especially,</w:t>
      </w:r>
      <w:r>
        <w:rPr>
          <w:spacing w:val="-82"/>
        </w:rPr>
        <w:t xml:space="preserve"> </w:t>
      </w:r>
      <w:r>
        <w:t>girls and boys to quality and evidence-based information</w:t>
      </w:r>
      <w:r>
        <w:rPr>
          <w:spacing w:val="1"/>
        </w:rPr>
        <w:t xml:space="preserve"> </w:t>
      </w:r>
      <w:r>
        <w:t>an</w:t>
      </w:r>
      <w:r>
        <w:t>d education about sexual and reproductive health and to</w:t>
      </w:r>
      <w:r>
        <w:rPr>
          <w:spacing w:val="-82"/>
        </w:rPr>
        <w:t xml:space="preserve"> </w:t>
      </w:r>
      <w:r>
        <w:t>a wide range of affordable contraceptive methods and</w:t>
      </w:r>
      <w:r>
        <w:rPr>
          <w:spacing w:val="1"/>
        </w:rPr>
        <w:t xml:space="preserve"> </w:t>
      </w:r>
      <w:r>
        <w:t>prevent the stigmatisation of women and girls seeking</w:t>
      </w:r>
      <w:r>
        <w:rPr>
          <w:spacing w:val="1"/>
        </w:rPr>
        <w:t xml:space="preserve"> </w:t>
      </w:r>
      <w:r>
        <w:t>abortion.</w:t>
      </w:r>
      <w:r>
        <w:rPr>
          <w:position w:val="8"/>
          <w:sz w:val="16"/>
        </w:rPr>
        <w:t>44</w:t>
      </w:r>
    </w:p>
    <w:p w14:paraId="7E422F07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9" w:line="259" w:lineRule="auto"/>
        <w:ind w:right="451" w:firstLine="0"/>
        <w:rPr>
          <w:sz w:val="24"/>
        </w:rPr>
      </w:pPr>
      <w:r>
        <w:rPr>
          <w:sz w:val="24"/>
        </w:rPr>
        <w:t>Article 18(4) of the UN ICCPR provides “the States Parties to the</w:t>
      </w:r>
      <w:r>
        <w:rPr>
          <w:spacing w:val="-82"/>
          <w:sz w:val="24"/>
        </w:rPr>
        <w:t xml:space="preserve"> </w:t>
      </w:r>
      <w:r>
        <w:rPr>
          <w:sz w:val="24"/>
        </w:rPr>
        <w:t>present Covenan</w:t>
      </w:r>
      <w:r>
        <w:rPr>
          <w:sz w:val="24"/>
        </w:rPr>
        <w:t>t undertake to have respect for the liberty of parents</w:t>
      </w:r>
      <w:r>
        <w:rPr>
          <w:spacing w:val="1"/>
          <w:sz w:val="24"/>
        </w:rPr>
        <w:t xml:space="preserve"> </w:t>
      </w:r>
      <w:r>
        <w:rPr>
          <w:sz w:val="24"/>
        </w:rPr>
        <w:t>and, when applicable, legal guardians to ensure the religious and moral</w:t>
      </w:r>
      <w:r>
        <w:rPr>
          <w:spacing w:val="-82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of 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conformity</w:t>
      </w:r>
      <w:r>
        <w:rPr>
          <w:spacing w:val="-2"/>
          <w:sz w:val="24"/>
        </w:rPr>
        <w:t xml:space="preserve"> </w:t>
      </w:r>
      <w:r>
        <w:rPr>
          <w:sz w:val="24"/>
        </w:rPr>
        <w:t>with 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convictions”.</w:t>
      </w:r>
    </w:p>
    <w:p w14:paraId="4C132C7C" w14:textId="77777777" w:rsidR="008B7C3F" w:rsidRDefault="008B7C3F">
      <w:pPr>
        <w:pStyle w:val="BodyText"/>
        <w:ind w:left="0"/>
        <w:rPr>
          <w:sz w:val="20"/>
        </w:rPr>
      </w:pPr>
    </w:p>
    <w:p w14:paraId="169E5E27" w14:textId="77777777" w:rsidR="008B7C3F" w:rsidRDefault="008B7C3F">
      <w:pPr>
        <w:pStyle w:val="BodyText"/>
        <w:ind w:left="0"/>
        <w:rPr>
          <w:sz w:val="20"/>
        </w:rPr>
      </w:pPr>
    </w:p>
    <w:p w14:paraId="548EAE1F" w14:textId="77777777" w:rsidR="008B7C3F" w:rsidRDefault="008B7C3F">
      <w:pPr>
        <w:pStyle w:val="BodyText"/>
        <w:ind w:left="0"/>
        <w:rPr>
          <w:sz w:val="20"/>
        </w:rPr>
      </w:pPr>
    </w:p>
    <w:p w14:paraId="00BABEB2" w14:textId="77777777" w:rsidR="008B7C3F" w:rsidRDefault="008B7C3F">
      <w:pPr>
        <w:pStyle w:val="BodyText"/>
        <w:ind w:left="0"/>
        <w:rPr>
          <w:sz w:val="20"/>
        </w:rPr>
      </w:pPr>
    </w:p>
    <w:p w14:paraId="17326791" w14:textId="293E4A0B" w:rsidR="008B7C3F" w:rsidRDefault="00096725">
      <w:pPr>
        <w:pStyle w:val="BodyText"/>
        <w:spacing w:before="6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F87BA82" wp14:editId="0FF4466C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1828800" cy="8890"/>
                <wp:effectExtent l="0" t="0" r="0" b="0"/>
                <wp:wrapTopAndBottom/>
                <wp:docPr id="145699465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C1C1F" id="Rectangle 33" o:spid="_x0000_s1026" style="position:absolute;margin-left:1in;margin-top:11.4pt;width:2in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JYQQg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3BBE24C" w14:textId="77777777" w:rsidR="008B7C3F" w:rsidRDefault="00096725">
      <w:pPr>
        <w:spacing w:before="71"/>
        <w:ind w:left="100" w:right="237"/>
        <w:jc w:val="both"/>
        <w:rPr>
          <w:sz w:val="16"/>
        </w:rPr>
      </w:pPr>
      <w:r>
        <w:rPr>
          <w:color w:val="773189"/>
          <w:sz w:val="16"/>
          <w:vertAlign w:val="superscript"/>
        </w:rPr>
        <w:t>42</w:t>
      </w:r>
      <w:r>
        <w:rPr>
          <w:color w:val="773189"/>
          <w:sz w:val="16"/>
        </w:rPr>
        <w:t xml:space="preserve"> CEDAW/C/OP.8/GBR/1, ‘UN CEDAW Committee Inquiry Concerning the United Kingdom of Great Britain and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Northern Ireland under Article 8 of the Optional Protocol to the UN CEDAW Report of the Committee’, 6 March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2018,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at 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86(d).</w:t>
      </w:r>
    </w:p>
    <w:p w14:paraId="59E53A90" w14:textId="77777777" w:rsidR="008B7C3F" w:rsidRDefault="00096725">
      <w:pPr>
        <w:ind w:left="100"/>
        <w:jc w:val="both"/>
        <w:rPr>
          <w:sz w:val="16"/>
        </w:rPr>
      </w:pPr>
      <w:r>
        <w:rPr>
          <w:color w:val="773189"/>
          <w:sz w:val="16"/>
          <w:vertAlign w:val="superscript"/>
        </w:rPr>
        <w:t>43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CEDAW/C/GBR/CO/8,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‘UN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CE</w:t>
      </w:r>
      <w:r>
        <w:rPr>
          <w:color w:val="773189"/>
          <w:sz w:val="16"/>
        </w:rPr>
        <w:t>DAW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Committee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Concluding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Observations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UK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Eighth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Periodic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Report’,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8</w:t>
      </w:r>
    </w:p>
    <w:p w14:paraId="4A048A4E" w14:textId="77777777" w:rsidR="008B7C3F" w:rsidRDefault="00096725">
      <w:pPr>
        <w:ind w:left="100"/>
        <w:jc w:val="both"/>
        <w:rPr>
          <w:sz w:val="16"/>
        </w:rPr>
      </w:pPr>
      <w:r>
        <w:rPr>
          <w:color w:val="773189"/>
          <w:sz w:val="16"/>
        </w:rPr>
        <w:t>March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2019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42(c).</w:t>
      </w:r>
    </w:p>
    <w:p w14:paraId="2B3AA85B" w14:textId="77777777" w:rsidR="008B7C3F" w:rsidRDefault="00096725">
      <w:pPr>
        <w:ind w:left="100" w:right="683"/>
        <w:jc w:val="both"/>
        <w:rPr>
          <w:sz w:val="16"/>
        </w:rPr>
      </w:pPr>
      <w:r>
        <w:rPr>
          <w:color w:val="763189"/>
          <w:sz w:val="16"/>
          <w:vertAlign w:val="superscript"/>
        </w:rPr>
        <w:t>44</w:t>
      </w:r>
      <w:r>
        <w:rPr>
          <w:color w:val="763189"/>
          <w:sz w:val="16"/>
        </w:rPr>
        <w:t>CCPR/C/GC/36, General Comment No 36 (2018) on Article 6 of the International Covenant on Civil and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Political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Rights, on the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Right to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Life,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8.</w:t>
      </w:r>
    </w:p>
    <w:p w14:paraId="0459729E" w14:textId="77777777" w:rsidR="008B7C3F" w:rsidRDefault="008B7C3F">
      <w:pPr>
        <w:jc w:val="both"/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68EDCC7" w14:textId="77777777" w:rsidR="008B7C3F" w:rsidRDefault="00096725">
      <w:pPr>
        <w:pStyle w:val="Heading2"/>
        <w:spacing w:before="90"/>
        <w:ind w:right="172"/>
      </w:pPr>
      <w:bookmarkStart w:id="15" w:name="_bookmark15"/>
      <w:bookmarkEnd w:id="15"/>
      <w:r>
        <w:lastRenderedPageBreak/>
        <w:t>UN International Covenant on Economic Social and Cultural Rights</w:t>
      </w:r>
      <w:r>
        <w:rPr>
          <w:spacing w:val="-81"/>
        </w:rPr>
        <w:t xml:space="preserve"> </w:t>
      </w:r>
      <w:r>
        <w:t>(UN</w:t>
      </w:r>
      <w:r>
        <w:rPr>
          <w:spacing w:val="-1"/>
        </w:rPr>
        <w:t xml:space="preserve"> </w:t>
      </w:r>
      <w:r>
        <w:t>ICESCR)</w:t>
      </w:r>
    </w:p>
    <w:p w14:paraId="61B8C623" w14:textId="77777777" w:rsidR="008B7C3F" w:rsidRDefault="008B7C3F">
      <w:pPr>
        <w:pStyle w:val="BodyText"/>
        <w:spacing w:before="11"/>
        <w:ind w:left="0"/>
        <w:rPr>
          <w:b/>
          <w:sz w:val="36"/>
        </w:rPr>
      </w:pPr>
    </w:p>
    <w:p w14:paraId="089612B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" w:line="261" w:lineRule="auto"/>
        <w:ind w:right="403" w:firstLine="0"/>
        <w:rPr>
          <w:sz w:val="24"/>
        </w:rPr>
      </w:pPr>
      <w:r>
        <w:rPr>
          <w:sz w:val="24"/>
        </w:rPr>
        <w:t>The UK ratified the UN ICESCR on the 20 May 1976. Article 13 of</w:t>
      </w:r>
      <w:r>
        <w:rPr>
          <w:spacing w:val="-8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 ICESCR</w:t>
      </w:r>
      <w:r>
        <w:rPr>
          <w:spacing w:val="1"/>
          <w:sz w:val="24"/>
        </w:rPr>
        <w:t xml:space="preserve"> </w:t>
      </w:r>
      <w:r>
        <w:rPr>
          <w:sz w:val="24"/>
        </w:rPr>
        <w:t>provides:</w:t>
      </w:r>
    </w:p>
    <w:p w14:paraId="0057F250" w14:textId="77777777" w:rsidR="008B7C3F" w:rsidRDefault="008B7C3F">
      <w:pPr>
        <w:pStyle w:val="BodyText"/>
        <w:spacing w:before="6"/>
        <w:ind w:left="0"/>
        <w:rPr>
          <w:sz w:val="22"/>
        </w:rPr>
      </w:pPr>
    </w:p>
    <w:p w14:paraId="48F78AA7" w14:textId="77777777" w:rsidR="008B7C3F" w:rsidRDefault="00096725">
      <w:pPr>
        <w:pStyle w:val="ListParagraph"/>
        <w:numPr>
          <w:ilvl w:val="3"/>
          <w:numId w:val="19"/>
        </w:numPr>
        <w:tabs>
          <w:tab w:val="left" w:pos="1166"/>
        </w:tabs>
        <w:ind w:right="175" w:firstLine="0"/>
        <w:rPr>
          <w:sz w:val="24"/>
        </w:rPr>
      </w:pPr>
      <w:r>
        <w:rPr>
          <w:sz w:val="24"/>
        </w:rPr>
        <w:t>The States Parties to the present Covenant recognize the right of</w:t>
      </w:r>
      <w:r>
        <w:rPr>
          <w:spacing w:val="-82"/>
          <w:sz w:val="24"/>
        </w:rPr>
        <w:t xml:space="preserve"> </w:t>
      </w:r>
      <w:r>
        <w:rPr>
          <w:sz w:val="24"/>
        </w:rPr>
        <w:t>every</w:t>
      </w:r>
      <w:r>
        <w:rPr>
          <w:sz w:val="24"/>
        </w:rPr>
        <w:t>one to education. They agree that education shall be directed</w:t>
      </w:r>
      <w:r>
        <w:rPr>
          <w:spacing w:val="1"/>
          <w:sz w:val="24"/>
        </w:rPr>
        <w:t xml:space="preserve"> </w:t>
      </w:r>
      <w:r>
        <w:rPr>
          <w:sz w:val="24"/>
        </w:rPr>
        <w:t>to the full development of the human personality and the sense of</w:t>
      </w:r>
      <w:r>
        <w:rPr>
          <w:spacing w:val="1"/>
          <w:sz w:val="24"/>
        </w:rPr>
        <w:t xml:space="preserve"> </w:t>
      </w:r>
      <w:r>
        <w:rPr>
          <w:sz w:val="24"/>
        </w:rPr>
        <w:t>its dignity, and shall strengthen the respect for human rights and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 freedoms. They further agree that education shall</w:t>
      </w:r>
      <w:r>
        <w:rPr>
          <w:spacing w:val="1"/>
          <w:sz w:val="24"/>
        </w:rPr>
        <w:t xml:space="preserve"> </w:t>
      </w:r>
      <w:r>
        <w:rPr>
          <w:sz w:val="24"/>
        </w:rPr>
        <w:t>enable all persons to participate effectively in a free society,</w:t>
      </w:r>
      <w:r>
        <w:rPr>
          <w:spacing w:val="1"/>
          <w:sz w:val="24"/>
        </w:rPr>
        <w:t xml:space="preserve"> </w:t>
      </w:r>
      <w:r>
        <w:rPr>
          <w:sz w:val="24"/>
        </w:rPr>
        <w:t>promote understanding, tolerance and friendship among all nations</w:t>
      </w:r>
      <w:r>
        <w:rPr>
          <w:spacing w:val="1"/>
          <w:sz w:val="24"/>
        </w:rPr>
        <w:t xml:space="preserve"> </w:t>
      </w:r>
      <w:r>
        <w:rPr>
          <w:sz w:val="24"/>
        </w:rPr>
        <w:t>and all racial, ethnic or religious groups, and further the activities of</w:t>
      </w:r>
      <w:r>
        <w:rPr>
          <w:spacing w:val="-8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Nations</w:t>
      </w:r>
      <w:r>
        <w:rPr>
          <w:spacing w:val="-3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 of</w:t>
      </w:r>
      <w:r>
        <w:rPr>
          <w:spacing w:val="-2"/>
          <w:sz w:val="24"/>
        </w:rPr>
        <w:t xml:space="preserve"> </w:t>
      </w:r>
      <w:r>
        <w:rPr>
          <w:sz w:val="24"/>
        </w:rPr>
        <w:t>peace.</w:t>
      </w:r>
    </w:p>
    <w:p w14:paraId="5B8F0D39" w14:textId="77777777" w:rsidR="008B7C3F" w:rsidRDefault="008B7C3F">
      <w:pPr>
        <w:pStyle w:val="BodyText"/>
        <w:ind w:left="0"/>
        <w:rPr>
          <w:sz w:val="23"/>
        </w:rPr>
      </w:pPr>
    </w:p>
    <w:p w14:paraId="19FB22CB" w14:textId="77777777" w:rsidR="008B7C3F" w:rsidRDefault="00096725">
      <w:pPr>
        <w:pStyle w:val="ListParagraph"/>
        <w:numPr>
          <w:ilvl w:val="0"/>
          <w:numId w:val="16"/>
        </w:numPr>
        <w:tabs>
          <w:tab w:val="left" w:pos="1145"/>
        </w:tabs>
        <w:ind w:right="179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Covenant</w:t>
      </w:r>
      <w:r>
        <w:rPr>
          <w:spacing w:val="-4"/>
          <w:sz w:val="24"/>
        </w:rPr>
        <w:t xml:space="preserve"> </w:t>
      </w: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>that,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1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to achieving the full</w:t>
      </w:r>
      <w:r>
        <w:rPr>
          <w:spacing w:val="-2"/>
          <w:sz w:val="24"/>
        </w:rPr>
        <w:t xml:space="preserve"> </w:t>
      </w:r>
      <w:r>
        <w:rPr>
          <w:sz w:val="24"/>
        </w:rPr>
        <w:t>realisation of this</w:t>
      </w:r>
      <w:r>
        <w:rPr>
          <w:spacing w:val="-2"/>
          <w:sz w:val="24"/>
        </w:rPr>
        <w:t xml:space="preserve"> </w:t>
      </w:r>
      <w:r>
        <w:rPr>
          <w:sz w:val="24"/>
        </w:rPr>
        <w:t>right:</w:t>
      </w:r>
    </w:p>
    <w:p w14:paraId="52728C7A" w14:textId="77777777" w:rsidR="008B7C3F" w:rsidRDefault="008B7C3F">
      <w:pPr>
        <w:pStyle w:val="BodyText"/>
        <w:spacing w:before="1"/>
        <w:ind w:left="0"/>
        <w:rPr>
          <w:sz w:val="23"/>
        </w:rPr>
      </w:pPr>
    </w:p>
    <w:p w14:paraId="0F841025" w14:textId="77777777" w:rsidR="008B7C3F" w:rsidRDefault="00096725">
      <w:pPr>
        <w:pStyle w:val="ListParagraph"/>
        <w:numPr>
          <w:ilvl w:val="1"/>
          <w:numId w:val="16"/>
        </w:numPr>
        <w:tabs>
          <w:tab w:val="left" w:pos="1877"/>
        </w:tabs>
        <w:ind w:right="131" w:firstLine="0"/>
        <w:rPr>
          <w:sz w:val="24"/>
        </w:rPr>
      </w:pPr>
      <w:r>
        <w:rPr>
          <w:sz w:val="24"/>
        </w:rPr>
        <w:t>Primary education shall be compulsory and available free to</w:t>
      </w:r>
      <w:r>
        <w:rPr>
          <w:spacing w:val="-82"/>
          <w:sz w:val="24"/>
        </w:rPr>
        <w:t xml:space="preserve"> </w:t>
      </w:r>
      <w:r>
        <w:rPr>
          <w:sz w:val="24"/>
        </w:rPr>
        <w:t>all;</w:t>
      </w:r>
    </w:p>
    <w:p w14:paraId="586C1D87" w14:textId="77777777" w:rsidR="008B7C3F" w:rsidRDefault="008B7C3F">
      <w:pPr>
        <w:pStyle w:val="BodyText"/>
        <w:spacing w:before="1"/>
        <w:ind w:left="0"/>
        <w:rPr>
          <w:sz w:val="23"/>
        </w:rPr>
      </w:pPr>
    </w:p>
    <w:p w14:paraId="46B5A5D3" w14:textId="77777777" w:rsidR="008B7C3F" w:rsidRDefault="00096725">
      <w:pPr>
        <w:pStyle w:val="ListParagraph"/>
        <w:numPr>
          <w:ilvl w:val="1"/>
          <w:numId w:val="16"/>
        </w:numPr>
        <w:tabs>
          <w:tab w:val="left" w:pos="1882"/>
        </w:tabs>
        <w:ind w:right="333" w:firstLine="0"/>
        <w:rPr>
          <w:sz w:val="24"/>
        </w:rPr>
      </w:pPr>
      <w:r>
        <w:rPr>
          <w:sz w:val="24"/>
        </w:rPr>
        <w:t>Secondary education in its different forms,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technical and vocational secondary education, shall be made</w:t>
      </w:r>
      <w:r>
        <w:rPr>
          <w:spacing w:val="-82"/>
          <w:sz w:val="24"/>
        </w:rPr>
        <w:t xml:space="preserve"> </w:t>
      </w:r>
      <w:r>
        <w:rPr>
          <w:sz w:val="24"/>
        </w:rPr>
        <w:t>generally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1"/>
          <w:sz w:val="24"/>
        </w:rPr>
        <w:t xml:space="preserve"> </w:t>
      </w:r>
      <w:r>
        <w:rPr>
          <w:sz w:val="24"/>
        </w:rPr>
        <w:t>means, and in</w:t>
      </w:r>
      <w:r>
        <w:rPr>
          <w:sz w:val="24"/>
        </w:rPr>
        <w:t xml:space="preserve"> particular by the progressive introduction of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education;</w:t>
      </w:r>
    </w:p>
    <w:p w14:paraId="41A76B11" w14:textId="77777777" w:rsidR="008B7C3F" w:rsidRDefault="008B7C3F">
      <w:pPr>
        <w:pStyle w:val="BodyText"/>
        <w:ind w:left="0"/>
        <w:rPr>
          <w:sz w:val="23"/>
        </w:rPr>
      </w:pPr>
    </w:p>
    <w:p w14:paraId="4EC335BB" w14:textId="77777777" w:rsidR="008B7C3F" w:rsidRDefault="00096725">
      <w:pPr>
        <w:pStyle w:val="ListParagraph"/>
        <w:numPr>
          <w:ilvl w:val="1"/>
          <w:numId w:val="16"/>
        </w:numPr>
        <w:tabs>
          <w:tab w:val="left" w:pos="1858"/>
        </w:tabs>
        <w:ind w:right="173" w:firstLine="0"/>
        <w:rPr>
          <w:sz w:val="24"/>
        </w:rPr>
      </w:pPr>
      <w:r>
        <w:rPr>
          <w:sz w:val="24"/>
        </w:rPr>
        <w:t>Higher education shall be made equally accessible to all, on</w:t>
      </w:r>
      <w:r>
        <w:rPr>
          <w:spacing w:val="-82"/>
          <w:sz w:val="24"/>
        </w:rPr>
        <w:t xml:space="preserve"> </w:t>
      </w:r>
      <w:r>
        <w:rPr>
          <w:sz w:val="24"/>
        </w:rPr>
        <w:t>the basis of capacity, by every appropriate means, and in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progressive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education;</w:t>
      </w:r>
    </w:p>
    <w:p w14:paraId="31F11682" w14:textId="77777777" w:rsidR="008B7C3F" w:rsidRDefault="008B7C3F">
      <w:pPr>
        <w:pStyle w:val="BodyText"/>
        <w:spacing w:before="2"/>
        <w:ind w:left="0"/>
        <w:rPr>
          <w:sz w:val="23"/>
        </w:rPr>
      </w:pPr>
    </w:p>
    <w:p w14:paraId="08F94F53" w14:textId="77777777" w:rsidR="008B7C3F" w:rsidRDefault="00096725">
      <w:pPr>
        <w:pStyle w:val="ListParagraph"/>
        <w:numPr>
          <w:ilvl w:val="1"/>
          <w:numId w:val="16"/>
        </w:numPr>
        <w:tabs>
          <w:tab w:val="left" w:pos="1882"/>
        </w:tabs>
        <w:ind w:right="272" w:firstLine="0"/>
        <w:rPr>
          <w:sz w:val="24"/>
        </w:rPr>
      </w:pPr>
      <w:r>
        <w:rPr>
          <w:sz w:val="24"/>
        </w:rPr>
        <w:t>Fundamental education shall be encouraged or intensified</w:t>
      </w:r>
      <w:r>
        <w:rPr>
          <w:spacing w:val="1"/>
          <w:sz w:val="24"/>
        </w:rPr>
        <w:t xml:space="preserve"> </w:t>
      </w:r>
      <w:r>
        <w:rPr>
          <w:sz w:val="24"/>
        </w:rPr>
        <w:t>as far as possible for those persons who have not received or</w:t>
      </w:r>
      <w:r>
        <w:rPr>
          <w:spacing w:val="-8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education;</w:t>
      </w:r>
    </w:p>
    <w:p w14:paraId="5F64CB50" w14:textId="77777777" w:rsidR="008B7C3F" w:rsidRDefault="008B7C3F">
      <w:pPr>
        <w:pStyle w:val="BodyText"/>
        <w:ind w:left="0"/>
        <w:rPr>
          <w:sz w:val="23"/>
        </w:rPr>
      </w:pPr>
    </w:p>
    <w:p w14:paraId="38D8A3B0" w14:textId="77777777" w:rsidR="008B7C3F" w:rsidRDefault="00096725">
      <w:pPr>
        <w:pStyle w:val="ListParagraph"/>
        <w:numPr>
          <w:ilvl w:val="1"/>
          <w:numId w:val="16"/>
        </w:numPr>
        <w:tabs>
          <w:tab w:val="left" w:pos="1877"/>
        </w:tabs>
        <w:ind w:right="199" w:firstLine="0"/>
        <w:rPr>
          <w:sz w:val="24"/>
        </w:rPr>
      </w:pPr>
      <w:r>
        <w:rPr>
          <w:sz w:val="24"/>
        </w:rPr>
        <w:t>The development of a system of schools at all levels shall</w:t>
      </w:r>
      <w:r>
        <w:rPr>
          <w:spacing w:val="1"/>
          <w:sz w:val="24"/>
        </w:rPr>
        <w:t xml:space="preserve"> </w:t>
      </w:r>
      <w:r>
        <w:rPr>
          <w:sz w:val="24"/>
        </w:rPr>
        <w:t>be actively pursued, a</w:t>
      </w:r>
      <w:r>
        <w:rPr>
          <w:sz w:val="24"/>
        </w:rPr>
        <w:t>n adequate fellowship system shall be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8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continuously</w:t>
      </w:r>
      <w:r>
        <w:rPr>
          <w:spacing w:val="1"/>
          <w:sz w:val="24"/>
        </w:rPr>
        <w:t xml:space="preserve"> </w:t>
      </w:r>
      <w:r>
        <w:rPr>
          <w:sz w:val="24"/>
        </w:rPr>
        <w:t>improved.</w:t>
      </w:r>
    </w:p>
    <w:p w14:paraId="6A0C78CB" w14:textId="77777777" w:rsidR="008B7C3F" w:rsidRDefault="008B7C3F">
      <w:pPr>
        <w:pStyle w:val="BodyText"/>
        <w:spacing w:before="2"/>
        <w:ind w:left="0"/>
        <w:rPr>
          <w:sz w:val="23"/>
        </w:rPr>
      </w:pPr>
    </w:p>
    <w:p w14:paraId="7B82E620" w14:textId="77777777" w:rsidR="008B7C3F" w:rsidRDefault="00096725">
      <w:pPr>
        <w:pStyle w:val="ListParagraph"/>
        <w:numPr>
          <w:ilvl w:val="0"/>
          <w:numId w:val="16"/>
        </w:numPr>
        <w:tabs>
          <w:tab w:val="left" w:pos="1145"/>
        </w:tabs>
        <w:ind w:right="436" w:firstLine="0"/>
        <w:rPr>
          <w:sz w:val="24"/>
        </w:rPr>
      </w:pPr>
      <w:r>
        <w:rPr>
          <w:sz w:val="24"/>
        </w:rPr>
        <w:t>The States Parties to the present Covenant undertake to have</w:t>
      </w:r>
      <w:r>
        <w:rPr>
          <w:spacing w:val="1"/>
          <w:sz w:val="24"/>
        </w:rPr>
        <w:t xml:space="preserve"> </w:t>
      </w:r>
      <w:r>
        <w:rPr>
          <w:sz w:val="24"/>
        </w:rPr>
        <w:t>respect for the liberty of parents and, when applicable, legal</w:t>
      </w:r>
      <w:r>
        <w:rPr>
          <w:spacing w:val="1"/>
          <w:sz w:val="24"/>
        </w:rPr>
        <w:t xml:space="preserve"> </w:t>
      </w:r>
      <w:r>
        <w:rPr>
          <w:sz w:val="24"/>
        </w:rPr>
        <w:t>gu</w:t>
      </w:r>
      <w:r>
        <w:rPr>
          <w:sz w:val="24"/>
        </w:rPr>
        <w:t>ardians to choose for their children schools, other than those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by the public authorities, which conform to such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as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laid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</w:p>
    <w:p w14:paraId="67C3466B" w14:textId="77777777" w:rsidR="008B7C3F" w:rsidRDefault="008B7C3F">
      <w:pPr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9716D2F" w14:textId="77777777" w:rsidR="008B7C3F" w:rsidRDefault="00096725">
      <w:pPr>
        <w:pStyle w:val="BodyText"/>
        <w:spacing w:before="90"/>
        <w:ind w:left="820" w:right="384"/>
      </w:pPr>
      <w:r>
        <w:lastRenderedPageBreak/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</w:t>
      </w:r>
      <w:r>
        <w:rPr>
          <w:spacing w:val="-8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conformity</w:t>
      </w:r>
      <w:r>
        <w:rPr>
          <w:spacing w:val="-2"/>
        </w:rPr>
        <w:t xml:space="preserve"> </w:t>
      </w:r>
      <w:r>
        <w:t>with 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convictions.</w:t>
      </w:r>
    </w:p>
    <w:p w14:paraId="1F7676A6" w14:textId="77777777" w:rsidR="008B7C3F" w:rsidRDefault="008B7C3F">
      <w:pPr>
        <w:pStyle w:val="BodyText"/>
        <w:spacing w:before="1"/>
        <w:ind w:left="0"/>
        <w:rPr>
          <w:sz w:val="23"/>
        </w:rPr>
      </w:pPr>
    </w:p>
    <w:p w14:paraId="1EB2783A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" w:line="259" w:lineRule="auto"/>
        <w:ind w:right="324" w:firstLine="0"/>
        <w:rPr>
          <w:sz w:val="16"/>
        </w:rPr>
      </w:pPr>
      <w:r>
        <w:rPr>
          <w:sz w:val="24"/>
        </w:rPr>
        <w:t>The Committee on Economic Social and Cultural Rights (UN</w:t>
      </w:r>
      <w:r>
        <w:rPr>
          <w:spacing w:val="1"/>
          <w:sz w:val="24"/>
        </w:rPr>
        <w:t xml:space="preserve"> </w:t>
      </w:r>
      <w:r>
        <w:rPr>
          <w:sz w:val="24"/>
        </w:rPr>
        <w:t>ICESCR Committee) has provided further advice relating to the provision</w:t>
      </w:r>
      <w:r>
        <w:rPr>
          <w:spacing w:val="-82"/>
          <w:sz w:val="24"/>
        </w:rPr>
        <w:t xml:space="preserve"> </w:t>
      </w:r>
      <w:r>
        <w:rPr>
          <w:sz w:val="24"/>
        </w:rPr>
        <w:t>of secondary school education. In its General Comm</w:t>
      </w:r>
      <w:r>
        <w:rPr>
          <w:sz w:val="24"/>
        </w:rPr>
        <w:t>ent No 13, the UN</w:t>
      </w:r>
      <w:r>
        <w:rPr>
          <w:spacing w:val="1"/>
          <w:sz w:val="24"/>
        </w:rPr>
        <w:t xml:space="preserve"> </w:t>
      </w:r>
      <w:r>
        <w:rPr>
          <w:sz w:val="24"/>
        </w:rPr>
        <w:t>ICESCR Committee advises that States should “fulfil (provide) the</w:t>
      </w:r>
      <w:r>
        <w:rPr>
          <w:spacing w:val="1"/>
          <w:sz w:val="24"/>
        </w:rPr>
        <w:t xml:space="preserve"> </w:t>
      </w:r>
      <w:r>
        <w:rPr>
          <w:sz w:val="24"/>
        </w:rPr>
        <w:t>adaptability of education by designing and providing resources for</w:t>
      </w:r>
      <w:r>
        <w:rPr>
          <w:spacing w:val="1"/>
          <w:sz w:val="24"/>
        </w:rPr>
        <w:t xml:space="preserve"> </w:t>
      </w:r>
      <w:r>
        <w:rPr>
          <w:sz w:val="24"/>
        </w:rPr>
        <w:t>curricula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reflect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students 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81"/>
          <w:sz w:val="24"/>
        </w:rPr>
        <w:t xml:space="preserve"> </w:t>
      </w:r>
      <w:r>
        <w:rPr>
          <w:sz w:val="24"/>
        </w:rPr>
        <w:t>world”.</w:t>
      </w:r>
      <w:r>
        <w:rPr>
          <w:position w:val="8"/>
          <w:sz w:val="16"/>
        </w:rPr>
        <w:t>45</w:t>
      </w:r>
    </w:p>
    <w:p w14:paraId="3FBB0C35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6" w:line="259" w:lineRule="auto"/>
        <w:ind w:right="248" w:firstLine="0"/>
        <w:rPr>
          <w:sz w:val="16"/>
        </w:rPr>
      </w:pPr>
      <w:r>
        <w:rPr>
          <w:sz w:val="24"/>
        </w:rPr>
        <w:t>In its General Comment No 14, the UN ICESCR Committee has</w:t>
      </w:r>
      <w:r>
        <w:rPr>
          <w:spacing w:val="1"/>
          <w:sz w:val="24"/>
        </w:rPr>
        <w:t xml:space="preserve"> </w:t>
      </w:r>
      <w:r>
        <w:rPr>
          <w:sz w:val="24"/>
        </w:rPr>
        <w:t>explained that the provision of maternal health services is comparable to</w:t>
      </w:r>
      <w:r>
        <w:rPr>
          <w:spacing w:val="-82"/>
          <w:sz w:val="24"/>
        </w:rPr>
        <w:t xml:space="preserve"> </w:t>
      </w:r>
      <w:r>
        <w:rPr>
          <w:sz w:val="24"/>
        </w:rPr>
        <w:t>a core obligation which cannot be derogated from. The UN ICESCR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Committee has interpreted the right to health as “extending </w:t>
      </w:r>
      <w:r>
        <w:rPr>
          <w:sz w:val="24"/>
        </w:rPr>
        <w:t>not only to</w:t>
      </w:r>
      <w:r>
        <w:rPr>
          <w:spacing w:val="1"/>
          <w:sz w:val="24"/>
        </w:rPr>
        <w:t xml:space="preserve"> </w:t>
      </w:r>
      <w:r>
        <w:rPr>
          <w:sz w:val="24"/>
        </w:rPr>
        <w:t>timely and appropriate health care but also to the underlying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health”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“access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health-related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2"/>
          <w:sz w:val="24"/>
        </w:rPr>
        <w:t xml:space="preserve"> </w:t>
      </w:r>
      <w:r>
        <w:rPr>
          <w:sz w:val="24"/>
        </w:rPr>
        <w:t>information, including on sexual and reproductive health”.</w:t>
      </w:r>
      <w:r>
        <w:rPr>
          <w:position w:val="8"/>
          <w:sz w:val="16"/>
        </w:rPr>
        <w:t>46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UN</w:t>
      </w:r>
      <w:r>
        <w:rPr>
          <w:spacing w:val="1"/>
          <w:sz w:val="24"/>
        </w:rPr>
        <w:t xml:space="preserve"> </w:t>
      </w:r>
      <w:r>
        <w:rPr>
          <w:sz w:val="24"/>
        </w:rPr>
        <w:t>ICESCR Committee further advises that St</w:t>
      </w:r>
      <w:r>
        <w:rPr>
          <w:sz w:val="24"/>
        </w:rPr>
        <w:t>ates should refrain from</w:t>
      </w:r>
      <w:r>
        <w:rPr>
          <w:spacing w:val="1"/>
          <w:sz w:val="24"/>
        </w:rPr>
        <w:t xml:space="preserve"> </w:t>
      </w:r>
      <w:r>
        <w:rPr>
          <w:sz w:val="24"/>
        </w:rPr>
        <w:t>“withholding or intentionally misrepresenting health-related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 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information”.</w:t>
      </w:r>
      <w:r>
        <w:rPr>
          <w:position w:val="8"/>
          <w:sz w:val="16"/>
        </w:rPr>
        <w:t>47</w:t>
      </w:r>
    </w:p>
    <w:p w14:paraId="05D01D8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60" w:line="259" w:lineRule="auto"/>
        <w:ind w:right="201" w:firstLine="0"/>
        <w:rPr>
          <w:sz w:val="16"/>
        </w:rPr>
      </w:pPr>
      <w:r>
        <w:rPr>
          <w:sz w:val="24"/>
        </w:rPr>
        <w:t>In General Comment No 22, the UN ICESCR Committee advises</w:t>
      </w:r>
      <w:r>
        <w:rPr>
          <w:spacing w:val="1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"to</w:t>
      </w:r>
      <w:r>
        <w:rPr>
          <w:spacing w:val="-3"/>
          <w:sz w:val="24"/>
        </w:rPr>
        <w:t xml:space="preserve"> </w:t>
      </w:r>
      <w:r>
        <w:rPr>
          <w:sz w:val="24"/>
        </w:rPr>
        <w:t>repeal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eliminate</w:t>
      </w:r>
      <w:r>
        <w:rPr>
          <w:spacing w:val="-2"/>
          <w:sz w:val="24"/>
        </w:rPr>
        <w:t xml:space="preserve"> </w:t>
      </w:r>
      <w:r>
        <w:rPr>
          <w:sz w:val="24"/>
        </w:rPr>
        <w:t>laws,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actices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criminalise,</w:t>
      </w:r>
      <w:r>
        <w:rPr>
          <w:spacing w:val="-81"/>
          <w:sz w:val="24"/>
        </w:rPr>
        <w:t xml:space="preserve"> </w:t>
      </w:r>
      <w:r>
        <w:rPr>
          <w:sz w:val="24"/>
        </w:rPr>
        <w:t>obstruct or undermine access by individuals or a particular group to</w:t>
      </w:r>
      <w:r>
        <w:rPr>
          <w:spacing w:val="1"/>
          <w:sz w:val="24"/>
        </w:rPr>
        <w:t xml:space="preserve"> </w:t>
      </w:r>
      <w:r>
        <w:rPr>
          <w:sz w:val="24"/>
        </w:rPr>
        <w:t>sexual and reproductive health facilities, services, goods 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information".</w:t>
      </w:r>
      <w:r>
        <w:rPr>
          <w:position w:val="8"/>
          <w:sz w:val="16"/>
        </w:rPr>
        <w:t>48</w:t>
      </w:r>
    </w:p>
    <w:p w14:paraId="1C08A5F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8" w:line="259" w:lineRule="auto"/>
        <w:ind w:right="224" w:firstLine="0"/>
        <w:rPr>
          <w:sz w:val="16"/>
        </w:rPr>
      </w:pPr>
      <w:r>
        <w:rPr>
          <w:sz w:val="24"/>
        </w:rPr>
        <w:t>General Comment No 22 further establishes that “non-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discrimination, in the context of the right to sexual and reproductive</w:t>
      </w:r>
      <w:r>
        <w:rPr>
          <w:spacing w:val="1"/>
          <w:sz w:val="24"/>
        </w:rPr>
        <w:t xml:space="preserve"> </w:t>
      </w:r>
      <w:r>
        <w:rPr>
          <w:sz w:val="24"/>
        </w:rPr>
        <w:t>health, also encompasses the right of all persons, including lesbian, gay,</w:t>
      </w:r>
      <w:r>
        <w:rPr>
          <w:spacing w:val="1"/>
          <w:sz w:val="24"/>
        </w:rPr>
        <w:t xml:space="preserve"> </w:t>
      </w:r>
      <w:r>
        <w:rPr>
          <w:sz w:val="24"/>
        </w:rPr>
        <w:t>bisexual,</w:t>
      </w:r>
      <w:r>
        <w:rPr>
          <w:spacing w:val="-4"/>
          <w:sz w:val="24"/>
        </w:rPr>
        <w:t xml:space="preserve"> </w:t>
      </w:r>
      <w:r>
        <w:rPr>
          <w:sz w:val="24"/>
        </w:rPr>
        <w:t>transgender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intersex</w:t>
      </w:r>
      <w:r>
        <w:rPr>
          <w:spacing w:val="-3"/>
          <w:sz w:val="24"/>
        </w:rPr>
        <w:t xml:space="preserve"> </w:t>
      </w:r>
      <w:r>
        <w:rPr>
          <w:sz w:val="24"/>
        </w:rPr>
        <w:t>persons,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espected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82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1"/>
          <w:sz w:val="24"/>
        </w:rPr>
        <w:t xml:space="preserve"> </w:t>
      </w:r>
      <w:r>
        <w:rPr>
          <w:sz w:val="24"/>
        </w:rPr>
        <w:t>gender identity</w:t>
      </w:r>
      <w:r>
        <w:rPr>
          <w:spacing w:val="-1"/>
          <w:sz w:val="24"/>
        </w:rPr>
        <w:t xml:space="preserve"> </w:t>
      </w:r>
      <w:r>
        <w:rPr>
          <w:sz w:val="24"/>
        </w:rPr>
        <w:t>and intersex</w:t>
      </w:r>
      <w:r>
        <w:rPr>
          <w:spacing w:val="-1"/>
          <w:sz w:val="24"/>
        </w:rPr>
        <w:t xml:space="preserve"> </w:t>
      </w:r>
      <w:r>
        <w:rPr>
          <w:sz w:val="24"/>
        </w:rPr>
        <w:t>status”.</w:t>
      </w:r>
      <w:r>
        <w:rPr>
          <w:position w:val="8"/>
          <w:sz w:val="16"/>
        </w:rPr>
        <w:t>49</w:t>
      </w:r>
    </w:p>
    <w:p w14:paraId="12D304B7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24" w:line="472" w:lineRule="exact"/>
        <w:ind w:left="961" w:right="2308" w:hanging="862"/>
        <w:rPr>
          <w:sz w:val="24"/>
        </w:rPr>
      </w:pPr>
      <w:r>
        <w:rPr>
          <w:sz w:val="24"/>
        </w:rPr>
        <w:t>The UN ICESCR Committee also identifies that: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belonging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</w:p>
    <w:p w14:paraId="4468A51D" w14:textId="77777777" w:rsidR="008B7C3F" w:rsidRDefault="00096725">
      <w:pPr>
        <w:pStyle w:val="BodyText"/>
        <w:spacing w:line="274" w:lineRule="exact"/>
        <w:ind w:left="961"/>
      </w:pPr>
      <w:r>
        <w:t>disproportionately</w:t>
      </w:r>
      <w:r>
        <w:rPr>
          <w:spacing w:val="-7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intersectional</w:t>
      </w:r>
      <w:r>
        <w:rPr>
          <w:spacing w:val="-6"/>
        </w:rPr>
        <w:t xml:space="preserve"> </w:t>
      </w:r>
      <w:r>
        <w:t>discrimination</w:t>
      </w:r>
    </w:p>
    <w:p w14:paraId="7D93320F" w14:textId="77777777" w:rsidR="008B7C3F" w:rsidRDefault="00096725">
      <w:pPr>
        <w:pStyle w:val="BodyText"/>
        <w:spacing w:before="23" w:line="259" w:lineRule="auto"/>
        <w:ind w:left="961" w:right="1269"/>
      </w:pPr>
      <w:r>
        <w:t>in the context of sexual and reproductive health…such as,</w:t>
      </w:r>
      <w:r>
        <w:rPr>
          <w:spacing w:val="-83"/>
        </w:rPr>
        <w:t xml:space="preserve"> </w:t>
      </w:r>
      <w:r>
        <w:t>but not limited to, poor women, persons with disabilities,</w:t>
      </w:r>
      <w:r>
        <w:rPr>
          <w:spacing w:val="1"/>
        </w:rPr>
        <w:t xml:space="preserve"> </w:t>
      </w:r>
      <w:r>
        <w:t>migrants,</w:t>
      </w:r>
      <w:r>
        <w:rPr>
          <w:spacing w:val="-1"/>
        </w:rPr>
        <w:t xml:space="preserve"> </w:t>
      </w:r>
      <w:r>
        <w:t>indigenous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minorities,</w:t>
      </w:r>
    </w:p>
    <w:p w14:paraId="12F45234" w14:textId="4A584171" w:rsidR="008B7C3F" w:rsidRDefault="00096725">
      <w:pPr>
        <w:pStyle w:val="BodyText"/>
        <w:spacing w:before="1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0AF767" wp14:editId="07AE7201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1828800" cy="8890"/>
                <wp:effectExtent l="0" t="0" r="0" b="0"/>
                <wp:wrapTopAndBottom/>
                <wp:docPr id="6291627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DB158" id="Rectangle 32" o:spid="_x0000_s1026" style="position:absolute;margin-left:1in;margin-top:11.75pt;width:2in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1tCD1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20245F8" w14:textId="77777777" w:rsidR="008B7C3F" w:rsidRDefault="00096725">
      <w:pPr>
        <w:spacing w:before="71"/>
        <w:ind w:left="100" w:right="122"/>
        <w:rPr>
          <w:sz w:val="16"/>
        </w:rPr>
      </w:pPr>
      <w:r>
        <w:rPr>
          <w:color w:val="763189"/>
          <w:sz w:val="16"/>
          <w:vertAlign w:val="superscript"/>
        </w:rPr>
        <w:t>45</w:t>
      </w:r>
      <w:r>
        <w:rPr>
          <w:color w:val="763189"/>
          <w:sz w:val="16"/>
        </w:rPr>
        <w:t xml:space="preserve"> E/C.12/1999/10, ‘Committee on Economic, Social and Cultural Rights, General Comment No 13: The Right to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Education’,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18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December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1999,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50.</w:t>
      </w:r>
    </w:p>
    <w:p w14:paraId="6C4313F5" w14:textId="77777777" w:rsidR="008B7C3F" w:rsidRDefault="00096725">
      <w:pPr>
        <w:ind w:left="100" w:right="365"/>
        <w:rPr>
          <w:sz w:val="16"/>
        </w:rPr>
      </w:pPr>
      <w:r>
        <w:rPr>
          <w:color w:val="763189"/>
          <w:sz w:val="16"/>
          <w:vertAlign w:val="superscript"/>
        </w:rPr>
        <w:t>46</w:t>
      </w:r>
      <w:r>
        <w:rPr>
          <w:color w:val="763189"/>
          <w:sz w:val="16"/>
        </w:rPr>
        <w:t xml:space="preserve"> E/C.12/2000/4, ‘Committee on Economic, Social and Cultural Rights, General Comment No 14’, 11 August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2000,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11.</w:t>
      </w:r>
    </w:p>
    <w:p w14:paraId="6461882D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47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34.</w:t>
      </w:r>
    </w:p>
    <w:p w14:paraId="0CB20F07" w14:textId="77777777" w:rsidR="008B7C3F" w:rsidRDefault="00096725">
      <w:pPr>
        <w:ind w:left="100" w:right="207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48</w:t>
      </w:r>
      <w:r>
        <w:rPr>
          <w:color w:val="763189"/>
          <w:spacing w:val="-1"/>
          <w:sz w:val="16"/>
        </w:rPr>
        <w:t xml:space="preserve"> E/C.12/GC/22, </w:t>
      </w:r>
      <w:r>
        <w:rPr>
          <w:color w:val="763189"/>
          <w:sz w:val="16"/>
        </w:rPr>
        <w:t>Committee on Economic, Social and Cultural Rights, General Comment No 22 on the Right to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Sexual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Reproductive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Health’, 2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May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2016,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49(a).</w:t>
      </w:r>
    </w:p>
    <w:p w14:paraId="25F7298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49</w:t>
      </w:r>
      <w:r>
        <w:rPr>
          <w:color w:val="763189"/>
          <w:spacing w:val="37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23.</w:t>
      </w:r>
    </w:p>
    <w:p w14:paraId="160008EA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A62C4B0" w14:textId="77777777" w:rsidR="008B7C3F" w:rsidRDefault="00096725">
      <w:pPr>
        <w:pStyle w:val="BodyText"/>
        <w:spacing w:before="90" w:line="259" w:lineRule="auto"/>
        <w:ind w:left="961" w:right="1914"/>
        <w:rPr>
          <w:sz w:val="16"/>
        </w:rPr>
      </w:pPr>
      <w:r>
        <w:lastRenderedPageBreak/>
        <w:t>adolescents, lesbian, gay, bisexual, transgender and</w:t>
      </w:r>
      <w:r>
        <w:rPr>
          <w:spacing w:val="-82"/>
        </w:rPr>
        <w:t xml:space="preserve"> </w:t>
      </w:r>
      <w:r>
        <w:t>intersex</w:t>
      </w:r>
      <w:r>
        <w:rPr>
          <w:spacing w:val="-2"/>
        </w:rPr>
        <w:t xml:space="preserve"> </w:t>
      </w:r>
      <w:r>
        <w:t>persons,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HIV/AIDS.</w:t>
      </w:r>
      <w:r>
        <w:rPr>
          <w:position w:val="8"/>
          <w:sz w:val="16"/>
        </w:rPr>
        <w:t>50</w:t>
      </w:r>
    </w:p>
    <w:p w14:paraId="5A2058F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60" w:line="259" w:lineRule="auto"/>
        <w:ind w:right="181" w:firstLine="0"/>
        <w:rPr>
          <w:sz w:val="16"/>
        </w:rPr>
      </w:pPr>
      <w:r>
        <w:rPr>
          <w:sz w:val="24"/>
        </w:rPr>
        <w:t>This issue has also been highlighted by the Independent Expert on</w:t>
      </w:r>
      <w:r>
        <w:rPr>
          <w:spacing w:val="-8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violence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82"/>
          <w:sz w:val="24"/>
        </w:rPr>
        <w:t xml:space="preserve"> </w:t>
      </w:r>
      <w:r>
        <w:rPr>
          <w:spacing w:val="-1"/>
          <w:sz w:val="24"/>
        </w:rPr>
        <w:t xml:space="preserve">and gender identity, Victor </w:t>
      </w:r>
      <w:r>
        <w:rPr>
          <w:sz w:val="24"/>
        </w:rPr>
        <w:t>Madrigal-Borloz, who has identified that</w:t>
      </w:r>
      <w:r>
        <w:rPr>
          <w:spacing w:val="1"/>
          <w:sz w:val="24"/>
        </w:rPr>
        <w:t xml:space="preserve"> </w:t>
      </w:r>
      <w:r>
        <w:rPr>
          <w:sz w:val="24"/>
        </w:rPr>
        <w:t>“transgender persons, including young people, face particular difficulties</w:t>
      </w:r>
      <w:r>
        <w:rPr>
          <w:spacing w:val="1"/>
          <w:sz w:val="24"/>
        </w:rPr>
        <w:t xml:space="preserve"> </w:t>
      </w:r>
      <w:r>
        <w:rPr>
          <w:sz w:val="24"/>
        </w:rPr>
        <w:t>in accessing health care and related information on sexual and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rights”.</w:t>
      </w:r>
      <w:r>
        <w:rPr>
          <w:position w:val="8"/>
          <w:sz w:val="16"/>
        </w:rPr>
        <w:t>51</w:t>
      </w:r>
    </w:p>
    <w:p w14:paraId="260120EB" w14:textId="77777777" w:rsidR="008B7C3F" w:rsidRDefault="008B7C3F">
      <w:pPr>
        <w:pStyle w:val="BodyText"/>
        <w:spacing w:before="2"/>
        <w:ind w:left="0"/>
        <w:rPr>
          <w:sz w:val="40"/>
        </w:rPr>
      </w:pPr>
    </w:p>
    <w:p w14:paraId="1458AB85" w14:textId="77777777" w:rsidR="008B7C3F" w:rsidRDefault="00096725">
      <w:pPr>
        <w:pStyle w:val="Heading2"/>
      </w:pPr>
      <w:bookmarkStart w:id="16" w:name="_bookmark16"/>
      <w:bookmarkEnd w:id="16"/>
      <w:r>
        <w:t>U</w:t>
      </w:r>
      <w:r>
        <w:t>N</w:t>
      </w:r>
      <w:r>
        <w:rPr>
          <w:spacing w:val="-2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(UN</w:t>
      </w:r>
      <w:r>
        <w:rPr>
          <w:spacing w:val="-1"/>
        </w:rPr>
        <w:t xml:space="preserve"> </w:t>
      </w:r>
      <w:r>
        <w:t>CRC)</w:t>
      </w:r>
    </w:p>
    <w:p w14:paraId="28B8C01F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52AF1E95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line="259" w:lineRule="auto"/>
        <w:ind w:right="161" w:firstLine="0"/>
        <w:rPr>
          <w:sz w:val="16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UK ratified the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CRC on the</w:t>
      </w:r>
      <w:r>
        <w:rPr>
          <w:spacing w:val="2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December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  <w:r>
        <w:rPr>
          <w:spacing w:val="5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CRC</w:t>
      </w:r>
      <w:r>
        <w:rPr>
          <w:spacing w:val="-1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Parties to</w:t>
      </w:r>
      <w:r>
        <w:rPr>
          <w:spacing w:val="-2"/>
          <w:sz w:val="24"/>
        </w:rPr>
        <w:t xml:space="preserve"> </w:t>
      </w:r>
      <w:r>
        <w:rPr>
          <w:sz w:val="24"/>
        </w:rPr>
        <w:t>recognise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1"/>
          <w:sz w:val="24"/>
        </w:rPr>
        <w:t xml:space="preserve"> </w:t>
      </w:r>
      <w:r>
        <w:rPr>
          <w:sz w:val="24"/>
        </w:rPr>
        <w:t>education. Article 29 further requires that education of the child be</w:t>
      </w:r>
      <w:r>
        <w:rPr>
          <w:spacing w:val="1"/>
          <w:sz w:val="24"/>
        </w:rPr>
        <w:t xml:space="preserve"> </w:t>
      </w:r>
      <w:r>
        <w:rPr>
          <w:sz w:val="24"/>
        </w:rPr>
        <w:t>directed to “the preparation of the child for responsible life in a free</w:t>
      </w:r>
      <w:r>
        <w:rPr>
          <w:spacing w:val="1"/>
          <w:sz w:val="24"/>
        </w:rPr>
        <w:t xml:space="preserve"> </w:t>
      </w:r>
      <w:r>
        <w:rPr>
          <w:sz w:val="24"/>
        </w:rPr>
        <w:t>society, in the spirit of understanding, peace, tolerance, equality of sexes,</w:t>
      </w:r>
      <w:r>
        <w:rPr>
          <w:spacing w:val="-82"/>
          <w:sz w:val="24"/>
        </w:rPr>
        <w:t xml:space="preserve"> </w:t>
      </w:r>
      <w:r>
        <w:rPr>
          <w:sz w:val="24"/>
        </w:rPr>
        <w:t>and friendship among all peoples, e</w:t>
      </w:r>
      <w:r>
        <w:rPr>
          <w:sz w:val="24"/>
        </w:rPr>
        <w:t>thnic, national and religious groups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indigenous</w:t>
      </w:r>
      <w:r>
        <w:rPr>
          <w:spacing w:val="-1"/>
          <w:sz w:val="24"/>
        </w:rPr>
        <w:t xml:space="preserve"> </w:t>
      </w:r>
      <w:r>
        <w:rPr>
          <w:sz w:val="24"/>
        </w:rPr>
        <w:t>origin”.</w:t>
      </w:r>
      <w:r>
        <w:rPr>
          <w:position w:val="8"/>
          <w:sz w:val="16"/>
        </w:rPr>
        <w:t>52</w:t>
      </w:r>
    </w:p>
    <w:p w14:paraId="2335123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7" w:line="259" w:lineRule="auto"/>
        <w:ind w:right="345" w:firstLine="0"/>
        <w:rPr>
          <w:sz w:val="24"/>
        </w:rPr>
      </w:pPr>
      <w:r>
        <w:rPr>
          <w:sz w:val="24"/>
        </w:rPr>
        <w:t>The Committee on the Rights of the Child (UN CRC Committee)</w:t>
      </w:r>
      <w:r>
        <w:rPr>
          <w:spacing w:val="1"/>
          <w:sz w:val="24"/>
        </w:rPr>
        <w:t xml:space="preserve"> </w:t>
      </w:r>
      <w:r>
        <w:rPr>
          <w:sz w:val="24"/>
        </w:rPr>
        <w:t>has also made a number of recommendations to ensure access to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sexual 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</w:t>
      </w:r>
      <w:r>
        <w:rPr>
          <w:sz w:val="24"/>
        </w:rPr>
        <w:t>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8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child’s right</w:t>
      </w:r>
      <w:r>
        <w:rPr>
          <w:spacing w:val="-1"/>
          <w:sz w:val="24"/>
        </w:rPr>
        <w:t xml:space="preserve"> </w:t>
      </w:r>
      <w:r>
        <w:rPr>
          <w:sz w:val="24"/>
        </w:rPr>
        <w:t>to 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best interest.</w:t>
      </w:r>
    </w:p>
    <w:p w14:paraId="4609C5BD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61" w:line="259" w:lineRule="auto"/>
        <w:ind w:right="137" w:firstLine="0"/>
        <w:rPr>
          <w:sz w:val="16"/>
        </w:rPr>
      </w:pPr>
      <w:r>
        <w:rPr>
          <w:sz w:val="24"/>
        </w:rPr>
        <w:t>In its General Comment No 4 on adolescent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the UN CRC Committee has noted that “States parties</w:t>
      </w:r>
      <w:r>
        <w:rPr>
          <w:spacing w:val="1"/>
          <w:sz w:val="24"/>
        </w:rPr>
        <w:t xml:space="preserve"> </w:t>
      </w:r>
      <w:r>
        <w:rPr>
          <w:sz w:val="24"/>
        </w:rPr>
        <w:t>should provide adolescents with access to sexual and reproductive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including on family planning and contraceptives, the dangers</w:t>
      </w:r>
      <w:r>
        <w:rPr>
          <w:spacing w:val="-82"/>
          <w:sz w:val="24"/>
        </w:rPr>
        <w:t xml:space="preserve"> </w:t>
      </w:r>
      <w:r>
        <w:rPr>
          <w:sz w:val="24"/>
        </w:rPr>
        <w:t>of early pregnancy, the prevention of HIV/AIDS and the prevention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sexually</w:t>
      </w:r>
      <w:r>
        <w:rPr>
          <w:spacing w:val="-3"/>
          <w:sz w:val="24"/>
        </w:rPr>
        <w:t xml:space="preserve"> </w:t>
      </w:r>
      <w:r>
        <w:rPr>
          <w:sz w:val="24"/>
        </w:rPr>
        <w:t>transmitted diseases</w:t>
      </w:r>
      <w:r>
        <w:rPr>
          <w:spacing w:val="-1"/>
          <w:sz w:val="24"/>
        </w:rPr>
        <w:t xml:space="preserve"> </w:t>
      </w:r>
      <w:r>
        <w:rPr>
          <w:sz w:val="24"/>
        </w:rPr>
        <w:t>(ST</w:t>
      </w:r>
      <w:r>
        <w:rPr>
          <w:sz w:val="24"/>
        </w:rPr>
        <w:t>Ds)”.</w:t>
      </w:r>
      <w:r>
        <w:rPr>
          <w:position w:val="8"/>
          <w:sz w:val="16"/>
        </w:rPr>
        <w:t>53</w:t>
      </w:r>
      <w:r>
        <w:rPr>
          <w:spacing w:val="26"/>
          <w:position w:val="8"/>
          <w:sz w:val="16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81"/>
          <w:sz w:val="24"/>
        </w:rPr>
        <w:t xml:space="preserve"> </w:t>
      </w:r>
      <w:r>
        <w:rPr>
          <w:sz w:val="24"/>
        </w:rPr>
        <w:t>States should “pay specific attention to the special needs relating to the</w:t>
      </w:r>
      <w:r>
        <w:rPr>
          <w:spacing w:val="1"/>
          <w:sz w:val="24"/>
        </w:rPr>
        <w:t xml:space="preserve"> </w:t>
      </w:r>
      <w:r>
        <w:rPr>
          <w:sz w:val="24"/>
        </w:rPr>
        <w:t>sexuality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disabilities”.</w:t>
      </w:r>
      <w:r>
        <w:rPr>
          <w:position w:val="8"/>
          <w:sz w:val="16"/>
        </w:rPr>
        <w:t>54</w:t>
      </w:r>
    </w:p>
    <w:p w14:paraId="7FF3CF1B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8" w:line="259" w:lineRule="auto"/>
        <w:ind w:right="330" w:firstLine="0"/>
        <w:rPr>
          <w:sz w:val="16"/>
        </w:rPr>
      </w:pPr>
      <w:r>
        <w:rPr>
          <w:sz w:val="24"/>
        </w:rPr>
        <w:t>The UN CRC Committee has also noted with concern barriers to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allowing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exempt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8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  <w:r>
        <w:rPr>
          <w:position w:val="8"/>
          <w:sz w:val="16"/>
        </w:rPr>
        <w:t>55</w:t>
      </w:r>
    </w:p>
    <w:p w14:paraId="475D2AC8" w14:textId="77777777" w:rsidR="008B7C3F" w:rsidRDefault="008B7C3F">
      <w:pPr>
        <w:pStyle w:val="BodyText"/>
        <w:ind w:left="0"/>
        <w:rPr>
          <w:sz w:val="20"/>
        </w:rPr>
      </w:pPr>
    </w:p>
    <w:p w14:paraId="5C3F0AC1" w14:textId="74C3D912" w:rsidR="008B7C3F" w:rsidRDefault="00096725">
      <w:pPr>
        <w:pStyle w:val="BodyText"/>
        <w:spacing w:before="10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0C1ECA8" wp14:editId="42E8B711">
                <wp:simplePos x="0" y="0"/>
                <wp:positionH relativeFrom="page">
                  <wp:posOffset>914400</wp:posOffset>
                </wp:positionH>
                <wp:positionV relativeFrom="paragraph">
                  <wp:posOffset>208915</wp:posOffset>
                </wp:positionV>
                <wp:extent cx="1828800" cy="8890"/>
                <wp:effectExtent l="0" t="0" r="0" b="0"/>
                <wp:wrapTopAndBottom/>
                <wp:docPr id="192088740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60FFD" id="Rectangle 31" o:spid="_x0000_s1026" style="position:absolute;margin-left:1in;margin-top:16.45pt;width:2in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eEvEc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98C6E9E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50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E/C.12/GC/22,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Committee 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Economic, Social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Cultural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Rights,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General Comment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No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22 on 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Right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to</w:t>
      </w:r>
    </w:p>
    <w:p w14:paraId="1B7CA1C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Sexual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Reproductive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Health’,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May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2016,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30.</w:t>
      </w:r>
    </w:p>
    <w:p w14:paraId="17581FCC" w14:textId="77777777" w:rsidR="008B7C3F" w:rsidRDefault="00096725">
      <w:pPr>
        <w:ind w:left="100" w:right="767"/>
        <w:rPr>
          <w:sz w:val="16"/>
        </w:rPr>
      </w:pPr>
      <w:r>
        <w:rPr>
          <w:color w:val="763189"/>
          <w:sz w:val="16"/>
          <w:vertAlign w:val="superscript"/>
        </w:rPr>
        <w:t>51</w:t>
      </w:r>
      <w:r>
        <w:rPr>
          <w:color w:val="763189"/>
          <w:sz w:val="16"/>
        </w:rPr>
        <w:t xml:space="preserve"> A/HRC/38/43 Independent Expert on Protection Against Violence and Discrimination Based on Sexual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Orientation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Gender Identity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(2018),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44.</w:t>
      </w:r>
    </w:p>
    <w:p w14:paraId="2AC8A549" w14:textId="77777777" w:rsidR="008B7C3F" w:rsidRDefault="00096725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52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29,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UN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Convention on</w:t>
      </w:r>
      <w:r>
        <w:rPr>
          <w:color w:val="773189"/>
          <w:spacing w:val="-6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Rights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Child.</w:t>
      </w:r>
    </w:p>
    <w:p w14:paraId="6E79A2A1" w14:textId="77777777" w:rsidR="008B7C3F" w:rsidRDefault="00096725">
      <w:pPr>
        <w:ind w:left="100" w:right="484"/>
        <w:rPr>
          <w:sz w:val="16"/>
        </w:rPr>
      </w:pPr>
      <w:r>
        <w:rPr>
          <w:color w:val="773189"/>
          <w:sz w:val="16"/>
          <w:vertAlign w:val="superscript"/>
        </w:rPr>
        <w:t>53</w:t>
      </w:r>
      <w:r>
        <w:rPr>
          <w:color w:val="773189"/>
          <w:sz w:val="16"/>
        </w:rPr>
        <w:t xml:space="preserve"> CRC/GC/2003/4, ‘UN CRC Committee General Comment No 4 Adolescent Health and Development in the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Context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Convention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Rights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Child’,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1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July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2003, at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28.</w:t>
      </w:r>
    </w:p>
    <w:p w14:paraId="4B60F4C5" w14:textId="77777777" w:rsidR="008B7C3F" w:rsidRDefault="00096725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54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Ibid, at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35(c).</w:t>
      </w:r>
    </w:p>
    <w:p w14:paraId="619B1430" w14:textId="77777777" w:rsidR="008B7C3F" w:rsidRDefault="00096725">
      <w:pPr>
        <w:spacing w:line="252" w:lineRule="auto"/>
        <w:ind w:left="100"/>
        <w:rPr>
          <w:sz w:val="16"/>
        </w:rPr>
      </w:pPr>
      <w:r>
        <w:rPr>
          <w:rFonts w:ascii="Calibri" w:hAnsi="Calibri"/>
          <w:color w:val="773189"/>
          <w:position w:val="5"/>
          <w:sz w:val="10"/>
        </w:rPr>
        <w:t xml:space="preserve">55 </w:t>
      </w:r>
      <w:r>
        <w:rPr>
          <w:color w:val="773189"/>
          <w:sz w:val="16"/>
        </w:rPr>
        <w:t>CRC/C/IRL/CO/2, ‘UN Committee on the Rights of the Child Concluding Observations on the Second Periodic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Report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Ireland’,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29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September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2006,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at 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52.</w:t>
      </w:r>
    </w:p>
    <w:p w14:paraId="1562617D" w14:textId="77777777" w:rsidR="008B7C3F" w:rsidRDefault="008B7C3F">
      <w:pPr>
        <w:spacing w:line="252" w:lineRule="auto"/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A42A909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90" w:line="259" w:lineRule="auto"/>
        <w:ind w:right="166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CRC</w:t>
      </w:r>
      <w:r>
        <w:rPr>
          <w:spacing w:val="-5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Concluding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UK</w:t>
      </w:r>
      <w:r>
        <w:rPr>
          <w:spacing w:val="-81"/>
          <w:sz w:val="24"/>
        </w:rPr>
        <w:t xml:space="preserve"> </w:t>
      </w:r>
      <w:r>
        <w:rPr>
          <w:sz w:val="24"/>
        </w:rPr>
        <w:t>and NI, with referenc</w:t>
      </w:r>
      <w:r>
        <w:rPr>
          <w:sz w:val="24"/>
        </w:rPr>
        <w:t>e to its General Comment No 12 (2009) on the right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heard,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State</w:t>
      </w:r>
      <w:r>
        <w:rPr>
          <w:spacing w:val="-1"/>
          <w:sz w:val="24"/>
        </w:rPr>
        <w:t xml:space="preserve"> </w:t>
      </w:r>
      <w:r>
        <w:rPr>
          <w:sz w:val="24"/>
        </w:rPr>
        <w:t>party:</w:t>
      </w:r>
    </w:p>
    <w:p w14:paraId="6A5BBA0C" w14:textId="77777777" w:rsidR="008B7C3F" w:rsidRDefault="00096725">
      <w:pPr>
        <w:pStyle w:val="BodyText"/>
        <w:spacing w:before="159" w:line="259" w:lineRule="auto"/>
        <w:ind w:left="961" w:right="1048"/>
        <w:rPr>
          <w:sz w:val="16"/>
        </w:rPr>
      </w:pPr>
      <w:r>
        <w:t>establish structures for the active and meaningful</w:t>
      </w:r>
      <w:r>
        <w:rPr>
          <w:spacing w:val="1"/>
        </w:rPr>
        <w:t xml:space="preserve"> </w:t>
      </w:r>
      <w:r>
        <w:t>participation of children and give due weight to their views</w:t>
      </w:r>
      <w:r>
        <w:rPr>
          <w:spacing w:val="1"/>
        </w:rPr>
        <w:t xml:space="preserve"> </w:t>
      </w:r>
      <w:r>
        <w:t>in designing laws, policies, programmes and services at the</w:t>
      </w:r>
      <w:r>
        <w:rPr>
          <w:spacing w:val="-82"/>
        </w:rPr>
        <w:t xml:space="preserve"> </w:t>
      </w:r>
      <w:r>
        <w:t>local and national levels, including in relation to</w:t>
      </w:r>
      <w:r>
        <w:rPr>
          <w:spacing w:val="1"/>
        </w:rPr>
        <w:t xml:space="preserve"> </w:t>
      </w:r>
      <w:r>
        <w:t>discrimination, violence, sexual exploitation and abuse,</w:t>
      </w:r>
      <w:r>
        <w:rPr>
          <w:spacing w:val="1"/>
        </w:rPr>
        <w:t xml:space="preserve"> </w:t>
      </w:r>
      <w:r>
        <w:t>harmful practices, alterna</w:t>
      </w:r>
      <w:r>
        <w:t>tive care, sexual and reproductive</w:t>
      </w:r>
      <w:r>
        <w:rPr>
          <w:spacing w:val="-83"/>
        </w:rPr>
        <w:t xml:space="preserve"> </w:t>
      </w:r>
      <w:r>
        <w:t>education, leisure and play. Particular attention should be</w:t>
      </w:r>
      <w:r>
        <w:rPr>
          <w:spacing w:val="1"/>
        </w:rPr>
        <w:t xml:space="preserve"> </w:t>
      </w:r>
      <w:r>
        <w:t>paid to involving younger children and children in</w:t>
      </w:r>
      <w:r>
        <w:rPr>
          <w:spacing w:val="1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situations,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disabilities.</w:t>
      </w:r>
      <w:r>
        <w:rPr>
          <w:position w:val="8"/>
          <w:sz w:val="16"/>
        </w:rPr>
        <w:t>56</w:t>
      </w:r>
    </w:p>
    <w:p w14:paraId="5BFD6142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9" w:line="259" w:lineRule="auto"/>
        <w:ind w:right="139" w:firstLine="0"/>
        <w:rPr>
          <w:sz w:val="16"/>
        </w:rPr>
      </w:pPr>
      <w:r>
        <w:rPr>
          <w:sz w:val="24"/>
        </w:rPr>
        <w:t>In regard to adolescent health, the UN CRC Commit</w:t>
      </w:r>
      <w:r>
        <w:rPr>
          <w:sz w:val="24"/>
        </w:rPr>
        <w:t>tee noted the</w:t>
      </w:r>
      <w:r>
        <w:rPr>
          <w:spacing w:val="1"/>
          <w:sz w:val="24"/>
        </w:rPr>
        <w:t xml:space="preserve"> </w:t>
      </w:r>
      <w:r>
        <w:rPr>
          <w:sz w:val="24"/>
        </w:rPr>
        <w:t>steady decrease in teenage pregnancies, however the UN CRC Committee</w:t>
      </w:r>
      <w:r>
        <w:rPr>
          <w:spacing w:val="-82"/>
          <w:sz w:val="24"/>
        </w:rPr>
        <w:t xml:space="preserve"> </w:t>
      </w:r>
      <w:r>
        <w:rPr>
          <w:sz w:val="24"/>
        </w:rPr>
        <w:t>is concerned that “relationships and sexuality education is not mandatory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schools,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contents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varies</w:t>
      </w:r>
      <w:r>
        <w:rPr>
          <w:spacing w:val="-2"/>
          <w:sz w:val="24"/>
        </w:rPr>
        <w:t xml:space="preserve"> </w:t>
      </w:r>
      <w:r>
        <w:rPr>
          <w:sz w:val="24"/>
        </w:rPr>
        <w:t>depending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lesbian, gay, bisexual</w:t>
      </w:r>
      <w:r>
        <w:rPr>
          <w:sz w:val="24"/>
        </w:rPr>
        <w:t>, transgender and intersex children do not have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accurate 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 their sexuality”.</w:t>
      </w:r>
      <w:r>
        <w:rPr>
          <w:position w:val="8"/>
          <w:sz w:val="16"/>
        </w:rPr>
        <w:t>57</w:t>
      </w:r>
    </w:p>
    <w:p w14:paraId="22890755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20" w:line="476" w:lineRule="exact"/>
        <w:ind w:left="961" w:right="1654" w:hanging="862"/>
        <w:rPr>
          <w:sz w:val="24"/>
        </w:rPr>
      </w:pPr>
      <w:r>
        <w:rPr>
          <w:sz w:val="24"/>
        </w:rPr>
        <w:t>The UN CRC Committee recommended the State: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meaningful</w:t>
      </w:r>
      <w:r>
        <w:rPr>
          <w:spacing w:val="-6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</w:p>
    <w:p w14:paraId="7DEAFFFF" w14:textId="77777777" w:rsidR="008B7C3F" w:rsidRDefault="00096725">
      <w:pPr>
        <w:pStyle w:val="BodyText"/>
        <w:spacing w:line="269" w:lineRule="exact"/>
        <w:ind w:left="961"/>
      </w:pPr>
      <w:r>
        <w:t>education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</w:p>
    <w:p w14:paraId="3B6BDBB6" w14:textId="77777777" w:rsidR="008B7C3F" w:rsidRDefault="00096725">
      <w:pPr>
        <w:pStyle w:val="BodyText"/>
        <w:spacing w:before="22" w:line="259" w:lineRule="auto"/>
        <w:ind w:left="961" w:right="1007"/>
        <w:rPr>
          <w:sz w:val="16"/>
        </w:rPr>
      </w:pPr>
      <w:r>
        <w:t>schools, including academies, special schools and youth</w:t>
      </w:r>
      <w:r>
        <w:rPr>
          <w:spacing w:val="1"/>
        </w:rPr>
        <w:t xml:space="preserve"> </w:t>
      </w:r>
      <w:r>
        <w:t>detention centres, in all areas of the State party. Such</w:t>
      </w:r>
      <w:r>
        <w:rPr>
          <w:spacing w:val="1"/>
        </w:rPr>
        <w:t xml:space="preserve"> </w:t>
      </w:r>
      <w:r>
        <w:t>education should provide age-appropriate information on:</w:t>
      </w:r>
      <w:r>
        <w:rPr>
          <w:spacing w:val="1"/>
        </w:rPr>
        <w:t xml:space="preserve"> </w:t>
      </w:r>
      <w:r>
        <w:t>confidential sexual and reproductive health-care services;</w:t>
      </w:r>
      <w:r>
        <w:rPr>
          <w:spacing w:val="1"/>
        </w:rPr>
        <w:t xml:space="preserve"> </w:t>
      </w:r>
      <w:r>
        <w:t>contrace</w:t>
      </w:r>
      <w:r>
        <w:t>ptives; the prevention of sexual abuse or</w:t>
      </w:r>
      <w:r>
        <w:rPr>
          <w:spacing w:val="1"/>
        </w:rPr>
        <w:t xml:space="preserve"> </w:t>
      </w:r>
      <w:r>
        <w:t>exploitation,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bullying;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available</w:t>
      </w:r>
      <w:r>
        <w:rPr>
          <w:spacing w:val="-81"/>
        </w:rPr>
        <w:t xml:space="preserve"> </w:t>
      </w:r>
      <w:r>
        <w:t>in cases of such abuse and exploitation; and sexuality,</w:t>
      </w:r>
      <w:r>
        <w:rPr>
          <w:spacing w:val="1"/>
        </w:rPr>
        <w:t xml:space="preserve"> </w:t>
      </w:r>
      <w:r>
        <w:t>including that of lesbian, gay, bisexual, transgender and</w:t>
      </w:r>
      <w:r>
        <w:rPr>
          <w:spacing w:val="1"/>
        </w:rPr>
        <w:t xml:space="preserve"> </w:t>
      </w:r>
      <w:r>
        <w:t>intersex</w:t>
      </w:r>
      <w:r>
        <w:rPr>
          <w:spacing w:val="-2"/>
        </w:rPr>
        <w:t xml:space="preserve"> </w:t>
      </w:r>
      <w:r>
        <w:t>children.</w:t>
      </w:r>
      <w:r>
        <w:rPr>
          <w:position w:val="8"/>
          <w:sz w:val="16"/>
        </w:rPr>
        <w:t>58</w:t>
      </w:r>
    </w:p>
    <w:p w14:paraId="33D8BB8C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8" w:line="259" w:lineRule="auto"/>
        <w:ind w:right="309" w:firstLine="0"/>
        <w:rPr>
          <w:sz w:val="16"/>
        </w:rPr>
      </w:pPr>
      <w:r>
        <w:rPr>
          <w:sz w:val="24"/>
        </w:rPr>
        <w:t>In advance of a treaty body’s examination of a State report, a list</w:t>
      </w:r>
      <w:r>
        <w:rPr>
          <w:spacing w:val="-82"/>
          <w:sz w:val="24"/>
        </w:rPr>
        <w:t xml:space="preserve"> </w:t>
      </w:r>
      <w:r>
        <w:rPr>
          <w:sz w:val="24"/>
        </w:rPr>
        <w:t>of issues and questions is shared with the State party. Within the 2021</w:t>
      </w:r>
      <w:r>
        <w:rPr>
          <w:spacing w:val="1"/>
          <w:sz w:val="24"/>
        </w:rPr>
        <w:t xml:space="preserve"> </w:t>
      </w:r>
      <w:r>
        <w:rPr>
          <w:sz w:val="24"/>
        </w:rPr>
        <w:t>UN CRC List of Issues report on the UK and NI, with regard to education,</w:t>
      </w:r>
      <w:r>
        <w:rPr>
          <w:spacing w:val="-82"/>
          <w:sz w:val="24"/>
        </w:rPr>
        <w:t xml:space="preserve"> </w:t>
      </w:r>
      <w:r>
        <w:rPr>
          <w:sz w:val="24"/>
        </w:rPr>
        <w:t>the CRC Committee called on the UK governme</w:t>
      </w:r>
      <w:r>
        <w:rPr>
          <w:sz w:val="24"/>
        </w:rPr>
        <w:t>nt and NI Executive to</w:t>
      </w:r>
      <w:r>
        <w:rPr>
          <w:spacing w:val="1"/>
          <w:sz w:val="24"/>
        </w:rPr>
        <w:t xml:space="preserve"> </w:t>
      </w:r>
      <w:r>
        <w:rPr>
          <w:sz w:val="24"/>
        </w:rPr>
        <w:t>“ensure that mandatory sexual and reproductive health education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identity”.</w:t>
      </w:r>
      <w:r>
        <w:rPr>
          <w:position w:val="8"/>
          <w:sz w:val="16"/>
        </w:rPr>
        <w:t>59</w:t>
      </w:r>
    </w:p>
    <w:p w14:paraId="1C9FA8F4" w14:textId="0DCC2D8F" w:rsidR="008B7C3F" w:rsidRDefault="00096725">
      <w:pPr>
        <w:pStyle w:val="BodyText"/>
        <w:spacing w:before="6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AA0B263" wp14:editId="5C5A4314">
                <wp:simplePos x="0" y="0"/>
                <wp:positionH relativeFrom="page">
                  <wp:posOffset>914400</wp:posOffset>
                </wp:positionH>
                <wp:positionV relativeFrom="paragraph">
                  <wp:posOffset>221615</wp:posOffset>
                </wp:positionV>
                <wp:extent cx="1828800" cy="8890"/>
                <wp:effectExtent l="0" t="0" r="0" b="0"/>
                <wp:wrapTopAndBottom/>
                <wp:docPr id="24586437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604F" id="Rectangle 30" o:spid="_x0000_s1026" style="position:absolute;margin-left:1in;margin-top:17.45pt;width:2in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EPID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42149DF" w14:textId="77777777" w:rsidR="008B7C3F" w:rsidRDefault="00096725">
      <w:pPr>
        <w:spacing w:before="71"/>
        <w:ind w:left="100" w:right="660"/>
        <w:rPr>
          <w:sz w:val="16"/>
        </w:rPr>
      </w:pPr>
      <w:r>
        <w:rPr>
          <w:color w:val="773189"/>
          <w:sz w:val="16"/>
          <w:vertAlign w:val="superscript"/>
        </w:rPr>
        <w:t>56</w:t>
      </w:r>
      <w:r>
        <w:rPr>
          <w:color w:val="773189"/>
          <w:sz w:val="16"/>
        </w:rPr>
        <w:t xml:space="preserve"> CRC/C/GBR/CO/5, ‘Committee on the Rights of the Child Concluding Observations on the Fifth Periodic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Report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United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Kingdom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Great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Britain and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Northern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Ireland’,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12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July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2016,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at para 31(a).</w:t>
      </w:r>
    </w:p>
    <w:p w14:paraId="7C1BB072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57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64(b).</w:t>
      </w:r>
    </w:p>
    <w:p w14:paraId="4D4D0DB5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58</w:t>
      </w:r>
      <w:r>
        <w:rPr>
          <w:color w:val="763189"/>
          <w:spacing w:val="13"/>
          <w:sz w:val="16"/>
        </w:rPr>
        <w:t xml:space="preserve"> </w:t>
      </w:r>
      <w:r>
        <w:rPr>
          <w:color w:val="763189"/>
          <w:sz w:val="16"/>
        </w:rPr>
        <w:t>Ibid, 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65(b).</w:t>
      </w:r>
    </w:p>
    <w:p w14:paraId="2013C22E" w14:textId="77777777" w:rsidR="008B7C3F" w:rsidRDefault="00096725">
      <w:pPr>
        <w:ind w:left="100" w:right="400"/>
        <w:rPr>
          <w:sz w:val="16"/>
        </w:rPr>
      </w:pPr>
      <w:r>
        <w:rPr>
          <w:color w:val="763189"/>
          <w:sz w:val="16"/>
          <w:vertAlign w:val="superscript"/>
        </w:rPr>
        <w:t>59</w:t>
      </w:r>
      <w:r>
        <w:rPr>
          <w:color w:val="763189"/>
          <w:sz w:val="16"/>
        </w:rPr>
        <w:t xml:space="preserve"> CRC/C/GBR/QPR/6-7, ‘Committee on the Rights of the Child List of Issues Prior to Submission of 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Combined Sixth and Seventh Reports of the United Kingdom of Great Britain and Northern Ireland’, 4 March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2021.</w:t>
      </w:r>
    </w:p>
    <w:p w14:paraId="310D27FE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60C40779" w14:textId="77777777" w:rsidR="008B7C3F" w:rsidRDefault="008B7C3F">
      <w:pPr>
        <w:pStyle w:val="BodyText"/>
        <w:ind w:left="0"/>
        <w:rPr>
          <w:sz w:val="20"/>
        </w:rPr>
      </w:pPr>
    </w:p>
    <w:p w14:paraId="5B5FA2BE" w14:textId="77777777" w:rsidR="008B7C3F" w:rsidRDefault="008B7C3F">
      <w:pPr>
        <w:pStyle w:val="BodyText"/>
        <w:spacing w:before="1"/>
        <w:ind w:left="0"/>
        <w:rPr>
          <w:sz w:val="18"/>
        </w:rPr>
      </w:pPr>
    </w:p>
    <w:p w14:paraId="7EF3418A" w14:textId="77777777" w:rsidR="008B7C3F" w:rsidRDefault="00096725">
      <w:pPr>
        <w:pStyle w:val="Heading2"/>
        <w:spacing w:before="100"/>
        <w:ind w:right="876"/>
      </w:pPr>
      <w:bookmarkStart w:id="17" w:name="_bookmark17"/>
      <w:bookmarkEnd w:id="17"/>
      <w:r>
        <w:t>UN Convention on the Rights of Persons with Disabilities (UN</w:t>
      </w:r>
      <w:r>
        <w:rPr>
          <w:spacing w:val="-81"/>
        </w:rPr>
        <w:t xml:space="preserve"> </w:t>
      </w:r>
      <w:r>
        <w:t>CRPD)</w:t>
      </w:r>
    </w:p>
    <w:p w14:paraId="55264843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38AF195E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line="259" w:lineRule="auto"/>
        <w:ind w:right="172" w:firstLine="0"/>
        <w:rPr>
          <w:sz w:val="16"/>
        </w:rPr>
      </w:pPr>
      <w:r>
        <w:rPr>
          <w:sz w:val="24"/>
        </w:rPr>
        <w:t>The UK ratified the UN CRPD on the 8 June 2009. The UN CRPD</w:t>
      </w:r>
      <w:r>
        <w:rPr>
          <w:spacing w:val="1"/>
          <w:sz w:val="24"/>
        </w:rPr>
        <w:t xml:space="preserve"> </w:t>
      </w:r>
      <w:r>
        <w:rPr>
          <w:sz w:val="24"/>
        </w:rPr>
        <w:t>was drafted to “promote, protect and ensure the full and equal enjoyment</w:t>
      </w:r>
      <w:r>
        <w:rPr>
          <w:spacing w:val="-83"/>
          <w:sz w:val="24"/>
        </w:rPr>
        <w:t xml:space="preserve"> </w:t>
      </w:r>
      <w:r>
        <w:rPr>
          <w:sz w:val="24"/>
        </w:rPr>
        <w:t>of all human rights and fundamental freedoms by all persons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and to</w:t>
      </w:r>
      <w:r>
        <w:rPr>
          <w:spacing w:val="-1"/>
          <w:sz w:val="24"/>
        </w:rPr>
        <w:t xml:space="preserve"> </w:t>
      </w:r>
      <w:r>
        <w:rPr>
          <w:sz w:val="24"/>
        </w:rPr>
        <w:t>promote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inherent</w:t>
      </w:r>
      <w:r>
        <w:rPr>
          <w:spacing w:val="-2"/>
          <w:sz w:val="24"/>
        </w:rPr>
        <w:t xml:space="preserve"> </w:t>
      </w:r>
      <w:r>
        <w:rPr>
          <w:sz w:val="24"/>
        </w:rPr>
        <w:t>dignity”.</w:t>
      </w:r>
      <w:r>
        <w:rPr>
          <w:position w:val="8"/>
          <w:sz w:val="16"/>
        </w:rPr>
        <w:t>60</w:t>
      </w:r>
    </w:p>
    <w:p w14:paraId="306CFB9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61" w:line="259" w:lineRule="auto"/>
        <w:ind w:right="414" w:firstLine="0"/>
        <w:rPr>
          <w:sz w:val="24"/>
        </w:rPr>
      </w:pPr>
      <w:r>
        <w:rPr>
          <w:sz w:val="24"/>
        </w:rPr>
        <w:t>Article 23 of UN CRPD requires States to ensure th</w:t>
      </w:r>
      <w:r>
        <w:rPr>
          <w:sz w:val="24"/>
        </w:rPr>
        <w:t>e “rights of</w:t>
      </w:r>
      <w:r>
        <w:rPr>
          <w:spacing w:val="1"/>
          <w:sz w:val="24"/>
        </w:rPr>
        <w:t xml:space="preserve"> </w:t>
      </w:r>
      <w:r>
        <w:rPr>
          <w:sz w:val="24"/>
        </w:rPr>
        <w:t>persons with disabilities to decide freely and responsibly on the number</w:t>
      </w:r>
      <w:r>
        <w:rPr>
          <w:spacing w:val="-82"/>
          <w:sz w:val="24"/>
        </w:rPr>
        <w:t xml:space="preserve"> </w:t>
      </w:r>
      <w:r>
        <w:rPr>
          <w:sz w:val="24"/>
        </w:rPr>
        <w:t>and spacing of their children and to have access to age-appropriate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recognised,</w:t>
      </w:r>
      <w:r>
        <w:rPr>
          <w:spacing w:val="-82"/>
          <w:sz w:val="24"/>
        </w:rPr>
        <w:t xml:space="preserve"> </w:t>
      </w:r>
      <w:r>
        <w:rPr>
          <w:sz w:val="24"/>
        </w:rPr>
        <w:t>and the means necessary to ena</w:t>
      </w:r>
      <w:r>
        <w:rPr>
          <w:sz w:val="24"/>
        </w:rPr>
        <w:t>ble them to exercise these rights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provided”.</w:t>
      </w:r>
    </w:p>
    <w:p w14:paraId="5FFDDFBF" w14:textId="77777777" w:rsidR="008B7C3F" w:rsidRDefault="00096725">
      <w:pPr>
        <w:pStyle w:val="ListParagraph"/>
        <w:numPr>
          <w:ilvl w:val="2"/>
          <w:numId w:val="19"/>
        </w:numPr>
        <w:tabs>
          <w:tab w:val="left" w:pos="972"/>
        </w:tabs>
        <w:spacing w:before="157" w:line="259" w:lineRule="auto"/>
        <w:ind w:right="594" w:firstLine="0"/>
        <w:rPr>
          <w:sz w:val="24"/>
        </w:rPr>
      </w:pPr>
      <w:r>
        <w:rPr>
          <w:sz w:val="24"/>
        </w:rPr>
        <w:t>Article 24 of the UN CRPD further requires States to “ensure an</w:t>
      </w:r>
      <w:r>
        <w:rPr>
          <w:spacing w:val="-82"/>
          <w:sz w:val="24"/>
        </w:rPr>
        <w:t xml:space="preserve"> </w:t>
      </w:r>
      <w:r>
        <w:rPr>
          <w:sz w:val="24"/>
        </w:rPr>
        <w:t>inclusive education system to support the full development of human</w:t>
      </w:r>
      <w:r>
        <w:rPr>
          <w:spacing w:val="1"/>
          <w:sz w:val="24"/>
        </w:rPr>
        <w:t xml:space="preserve"> </w:t>
      </w:r>
      <w:r>
        <w:rPr>
          <w:sz w:val="24"/>
        </w:rPr>
        <w:t>potential and sense of dignity and self-worth with respect for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diversity”.</w:t>
      </w:r>
    </w:p>
    <w:p w14:paraId="297D8C30" w14:textId="77777777" w:rsidR="008B7C3F" w:rsidRDefault="00096725">
      <w:pPr>
        <w:pStyle w:val="BodyText"/>
        <w:spacing w:before="159" w:line="261" w:lineRule="auto"/>
        <w:ind w:right="847"/>
      </w:pPr>
      <w:r>
        <w:t>2.5.6 In its General Comment No 3, The UN CRPD Committee raised</w:t>
      </w:r>
      <w:r>
        <w:rPr>
          <w:spacing w:val="-8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that:</w:t>
      </w:r>
    </w:p>
    <w:p w14:paraId="5077D332" w14:textId="77777777" w:rsidR="008B7C3F" w:rsidRDefault="00096725">
      <w:pPr>
        <w:pStyle w:val="BodyText"/>
        <w:spacing w:before="153" w:line="259" w:lineRule="auto"/>
        <w:ind w:left="961" w:right="1029"/>
        <w:rPr>
          <w:rFonts w:ascii="Calibri"/>
          <w:sz w:val="14"/>
        </w:rPr>
      </w:pPr>
      <w:r>
        <w:t>Women with disabilities may also be denied access to</w:t>
      </w:r>
      <w:r>
        <w:rPr>
          <w:spacing w:val="1"/>
        </w:rPr>
        <w:t xml:space="preserve"> </w:t>
      </w:r>
      <w:r>
        <w:t>information and communication, including comprehensive</w:t>
      </w:r>
      <w:r>
        <w:rPr>
          <w:spacing w:val="1"/>
        </w:rPr>
        <w:t xml:space="preserve"> </w:t>
      </w:r>
      <w:r>
        <w:t>sexuality education, based on harmful stereotypes that</w:t>
      </w:r>
      <w:r>
        <w:rPr>
          <w:spacing w:val="1"/>
        </w:rPr>
        <w:t xml:space="preserve"> </w:t>
      </w:r>
      <w:r>
        <w:t>assume that they are asexual and do not therefore require</w:t>
      </w:r>
      <w:r>
        <w:rPr>
          <w:spacing w:val="1"/>
        </w:rPr>
        <w:t xml:space="preserve"> </w:t>
      </w:r>
      <w:r>
        <w:t>such information on an equal basis with others. Information</w:t>
      </w:r>
      <w:r>
        <w:rPr>
          <w:spacing w:val="-82"/>
        </w:rPr>
        <w:t xml:space="preserve"> </w:t>
      </w:r>
      <w:r>
        <w:t>may also not be available in</w:t>
      </w:r>
      <w:r>
        <w:t xml:space="preserve"> accessible formats. Sexual and</w:t>
      </w:r>
      <w:r>
        <w:rPr>
          <w:spacing w:val="-82"/>
        </w:rPr>
        <w:t xml:space="preserve"> </w:t>
      </w:r>
      <w:r>
        <w:t>reproductive health information includes information about</w:t>
      </w:r>
      <w:r>
        <w:rPr>
          <w:spacing w:val="1"/>
        </w:rPr>
        <w:t xml:space="preserve"> </w:t>
      </w:r>
      <w:r>
        <w:t>all aspects of sexual and reproductive health, including</w:t>
      </w:r>
      <w:r>
        <w:rPr>
          <w:spacing w:val="1"/>
        </w:rPr>
        <w:t xml:space="preserve"> </w:t>
      </w:r>
      <w:r>
        <w:t>maternal health, contraceptives, family planning, sexually</w:t>
      </w:r>
      <w:r>
        <w:rPr>
          <w:spacing w:val="1"/>
        </w:rPr>
        <w:t xml:space="preserve"> </w:t>
      </w:r>
      <w:r>
        <w:t>transmitted infections, HIV prevention, safe abor</w:t>
      </w:r>
      <w:r>
        <w:t>tion and</w:t>
      </w:r>
      <w:r>
        <w:rPr>
          <w:spacing w:val="1"/>
        </w:rPr>
        <w:t xml:space="preserve"> </w:t>
      </w:r>
      <w:r>
        <w:t>post-abortion care, infertility and fertility options, and</w:t>
      </w:r>
      <w:r>
        <w:rPr>
          <w:spacing w:val="1"/>
        </w:rPr>
        <w:t xml:space="preserve"> </w:t>
      </w:r>
      <w:r>
        <w:t>reproductive</w:t>
      </w:r>
      <w:r>
        <w:rPr>
          <w:spacing w:val="-1"/>
        </w:rPr>
        <w:t xml:space="preserve"> </w:t>
      </w:r>
      <w:r>
        <w:t>cancer.</w:t>
      </w:r>
      <w:r>
        <w:rPr>
          <w:rFonts w:ascii="Calibri"/>
          <w:position w:val="8"/>
          <w:sz w:val="14"/>
        </w:rPr>
        <w:t>61</w:t>
      </w:r>
    </w:p>
    <w:p w14:paraId="1FEE0320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69" w:line="259" w:lineRule="auto"/>
        <w:ind w:right="368" w:firstLine="0"/>
        <w:rPr>
          <w:sz w:val="16"/>
        </w:rPr>
      </w:pPr>
      <w:r>
        <w:rPr>
          <w:sz w:val="24"/>
        </w:rPr>
        <w:t>It further notes that “lack of access to sexual and reproductive</w:t>
      </w:r>
      <w:r>
        <w:rPr>
          <w:spacing w:val="1"/>
          <w:sz w:val="24"/>
        </w:rPr>
        <w:t xml:space="preserve"> </w:t>
      </w:r>
      <w:r>
        <w:rPr>
          <w:sz w:val="24"/>
        </w:rPr>
        <w:t>health information for women with disabilities, especially women with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deafblind</w:t>
      </w:r>
      <w:r>
        <w:rPr>
          <w:spacing w:val="-4"/>
          <w:sz w:val="24"/>
        </w:rPr>
        <w:t xml:space="preserve"> </w:t>
      </w:r>
      <w:r>
        <w:rPr>
          <w:sz w:val="24"/>
        </w:rPr>
        <w:t>women,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8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subjected</w:t>
      </w:r>
      <w:r>
        <w:rPr>
          <w:spacing w:val="-1"/>
          <w:sz w:val="24"/>
        </w:rPr>
        <w:t xml:space="preserve"> </w:t>
      </w:r>
      <w:r>
        <w:rPr>
          <w:sz w:val="24"/>
        </w:rPr>
        <w:t>to sexual</w:t>
      </w:r>
      <w:r>
        <w:rPr>
          <w:spacing w:val="-2"/>
          <w:sz w:val="24"/>
        </w:rPr>
        <w:t xml:space="preserve"> </w:t>
      </w:r>
      <w:r>
        <w:rPr>
          <w:sz w:val="24"/>
        </w:rPr>
        <w:t>violence”.</w:t>
      </w:r>
      <w:r>
        <w:rPr>
          <w:position w:val="8"/>
          <w:sz w:val="16"/>
        </w:rPr>
        <w:t>62</w:t>
      </w:r>
    </w:p>
    <w:p w14:paraId="08FAB3ED" w14:textId="77777777" w:rsidR="008B7C3F" w:rsidRDefault="008B7C3F">
      <w:pPr>
        <w:pStyle w:val="BodyText"/>
        <w:ind w:left="0"/>
        <w:rPr>
          <w:sz w:val="20"/>
        </w:rPr>
      </w:pPr>
    </w:p>
    <w:p w14:paraId="14D541A6" w14:textId="77777777" w:rsidR="008B7C3F" w:rsidRDefault="008B7C3F">
      <w:pPr>
        <w:pStyle w:val="BodyText"/>
        <w:ind w:left="0"/>
        <w:rPr>
          <w:sz w:val="20"/>
        </w:rPr>
      </w:pPr>
    </w:p>
    <w:p w14:paraId="544439C5" w14:textId="1D65F203" w:rsidR="008B7C3F" w:rsidRDefault="00096725">
      <w:pPr>
        <w:pStyle w:val="BodyText"/>
        <w:spacing w:before="2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1E85323" wp14:editId="3CB596C6">
                <wp:simplePos x="0" y="0"/>
                <wp:positionH relativeFrom="page">
                  <wp:posOffset>914400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55231807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4211C" id="Rectangle 29" o:spid="_x0000_s1026" style="position:absolute;margin-left:1in;margin-top:9.4pt;width:2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2DzYl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8692ACF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60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Article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pacing w:val="-1"/>
          <w:sz w:val="16"/>
        </w:rPr>
        <w:t xml:space="preserve">1 </w:t>
      </w:r>
      <w:r>
        <w:rPr>
          <w:color w:val="763189"/>
          <w:sz w:val="16"/>
        </w:rPr>
        <w:t>UN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Convention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on 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Rights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Persons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with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Disabilities.</w:t>
      </w:r>
    </w:p>
    <w:p w14:paraId="559C24C9" w14:textId="77777777" w:rsidR="008B7C3F" w:rsidRDefault="00096725">
      <w:pPr>
        <w:ind w:left="100" w:right="691"/>
        <w:rPr>
          <w:sz w:val="16"/>
        </w:rPr>
      </w:pPr>
      <w:r>
        <w:rPr>
          <w:color w:val="763189"/>
          <w:sz w:val="16"/>
          <w:vertAlign w:val="superscript"/>
        </w:rPr>
        <w:t>61</w:t>
      </w:r>
      <w:r>
        <w:rPr>
          <w:color w:val="763189"/>
          <w:sz w:val="16"/>
        </w:rPr>
        <w:t xml:space="preserve"> CRPD/C/GC/3, ‘UN CRPD Committee General Comment No 3 on Women and Girls with Disabilities’, 25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November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2016,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40.</w:t>
      </w:r>
    </w:p>
    <w:p w14:paraId="623C07D6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62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41.</w:t>
      </w:r>
    </w:p>
    <w:p w14:paraId="34058E42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42F5AEF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90" w:line="259" w:lineRule="auto"/>
        <w:ind w:right="354" w:firstLine="0"/>
        <w:rPr>
          <w:sz w:val="16"/>
        </w:rPr>
      </w:pPr>
      <w:r>
        <w:rPr>
          <w:sz w:val="24"/>
        </w:rPr>
        <w:lastRenderedPageBreak/>
        <w:t>The UN CRPD Committee recommended that States adopt</w:t>
      </w:r>
      <w:r>
        <w:rPr>
          <w:spacing w:val="1"/>
          <w:sz w:val="24"/>
        </w:rPr>
        <w:t xml:space="preserve"> </w:t>
      </w:r>
      <w:r>
        <w:rPr>
          <w:sz w:val="24"/>
        </w:rPr>
        <w:t>affirmative action measures for the development, advancement and</w:t>
      </w:r>
      <w:r>
        <w:rPr>
          <w:spacing w:val="1"/>
          <w:sz w:val="24"/>
        </w:rPr>
        <w:t xml:space="preserve"> </w:t>
      </w:r>
      <w:r>
        <w:rPr>
          <w:sz w:val="24"/>
        </w:rPr>
        <w:t>empowerment of women with disabilities with particular regard to issues</w:t>
      </w:r>
      <w:r>
        <w:rPr>
          <w:spacing w:val="-8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education and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  <w:r>
        <w:rPr>
          <w:position w:val="8"/>
          <w:sz w:val="16"/>
        </w:rPr>
        <w:t>63</w:t>
      </w:r>
    </w:p>
    <w:p w14:paraId="37C05E50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59" w:line="259" w:lineRule="auto"/>
        <w:ind w:right="335" w:firstLine="0"/>
        <w:rPr>
          <w:sz w:val="24"/>
        </w:rPr>
      </w:pPr>
      <w:r>
        <w:rPr>
          <w:sz w:val="24"/>
        </w:rPr>
        <w:t>In 2018, the UN CRPD Committee and the UN CEDAW Committee</w:t>
      </w:r>
      <w:r>
        <w:rPr>
          <w:spacing w:val="-82"/>
          <w:sz w:val="24"/>
        </w:rPr>
        <w:t xml:space="preserve"> </w:t>
      </w:r>
      <w:r>
        <w:rPr>
          <w:sz w:val="24"/>
        </w:rPr>
        <w:t>iss</w:t>
      </w:r>
      <w:r>
        <w:rPr>
          <w:sz w:val="24"/>
        </w:rPr>
        <w:t>ued a joint statement on guaranteeing sexual and reproductive health</w:t>
      </w:r>
      <w:r>
        <w:rPr>
          <w:spacing w:val="-82"/>
          <w:sz w:val="24"/>
        </w:rPr>
        <w:t xml:space="preserve"> </w:t>
      </w:r>
      <w:r>
        <w:rPr>
          <w:sz w:val="24"/>
        </w:rPr>
        <w:t>and rights for all women, in particular women with disabilities. The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advised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69EEF495" w14:textId="77777777" w:rsidR="008B7C3F" w:rsidRDefault="00096725">
      <w:pPr>
        <w:pStyle w:val="BodyText"/>
        <w:spacing w:before="161" w:line="259" w:lineRule="auto"/>
        <w:ind w:left="961" w:right="1080"/>
        <w:rPr>
          <w:sz w:val="16"/>
        </w:rPr>
      </w:pPr>
      <w:r>
        <w:t>States must ensure the enjoyment of their sexual and</w:t>
      </w:r>
      <w:r>
        <w:rPr>
          <w:spacing w:val="1"/>
        </w:rPr>
        <w:t xml:space="preserve"> </w:t>
      </w:r>
      <w:r>
        <w:t>reproductive health and rights without an</w:t>
      </w:r>
      <w:r>
        <w:t>y form of</w:t>
      </w:r>
      <w:r>
        <w:rPr>
          <w:spacing w:val="1"/>
        </w:rPr>
        <w:t xml:space="preserve"> </w:t>
      </w:r>
      <w:r>
        <w:t>discrimination. Access to safe and legal abortion, as well as</w:t>
      </w:r>
      <w:r>
        <w:rPr>
          <w:spacing w:val="-83"/>
        </w:rPr>
        <w:t xml:space="preserve"> </w:t>
      </w:r>
      <w:r>
        <w:t>related services and information are essential aspects of</w:t>
      </w:r>
      <w:r>
        <w:rPr>
          <w:spacing w:val="1"/>
        </w:rPr>
        <w:t xml:space="preserve"> </w:t>
      </w:r>
      <w:r>
        <w:t>women’s reproductive health and a prerequisite for</w:t>
      </w:r>
      <w:r>
        <w:rPr>
          <w:spacing w:val="1"/>
        </w:rPr>
        <w:t xml:space="preserve"> </w:t>
      </w:r>
      <w:r>
        <w:t>safeguarding their human rights to life, health, equality</w:t>
      </w:r>
      <w:r>
        <w:rPr>
          <w:spacing w:val="1"/>
        </w:rPr>
        <w:t xml:space="preserve"> </w:t>
      </w:r>
      <w:r>
        <w:t>before the law an</w:t>
      </w:r>
      <w:r>
        <w:t>d equal protection of the law, non-</w:t>
      </w:r>
      <w:r>
        <w:rPr>
          <w:spacing w:val="1"/>
        </w:rPr>
        <w:t xml:space="preserve"> </w:t>
      </w:r>
      <w:r>
        <w:t>discrimination, information, privacy, bodily integrity and</w:t>
      </w:r>
      <w:r>
        <w:rPr>
          <w:spacing w:val="1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torture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ill</w:t>
      </w:r>
      <w:r>
        <w:rPr>
          <w:spacing w:val="-3"/>
        </w:rPr>
        <w:t xml:space="preserve"> </w:t>
      </w:r>
      <w:r>
        <w:t>treatment.</w:t>
      </w:r>
      <w:r>
        <w:rPr>
          <w:position w:val="8"/>
          <w:sz w:val="16"/>
        </w:rPr>
        <w:t>64</w:t>
      </w:r>
    </w:p>
    <w:p w14:paraId="0F29E9F3" w14:textId="77777777" w:rsidR="008B7C3F" w:rsidRDefault="008B7C3F">
      <w:pPr>
        <w:pStyle w:val="BodyText"/>
        <w:ind w:left="0"/>
        <w:rPr>
          <w:sz w:val="40"/>
        </w:rPr>
      </w:pPr>
    </w:p>
    <w:p w14:paraId="5600BF61" w14:textId="77777777" w:rsidR="008B7C3F" w:rsidRDefault="00096725">
      <w:pPr>
        <w:pStyle w:val="Heading2"/>
      </w:pPr>
      <w:bookmarkStart w:id="18" w:name="_bookmark18"/>
      <w:bookmarkEnd w:id="18"/>
      <w:r>
        <w:t>UN</w:t>
      </w:r>
      <w:r>
        <w:rPr>
          <w:spacing w:val="-4"/>
        </w:rPr>
        <w:t xml:space="preserve"> </w:t>
      </w:r>
      <w:r>
        <w:t>Charter</w:t>
      </w:r>
      <w:r>
        <w:rPr>
          <w:spacing w:val="-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System</w:t>
      </w:r>
    </w:p>
    <w:p w14:paraId="75BADD9A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1CD45655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line="259" w:lineRule="auto"/>
        <w:ind w:right="170" w:firstLine="0"/>
        <w:rPr>
          <w:sz w:val="24"/>
        </w:rPr>
      </w:pPr>
      <w:r>
        <w:rPr>
          <w:sz w:val="24"/>
        </w:rPr>
        <w:t>The UN Human Rights Council derives its establishment from</w:t>
      </w:r>
      <w:r>
        <w:rPr>
          <w:spacing w:val="1"/>
          <w:sz w:val="24"/>
        </w:rPr>
        <w:t xml:space="preserve"> </w:t>
      </w:r>
      <w:r>
        <w:rPr>
          <w:sz w:val="24"/>
        </w:rPr>
        <w:t>provisions contained in the Charter of the UN. The special procedures of</w:t>
      </w:r>
      <w:r>
        <w:rPr>
          <w:spacing w:val="1"/>
          <w:sz w:val="24"/>
        </w:rPr>
        <w:t xml:space="preserve"> </w:t>
      </w:r>
      <w:r>
        <w:rPr>
          <w:sz w:val="24"/>
        </w:rPr>
        <w:t>the Human Rights Council are independent human rights experts with</w:t>
      </w:r>
      <w:r>
        <w:rPr>
          <w:spacing w:val="1"/>
          <w:sz w:val="24"/>
        </w:rPr>
        <w:t xml:space="preserve"> </w:t>
      </w:r>
      <w:r>
        <w:rPr>
          <w:sz w:val="24"/>
        </w:rPr>
        <w:t>mandates to report and advise on human rights from a thematic or</w:t>
      </w:r>
      <w:r>
        <w:rPr>
          <w:spacing w:val="1"/>
          <w:sz w:val="24"/>
        </w:rPr>
        <w:t xml:space="preserve"> </w:t>
      </w:r>
      <w:r>
        <w:rPr>
          <w:sz w:val="24"/>
        </w:rPr>
        <w:t>country-specific perspective. They are voluntary po</w:t>
      </w:r>
      <w:r>
        <w:rPr>
          <w:sz w:val="24"/>
        </w:rPr>
        <w:t>sitions and are elected</w:t>
      </w:r>
      <w:r>
        <w:rPr>
          <w:spacing w:val="-82"/>
          <w:sz w:val="24"/>
        </w:rPr>
        <w:t xml:space="preserve"> </w:t>
      </w:r>
      <w:r>
        <w:rPr>
          <w:sz w:val="24"/>
        </w:rPr>
        <w:t>for 3-year mandates that can be renewed for another three years. As of</w:t>
      </w:r>
      <w:r>
        <w:rPr>
          <w:spacing w:val="1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2"/>
          <w:sz w:val="24"/>
        </w:rPr>
        <w:t xml:space="preserve"> </w:t>
      </w:r>
      <w:r>
        <w:rPr>
          <w:sz w:val="24"/>
        </w:rPr>
        <w:t>thematic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14 country</w:t>
      </w:r>
      <w:r>
        <w:rPr>
          <w:spacing w:val="-2"/>
          <w:sz w:val="24"/>
        </w:rPr>
        <w:t xml:space="preserve"> </w:t>
      </w:r>
      <w:r>
        <w:rPr>
          <w:sz w:val="24"/>
        </w:rPr>
        <w:t>mandates.</w:t>
      </w:r>
      <w:r>
        <w:rPr>
          <w:position w:val="8"/>
          <w:sz w:val="16"/>
        </w:rPr>
        <w:t>65</w:t>
      </w:r>
      <w:r>
        <w:rPr>
          <w:spacing w:val="27"/>
          <w:position w:val="8"/>
          <w:sz w:val="16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81"/>
          <w:sz w:val="24"/>
        </w:rPr>
        <w:t xml:space="preserve"> </w:t>
      </w:r>
      <w:r>
        <w:rPr>
          <w:sz w:val="24"/>
        </w:rPr>
        <w:t>relevance to this investigation is the UN Special Rapporteur on 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</w:p>
    <w:p w14:paraId="1900B83F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58" w:line="259" w:lineRule="auto"/>
        <w:ind w:right="255" w:firstLine="0"/>
        <w:rPr>
          <w:sz w:val="24"/>
        </w:rPr>
      </w:pPr>
      <w:r>
        <w:rPr>
          <w:sz w:val="24"/>
        </w:rPr>
        <w:t>In</w:t>
      </w:r>
      <w:r>
        <w:rPr>
          <w:sz w:val="24"/>
        </w:rPr>
        <w:t xml:space="preserve"> 2010 the former UN Special Rapporteur on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Vernor Muñoz, stated, “sexual education should be considered</w:t>
      </w:r>
      <w:r>
        <w:rPr>
          <w:spacing w:val="-83"/>
          <w:sz w:val="24"/>
        </w:rPr>
        <w:t xml:space="preserve"> </w:t>
      </w:r>
      <w:r>
        <w:rPr>
          <w:sz w:val="24"/>
        </w:rPr>
        <w:t>a right in itself and should be clearly linked with other rights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principle of the interdependence and indi</w:t>
      </w:r>
      <w:r>
        <w:rPr>
          <w:sz w:val="24"/>
        </w:rPr>
        <w:t>visibility of</w:t>
      </w:r>
      <w:r>
        <w:rPr>
          <w:spacing w:val="1"/>
          <w:sz w:val="24"/>
        </w:rPr>
        <w:t xml:space="preserve"> </w:t>
      </w:r>
      <w:r>
        <w:rPr>
          <w:sz w:val="24"/>
        </w:rPr>
        <w:t>human rights”.</w:t>
      </w:r>
      <w:r>
        <w:rPr>
          <w:position w:val="8"/>
          <w:sz w:val="16"/>
        </w:rPr>
        <w:t>66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 his view, “there is no valid excuse for not providing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</w:p>
    <w:p w14:paraId="4BA919A9" w14:textId="3D8A4DFF" w:rsidR="008B7C3F" w:rsidRDefault="00096725">
      <w:pPr>
        <w:pStyle w:val="BodyText"/>
        <w:spacing w:before="11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CA3104" wp14:editId="033258EE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1828800" cy="8890"/>
                <wp:effectExtent l="0" t="0" r="0" b="0"/>
                <wp:wrapTopAndBottom/>
                <wp:docPr id="199490058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402B" id="Rectangle 28" o:spid="_x0000_s1026" style="position:absolute;margin-left:1in;margin-top:15.3pt;width:2in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DzqMKH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14A3AE4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63</w:t>
      </w:r>
      <w:r>
        <w:rPr>
          <w:color w:val="763189"/>
          <w:sz w:val="16"/>
        </w:rPr>
        <w:t>CRPD/C/GC/3,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‘UN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CRPD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Committee General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Comment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No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3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Women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Girls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with Disabilities’,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25</w:t>
      </w:r>
    </w:p>
    <w:p w14:paraId="07C21625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November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2016,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64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(b).</w:t>
      </w:r>
    </w:p>
    <w:p w14:paraId="3BD850B3" w14:textId="77777777" w:rsidR="008B7C3F" w:rsidRDefault="00096725">
      <w:pPr>
        <w:ind w:left="100" w:right="161"/>
        <w:rPr>
          <w:sz w:val="16"/>
        </w:rPr>
      </w:pPr>
      <w:r>
        <w:rPr>
          <w:color w:val="763189"/>
          <w:sz w:val="16"/>
          <w:vertAlign w:val="superscript"/>
        </w:rPr>
        <w:t>64</w:t>
      </w:r>
      <w:r>
        <w:rPr>
          <w:color w:val="763189"/>
          <w:sz w:val="16"/>
        </w:rPr>
        <w:t xml:space="preserve"> ‘Guaranteeing Sexual and Reproductive Health and Rights for all Women, in Particular Women with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Disabilities: Joint Statement by the Committee on the Rights of Persons with Disabilities and the Committee on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the Elimination 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All Forms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Discrimination against Women’,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29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August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2018.</w:t>
      </w:r>
    </w:p>
    <w:p w14:paraId="749CB2E6" w14:textId="77777777" w:rsidR="008B7C3F" w:rsidRDefault="00096725">
      <w:pPr>
        <w:ind w:left="100" w:right="685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65</w:t>
      </w:r>
      <w:r>
        <w:rPr>
          <w:color w:val="763189"/>
          <w:spacing w:val="-1"/>
          <w:sz w:val="16"/>
        </w:rPr>
        <w:t xml:space="preserve"> Special Procedures </w:t>
      </w:r>
      <w:r>
        <w:rPr>
          <w:color w:val="763189"/>
          <w:sz w:val="16"/>
        </w:rPr>
        <w:t xml:space="preserve">of the Human Rights Council. Available at: </w:t>
      </w:r>
      <w:hyperlink r:id="rId15">
        <w:r>
          <w:rPr>
            <w:color w:val="763189"/>
            <w:sz w:val="16"/>
          </w:rPr>
          <w:t>Special Procedures of the Human Rights</w:t>
        </w:r>
      </w:hyperlink>
      <w:r>
        <w:rPr>
          <w:color w:val="763189"/>
          <w:spacing w:val="-54"/>
          <w:sz w:val="16"/>
        </w:rPr>
        <w:t xml:space="preserve"> </w:t>
      </w:r>
      <w:hyperlink r:id="rId16">
        <w:r>
          <w:rPr>
            <w:color w:val="763189"/>
            <w:sz w:val="16"/>
          </w:rPr>
          <w:t>Council |</w:t>
        </w:r>
        <w:r>
          <w:rPr>
            <w:color w:val="763189"/>
            <w:spacing w:val="-4"/>
            <w:sz w:val="16"/>
          </w:rPr>
          <w:t xml:space="preserve"> </w:t>
        </w:r>
        <w:r>
          <w:rPr>
            <w:color w:val="763189"/>
            <w:sz w:val="16"/>
          </w:rPr>
          <w:t>OHCHR</w:t>
        </w:r>
      </w:hyperlink>
    </w:p>
    <w:p w14:paraId="3A881385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66</w:t>
      </w:r>
      <w:r>
        <w:rPr>
          <w:color w:val="763189"/>
          <w:sz w:val="16"/>
        </w:rPr>
        <w:t xml:space="preserve"> A/65/162,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‘Report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United Nations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Special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Rapporteur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Right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to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Education’,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23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July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2010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</w:p>
    <w:p w14:paraId="1161B9CC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61.</w:t>
      </w:r>
    </w:p>
    <w:p w14:paraId="6D2190D6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BBE57C1" w14:textId="77777777" w:rsidR="008B7C3F" w:rsidRDefault="00096725">
      <w:pPr>
        <w:pStyle w:val="BodyText"/>
        <w:spacing w:before="90" w:line="259" w:lineRule="auto"/>
        <w:rPr>
          <w:sz w:val="16"/>
        </w:rPr>
      </w:pPr>
      <w:r>
        <w:lastRenderedPageBreak/>
        <w:t>to lead a dignified and healthy life. Enjoyment of the right to sexual</w:t>
      </w:r>
      <w:r>
        <w:rPr>
          <w:spacing w:val="1"/>
        </w:rPr>
        <w:t xml:space="preserve"> </w:t>
      </w:r>
      <w:r>
        <w:t>education plays a crucial preventive role and may be a question of life or</w:t>
      </w:r>
      <w:r>
        <w:rPr>
          <w:spacing w:val="1"/>
        </w:rPr>
        <w:t xml:space="preserve"> </w:t>
      </w:r>
      <w:r>
        <w:t>death”.</w:t>
      </w:r>
      <w:r>
        <w:rPr>
          <w:position w:val="8"/>
          <w:sz w:val="16"/>
        </w:rPr>
        <w:t>67</w:t>
      </w:r>
      <w:r>
        <w:rPr>
          <w:spacing w:val="1"/>
          <w:position w:val="8"/>
          <w:sz w:val="16"/>
        </w:rPr>
        <w:t xml:space="preserve"> </w:t>
      </w:r>
      <w:r>
        <w:t>He went on to note that “in order to be comprehensive, sexual</w:t>
      </w:r>
      <w:r>
        <w:rPr>
          <w:spacing w:val="1"/>
        </w:rPr>
        <w:t xml:space="preserve"> </w:t>
      </w:r>
      <w:r>
        <w:t>education must pay special attention t</w:t>
      </w:r>
      <w:r>
        <w:t>o diversity, since everyone has the</w:t>
      </w:r>
      <w:r>
        <w:rPr>
          <w:spacing w:val="1"/>
        </w:rPr>
        <w:t xml:space="preserve"> </w:t>
      </w:r>
      <w:r>
        <w:t>right to deal with his or her own sexuality without being discriminated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</w:t>
      </w:r>
      <w:r>
        <w:rPr>
          <w:spacing w:val="-2"/>
        </w:rPr>
        <w:t xml:space="preserve"> </w:t>
      </w:r>
      <w:r>
        <w:t>or gender</w:t>
      </w:r>
      <w:r>
        <w:rPr>
          <w:spacing w:val="-1"/>
        </w:rPr>
        <w:t xml:space="preserve"> </w:t>
      </w:r>
      <w:r>
        <w:t>identity”.</w:t>
      </w:r>
      <w:r>
        <w:rPr>
          <w:position w:val="8"/>
          <w:sz w:val="16"/>
        </w:rPr>
        <w:t>68</w:t>
      </w:r>
      <w:r>
        <w:rPr>
          <w:spacing w:val="28"/>
          <w:position w:val="8"/>
          <w:sz w:val="16"/>
        </w:rPr>
        <w:t xml:space="preserve"> </w:t>
      </w:r>
      <w:r>
        <w:t>He has</w:t>
      </w:r>
      <w:r>
        <w:rPr>
          <w:spacing w:val="-2"/>
        </w:rPr>
        <w:t xml:space="preserve"> </w:t>
      </w:r>
      <w:r>
        <w:t>also</w:t>
      </w:r>
      <w:r>
        <w:rPr>
          <w:spacing w:val="-81"/>
        </w:rPr>
        <w:t xml:space="preserve"> </w:t>
      </w:r>
      <w:r>
        <w:t>advised that “national human rights institutions and civil society shoul</w:t>
      </w:r>
      <w:r>
        <w:t>d</w:t>
      </w:r>
      <w:r>
        <w:rPr>
          <w:spacing w:val="1"/>
        </w:rPr>
        <w:t xml:space="preserve"> </w:t>
      </w:r>
      <w:r>
        <w:t>participate actively in the preparation of comprehensive sexual education</w:t>
      </w:r>
      <w:r>
        <w:rPr>
          <w:spacing w:val="1"/>
        </w:rPr>
        <w:t xml:space="preserve"> </w:t>
      </w:r>
      <w:r>
        <w:t>plans and should help to monitor their implementation and to increase</w:t>
      </w:r>
      <w:r>
        <w:rPr>
          <w:spacing w:val="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area”.</w:t>
      </w:r>
      <w:r>
        <w:rPr>
          <w:position w:val="8"/>
          <w:sz w:val="16"/>
        </w:rPr>
        <w:t>69</w:t>
      </w:r>
    </w:p>
    <w:p w14:paraId="10396441" w14:textId="77777777" w:rsidR="008B7C3F" w:rsidRDefault="008B7C3F">
      <w:pPr>
        <w:pStyle w:val="BodyText"/>
        <w:ind w:left="0"/>
        <w:rPr>
          <w:sz w:val="28"/>
        </w:rPr>
      </w:pPr>
    </w:p>
    <w:p w14:paraId="04C7BCA0" w14:textId="77777777" w:rsidR="008B7C3F" w:rsidRDefault="008B7C3F">
      <w:pPr>
        <w:pStyle w:val="BodyText"/>
        <w:spacing w:before="1"/>
        <w:ind w:left="0"/>
      </w:pPr>
    </w:p>
    <w:p w14:paraId="7D9C03A3" w14:textId="77777777" w:rsidR="008B7C3F" w:rsidRDefault="00096725">
      <w:pPr>
        <w:pStyle w:val="Heading2"/>
      </w:pPr>
      <w:bookmarkStart w:id="19" w:name="_bookmark19"/>
      <w:bookmarkEnd w:id="19"/>
      <w:r>
        <w:t>Sustainable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Goals</w:t>
      </w:r>
    </w:p>
    <w:p w14:paraId="65448949" w14:textId="77777777" w:rsidR="008B7C3F" w:rsidRDefault="008B7C3F">
      <w:pPr>
        <w:pStyle w:val="BodyText"/>
        <w:ind w:left="0"/>
        <w:rPr>
          <w:b/>
          <w:sz w:val="37"/>
        </w:rPr>
      </w:pPr>
    </w:p>
    <w:p w14:paraId="1153A624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" w:line="259" w:lineRule="auto"/>
        <w:ind w:right="189" w:firstLine="0"/>
        <w:rPr>
          <w:sz w:val="16"/>
        </w:rPr>
      </w:pPr>
      <w:r>
        <w:rPr>
          <w:sz w:val="24"/>
        </w:rPr>
        <w:t>In 2015, the UK Government committed to delivering the UN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 Development Goals. The Sustainable Development Goals</w:t>
      </w:r>
      <w:r>
        <w:rPr>
          <w:spacing w:val="1"/>
          <w:sz w:val="24"/>
        </w:rPr>
        <w:t xml:space="preserve"> </w:t>
      </w:r>
      <w:r>
        <w:rPr>
          <w:sz w:val="24"/>
        </w:rPr>
        <w:t>outline the global commitments to address, poverty, inequality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climate change by 2030. In drafting the Goals, it was viewed that </w:t>
      </w:r>
      <w:r>
        <w:rPr>
          <w:sz w:val="24"/>
        </w:rPr>
        <w:t>“ending</w:t>
      </w:r>
      <w:r>
        <w:rPr>
          <w:spacing w:val="-82"/>
          <w:sz w:val="24"/>
        </w:rPr>
        <w:t xml:space="preserve"> </w:t>
      </w:r>
      <w:r>
        <w:rPr>
          <w:sz w:val="24"/>
        </w:rPr>
        <w:t>poverty and other deprivations must go hand-in-hand with strategies that</w:t>
      </w:r>
      <w:r>
        <w:rPr>
          <w:spacing w:val="-82"/>
          <w:sz w:val="24"/>
        </w:rPr>
        <w:t xml:space="preserve"> </w:t>
      </w:r>
      <w:r>
        <w:rPr>
          <w:sz w:val="24"/>
        </w:rPr>
        <w:t>improve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education”.</w:t>
      </w:r>
      <w:r>
        <w:rPr>
          <w:position w:val="8"/>
          <w:sz w:val="16"/>
        </w:rPr>
        <w:t>70</w:t>
      </w:r>
    </w:p>
    <w:p w14:paraId="511966C7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59" w:line="259" w:lineRule="auto"/>
        <w:ind w:right="184" w:firstLine="0"/>
        <w:rPr>
          <w:sz w:val="16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6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“ensure</w:t>
      </w:r>
      <w:r>
        <w:rPr>
          <w:spacing w:val="-2"/>
          <w:sz w:val="24"/>
        </w:rPr>
        <w:t xml:space="preserve"> </w:t>
      </w:r>
      <w:r>
        <w:rPr>
          <w:sz w:val="24"/>
        </w:rPr>
        <w:t>healthy</w:t>
      </w:r>
      <w:r>
        <w:rPr>
          <w:spacing w:val="-4"/>
          <w:sz w:val="24"/>
        </w:rPr>
        <w:t xml:space="preserve"> </w:t>
      </w:r>
      <w:r>
        <w:rPr>
          <w:sz w:val="24"/>
        </w:rPr>
        <w:t>lives</w:t>
      </w:r>
      <w:r>
        <w:rPr>
          <w:spacing w:val="-81"/>
          <w:sz w:val="24"/>
        </w:rPr>
        <w:t xml:space="preserve"> </w:t>
      </w:r>
      <w:r>
        <w:rPr>
          <w:sz w:val="24"/>
        </w:rPr>
        <w:t>and promote well-being for all at all ages”.</w:t>
      </w:r>
      <w:r>
        <w:rPr>
          <w:position w:val="8"/>
          <w:sz w:val="16"/>
        </w:rPr>
        <w:t>71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Within this Goal, Target 3.7</w:t>
      </w:r>
      <w:r>
        <w:rPr>
          <w:spacing w:val="1"/>
          <w:sz w:val="24"/>
        </w:rPr>
        <w:t xml:space="preserve"> </w:t>
      </w:r>
      <w:r>
        <w:rPr>
          <w:sz w:val="24"/>
        </w:rPr>
        <w:t>encourages States to “ensure universal access to sexual and reproductive</w:t>
      </w:r>
      <w:r>
        <w:rPr>
          <w:spacing w:val="-82"/>
          <w:sz w:val="24"/>
        </w:rPr>
        <w:t xml:space="preserve"> </w:t>
      </w:r>
      <w:r>
        <w:rPr>
          <w:sz w:val="24"/>
        </w:rPr>
        <w:t>health-care services, including for family planning,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and the integration of reproductive health into national</w:t>
      </w:r>
      <w:r>
        <w:rPr>
          <w:spacing w:val="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programmes”.</w:t>
      </w:r>
      <w:r>
        <w:rPr>
          <w:position w:val="8"/>
          <w:sz w:val="16"/>
        </w:rPr>
        <w:t>72</w:t>
      </w:r>
    </w:p>
    <w:p w14:paraId="5688C6DE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58" w:line="259" w:lineRule="auto"/>
        <w:ind w:right="352" w:firstLine="0"/>
        <w:rPr>
          <w:sz w:val="24"/>
        </w:rPr>
      </w:pPr>
      <w:r>
        <w:rPr>
          <w:sz w:val="24"/>
        </w:rPr>
        <w:t>The fifth Sustainable Development Goal is to “achieve gender</w:t>
      </w:r>
      <w:r>
        <w:rPr>
          <w:spacing w:val="1"/>
          <w:sz w:val="24"/>
        </w:rPr>
        <w:t xml:space="preserve"> </w:t>
      </w:r>
      <w:r>
        <w:rPr>
          <w:sz w:val="24"/>
        </w:rPr>
        <w:t>equality and empower all women and girls”.</w:t>
      </w:r>
      <w:r>
        <w:rPr>
          <w:position w:val="8"/>
          <w:sz w:val="16"/>
        </w:rPr>
        <w:t>73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This Goal includes a wide</w:t>
      </w:r>
      <w:r>
        <w:rPr>
          <w:spacing w:val="1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targets</w:t>
      </w:r>
      <w:r>
        <w:rPr>
          <w:spacing w:val="-4"/>
          <w:sz w:val="24"/>
        </w:rPr>
        <w:t xml:space="preserve"> </w:t>
      </w:r>
      <w:r>
        <w:rPr>
          <w:sz w:val="24"/>
        </w:rPr>
        <w:t>aimed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addressing</w:t>
      </w:r>
      <w:r>
        <w:rPr>
          <w:spacing w:val="-2"/>
          <w:sz w:val="24"/>
        </w:rPr>
        <w:t xml:space="preserve"> </w:t>
      </w:r>
      <w:r>
        <w:rPr>
          <w:sz w:val="24"/>
        </w:rPr>
        <w:t>violence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81"/>
          <w:sz w:val="24"/>
        </w:rPr>
        <w:t xml:space="preserve"> </w:t>
      </w:r>
      <w:r>
        <w:rPr>
          <w:sz w:val="24"/>
        </w:rPr>
        <w:t>women.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5.6 encourages States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58422609" w14:textId="77777777" w:rsidR="008B7C3F" w:rsidRDefault="00096725">
      <w:pPr>
        <w:pStyle w:val="BodyText"/>
        <w:spacing w:before="158" w:line="259" w:lineRule="auto"/>
        <w:ind w:left="961" w:right="1249"/>
      </w:pPr>
      <w:r>
        <w:t>Ensure universal access to sexual and reproductive health</w:t>
      </w:r>
      <w:r>
        <w:rPr>
          <w:spacing w:val="-82"/>
        </w:rPr>
        <w:t xml:space="preserve"> </w:t>
      </w:r>
      <w:r>
        <w:t>and reproductive rights as agreed in accordance with the</w:t>
      </w:r>
      <w:r>
        <w:rPr>
          <w:spacing w:val="1"/>
        </w:rPr>
        <w:t xml:space="preserve"> </w:t>
      </w:r>
      <w:r>
        <w:t>Programme of Action of the International Conf</w:t>
      </w:r>
      <w:r>
        <w:t>erence on</w:t>
      </w:r>
      <w:r>
        <w:rPr>
          <w:spacing w:val="1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Beijing</w:t>
      </w:r>
      <w:r>
        <w:rPr>
          <w:spacing w:val="-2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for</w:t>
      </w:r>
    </w:p>
    <w:p w14:paraId="7CBA1CFA" w14:textId="77777777" w:rsidR="008B7C3F" w:rsidRDefault="008B7C3F">
      <w:pPr>
        <w:pStyle w:val="BodyText"/>
        <w:ind w:left="0"/>
        <w:rPr>
          <w:sz w:val="20"/>
        </w:rPr>
      </w:pPr>
    </w:p>
    <w:p w14:paraId="0AF6B0BD" w14:textId="77777777" w:rsidR="008B7C3F" w:rsidRDefault="008B7C3F">
      <w:pPr>
        <w:pStyle w:val="BodyText"/>
        <w:ind w:left="0"/>
        <w:rPr>
          <w:sz w:val="20"/>
        </w:rPr>
      </w:pPr>
    </w:p>
    <w:p w14:paraId="34E6F756" w14:textId="69AEC4AA" w:rsidR="008B7C3F" w:rsidRDefault="00096725">
      <w:pPr>
        <w:pStyle w:val="BodyText"/>
        <w:spacing w:before="1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FC75559" wp14:editId="4C440CE0">
                <wp:simplePos x="0" y="0"/>
                <wp:positionH relativeFrom="page">
                  <wp:posOffset>914400</wp:posOffset>
                </wp:positionH>
                <wp:positionV relativeFrom="paragraph">
                  <wp:posOffset>195580</wp:posOffset>
                </wp:positionV>
                <wp:extent cx="1828800" cy="8890"/>
                <wp:effectExtent l="0" t="0" r="0" b="0"/>
                <wp:wrapTopAndBottom/>
                <wp:docPr id="72532279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E860" id="Rectangle 27" o:spid="_x0000_s1026" style="position:absolute;margin-left:1in;margin-top:15.4pt;width:2in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AfquRs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BAB6C52" w14:textId="77777777" w:rsidR="008B7C3F" w:rsidRDefault="00096725">
      <w:pPr>
        <w:spacing w:before="71"/>
        <w:ind w:left="100" w:right="212"/>
        <w:rPr>
          <w:sz w:val="16"/>
        </w:rPr>
      </w:pPr>
      <w:r>
        <w:rPr>
          <w:color w:val="763189"/>
          <w:sz w:val="16"/>
          <w:vertAlign w:val="superscript"/>
        </w:rPr>
        <w:t>67</w:t>
      </w:r>
      <w:r>
        <w:rPr>
          <w:color w:val="763189"/>
          <w:sz w:val="16"/>
        </w:rPr>
        <w:t>A/65/162, ‘Report of the United Nations Special Rapporteur on the Right to Education’, 23 July 2010, at para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15.</w:t>
      </w:r>
    </w:p>
    <w:p w14:paraId="1A67439C" w14:textId="77777777" w:rsidR="008B7C3F" w:rsidRDefault="00096725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68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Ibid, at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17.</w:t>
      </w:r>
    </w:p>
    <w:p w14:paraId="06996588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69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88(c).</w:t>
      </w:r>
    </w:p>
    <w:p w14:paraId="45D8CC2D" w14:textId="77777777" w:rsidR="008B7C3F" w:rsidRDefault="00096725">
      <w:pPr>
        <w:ind w:left="100" w:right="905"/>
        <w:rPr>
          <w:sz w:val="16"/>
        </w:rPr>
      </w:pPr>
      <w:r>
        <w:rPr>
          <w:color w:val="763189"/>
          <w:sz w:val="16"/>
          <w:vertAlign w:val="superscript"/>
        </w:rPr>
        <w:t>70</w:t>
      </w:r>
      <w:r>
        <w:rPr>
          <w:color w:val="763189"/>
          <w:sz w:val="16"/>
        </w:rPr>
        <w:t xml:space="preserve"> United Nations Sustainable Development, ‘The 17 Goals’. Available at: </w:t>
      </w:r>
      <w:hyperlink r:id="rId17">
        <w:r>
          <w:rPr>
            <w:color w:val="763189"/>
            <w:sz w:val="16"/>
          </w:rPr>
          <w:t>THE 17 GOALS | Sustainable</w:t>
        </w:r>
      </w:hyperlink>
      <w:r>
        <w:rPr>
          <w:color w:val="763189"/>
          <w:spacing w:val="-54"/>
          <w:sz w:val="16"/>
        </w:rPr>
        <w:t xml:space="preserve"> </w:t>
      </w:r>
      <w:hyperlink r:id="rId18">
        <w:r>
          <w:rPr>
            <w:color w:val="763189"/>
            <w:sz w:val="16"/>
          </w:rPr>
          <w:t>Development</w:t>
        </w:r>
        <w:r>
          <w:rPr>
            <w:color w:val="763189"/>
            <w:spacing w:val="-1"/>
            <w:sz w:val="16"/>
          </w:rPr>
          <w:t xml:space="preserve"> </w:t>
        </w:r>
        <w:r>
          <w:rPr>
            <w:color w:val="763189"/>
            <w:sz w:val="16"/>
          </w:rPr>
          <w:t>(un.org)</w:t>
        </w:r>
      </w:hyperlink>
      <w:r>
        <w:rPr>
          <w:color w:val="763189"/>
          <w:sz w:val="16"/>
        </w:rPr>
        <w:t>.</w:t>
      </w:r>
    </w:p>
    <w:p w14:paraId="291DB5E9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71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73D88422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72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5451FA0C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73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67F27533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B87135F" w14:textId="77777777" w:rsidR="008B7C3F" w:rsidRDefault="00096725">
      <w:pPr>
        <w:pStyle w:val="BodyText"/>
        <w:spacing w:before="90" w:line="259" w:lineRule="auto"/>
        <w:ind w:left="961" w:right="1007"/>
        <w:rPr>
          <w:sz w:val="16"/>
        </w:rPr>
      </w:pPr>
      <w:r>
        <w:lastRenderedPageBreak/>
        <w:t>Action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review</w:t>
      </w:r>
      <w:r>
        <w:rPr>
          <w:spacing w:val="-81"/>
        </w:rPr>
        <w:t xml:space="preserve"> </w:t>
      </w:r>
      <w:r>
        <w:t>conferences.</w:t>
      </w:r>
      <w:r>
        <w:rPr>
          <w:position w:val="8"/>
          <w:sz w:val="16"/>
        </w:rPr>
        <w:t>74</w:t>
      </w:r>
    </w:p>
    <w:p w14:paraId="67FF084A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60" w:line="259" w:lineRule="auto"/>
        <w:ind w:right="248" w:firstLine="0"/>
        <w:rPr>
          <w:sz w:val="16"/>
        </w:rPr>
      </w:pPr>
      <w:r>
        <w:rPr>
          <w:sz w:val="24"/>
        </w:rPr>
        <w:t>In relation to sexual and reproductive health, the Programme of</w:t>
      </w:r>
      <w:r>
        <w:rPr>
          <w:spacing w:val="1"/>
          <w:sz w:val="24"/>
        </w:rPr>
        <w:t xml:space="preserve"> </w:t>
      </w:r>
      <w:r>
        <w:rPr>
          <w:sz w:val="24"/>
        </w:rPr>
        <w:t>Action of the International Conference on Popu</w:t>
      </w:r>
      <w:r>
        <w:rPr>
          <w:sz w:val="24"/>
        </w:rPr>
        <w:t>lation and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repeatedly notes the importance of effective education on the matter and</w:t>
      </w:r>
      <w:r>
        <w:rPr>
          <w:spacing w:val="-82"/>
          <w:sz w:val="24"/>
        </w:rPr>
        <w:t xml:space="preserve"> </w:t>
      </w:r>
      <w:r>
        <w:rPr>
          <w:sz w:val="24"/>
        </w:rPr>
        <w:t>recommends that “full attention should be given to the promotion of</w:t>
      </w:r>
      <w:r>
        <w:rPr>
          <w:spacing w:val="1"/>
          <w:sz w:val="24"/>
        </w:rPr>
        <w:t xml:space="preserve"> </w:t>
      </w:r>
      <w:r>
        <w:rPr>
          <w:sz w:val="24"/>
        </w:rPr>
        <w:t>mutually respectful and equitable gender relations and particularly to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8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positive 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sexuality”.</w:t>
      </w:r>
      <w:r>
        <w:rPr>
          <w:position w:val="8"/>
          <w:sz w:val="16"/>
        </w:rPr>
        <w:t>75</w:t>
      </w:r>
    </w:p>
    <w:p w14:paraId="3DEDE47C" w14:textId="77777777" w:rsidR="008B7C3F" w:rsidRDefault="00096725">
      <w:pPr>
        <w:pStyle w:val="ListParagraph"/>
        <w:numPr>
          <w:ilvl w:val="2"/>
          <w:numId w:val="15"/>
        </w:numPr>
        <w:tabs>
          <w:tab w:val="left" w:pos="972"/>
        </w:tabs>
        <w:spacing w:before="159" w:line="259" w:lineRule="auto"/>
        <w:ind w:right="677" w:firstLine="0"/>
        <w:rPr>
          <w:sz w:val="16"/>
        </w:rPr>
      </w:pPr>
      <w:r>
        <w:rPr>
          <w:sz w:val="24"/>
        </w:rPr>
        <w:t>The Beijing Platform further recommends that States “remove</w:t>
      </w:r>
      <w:r>
        <w:rPr>
          <w:spacing w:val="-82"/>
          <w:sz w:val="24"/>
        </w:rPr>
        <w:t xml:space="preserve"> </w:t>
      </w:r>
      <w:r>
        <w:rPr>
          <w:sz w:val="24"/>
        </w:rPr>
        <w:t>legal, regulatory and social barriers, where appropriate, to sexual and</w:t>
      </w:r>
      <w:r>
        <w:rPr>
          <w:spacing w:val="-82"/>
          <w:sz w:val="24"/>
        </w:rPr>
        <w:t xml:space="preserve"> </w:t>
      </w:r>
      <w:r>
        <w:rPr>
          <w:sz w:val="24"/>
        </w:rPr>
        <w:t>reproductive health education within formal education programmes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women’s</w:t>
      </w:r>
      <w:r>
        <w:rPr>
          <w:spacing w:val="2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issues”.</w:t>
      </w:r>
      <w:r>
        <w:rPr>
          <w:position w:val="8"/>
          <w:sz w:val="16"/>
        </w:rPr>
        <w:t>76</w:t>
      </w:r>
    </w:p>
    <w:p w14:paraId="6A634E93" w14:textId="77777777" w:rsidR="008B7C3F" w:rsidRDefault="008B7C3F">
      <w:pPr>
        <w:pStyle w:val="BodyText"/>
        <w:ind w:left="0"/>
        <w:rPr>
          <w:sz w:val="28"/>
        </w:rPr>
      </w:pPr>
    </w:p>
    <w:p w14:paraId="7ECA3BF5" w14:textId="77777777" w:rsidR="008B7C3F" w:rsidRDefault="008B7C3F">
      <w:pPr>
        <w:pStyle w:val="BodyText"/>
        <w:spacing w:before="12"/>
        <w:ind w:left="0"/>
        <w:rPr>
          <w:sz w:val="23"/>
        </w:rPr>
      </w:pPr>
    </w:p>
    <w:p w14:paraId="2F6B2F0D" w14:textId="77777777" w:rsidR="008B7C3F" w:rsidRDefault="00096725">
      <w:pPr>
        <w:pStyle w:val="Heading2"/>
        <w:numPr>
          <w:ilvl w:val="1"/>
          <w:numId w:val="14"/>
        </w:numPr>
        <w:tabs>
          <w:tab w:val="left" w:pos="610"/>
        </w:tabs>
        <w:ind w:hanging="510"/>
      </w:pPr>
      <w:bookmarkStart w:id="20" w:name="_bookmark20"/>
      <w:bookmarkEnd w:id="20"/>
      <w:r>
        <w:t>Council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Europe</w:t>
      </w:r>
    </w:p>
    <w:p w14:paraId="3DF8C1BE" w14:textId="77777777" w:rsidR="008B7C3F" w:rsidRDefault="008B7C3F">
      <w:pPr>
        <w:pStyle w:val="BodyText"/>
        <w:ind w:left="0"/>
        <w:rPr>
          <w:b/>
          <w:sz w:val="37"/>
        </w:rPr>
      </w:pPr>
    </w:p>
    <w:p w14:paraId="0B2D5C76" w14:textId="77777777" w:rsidR="008B7C3F" w:rsidRDefault="00096725">
      <w:pPr>
        <w:pStyle w:val="Heading2"/>
      </w:pPr>
      <w:bookmarkStart w:id="21" w:name="_bookmark21"/>
      <w:bookmarkEnd w:id="21"/>
      <w:r>
        <w:t>European</w:t>
      </w:r>
      <w:r>
        <w:rPr>
          <w:spacing w:val="-5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</w:p>
    <w:p w14:paraId="6640C473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5DBD68B6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rights treaty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 ECHR.</w:t>
      </w:r>
    </w:p>
    <w:p w14:paraId="4666EE66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83" w:line="259" w:lineRule="auto"/>
        <w:ind w:left="100" w:right="136" w:firstLine="0"/>
        <w:rPr>
          <w:sz w:val="24"/>
        </w:rPr>
      </w:pPr>
      <w:r>
        <w:rPr>
          <w:sz w:val="24"/>
        </w:rPr>
        <w:t>The ECHR is enforceable directly through the UK domestic legal</w:t>
      </w:r>
      <w:r>
        <w:rPr>
          <w:spacing w:val="1"/>
          <w:sz w:val="24"/>
        </w:rPr>
        <w:t xml:space="preserve"> </w:t>
      </w:r>
      <w:r>
        <w:rPr>
          <w:sz w:val="24"/>
        </w:rPr>
        <w:t>framework, via the Human Rights Act, and can be relied upon in any</w:t>
      </w:r>
      <w:r>
        <w:rPr>
          <w:spacing w:val="1"/>
          <w:sz w:val="24"/>
        </w:rPr>
        <w:t xml:space="preserve"> </w:t>
      </w:r>
      <w:r>
        <w:rPr>
          <w:sz w:val="24"/>
        </w:rPr>
        <w:t>domestic court. When interpreting the scope and application of ECHR</w:t>
      </w:r>
      <w:r>
        <w:rPr>
          <w:spacing w:val="1"/>
          <w:sz w:val="24"/>
        </w:rPr>
        <w:t xml:space="preserve"> </w:t>
      </w:r>
      <w:r>
        <w:rPr>
          <w:sz w:val="24"/>
        </w:rPr>
        <w:t>rights, the UK Court</w:t>
      </w:r>
      <w:r>
        <w:rPr>
          <w:sz w:val="24"/>
        </w:rPr>
        <w:t>s must, by virtue of section 2 of the Human Rights</w:t>
      </w:r>
      <w:r>
        <w:rPr>
          <w:spacing w:val="1"/>
          <w:sz w:val="24"/>
        </w:rPr>
        <w:t xml:space="preserve"> </w:t>
      </w:r>
      <w:r>
        <w:rPr>
          <w:sz w:val="24"/>
        </w:rPr>
        <w:t>Act, take into account judgments and decisions of the European Court of</w:t>
      </w:r>
      <w:r>
        <w:rPr>
          <w:spacing w:val="1"/>
          <w:sz w:val="24"/>
        </w:rPr>
        <w:t xml:space="preserve"> </w:t>
      </w:r>
      <w:r>
        <w:rPr>
          <w:sz w:val="24"/>
        </w:rPr>
        <w:t>Human Rights (ECtHR). The obligations placed on the State extend 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 acts of the NI Assembly, and the functions of public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authorities.</w:t>
      </w:r>
      <w:r>
        <w:rPr>
          <w:position w:val="8"/>
          <w:sz w:val="16"/>
        </w:rPr>
        <w:t xml:space="preserve">77 </w:t>
      </w:r>
      <w:r>
        <w:rPr>
          <w:sz w:val="24"/>
        </w:rPr>
        <w:t>This means that unless primary legislation prevents it from</w:t>
      </w:r>
      <w:r>
        <w:rPr>
          <w:spacing w:val="1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otherwise,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unlawful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way 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81"/>
          <w:sz w:val="24"/>
        </w:rPr>
        <w:t xml:space="preserve"> </w:t>
      </w:r>
      <w:r>
        <w:rPr>
          <w:sz w:val="24"/>
        </w:rPr>
        <w:t>incompatible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 person’s</w:t>
      </w:r>
      <w:r>
        <w:rPr>
          <w:spacing w:val="3"/>
          <w:sz w:val="24"/>
        </w:rPr>
        <w:t xml:space="preserve"> </w:t>
      </w:r>
      <w:r>
        <w:rPr>
          <w:sz w:val="24"/>
        </w:rPr>
        <w:t>Convention</w:t>
      </w:r>
      <w:r>
        <w:rPr>
          <w:spacing w:val="-4"/>
          <w:sz w:val="24"/>
        </w:rPr>
        <w:t xml:space="preserve"> </w:t>
      </w:r>
      <w:r>
        <w:rPr>
          <w:sz w:val="24"/>
        </w:rPr>
        <w:t>rights.</w:t>
      </w:r>
    </w:p>
    <w:p w14:paraId="75D4A88D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58" w:line="259" w:lineRule="auto"/>
        <w:ind w:left="100" w:right="670" w:firstLine="0"/>
        <w:rPr>
          <w:sz w:val="24"/>
        </w:rPr>
      </w:pPr>
      <w:r>
        <w:rPr>
          <w:sz w:val="24"/>
        </w:rPr>
        <w:t>The provision of RSE in schools may engage a number o</w:t>
      </w:r>
      <w:r>
        <w:rPr>
          <w:sz w:val="24"/>
        </w:rPr>
        <w:t>f ECHR</w:t>
      </w:r>
      <w:r>
        <w:rPr>
          <w:spacing w:val="1"/>
          <w:sz w:val="24"/>
        </w:rPr>
        <w:t xml:space="preserve"> </w:t>
      </w:r>
      <w:r>
        <w:rPr>
          <w:sz w:val="24"/>
        </w:rPr>
        <w:t>rights. For example, Article 8 of the ECHR provides for a private and</w:t>
      </w:r>
      <w:r>
        <w:rPr>
          <w:spacing w:val="1"/>
          <w:sz w:val="24"/>
        </w:rPr>
        <w:t xml:space="preserve"> </w:t>
      </w:r>
      <w:r>
        <w:rPr>
          <w:sz w:val="24"/>
        </w:rPr>
        <w:t>family life; Article 9 of the ECHR provides for freedom of thought,</w:t>
      </w:r>
      <w:r>
        <w:rPr>
          <w:spacing w:val="1"/>
          <w:sz w:val="24"/>
        </w:rPr>
        <w:t xml:space="preserve"> </w:t>
      </w:r>
      <w:r>
        <w:rPr>
          <w:sz w:val="24"/>
        </w:rPr>
        <w:t>conscious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religion;</w:t>
      </w:r>
      <w:r>
        <w:rPr>
          <w:spacing w:val="-2"/>
          <w:sz w:val="24"/>
        </w:rPr>
        <w:t xml:space="preserve"> </w:t>
      </w:r>
      <w:r>
        <w:rPr>
          <w:sz w:val="24"/>
        </w:rPr>
        <w:t>Article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ECHR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7A531FD5" w14:textId="77777777" w:rsidR="008B7C3F" w:rsidRDefault="008B7C3F">
      <w:pPr>
        <w:pStyle w:val="BodyText"/>
        <w:ind w:left="0"/>
        <w:rPr>
          <w:sz w:val="20"/>
        </w:rPr>
      </w:pPr>
    </w:p>
    <w:p w14:paraId="61F91CE5" w14:textId="77777777" w:rsidR="008B7C3F" w:rsidRDefault="008B7C3F">
      <w:pPr>
        <w:pStyle w:val="BodyText"/>
        <w:ind w:left="0"/>
        <w:rPr>
          <w:sz w:val="20"/>
        </w:rPr>
      </w:pPr>
    </w:p>
    <w:p w14:paraId="2CD67A66" w14:textId="77777777" w:rsidR="008B7C3F" w:rsidRDefault="008B7C3F">
      <w:pPr>
        <w:pStyle w:val="BodyText"/>
        <w:ind w:left="0"/>
        <w:rPr>
          <w:sz w:val="20"/>
        </w:rPr>
      </w:pPr>
    </w:p>
    <w:p w14:paraId="3B226289" w14:textId="2B631E0F" w:rsidR="008B7C3F" w:rsidRDefault="00096725">
      <w:pPr>
        <w:pStyle w:val="BodyText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D220A95" wp14:editId="49931A41">
                <wp:simplePos x="0" y="0"/>
                <wp:positionH relativeFrom="page">
                  <wp:posOffset>914400</wp:posOffset>
                </wp:positionH>
                <wp:positionV relativeFrom="paragraph">
                  <wp:posOffset>114300</wp:posOffset>
                </wp:positionV>
                <wp:extent cx="1828800" cy="8890"/>
                <wp:effectExtent l="0" t="0" r="0" b="0"/>
                <wp:wrapTopAndBottom/>
                <wp:docPr id="128567963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8DE1" id="Rectangle 26" o:spid="_x0000_s1026" style="position:absolute;margin-left:1in;margin-top:9pt;width:2in;height: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Nza6Ev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12B068D" w14:textId="77777777" w:rsidR="008B7C3F" w:rsidRDefault="00096725">
      <w:pPr>
        <w:spacing w:before="71"/>
        <w:ind w:left="100" w:right="905"/>
        <w:rPr>
          <w:sz w:val="16"/>
        </w:rPr>
      </w:pPr>
      <w:r>
        <w:rPr>
          <w:color w:val="763189"/>
          <w:sz w:val="16"/>
          <w:vertAlign w:val="superscript"/>
        </w:rPr>
        <w:t>74</w:t>
      </w:r>
      <w:r>
        <w:rPr>
          <w:color w:val="763189"/>
          <w:sz w:val="16"/>
        </w:rPr>
        <w:t xml:space="preserve"> United Nations Sustainable Development, ‘The 17 Goals’. Available at: </w:t>
      </w:r>
      <w:hyperlink r:id="rId19">
        <w:r>
          <w:rPr>
            <w:color w:val="763189"/>
            <w:sz w:val="16"/>
            <w:u w:val="single" w:color="763189"/>
          </w:rPr>
          <w:t>THE 17 GOALS | Sustainable</w:t>
        </w:r>
      </w:hyperlink>
      <w:r>
        <w:rPr>
          <w:color w:val="763189"/>
          <w:spacing w:val="-54"/>
          <w:sz w:val="16"/>
        </w:rPr>
        <w:t xml:space="preserve"> </w:t>
      </w:r>
      <w:hyperlink r:id="rId20">
        <w:r>
          <w:rPr>
            <w:color w:val="763189"/>
            <w:sz w:val="16"/>
            <w:u w:val="single" w:color="763189"/>
          </w:rPr>
          <w:t>Development</w:t>
        </w:r>
        <w:r>
          <w:rPr>
            <w:color w:val="763189"/>
            <w:spacing w:val="-1"/>
            <w:sz w:val="16"/>
            <w:u w:val="single" w:color="763189"/>
          </w:rPr>
          <w:t xml:space="preserve"> </w:t>
        </w:r>
        <w:r>
          <w:rPr>
            <w:color w:val="763189"/>
            <w:sz w:val="16"/>
            <w:u w:val="single" w:color="763189"/>
          </w:rPr>
          <w:t>(un.org)</w:t>
        </w:r>
      </w:hyperlink>
      <w:r>
        <w:rPr>
          <w:color w:val="763189"/>
          <w:sz w:val="16"/>
        </w:rPr>
        <w:t>.</w:t>
      </w:r>
    </w:p>
    <w:p w14:paraId="5AA70E76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75</w:t>
      </w:r>
      <w:r>
        <w:rPr>
          <w:color w:val="763189"/>
          <w:sz w:val="16"/>
        </w:rPr>
        <w:t xml:space="preserve"> A/CONF.171/13/Rev.1,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‘Programme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Action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of the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International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Conference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Population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and</w:t>
      </w:r>
    </w:p>
    <w:p w14:paraId="55E2AA65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Development’,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5–13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September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1994,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60.</w:t>
      </w:r>
    </w:p>
    <w:p w14:paraId="73AFC340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76</w:t>
      </w:r>
      <w:r>
        <w:rPr>
          <w:color w:val="763189"/>
          <w:sz w:val="16"/>
        </w:rPr>
        <w:t xml:space="preserve"> United Nations,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‘Beijing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Declaration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Platform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Action,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Adopted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Fourth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World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Conference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on</w:t>
      </w:r>
    </w:p>
    <w:p w14:paraId="38E250E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Women’,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27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October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1995,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31.</w:t>
      </w:r>
    </w:p>
    <w:p w14:paraId="5D479CD7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77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Section 6,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Human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Rights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Act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1998;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Section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6(2),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NI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Act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1998.</w:t>
      </w:r>
    </w:p>
    <w:p w14:paraId="1F58D0E7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D52FDDE" w14:textId="77777777" w:rsidR="008B7C3F" w:rsidRDefault="00096725">
      <w:pPr>
        <w:pStyle w:val="BodyText"/>
        <w:spacing w:before="90" w:line="259" w:lineRule="auto"/>
      </w:pPr>
      <w:r>
        <w:lastRenderedPageBreak/>
        <w:t>expression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ECHR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prohibition</w:t>
      </w:r>
      <w:r>
        <w:rPr>
          <w:spacing w:val="-5"/>
        </w:rPr>
        <w:t xml:space="preserve"> </w:t>
      </w:r>
      <w:r>
        <w:t>of</w:t>
      </w:r>
      <w:r>
        <w:rPr>
          <w:spacing w:val="-81"/>
        </w:rPr>
        <w:t xml:space="preserve"> </w:t>
      </w:r>
      <w:r>
        <w:t>discrimination.</w:t>
      </w:r>
    </w:p>
    <w:p w14:paraId="63E20038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60" w:line="259" w:lineRule="auto"/>
        <w:ind w:left="100" w:right="299" w:firstLine="0"/>
        <w:rPr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81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the right to education.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702F44A0" w14:textId="77777777" w:rsidR="008B7C3F" w:rsidRDefault="00096725">
      <w:pPr>
        <w:pStyle w:val="BodyText"/>
        <w:spacing w:before="160" w:line="259" w:lineRule="auto"/>
        <w:ind w:left="961" w:right="1007"/>
      </w:pPr>
      <w:r>
        <w:t>no person shall be denied the right to education. In the</w:t>
      </w:r>
      <w:r>
        <w:rPr>
          <w:spacing w:val="1"/>
        </w:rPr>
        <w:t xml:space="preserve"> </w:t>
      </w:r>
      <w:r>
        <w:t>exercise of any functions which it assumes in relation to</w:t>
      </w:r>
      <w:r>
        <w:rPr>
          <w:spacing w:val="1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teaching,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81"/>
        </w:rPr>
        <w:t xml:space="preserve"> </w:t>
      </w:r>
      <w:r>
        <w:t>of parents to ensure such education and teaching in</w:t>
      </w:r>
      <w:r>
        <w:rPr>
          <w:spacing w:val="1"/>
        </w:rPr>
        <w:t xml:space="preserve"> </w:t>
      </w:r>
      <w:r>
        <w:t>conformity with their own religious and philosophical</w:t>
      </w:r>
      <w:r>
        <w:rPr>
          <w:spacing w:val="1"/>
        </w:rPr>
        <w:t xml:space="preserve"> </w:t>
      </w:r>
      <w:r>
        <w:t>convictions.</w:t>
      </w:r>
    </w:p>
    <w:p w14:paraId="6068979F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59" w:line="259" w:lineRule="auto"/>
        <w:ind w:left="100" w:right="689" w:firstLine="0"/>
        <w:jc w:val="both"/>
        <w:rPr>
          <w:sz w:val="16"/>
        </w:rPr>
      </w:pPr>
      <w:r>
        <w:rPr>
          <w:sz w:val="24"/>
        </w:rPr>
        <w:t>By committing themselves not to “deny the right to education”,</w:t>
      </w:r>
      <w:r>
        <w:rPr>
          <w:spacing w:val="-82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guarantee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8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 anyone within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jurisdiction.</w:t>
      </w:r>
      <w:r>
        <w:rPr>
          <w:position w:val="8"/>
          <w:sz w:val="16"/>
        </w:rPr>
        <w:t>78</w:t>
      </w:r>
    </w:p>
    <w:p w14:paraId="278DA560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60" w:line="259" w:lineRule="auto"/>
        <w:ind w:left="100" w:right="141" w:firstLine="0"/>
        <w:rPr>
          <w:sz w:val="16"/>
        </w:rPr>
      </w:pPr>
      <w:r>
        <w:rPr>
          <w:sz w:val="24"/>
        </w:rPr>
        <w:t>Although Article 2 of Protocol No 1 has been incorporated into</w:t>
      </w:r>
      <w:r>
        <w:rPr>
          <w:spacing w:val="1"/>
          <w:sz w:val="24"/>
        </w:rPr>
        <w:t xml:space="preserve"> </w:t>
      </w:r>
      <w:r>
        <w:rPr>
          <w:sz w:val="24"/>
        </w:rPr>
        <w:t>domestic law by the Human Rights Act, the United Kingdom has filed a</w:t>
      </w:r>
      <w:r>
        <w:rPr>
          <w:spacing w:val="1"/>
          <w:sz w:val="24"/>
        </w:rPr>
        <w:t xml:space="preserve"> </w:t>
      </w:r>
      <w:r>
        <w:rPr>
          <w:sz w:val="24"/>
        </w:rPr>
        <w:t>reservation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Article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reservation</w:t>
      </w:r>
      <w:r>
        <w:rPr>
          <w:spacing w:val="1"/>
          <w:sz w:val="24"/>
        </w:rPr>
        <w:t xml:space="preserve"> </w:t>
      </w:r>
      <w:r>
        <w:rPr>
          <w:sz w:val="24"/>
        </w:rPr>
        <w:t>accepts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principle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conformity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parent’s</w:t>
      </w:r>
      <w:r>
        <w:rPr>
          <w:spacing w:val="-3"/>
          <w:sz w:val="24"/>
        </w:rPr>
        <w:t xml:space="preserve"> </w:t>
      </w:r>
      <w:r>
        <w:rPr>
          <w:sz w:val="24"/>
        </w:rPr>
        <w:t>religious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philosophical convictions “only so far as it is compatible with the provision</w:t>
      </w:r>
      <w:r>
        <w:rPr>
          <w:spacing w:val="-82"/>
          <w:sz w:val="24"/>
        </w:rPr>
        <w:t xml:space="preserve"> </w:t>
      </w:r>
      <w:r>
        <w:rPr>
          <w:sz w:val="24"/>
        </w:rPr>
        <w:t>of efficient instruction and training, and the avoidance of unreasonable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expenditure”.</w:t>
      </w:r>
      <w:r>
        <w:rPr>
          <w:position w:val="8"/>
          <w:sz w:val="16"/>
        </w:rPr>
        <w:t>79</w:t>
      </w:r>
    </w:p>
    <w:p w14:paraId="000E1BF6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56" w:line="259" w:lineRule="auto"/>
        <w:ind w:left="100" w:right="582" w:firstLine="0"/>
        <w:rPr>
          <w:sz w:val="24"/>
        </w:rPr>
      </w:pPr>
      <w:r>
        <w:rPr>
          <w:sz w:val="24"/>
        </w:rPr>
        <w:t>Article 2 of Protocol No 1 requires the State to respect parents’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philosophical</w:t>
      </w:r>
      <w:r>
        <w:rPr>
          <w:spacing w:val="-1"/>
          <w:sz w:val="24"/>
        </w:rPr>
        <w:t xml:space="preserve"> </w:t>
      </w:r>
      <w:r>
        <w:rPr>
          <w:sz w:val="24"/>
        </w:rPr>
        <w:t>convictions,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81"/>
          <w:sz w:val="24"/>
        </w:rPr>
        <w:t xml:space="preserve"> </w:t>
      </w:r>
      <w:r>
        <w:rPr>
          <w:sz w:val="24"/>
        </w:rPr>
        <w:t>system.</w:t>
      </w:r>
      <w:r>
        <w:rPr>
          <w:position w:val="8"/>
          <w:sz w:val="16"/>
        </w:rPr>
        <w:t>80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term “conviction” is not simply an opinion or idea but,</w:t>
      </w:r>
      <w:r>
        <w:rPr>
          <w:spacing w:val="1"/>
          <w:sz w:val="24"/>
        </w:rPr>
        <w:t xml:space="preserve"> </w:t>
      </w:r>
      <w:r>
        <w:rPr>
          <w:sz w:val="24"/>
        </w:rPr>
        <w:t>rather,</w:t>
      </w:r>
      <w:r>
        <w:rPr>
          <w:spacing w:val="-2"/>
          <w:sz w:val="24"/>
        </w:rPr>
        <w:t xml:space="preserve"> </w:t>
      </w:r>
      <w:r>
        <w:rPr>
          <w:sz w:val="24"/>
        </w:rPr>
        <w:t>denotes</w:t>
      </w:r>
      <w:r>
        <w:rPr>
          <w:spacing w:val="-1"/>
          <w:sz w:val="24"/>
        </w:rPr>
        <w:t xml:space="preserve"> </w:t>
      </w:r>
      <w:r>
        <w:rPr>
          <w:sz w:val="24"/>
        </w:rPr>
        <w:t>beliefs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level of</w:t>
      </w:r>
      <w:r>
        <w:rPr>
          <w:spacing w:val="-1"/>
          <w:sz w:val="24"/>
        </w:rPr>
        <w:t xml:space="preserve"> </w:t>
      </w:r>
      <w:r>
        <w:rPr>
          <w:sz w:val="24"/>
        </w:rPr>
        <w:t>seriousness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85355CE" w14:textId="77777777" w:rsidR="008B7C3F" w:rsidRDefault="00096725">
      <w:pPr>
        <w:pStyle w:val="BodyText"/>
        <w:spacing w:line="259" w:lineRule="auto"/>
        <w:ind w:right="123"/>
      </w:pPr>
      <w:r>
        <w:t>importance.</w:t>
      </w:r>
      <w:r>
        <w:rPr>
          <w:position w:val="8"/>
          <w:sz w:val="16"/>
        </w:rPr>
        <w:t>81</w:t>
      </w:r>
      <w:r>
        <w:rPr>
          <w:spacing w:val="1"/>
          <w:position w:val="8"/>
          <w:sz w:val="16"/>
        </w:rPr>
        <w:t xml:space="preserve"> </w:t>
      </w:r>
      <w:r>
        <w:t>The requirement to “respect” means more than</w:t>
      </w:r>
      <w:r>
        <w:rPr>
          <w:spacing w:val="1"/>
        </w:rPr>
        <w:t xml:space="preserve"> </w:t>
      </w:r>
      <w:r>
        <w:t>“acknowledge” or “take into account” and, along with the primarily</w:t>
      </w:r>
      <w:r>
        <w:rPr>
          <w:spacing w:val="1"/>
        </w:rPr>
        <w:t xml:space="preserve"> </w:t>
      </w:r>
      <w:r>
        <w:t>negative underta</w:t>
      </w:r>
      <w:r>
        <w:t>king, implies some positive obligation on the part of the</w:t>
      </w:r>
      <w:r>
        <w:rPr>
          <w:spacing w:val="1"/>
        </w:rPr>
        <w:t xml:space="preserve"> </w:t>
      </w:r>
      <w:r>
        <w:t>State.</w:t>
      </w:r>
      <w:r>
        <w:rPr>
          <w:position w:val="8"/>
          <w:sz w:val="16"/>
        </w:rPr>
        <w:t>82</w:t>
      </w:r>
      <w:r>
        <w:rPr>
          <w:spacing w:val="1"/>
          <w:position w:val="8"/>
          <w:sz w:val="16"/>
        </w:rPr>
        <w:t xml:space="preserve"> </w:t>
      </w:r>
      <w:r>
        <w:t>However, the primary purpose of Article 2 of Protocol 1 is to</w:t>
      </w:r>
      <w:r>
        <w:rPr>
          <w:spacing w:val="1"/>
        </w:rPr>
        <w:t xml:space="preserve"> </w:t>
      </w:r>
      <w:r>
        <w:t>guarantee to an individual the right to education. The ECtHR has</w:t>
      </w:r>
      <w:r>
        <w:rPr>
          <w:spacing w:val="1"/>
        </w:rPr>
        <w:t xml:space="preserve"> </w:t>
      </w:r>
      <w:r>
        <w:t>highlighted that “[i]n a democratic society, the right to educ</w:t>
      </w:r>
      <w:r>
        <w:t>ation … is</w:t>
      </w:r>
      <w:r>
        <w:rPr>
          <w:spacing w:val="1"/>
        </w:rPr>
        <w:t xml:space="preserve"> </w:t>
      </w:r>
      <w:r>
        <w:t>indispensable to the furtherance of human rights [and] plays … a</w:t>
      </w:r>
      <w:r>
        <w:rPr>
          <w:spacing w:val="1"/>
        </w:rPr>
        <w:t xml:space="preserve"> </w:t>
      </w:r>
      <w:r>
        <w:t>fundamental role”.</w:t>
      </w:r>
      <w:r>
        <w:rPr>
          <w:position w:val="8"/>
          <w:sz w:val="16"/>
        </w:rPr>
        <w:t>83</w:t>
      </w:r>
      <w:r>
        <w:rPr>
          <w:spacing w:val="1"/>
          <w:position w:val="8"/>
          <w:sz w:val="16"/>
        </w:rPr>
        <w:t xml:space="preserve"> </w:t>
      </w:r>
      <w:r>
        <w:t>It has held that the provision of an education system</w:t>
      </w:r>
      <w:r>
        <w:rPr>
          <w:spacing w:val="-82"/>
        </w:rPr>
        <w:t xml:space="preserve"> </w:t>
      </w:r>
      <w:r>
        <w:t>is “a very particular type of public service, which not only directly benefits</w:t>
      </w:r>
      <w:r>
        <w:rPr>
          <w:spacing w:val="-8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broader</w:t>
      </w:r>
      <w:r>
        <w:rPr>
          <w:spacing w:val="-1"/>
        </w:rPr>
        <w:t xml:space="preserve"> </w:t>
      </w:r>
      <w:r>
        <w:t>societal</w:t>
      </w:r>
      <w:r>
        <w:rPr>
          <w:spacing w:val="-3"/>
        </w:rPr>
        <w:t xml:space="preserve"> </w:t>
      </w:r>
      <w:r>
        <w:t>functions”.</w:t>
      </w:r>
      <w:r>
        <w:rPr>
          <w:position w:val="8"/>
          <w:sz w:val="16"/>
        </w:rPr>
        <w:t>84</w:t>
      </w:r>
      <w:r>
        <w:rPr>
          <w:spacing w:val="27"/>
          <w:position w:val="8"/>
          <w:sz w:val="1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ECtHR</w:t>
      </w:r>
      <w:r>
        <w:rPr>
          <w:spacing w:val="-2"/>
        </w:rPr>
        <w:t xml:space="preserve"> </w:t>
      </w:r>
      <w:r>
        <w:t>has</w:t>
      </w:r>
      <w:r>
        <w:rPr>
          <w:spacing w:val="-8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highlighted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“secondary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plays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ever-increasing</w:t>
      </w:r>
    </w:p>
    <w:p w14:paraId="700F8478" w14:textId="77777777" w:rsidR="008B7C3F" w:rsidRDefault="008B7C3F">
      <w:pPr>
        <w:pStyle w:val="BodyText"/>
        <w:ind w:left="0"/>
        <w:rPr>
          <w:sz w:val="20"/>
        </w:rPr>
      </w:pPr>
    </w:p>
    <w:p w14:paraId="1E59E5C2" w14:textId="2D11BE3E" w:rsidR="008B7C3F" w:rsidRDefault="00096725">
      <w:pPr>
        <w:pStyle w:val="BodyText"/>
        <w:spacing w:before="2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FCA209" wp14:editId="7599EC78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1828800" cy="8890"/>
                <wp:effectExtent l="0" t="0" r="0" b="0"/>
                <wp:wrapTopAndBottom/>
                <wp:docPr id="161098076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8C6E" id="Rectangle 25" o:spid="_x0000_s1026" style="position:absolute;margin-left:1in;margin-top:8.75pt;width:2in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AGORBc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9D0082F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78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Kjeldsen,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Busk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Madsen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Pedersen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 Denmark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(1976)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6,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52.</w:t>
      </w:r>
    </w:p>
    <w:p w14:paraId="3CD6E291" w14:textId="77777777" w:rsidR="008B7C3F" w:rsidRDefault="00096725">
      <w:pPr>
        <w:ind w:left="100" w:right="123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79</w:t>
      </w:r>
      <w:r>
        <w:rPr>
          <w:color w:val="763189"/>
          <w:spacing w:val="-1"/>
          <w:sz w:val="16"/>
        </w:rPr>
        <w:t xml:space="preserve"> Reservation contained </w:t>
      </w:r>
      <w:r>
        <w:rPr>
          <w:color w:val="763189"/>
          <w:sz w:val="16"/>
        </w:rPr>
        <w:t>in a letter from the Permanent Representative of the United Kingdom, dated 9 October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2001,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registered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 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Secretariat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General 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10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October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2001.</w:t>
      </w:r>
    </w:p>
    <w:p w14:paraId="1ABEB94F" w14:textId="77777777" w:rsidR="008B7C3F" w:rsidRDefault="00096725">
      <w:pPr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80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Kjeldsen,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Busk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Madsen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Ped</w:t>
      </w:r>
      <w:r>
        <w:rPr>
          <w:color w:val="763189"/>
          <w:sz w:val="16"/>
        </w:rPr>
        <w:t>ersen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 Denmark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(1976)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6,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51.</w:t>
      </w:r>
    </w:p>
    <w:p w14:paraId="21D7BD01" w14:textId="77777777" w:rsidR="008B7C3F" w:rsidRDefault="00096725">
      <w:pPr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81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Campbell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Cosans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v UK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(1982)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36.</w:t>
      </w:r>
    </w:p>
    <w:p w14:paraId="6C7A96C4" w14:textId="77777777" w:rsidR="008B7C3F" w:rsidRDefault="00096725">
      <w:pPr>
        <w:spacing w:line="193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82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37(a).</w:t>
      </w:r>
    </w:p>
    <w:p w14:paraId="35F6E161" w14:textId="77777777" w:rsidR="008B7C3F" w:rsidRDefault="00096725">
      <w:pPr>
        <w:spacing w:line="226" w:lineRule="exact"/>
        <w:ind w:left="100"/>
        <w:rPr>
          <w:sz w:val="16"/>
        </w:rPr>
      </w:pPr>
      <w:r>
        <w:rPr>
          <w:rFonts w:ascii="Calibri" w:hAnsi="Calibri"/>
          <w:color w:val="763189"/>
          <w:position w:val="7"/>
          <w:sz w:val="13"/>
        </w:rPr>
        <w:t>83</w:t>
      </w:r>
      <w:r>
        <w:rPr>
          <w:rFonts w:ascii="Calibri" w:hAnsi="Calibri"/>
          <w:color w:val="763189"/>
          <w:spacing w:val="13"/>
          <w:position w:val="7"/>
          <w:sz w:val="13"/>
        </w:rPr>
        <w:t xml:space="preserve"> </w:t>
      </w:r>
      <w:r>
        <w:rPr>
          <w:color w:val="763189"/>
          <w:sz w:val="16"/>
        </w:rPr>
        <w:t>Leyla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Şahin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v Turkey,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(2004)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299,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137.</w:t>
      </w:r>
    </w:p>
    <w:p w14:paraId="5B310999" w14:textId="77777777" w:rsidR="008B7C3F" w:rsidRDefault="00096725">
      <w:pPr>
        <w:spacing w:before="19"/>
        <w:ind w:left="100"/>
        <w:rPr>
          <w:sz w:val="16"/>
        </w:rPr>
      </w:pPr>
      <w:r>
        <w:rPr>
          <w:color w:val="763189"/>
          <w:sz w:val="16"/>
          <w:vertAlign w:val="superscript"/>
        </w:rPr>
        <w:t>84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Ponomaryovi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Bulgaria,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(2011)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972,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55.</w:t>
      </w:r>
    </w:p>
    <w:p w14:paraId="034A17BD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C7D6961" w14:textId="77777777" w:rsidR="008B7C3F" w:rsidRDefault="00096725">
      <w:pPr>
        <w:pStyle w:val="BodyText"/>
        <w:spacing w:before="90" w:line="259" w:lineRule="auto"/>
        <w:ind w:right="182"/>
        <w:rPr>
          <w:rFonts w:ascii="Arial MT" w:hAnsi="Arial MT"/>
          <w:sz w:val="16"/>
        </w:rPr>
      </w:pPr>
      <w:r>
        <w:lastRenderedPageBreak/>
        <w:t>role in successful personal development and in the social and professional</w:t>
      </w:r>
      <w:r>
        <w:rPr>
          <w:spacing w:val="-82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concerned”</w:t>
      </w:r>
      <w:r>
        <w:rPr>
          <w:rFonts w:ascii="Arial MT" w:hAnsi="Arial MT"/>
        </w:rPr>
        <w:t>.</w:t>
      </w:r>
      <w:r>
        <w:rPr>
          <w:rFonts w:ascii="Arial MT" w:hAnsi="Arial MT"/>
          <w:position w:val="8"/>
          <w:sz w:val="16"/>
        </w:rPr>
        <w:t>85</w:t>
      </w:r>
    </w:p>
    <w:p w14:paraId="02407F2B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60" w:line="259" w:lineRule="auto"/>
        <w:ind w:left="100" w:right="653" w:firstLine="0"/>
        <w:rPr>
          <w:sz w:val="16"/>
        </w:rPr>
      </w:pPr>
      <w:r>
        <w:rPr>
          <w:sz w:val="24"/>
        </w:rPr>
        <w:t>In its jurisprudence the ECtHR has identified that RSE pursues a</w:t>
      </w:r>
      <w:r>
        <w:rPr>
          <w:spacing w:val="-82"/>
          <w:sz w:val="24"/>
        </w:rPr>
        <w:t xml:space="preserve"> </w:t>
      </w:r>
      <w:r>
        <w:rPr>
          <w:sz w:val="24"/>
        </w:rPr>
        <w:t>number of legitimate aims including the preservation of health, the</w:t>
      </w:r>
      <w:r>
        <w:rPr>
          <w:spacing w:val="1"/>
          <w:sz w:val="24"/>
        </w:rPr>
        <w:t xml:space="preserve"> </w:t>
      </w:r>
      <w:r>
        <w:rPr>
          <w:sz w:val="24"/>
        </w:rPr>
        <w:t>prevention of sexual violence and exploitation.</w:t>
      </w:r>
      <w:r>
        <w:rPr>
          <w:position w:val="8"/>
          <w:sz w:val="16"/>
        </w:rPr>
        <w:t>86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 addition, RSE</w:t>
      </w:r>
      <w:r>
        <w:rPr>
          <w:spacing w:val="1"/>
          <w:sz w:val="24"/>
        </w:rPr>
        <w:t xml:space="preserve"> </w:t>
      </w:r>
      <w:r>
        <w:rPr>
          <w:sz w:val="24"/>
        </w:rPr>
        <w:t>prepares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for social</w:t>
      </w:r>
      <w:r>
        <w:rPr>
          <w:spacing w:val="-1"/>
          <w:sz w:val="24"/>
        </w:rPr>
        <w:t xml:space="preserve"> </w:t>
      </w:r>
      <w:r>
        <w:rPr>
          <w:sz w:val="24"/>
        </w:rPr>
        <w:t>realities.</w:t>
      </w:r>
      <w:r>
        <w:rPr>
          <w:position w:val="8"/>
          <w:sz w:val="16"/>
        </w:rPr>
        <w:t>87</w:t>
      </w:r>
    </w:p>
    <w:p w14:paraId="7F5B3F54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before="158" w:line="261" w:lineRule="auto"/>
        <w:ind w:left="100" w:right="138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ECtHR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viewed</w:t>
      </w:r>
      <w:r>
        <w:rPr>
          <w:spacing w:val="-81"/>
          <w:sz w:val="24"/>
        </w:rPr>
        <w:t xml:space="preserve"> </w:t>
      </w:r>
      <w:r>
        <w:rPr>
          <w:sz w:val="24"/>
        </w:rPr>
        <w:t>collective</w:t>
      </w:r>
      <w:r>
        <w:rPr>
          <w:sz w:val="24"/>
        </w:rPr>
        <w:t>ly.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Kjeldsen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Denmark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(1976)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ECtHR</w:t>
      </w:r>
      <w:r>
        <w:rPr>
          <w:spacing w:val="-2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3"/>
          <w:sz w:val="24"/>
        </w:rPr>
        <w:t xml:space="preserve"> </w:t>
      </w:r>
      <w:r>
        <w:rPr>
          <w:sz w:val="24"/>
        </w:rPr>
        <w:t>that:</w:t>
      </w:r>
    </w:p>
    <w:p w14:paraId="6A9967E3" w14:textId="77777777" w:rsidR="008B7C3F" w:rsidRDefault="00096725">
      <w:pPr>
        <w:pStyle w:val="BodyText"/>
        <w:spacing w:before="154" w:line="259" w:lineRule="auto"/>
        <w:ind w:left="961" w:right="967"/>
        <w:rPr>
          <w:sz w:val="16"/>
        </w:rPr>
      </w:pPr>
      <w:r>
        <w:t>the second sentence of Article 2 (P1-2) must be read</w:t>
      </w:r>
      <w:r>
        <w:rPr>
          <w:spacing w:val="1"/>
        </w:rPr>
        <w:t xml:space="preserve"> </w:t>
      </w:r>
      <w:r>
        <w:t>together with the first which enshrines the right of everyone</w:t>
      </w:r>
      <w:r>
        <w:rPr>
          <w:spacing w:val="-82"/>
        </w:rPr>
        <w:t xml:space="preserve"> </w:t>
      </w:r>
      <w:r>
        <w:t>to education. It is on to this fundamental right that is</w:t>
      </w:r>
      <w:r>
        <w:rPr>
          <w:spacing w:val="1"/>
        </w:rPr>
        <w:t xml:space="preserve"> </w:t>
      </w:r>
      <w:r>
        <w:t>grafted the right of parents to respect for their religious and</w:t>
      </w:r>
      <w:r>
        <w:rPr>
          <w:spacing w:val="-82"/>
        </w:rPr>
        <w:t xml:space="preserve"> </w:t>
      </w:r>
      <w:r>
        <w:t>philosophical</w:t>
      </w:r>
      <w:r>
        <w:rPr>
          <w:spacing w:val="-4"/>
        </w:rPr>
        <w:t xml:space="preserve"> </w:t>
      </w:r>
      <w:r>
        <w:t>convictions.</w:t>
      </w:r>
      <w:r>
        <w:rPr>
          <w:position w:val="8"/>
          <w:sz w:val="16"/>
        </w:rPr>
        <w:t>88</w:t>
      </w:r>
    </w:p>
    <w:p w14:paraId="1A334F4D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0" w:line="259" w:lineRule="auto"/>
        <w:ind w:left="100" w:right="158" w:firstLine="0"/>
        <w:rPr>
          <w:sz w:val="16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therefore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“not</w:t>
      </w:r>
      <w:r>
        <w:rPr>
          <w:spacing w:val="-2"/>
          <w:sz w:val="24"/>
        </w:rPr>
        <w:t xml:space="preserve"> </w:t>
      </w:r>
      <w:r>
        <w:rPr>
          <w:sz w:val="24"/>
        </w:rPr>
        <w:t>refuse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 education”</w:t>
      </w:r>
      <w:r>
        <w:rPr>
          <w:position w:val="8"/>
          <w:sz w:val="16"/>
        </w:rPr>
        <w:t>89</w:t>
      </w:r>
      <w:r>
        <w:rPr>
          <w:spacing w:val="27"/>
          <w:position w:val="8"/>
          <w:sz w:val="16"/>
        </w:rPr>
        <w:t xml:space="preserve"> </w:t>
      </w:r>
      <w:r>
        <w:rPr>
          <w:sz w:val="24"/>
        </w:rPr>
        <w:t>on</w:t>
      </w:r>
      <w:r>
        <w:rPr>
          <w:spacing w:val="-81"/>
          <w:sz w:val="24"/>
        </w:rPr>
        <w:t xml:space="preserve"> </w:t>
      </w:r>
      <w:r>
        <w:rPr>
          <w:sz w:val="24"/>
        </w:rPr>
        <w:t>the basis of their religious and phil</w:t>
      </w:r>
      <w:r>
        <w:rPr>
          <w:sz w:val="24"/>
        </w:rPr>
        <w:t>osophical convictions.</w:t>
      </w:r>
      <w:r>
        <w:rPr>
          <w:spacing w:val="1"/>
          <w:sz w:val="24"/>
        </w:rPr>
        <w:t xml:space="preserve"> </w:t>
      </w:r>
      <w:r>
        <w:rPr>
          <w:sz w:val="24"/>
        </w:rPr>
        <w:t>Rather, the</w:t>
      </w:r>
      <w:r>
        <w:rPr>
          <w:spacing w:val="1"/>
          <w:sz w:val="24"/>
        </w:rPr>
        <w:t xml:space="preserve"> </w:t>
      </w:r>
      <w:r>
        <w:rPr>
          <w:sz w:val="24"/>
        </w:rPr>
        <w:t>second sentence of Article 2 of Protocol No 1 aims to safeguard pluralism</w:t>
      </w:r>
      <w:r>
        <w:rPr>
          <w:spacing w:val="1"/>
          <w:sz w:val="24"/>
        </w:rPr>
        <w:t xml:space="preserve"> </w:t>
      </w:r>
      <w:r>
        <w:rPr>
          <w:sz w:val="24"/>
        </w:rPr>
        <w:t>in education to protect the democratic society envisaged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Convention.</w:t>
      </w:r>
      <w:r>
        <w:rPr>
          <w:position w:val="8"/>
          <w:sz w:val="16"/>
        </w:rPr>
        <w:t>90</w:t>
      </w:r>
    </w:p>
    <w:p w14:paraId="3D75FCAA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563" w:firstLine="0"/>
        <w:rPr>
          <w:sz w:val="16"/>
        </w:rPr>
      </w:pPr>
      <w:r>
        <w:rPr>
          <w:sz w:val="24"/>
        </w:rPr>
        <w:t>Regarding the role of the State, the ECtHR has held that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setting </w:t>
      </w:r>
      <w:r>
        <w:rPr>
          <w:sz w:val="24"/>
        </w:rPr>
        <w:t>and planning of the curriculum in principle fall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State.</w:t>
      </w:r>
      <w:r>
        <w:rPr>
          <w:position w:val="8"/>
          <w:sz w:val="16"/>
        </w:rPr>
        <w:t>91</w:t>
      </w:r>
      <w:r>
        <w:rPr>
          <w:spacing w:val="27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ECtHR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1"/>
          <w:sz w:val="24"/>
        </w:rPr>
        <w:t xml:space="preserve"> </w:t>
      </w:r>
      <w:r>
        <w:rPr>
          <w:sz w:val="24"/>
        </w:rPr>
        <w:t>education calls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State.</w:t>
      </w:r>
      <w:r>
        <w:rPr>
          <w:position w:val="8"/>
          <w:sz w:val="16"/>
        </w:rPr>
        <w:t>92</w:t>
      </w:r>
    </w:p>
    <w:p w14:paraId="726AC85E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1" w:line="259" w:lineRule="auto"/>
        <w:ind w:left="100" w:right="318" w:firstLine="0"/>
        <w:rPr>
          <w:sz w:val="16"/>
        </w:rPr>
      </w:pPr>
      <w:r>
        <w:rPr>
          <w:sz w:val="24"/>
        </w:rPr>
        <w:t xml:space="preserve">Mr Justice Warby, in the case of </w:t>
      </w:r>
      <w:r>
        <w:rPr>
          <w:i/>
          <w:sz w:val="24"/>
        </w:rPr>
        <w:t xml:space="preserve">Birmingham CC v Afsar, </w:t>
      </w:r>
      <w:r>
        <w:rPr>
          <w:sz w:val="24"/>
        </w:rPr>
        <w:t>stated</w:t>
      </w:r>
      <w:r>
        <w:rPr>
          <w:spacing w:val="1"/>
          <w:sz w:val="24"/>
        </w:rPr>
        <w:t xml:space="preserve"> </w:t>
      </w:r>
      <w:r>
        <w:rPr>
          <w:sz w:val="24"/>
        </w:rPr>
        <w:t>that the second sentence of Article 2 of Protocol No.1 in comparison with</w:t>
      </w:r>
      <w:r>
        <w:rPr>
          <w:spacing w:val="-82"/>
          <w:sz w:val="24"/>
        </w:rPr>
        <w:t xml:space="preserve"> </w:t>
      </w:r>
      <w:r>
        <w:rPr>
          <w:sz w:val="24"/>
        </w:rPr>
        <w:t>most other Convention guarantees is “a weak one”, which is principally</w:t>
      </w:r>
      <w:r>
        <w:rPr>
          <w:spacing w:val="1"/>
          <w:sz w:val="24"/>
        </w:rPr>
        <w:t xml:space="preserve"> </w:t>
      </w:r>
      <w:r>
        <w:rPr>
          <w:sz w:val="24"/>
        </w:rPr>
        <w:t>aimed at ensuring fair and non-discriminatory access to the state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</w:t>
      </w:r>
      <w:r>
        <w:rPr>
          <w:sz w:val="24"/>
        </w:rPr>
        <w:t>m.</w:t>
      </w:r>
      <w:r>
        <w:rPr>
          <w:position w:val="8"/>
          <w:sz w:val="16"/>
        </w:rPr>
        <w:t>93</w:t>
      </w:r>
    </w:p>
    <w:p w14:paraId="0595AA59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200" w:firstLine="0"/>
        <w:rPr>
          <w:sz w:val="24"/>
        </w:rPr>
      </w:pPr>
      <w:r>
        <w:rPr>
          <w:sz w:val="24"/>
        </w:rPr>
        <w:t>The second sentence of Article 2 of Protocol No 1 does not prevent</w:t>
      </w:r>
      <w:r>
        <w:rPr>
          <w:spacing w:val="-82"/>
          <w:sz w:val="24"/>
        </w:rPr>
        <w:t xml:space="preserve"> </w:t>
      </w:r>
      <w:r>
        <w:rPr>
          <w:sz w:val="24"/>
        </w:rPr>
        <w:t>States from including topics that are directly or indirectly religious or</w:t>
      </w:r>
      <w:r>
        <w:rPr>
          <w:spacing w:val="1"/>
          <w:sz w:val="24"/>
        </w:rPr>
        <w:t xml:space="preserve"> </w:t>
      </w:r>
      <w:r>
        <w:rPr>
          <w:sz w:val="24"/>
        </w:rPr>
        <w:t>philosophical in nature in their curriculum. Further, it does not permit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parents to object to the integration </w:t>
      </w:r>
      <w:r>
        <w:rPr>
          <w:sz w:val="24"/>
        </w:rPr>
        <w:t>of such teaching within the school</w:t>
      </w:r>
      <w:r>
        <w:rPr>
          <w:spacing w:val="1"/>
          <w:sz w:val="24"/>
        </w:rPr>
        <w:t xml:space="preserve"> </w:t>
      </w:r>
      <w:r>
        <w:rPr>
          <w:sz w:val="24"/>
        </w:rPr>
        <w:t>curriculum.</w:t>
      </w:r>
      <w:r>
        <w:rPr>
          <w:position w:val="8"/>
          <w:sz w:val="16"/>
        </w:rPr>
        <w:t>94</w:t>
      </w:r>
      <w:r>
        <w:rPr>
          <w:spacing w:val="26"/>
          <w:position w:val="8"/>
          <w:sz w:val="16"/>
        </w:rPr>
        <w:t xml:space="preserve"> </w:t>
      </w: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implicit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Article</w:t>
      </w:r>
    </w:p>
    <w:p w14:paraId="59B4D6E5" w14:textId="77777777" w:rsidR="008B7C3F" w:rsidRDefault="008B7C3F">
      <w:pPr>
        <w:pStyle w:val="BodyText"/>
        <w:ind w:left="0"/>
        <w:rPr>
          <w:sz w:val="20"/>
        </w:rPr>
      </w:pPr>
    </w:p>
    <w:p w14:paraId="09A502BC" w14:textId="23D2FF73" w:rsidR="008B7C3F" w:rsidRDefault="00096725">
      <w:pPr>
        <w:pStyle w:val="BodyText"/>
        <w:spacing w:before="7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FE11E0C" wp14:editId="7A18C88F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1828800" cy="8890"/>
                <wp:effectExtent l="0" t="0" r="0" b="0"/>
                <wp:wrapTopAndBottom/>
                <wp:docPr id="200985365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B458D" id="Rectangle 24" o:spid="_x0000_s1026" style="position:absolute;margin-left:1in;margin-top:10.8pt;width:2in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bj1V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A669D39" w14:textId="77777777" w:rsidR="008B7C3F" w:rsidRDefault="00096725">
      <w:pPr>
        <w:spacing w:before="72"/>
        <w:ind w:left="100"/>
        <w:rPr>
          <w:sz w:val="16"/>
        </w:rPr>
      </w:pPr>
      <w:r>
        <w:rPr>
          <w:color w:val="763189"/>
          <w:sz w:val="16"/>
          <w:vertAlign w:val="superscript"/>
        </w:rPr>
        <w:t>85</w:t>
      </w:r>
      <w:r>
        <w:rPr>
          <w:color w:val="763189"/>
          <w:spacing w:val="57"/>
          <w:sz w:val="16"/>
        </w:rPr>
        <w:t xml:space="preserve"> </w:t>
      </w:r>
      <w:r>
        <w:rPr>
          <w:color w:val="763189"/>
          <w:sz w:val="16"/>
        </w:rPr>
        <w:t>Ponomaryovi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Bulgaria,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(2011)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972,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57.</w:t>
      </w:r>
    </w:p>
    <w:p w14:paraId="6DAA4CA6" w14:textId="77777777" w:rsidR="008B7C3F" w:rsidRDefault="00096725">
      <w:pPr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86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A.R.</w:t>
      </w:r>
      <w:r>
        <w:rPr>
          <w:color w:val="763189"/>
          <w:sz w:val="16"/>
        </w:rPr>
        <w:t xml:space="preserve"> </w:t>
      </w:r>
      <w:r>
        <w:rPr>
          <w:color w:val="763189"/>
          <w:spacing w:val="-1"/>
          <w:sz w:val="16"/>
        </w:rPr>
        <w:t>and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pacing w:val="-1"/>
          <w:sz w:val="16"/>
        </w:rPr>
        <w:t>L.R.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pacing w:val="-1"/>
          <w:sz w:val="16"/>
        </w:rPr>
        <w:t>v.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pacing w:val="-1"/>
          <w:sz w:val="16"/>
        </w:rPr>
        <w:t>Switzerland,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Application No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22338/15,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judgement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18 January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2018.</w:t>
      </w:r>
    </w:p>
    <w:p w14:paraId="394B7E4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87</w:t>
      </w:r>
      <w:r>
        <w:rPr>
          <w:color w:val="763189"/>
          <w:spacing w:val="17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203955DF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88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Kjeldsen,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Busk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Madsen 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Pedersen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Denmark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(1976)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6, 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50.</w:t>
      </w:r>
    </w:p>
    <w:p w14:paraId="52A01631" w14:textId="77777777" w:rsidR="008B7C3F" w:rsidRDefault="00096725">
      <w:pPr>
        <w:spacing w:line="226" w:lineRule="exact"/>
        <w:ind w:left="100"/>
        <w:rPr>
          <w:sz w:val="16"/>
        </w:rPr>
      </w:pPr>
      <w:r>
        <w:rPr>
          <w:rFonts w:ascii="Calibri"/>
          <w:color w:val="763189"/>
          <w:position w:val="7"/>
          <w:sz w:val="13"/>
        </w:rPr>
        <w:t>89</w:t>
      </w:r>
      <w:r>
        <w:rPr>
          <w:rFonts w:ascii="Calibri"/>
          <w:color w:val="763189"/>
          <w:spacing w:val="-3"/>
          <w:position w:val="7"/>
          <w:sz w:val="13"/>
        </w:rPr>
        <w:t xml:space="preserve"> </w:t>
      </w:r>
      <w:r>
        <w:rPr>
          <w:color w:val="763189"/>
          <w:sz w:val="16"/>
        </w:rPr>
        <w:t>Konrad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Others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Germany,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Application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No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35504/03,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judgement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11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September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2006.</w:t>
      </w:r>
    </w:p>
    <w:p w14:paraId="628028E5" w14:textId="77777777" w:rsidR="008B7C3F" w:rsidRDefault="00096725">
      <w:pPr>
        <w:spacing w:before="19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90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 xml:space="preserve">Folgerø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Others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Norway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(2007) 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2148,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84(b).</w:t>
      </w:r>
    </w:p>
    <w:p w14:paraId="69ADC3E3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91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Valamis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Greece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(1996)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ECHR 72,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28.</w:t>
      </w:r>
    </w:p>
    <w:p w14:paraId="4A40CE7B" w14:textId="77777777" w:rsidR="008B7C3F" w:rsidRDefault="00096725">
      <w:pPr>
        <w:ind w:left="100" w:right="174"/>
        <w:rPr>
          <w:sz w:val="16"/>
        </w:rPr>
      </w:pPr>
      <w:r>
        <w:rPr>
          <w:color w:val="763189"/>
          <w:sz w:val="16"/>
          <w:vertAlign w:val="superscript"/>
        </w:rPr>
        <w:t>92</w:t>
      </w:r>
      <w:r>
        <w:rPr>
          <w:color w:val="763189"/>
          <w:spacing w:val="-11"/>
          <w:sz w:val="16"/>
        </w:rPr>
        <w:t xml:space="preserve"> </w:t>
      </w:r>
      <w:r>
        <w:rPr>
          <w:color w:val="763189"/>
          <w:sz w:val="16"/>
        </w:rPr>
        <w:t>Case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"Relating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to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Certain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Aspects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Laws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Use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Languages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 Education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in Belgium"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v.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Belgium</w:t>
      </w:r>
      <w:r>
        <w:rPr>
          <w:color w:val="763189"/>
          <w:spacing w:val="-53"/>
          <w:sz w:val="16"/>
        </w:rPr>
        <w:t xml:space="preserve"> </w:t>
      </w:r>
      <w:r>
        <w:rPr>
          <w:color w:val="763189"/>
          <w:sz w:val="16"/>
        </w:rPr>
        <w:t>(Merits)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(Application no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1474/62;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1677/62;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1691/62;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1769/63;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1994/63;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2126/64)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28</w:t>
      </w:r>
      <w:r>
        <w:rPr>
          <w:sz w:val="16"/>
        </w:rPr>
        <w:t>.</w:t>
      </w:r>
    </w:p>
    <w:p w14:paraId="333E178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93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Birmingham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CC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Afsar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[2019] EWHC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3217,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61.</w:t>
      </w:r>
    </w:p>
    <w:p w14:paraId="701A7860" w14:textId="77777777" w:rsidR="008B7C3F" w:rsidRDefault="00096725">
      <w:pPr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94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Kjeldsen,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Busk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Madsen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Pedersen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 Denmark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(1976)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6,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53.</w:t>
      </w:r>
    </w:p>
    <w:p w14:paraId="4288FA41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BF5615D" w14:textId="77777777" w:rsidR="008B7C3F" w:rsidRDefault="00096725">
      <w:pPr>
        <w:pStyle w:val="BodyText"/>
        <w:spacing w:before="90" w:line="259" w:lineRule="auto"/>
        <w:rPr>
          <w:sz w:val="16"/>
        </w:rPr>
      </w:pPr>
      <w:r>
        <w:lastRenderedPageBreak/>
        <w:t>2 of Protocol No 1 that the State, in fulfilling its functions in relation to</w:t>
      </w:r>
      <w:r>
        <w:rPr>
          <w:spacing w:val="1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teaching,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is conveyed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objective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pluralistic</w:t>
      </w:r>
      <w:r>
        <w:rPr>
          <w:spacing w:val="-2"/>
        </w:rPr>
        <w:t xml:space="preserve"> </w:t>
      </w:r>
      <w:r>
        <w:t>manner.</w:t>
      </w:r>
      <w:r>
        <w:rPr>
          <w:position w:val="8"/>
          <w:sz w:val="16"/>
        </w:rPr>
        <w:t>95</w:t>
      </w:r>
    </w:p>
    <w:p w14:paraId="2FA4E6C8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9" w:line="259" w:lineRule="auto"/>
        <w:ind w:left="100" w:right="149" w:firstLine="0"/>
        <w:rPr>
          <w:sz w:val="24"/>
        </w:rPr>
      </w:pPr>
      <w:r>
        <w:rPr>
          <w:sz w:val="24"/>
        </w:rPr>
        <w:t>The ECtHR has, in its case law, found that the two sentences of</w:t>
      </w:r>
      <w:r>
        <w:rPr>
          <w:spacing w:val="1"/>
          <w:sz w:val="24"/>
        </w:rPr>
        <w:t xml:space="preserve"> </w:t>
      </w:r>
      <w:r>
        <w:rPr>
          <w:sz w:val="24"/>
        </w:rPr>
        <w:t>Article 2 of Protocol No 1 must be interpreted not only in the light of each</w:t>
      </w:r>
      <w:r>
        <w:rPr>
          <w:spacing w:val="-82"/>
          <w:sz w:val="24"/>
        </w:rPr>
        <w:t xml:space="preserve"> </w:t>
      </w:r>
      <w:r>
        <w:rPr>
          <w:sz w:val="24"/>
        </w:rPr>
        <w:t>other but also with particular regard to Articles 8, 9 and 10 of the ECHR.</w:t>
      </w:r>
      <w:r>
        <w:rPr>
          <w:position w:val="8"/>
          <w:sz w:val="16"/>
        </w:rPr>
        <w:t>96</w:t>
      </w:r>
      <w:r>
        <w:rPr>
          <w:spacing w:val="-54"/>
          <w:position w:val="8"/>
          <w:sz w:val="16"/>
        </w:rPr>
        <w:t xml:space="preserve"> </w:t>
      </w:r>
      <w:r>
        <w:rPr>
          <w:sz w:val="24"/>
        </w:rPr>
        <w:t xml:space="preserve">It should further be interpreted in a </w:t>
      </w:r>
      <w:r>
        <w:rPr>
          <w:sz w:val="24"/>
        </w:rPr>
        <w:t>way which is consistent with “the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spirit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Convention</w:t>
      </w:r>
      <w:r>
        <w:rPr>
          <w:spacing w:val="-4"/>
          <w:sz w:val="24"/>
        </w:rPr>
        <w:t xml:space="preserve"> </w:t>
      </w:r>
      <w:r>
        <w:rPr>
          <w:sz w:val="24"/>
        </w:rPr>
        <w:t>itself,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14:paraId="643650C2" w14:textId="77777777" w:rsidR="008B7C3F" w:rsidRDefault="00096725">
      <w:pPr>
        <w:pStyle w:val="BodyText"/>
        <w:spacing w:line="291" w:lineRule="exact"/>
        <w:rPr>
          <w:sz w:val="16"/>
        </w:rPr>
      </w:pPr>
      <w:r>
        <w:t>maintain</w:t>
      </w:r>
      <w:r>
        <w:rPr>
          <w:spacing w:val="-5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ideals</w:t>
      </w:r>
      <w:r>
        <w:rPr>
          <w:spacing w:val="-2"/>
        </w:rPr>
        <w:t xml:space="preserve"> </w:t>
      </w:r>
      <w:r>
        <w:t>and values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democratic</w:t>
      </w:r>
      <w:r>
        <w:rPr>
          <w:spacing w:val="-1"/>
        </w:rPr>
        <w:t xml:space="preserve"> </w:t>
      </w:r>
      <w:r>
        <w:t>society”.</w:t>
      </w:r>
      <w:r>
        <w:rPr>
          <w:position w:val="8"/>
          <w:sz w:val="16"/>
        </w:rPr>
        <w:t>97</w:t>
      </w:r>
    </w:p>
    <w:p w14:paraId="12C514F8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84" w:line="259" w:lineRule="auto"/>
        <w:ind w:left="100" w:right="139" w:firstLine="0"/>
        <w:rPr>
          <w:sz w:val="16"/>
        </w:rPr>
      </w:pPr>
      <w:r>
        <w:rPr>
          <w:sz w:val="24"/>
        </w:rPr>
        <w:t xml:space="preserve">In the case of </w:t>
      </w:r>
      <w:r>
        <w:rPr>
          <w:i/>
          <w:sz w:val="24"/>
        </w:rPr>
        <w:t>Dojan and Others v. Germany</w:t>
      </w:r>
      <w:r>
        <w:rPr>
          <w:sz w:val="24"/>
        </w:rPr>
        <w:t>, five married couples</w:t>
      </w:r>
      <w:r>
        <w:rPr>
          <w:spacing w:val="1"/>
          <w:sz w:val="24"/>
        </w:rPr>
        <w:t xml:space="preserve"> </w:t>
      </w:r>
      <w:r>
        <w:rPr>
          <w:sz w:val="24"/>
        </w:rPr>
        <w:t>complained that the refusal by the authorities to exempt their children</w:t>
      </w:r>
      <w:r>
        <w:rPr>
          <w:spacing w:val="1"/>
          <w:sz w:val="24"/>
        </w:rPr>
        <w:t xml:space="preserve"> </w:t>
      </w:r>
      <w:r>
        <w:rPr>
          <w:sz w:val="24"/>
        </w:rPr>
        <w:t>from mandatory sex education classes and other school activities resulted</w:t>
      </w:r>
      <w:r>
        <w:rPr>
          <w:spacing w:val="-82"/>
          <w:sz w:val="24"/>
        </w:rPr>
        <w:t xml:space="preserve"> </w:t>
      </w:r>
      <w:r>
        <w:rPr>
          <w:sz w:val="24"/>
        </w:rPr>
        <w:t>in a disproportionate restriction of their right to educate their children 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</w:t>
      </w:r>
      <w:r>
        <w:rPr>
          <w:sz w:val="24"/>
        </w:rPr>
        <w:t>y with their religious convictions. Sex education classes were a</w:t>
      </w:r>
      <w:r>
        <w:rPr>
          <w:spacing w:val="1"/>
          <w:sz w:val="24"/>
        </w:rPr>
        <w:t xml:space="preserve"> </w:t>
      </w:r>
      <w:r>
        <w:rPr>
          <w:sz w:val="24"/>
        </w:rPr>
        <w:t>compulsory component of the primary school curriculum. The school also</w:t>
      </w:r>
      <w:r>
        <w:rPr>
          <w:spacing w:val="1"/>
          <w:sz w:val="24"/>
        </w:rPr>
        <w:t xml:space="preserve"> </w:t>
      </w:r>
      <w:r>
        <w:rPr>
          <w:sz w:val="24"/>
        </w:rPr>
        <w:t>organised a mandatory theatre group workshop at regular intervals to</w:t>
      </w:r>
      <w:r>
        <w:rPr>
          <w:spacing w:val="1"/>
          <w:sz w:val="24"/>
        </w:rPr>
        <w:t xml:space="preserve"> </w:t>
      </w:r>
      <w:r>
        <w:rPr>
          <w:sz w:val="24"/>
        </w:rPr>
        <w:t>raise awareness of child sexual abuse, with an alte</w:t>
      </w:r>
      <w:r>
        <w:rPr>
          <w:sz w:val="24"/>
        </w:rPr>
        <w:t>rnative activity for</w:t>
      </w:r>
      <w:r>
        <w:rPr>
          <w:spacing w:val="1"/>
          <w:sz w:val="24"/>
        </w:rPr>
        <w:t xml:space="preserve"> </w:t>
      </w:r>
      <w:r>
        <w:rPr>
          <w:sz w:val="24"/>
        </w:rPr>
        <w:t>children who did not wish to attend. The applicants were fined for</w:t>
      </w:r>
      <w:r>
        <w:rPr>
          <w:spacing w:val="1"/>
          <w:sz w:val="24"/>
        </w:rPr>
        <w:t xml:space="preserve"> </w:t>
      </w:r>
      <w:r>
        <w:rPr>
          <w:sz w:val="24"/>
        </w:rPr>
        <w:t>preventing their children from taking part in all or some of these activities</w:t>
      </w:r>
      <w:r>
        <w:rPr>
          <w:spacing w:val="-82"/>
          <w:sz w:val="24"/>
        </w:rPr>
        <w:t xml:space="preserve"> </w:t>
      </w:r>
      <w:r>
        <w:rPr>
          <w:sz w:val="24"/>
        </w:rPr>
        <w:t>and when two of the parents refused to pay the fine, they were</w:t>
      </w:r>
      <w:r>
        <w:rPr>
          <w:spacing w:val="1"/>
          <w:sz w:val="24"/>
        </w:rPr>
        <w:t xml:space="preserve"> </w:t>
      </w:r>
      <w:r>
        <w:rPr>
          <w:sz w:val="24"/>
        </w:rPr>
        <w:t>imprisoned. The ECtHR noted</w:t>
      </w:r>
      <w:r>
        <w:rPr>
          <w:sz w:val="24"/>
        </w:rPr>
        <w:t xml:space="preserve"> that the sex education classes in question</w:t>
      </w:r>
      <w:r>
        <w:rPr>
          <w:spacing w:val="1"/>
          <w:sz w:val="24"/>
        </w:rPr>
        <w:t xml:space="preserve"> </w:t>
      </w:r>
      <w:r>
        <w:rPr>
          <w:sz w:val="24"/>
        </w:rPr>
        <w:t>aimed at the “neutral transmission of knowledge regarding procreation,</w:t>
      </w:r>
      <w:r>
        <w:rPr>
          <w:spacing w:val="1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5"/>
          <w:sz w:val="24"/>
        </w:rPr>
        <w:t xml:space="preserve"> </w:t>
      </w:r>
      <w:r>
        <w:rPr>
          <w:sz w:val="24"/>
        </w:rPr>
        <w:t>pregnancy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child</w:t>
      </w:r>
      <w:r>
        <w:rPr>
          <w:spacing w:val="6"/>
          <w:sz w:val="24"/>
        </w:rPr>
        <w:t xml:space="preserve"> </w:t>
      </w:r>
      <w:r>
        <w:rPr>
          <w:sz w:val="24"/>
        </w:rPr>
        <w:t>birth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accordance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underlying legal provisions and the ensuing guidelines and the curriculum,</w:t>
      </w:r>
      <w:r>
        <w:rPr>
          <w:spacing w:val="-82"/>
          <w:sz w:val="24"/>
        </w:rPr>
        <w:t xml:space="preserve"> </w:t>
      </w:r>
      <w:r>
        <w:rPr>
          <w:sz w:val="24"/>
        </w:rPr>
        <w:t>wh</w:t>
      </w:r>
      <w:r>
        <w:rPr>
          <w:sz w:val="24"/>
        </w:rPr>
        <w:t>ich were based on current scientific and educational standards”.</w:t>
      </w:r>
      <w:r>
        <w:rPr>
          <w:position w:val="8"/>
          <w:sz w:val="16"/>
        </w:rPr>
        <w:t>98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ECtHR found that the aims of the regulations relating to sex education</w:t>
      </w:r>
      <w:r>
        <w:rPr>
          <w:spacing w:val="1"/>
          <w:sz w:val="24"/>
        </w:rPr>
        <w:t xml:space="preserve"> </w:t>
      </w:r>
      <w:r>
        <w:rPr>
          <w:sz w:val="24"/>
        </w:rPr>
        <w:t>were “consonant with the principles of pluralism and objectivity embodied</w:t>
      </w:r>
      <w:r>
        <w:rPr>
          <w:spacing w:val="-82"/>
          <w:sz w:val="24"/>
        </w:rPr>
        <w:t xml:space="preserve"> </w:t>
      </w:r>
      <w:r>
        <w:rPr>
          <w:sz w:val="24"/>
        </w:rPr>
        <w:t>in Article 2 of Protocol No 1”.</w:t>
      </w:r>
      <w:r>
        <w:rPr>
          <w:position w:val="8"/>
          <w:sz w:val="16"/>
        </w:rPr>
        <w:t>99</w:t>
      </w:r>
      <w:r>
        <w:rPr>
          <w:spacing w:val="56"/>
          <w:position w:val="8"/>
          <w:sz w:val="16"/>
        </w:rPr>
        <w:t xml:space="preserve"> </w:t>
      </w:r>
      <w:r>
        <w:rPr>
          <w:sz w:val="24"/>
        </w:rPr>
        <w:t>The EC</w:t>
      </w:r>
      <w:r>
        <w:rPr>
          <w:sz w:val="24"/>
        </w:rPr>
        <w:t>tHR found that in refusing to</w:t>
      </w:r>
      <w:r>
        <w:rPr>
          <w:spacing w:val="1"/>
          <w:sz w:val="24"/>
        </w:rPr>
        <w:t xml:space="preserve"> </w:t>
      </w:r>
      <w:r>
        <w:rPr>
          <w:sz w:val="24"/>
        </w:rPr>
        <w:t>exempt the children from classes and activities, the national authorities</w:t>
      </w:r>
      <w:r>
        <w:rPr>
          <w:spacing w:val="1"/>
          <w:sz w:val="24"/>
        </w:rPr>
        <w:t xml:space="preserve"> </w:t>
      </w:r>
      <w:r>
        <w:rPr>
          <w:sz w:val="24"/>
        </w:rPr>
        <w:t>had acted within the margin of appreciation accorded to them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scope of Article 2 of Protocol No 1. The ECtHR further advised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Conventi</w:t>
      </w:r>
      <w:r>
        <w:rPr>
          <w:sz w:val="24"/>
        </w:rPr>
        <w:t>on “does not guarantee the right not to be confronted with</w:t>
      </w:r>
      <w:r>
        <w:rPr>
          <w:spacing w:val="1"/>
          <w:sz w:val="24"/>
        </w:rPr>
        <w:t xml:space="preserve"> </w:t>
      </w:r>
      <w:r>
        <w:rPr>
          <w:sz w:val="24"/>
        </w:rPr>
        <w:t>opinions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 opposed to one’s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convictions”.</w:t>
      </w:r>
      <w:r>
        <w:rPr>
          <w:position w:val="8"/>
          <w:sz w:val="16"/>
        </w:rPr>
        <w:t>100</w:t>
      </w:r>
    </w:p>
    <w:p w14:paraId="2DC2368D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4" w:line="276" w:lineRule="auto"/>
        <w:ind w:left="100" w:right="563" w:firstLine="0"/>
        <w:rPr>
          <w:sz w:val="24"/>
        </w:rPr>
      </w:pPr>
      <w:r>
        <w:rPr>
          <w:sz w:val="24"/>
        </w:rPr>
        <w:t xml:space="preserve">In the case of </w:t>
      </w:r>
      <w:r>
        <w:rPr>
          <w:i/>
          <w:sz w:val="24"/>
        </w:rPr>
        <w:t xml:space="preserve">Isherwood and Others v The Welsh Ministers, </w:t>
      </w:r>
      <w:r>
        <w:rPr>
          <w:sz w:val="24"/>
        </w:rPr>
        <w:t>the</w:t>
      </w:r>
      <w:r>
        <w:rPr>
          <w:spacing w:val="-82"/>
          <w:sz w:val="24"/>
        </w:rPr>
        <w:t xml:space="preserve"> </w:t>
      </w:r>
      <w:r>
        <w:rPr>
          <w:sz w:val="24"/>
        </w:rPr>
        <w:t>Welsh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were 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 judicial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</w:p>
    <w:p w14:paraId="0EB38B81" w14:textId="7D5B8BA7" w:rsidR="008B7C3F" w:rsidRDefault="00096725">
      <w:pPr>
        <w:pStyle w:val="BodyText"/>
        <w:spacing w:before="5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4A5FB1" wp14:editId="78BCC842">
                <wp:simplePos x="0" y="0"/>
                <wp:positionH relativeFrom="page">
                  <wp:posOffset>914400</wp:posOffset>
                </wp:positionH>
                <wp:positionV relativeFrom="paragraph">
                  <wp:posOffset>105410</wp:posOffset>
                </wp:positionV>
                <wp:extent cx="1828800" cy="8890"/>
                <wp:effectExtent l="0" t="0" r="0" b="0"/>
                <wp:wrapTopAndBottom/>
                <wp:docPr id="42297930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003D" id="Rectangle 23" o:spid="_x0000_s1026" style="position:absolute;margin-left:1in;margin-top:8.3pt;width:2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DrIQ2b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8FB83E5" w14:textId="77777777" w:rsidR="008B7C3F" w:rsidRDefault="00096725">
      <w:pPr>
        <w:spacing w:before="72"/>
        <w:ind w:left="100"/>
        <w:rPr>
          <w:sz w:val="16"/>
        </w:rPr>
      </w:pPr>
      <w:r>
        <w:rPr>
          <w:color w:val="763189"/>
          <w:sz w:val="16"/>
          <w:vertAlign w:val="superscript"/>
        </w:rPr>
        <w:t>95</w:t>
      </w:r>
      <w:r>
        <w:rPr>
          <w:color w:val="763189"/>
          <w:spacing w:val="-11"/>
          <w:sz w:val="16"/>
        </w:rPr>
        <w:t xml:space="preserve"> </w:t>
      </w:r>
      <w:r>
        <w:rPr>
          <w:color w:val="763189"/>
          <w:sz w:val="16"/>
        </w:rPr>
        <w:t>Kjeldsen, Busk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Madsen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Pedersen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Denmark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(1976)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6,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53.</w:t>
      </w:r>
    </w:p>
    <w:p w14:paraId="03FFAC3B" w14:textId="77777777" w:rsidR="008B7C3F" w:rsidRDefault="00096725">
      <w:pPr>
        <w:ind w:left="100" w:right="287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96</w:t>
      </w:r>
      <w:r>
        <w:rPr>
          <w:color w:val="763189"/>
          <w:spacing w:val="-1"/>
          <w:sz w:val="16"/>
        </w:rPr>
        <w:t xml:space="preserve"> Folgerø and Others v Norway </w:t>
      </w:r>
      <w:r>
        <w:rPr>
          <w:color w:val="763189"/>
          <w:sz w:val="16"/>
        </w:rPr>
        <w:t>(2007) ECHR 2148, at para 84 (a). 84(h) the second sentence of Art.2 of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Protocol No.1 implies on the other hand that the State, in fulfilling the functions assumed by it in regard to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education and teaching, must take care that information or knowledge included in the curriculum is conveyed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in an objective, critical and plurali</w:t>
      </w:r>
      <w:r>
        <w:rPr>
          <w:color w:val="763189"/>
          <w:sz w:val="16"/>
        </w:rPr>
        <w:t>stic manner. The State is forbidden to pursue an aim of indoctrination that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might be considered as not respecting parents’ religious and philosophical convictions. That is the limit that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must not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exceeded.</w:t>
      </w:r>
    </w:p>
    <w:p w14:paraId="027F0437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97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Kjeldsen,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Busk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Madsen 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Pedersen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Denmark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(1976)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6, 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53.</w:t>
      </w:r>
    </w:p>
    <w:p w14:paraId="5DD16EF8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98</w:t>
      </w:r>
      <w:r>
        <w:rPr>
          <w:color w:val="763189"/>
          <w:sz w:val="16"/>
        </w:rPr>
        <w:t xml:space="preserve"> Dojan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Others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Germany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(2011)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ECHR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1420.</w:t>
      </w:r>
    </w:p>
    <w:p w14:paraId="469B1AC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99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475E35DB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100</w:t>
      </w:r>
      <w:r>
        <w:rPr>
          <w:color w:val="763189"/>
          <w:spacing w:val="-19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0444E0F0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61760A83" w14:textId="77777777" w:rsidR="008B7C3F" w:rsidRDefault="00096725">
      <w:pPr>
        <w:pStyle w:val="BodyText"/>
        <w:spacing w:before="90" w:line="276" w:lineRule="auto"/>
        <w:ind w:right="225"/>
      </w:pPr>
      <w:r>
        <w:lastRenderedPageBreak/>
        <w:t>number of grounds,</w:t>
      </w:r>
      <w:r>
        <w:rPr>
          <w:position w:val="8"/>
          <w:sz w:val="16"/>
        </w:rPr>
        <w:t>101</w:t>
      </w:r>
      <w:r>
        <w:rPr>
          <w:spacing w:val="1"/>
          <w:position w:val="8"/>
          <w:sz w:val="16"/>
        </w:rPr>
        <w:t xml:space="preserve"> </w:t>
      </w:r>
      <w:r>
        <w:t>including that the failure to allow for parental</w:t>
      </w:r>
      <w:r>
        <w:rPr>
          <w:spacing w:val="1"/>
        </w:rPr>
        <w:t xml:space="preserve"> </w:t>
      </w:r>
      <w:r>
        <w:t>exemptions was in breach of the requirements of the second sentence of</w:t>
      </w:r>
      <w:r>
        <w:rPr>
          <w:spacing w:val="1"/>
        </w:rPr>
        <w:t xml:space="preserve"> </w:t>
      </w:r>
      <w:r>
        <w:t>Article 2 of Protocol No 1. It was further claimed that the rights protected</w:t>
      </w:r>
      <w:r>
        <w:rPr>
          <w:spacing w:val="-82"/>
        </w:rPr>
        <w:t xml:space="preserve"> </w:t>
      </w:r>
      <w:r>
        <w:t>by Article 2 of Protocol No 1 were breached by imposing a ‘whole school’</w:t>
      </w:r>
      <w:r>
        <w:rPr>
          <w:spacing w:val="1"/>
        </w:rPr>
        <w:t xml:space="preserve"> </w:t>
      </w:r>
      <w:r>
        <w:t xml:space="preserve">approach to RSE, without providing </w:t>
      </w:r>
      <w:r>
        <w:t>for any right of excusal and without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guarantees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 the content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education.</w:t>
      </w:r>
    </w:p>
    <w:p w14:paraId="087E2DB1" w14:textId="77777777" w:rsidR="008B7C3F" w:rsidRDefault="008B7C3F">
      <w:pPr>
        <w:pStyle w:val="BodyText"/>
        <w:spacing w:before="7"/>
        <w:ind w:left="0"/>
        <w:rPr>
          <w:sz w:val="27"/>
        </w:rPr>
      </w:pPr>
    </w:p>
    <w:p w14:paraId="6BAB9A91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ind w:left="971" w:hanging="87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judgment</w:t>
      </w:r>
      <w:r>
        <w:rPr>
          <w:spacing w:val="-4"/>
          <w:sz w:val="24"/>
        </w:rPr>
        <w:t xml:space="preserve"> </w:t>
      </w:r>
      <w:r>
        <w:rPr>
          <w:sz w:val="24"/>
        </w:rPr>
        <w:t>Mrs</w:t>
      </w:r>
      <w:r>
        <w:rPr>
          <w:spacing w:val="-2"/>
          <w:sz w:val="24"/>
        </w:rPr>
        <w:t xml:space="preserve"> </w:t>
      </w:r>
      <w:r>
        <w:rPr>
          <w:sz w:val="24"/>
        </w:rPr>
        <w:t>Justice Steyn</w:t>
      </w:r>
      <w:r>
        <w:rPr>
          <w:spacing w:val="-4"/>
          <w:sz w:val="24"/>
        </w:rPr>
        <w:t xml:space="preserve"> </w:t>
      </w:r>
      <w:r>
        <w:rPr>
          <w:sz w:val="24"/>
        </w:rPr>
        <w:t>DBE</w:t>
      </w:r>
      <w:r>
        <w:rPr>
          <w:spacing w:val="-4"/>
          <w:sz w:val="24"/>
        </w:rPr>
        <w:t xml:space="preserve"> </w:t>
      </w:r>
      <w:r>
        <w:rPr>
          <w:sz w:val="24"/>
        </w:rPr>
        <w:t>stated:</w:t>
      </w:r>
    </w:p>
    <w:p w14:paraId="3155A084" w14:textId="77777777" w:rsidR="008B7C3F" w:rsidRDefault="008B7C3F">
      <w:pPr>
        <w:pStyle w:val="BodyText"/>
        <w:spacing w:before="3"/>
        <w:ind w:left="0"/>
        <w:rPr>
          <w:sz w:val="31"/>
        </w:rPr>
      </w:pPr>
    </w:p>
    <w:p w14:paraId="3CFBBAE6" w14:textId="77777777" w:rsidR="008B7C3F" w:rsidRDefault="00096725">
      <w:pPr>
        <w:pStyle w:val="BodyText"/>
        <w:spacing w:line="276" w:lineRule="auto"/>
        <w:ind w:left="961" w:right="1007"/>
      </w:pPr>
      <w:r>
        <w:t>the State is entitled to provide teaching that (i) addresses</w:t>
      </w:r>
      <w:r>
        <w:rPr>
          <w:spacing w:val="1"/>
        </w:rPr>
        <w:t xml:space="preserve"> </w:t>
      </w:r>
      <w:r>
        <w:t>considerations of a moral nature, provided it does not</w:t>
      </w:r>
      <w:r>
        <w:rPr>
          <w:spacing w:val="1"/>
        </w:rPr>
        <w:t xml:space="preserve"> </w:t>
      </w:r>
      <w:r>
        <w:t>constitute an attempt at indoctrination aimed at advocating</w:t>
      </w:r>
      <w:r>
        <w:rPr>
          <w:spacing w:val="-82"/>
        </w:rPr>
        <w:t xml:space="preserve"> </w:t>
      </w:r>
      <w:r>
        <w:t>a specific kind of sexual behaviour; (ii) aims to equip pupils</w:t>
      </w:r>
      <w:r>
        <w:rPr>
          <w:spacing w:val="-8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themse</w:t>
      </w:r>
      <w:r>
        <w:t>lves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others;</w:t>
      </w:r>
    </w:p>
    <w:p w14:paraId="203DE651" w14:textId="77777777" w:rsidR="008B7C3F" w:rsidRDefault="00096725">
      <w:pPr>
        <w:pStyle w:val="BodyText"/>
        <w:spacing w:before="2" w:line="276" w:lineRule="auto"/>
        <w:ind w:left="961" w:right="1062"/>
        <w:rPr>
          <w:sz w:val="16"/>
        </w:rPr>
      </w:pPr>
      <w:r>
        <w:t>(iii) seeks to provide pupils with knowledge of biological,</w:t>
      </w:r>
      <w:r>
        <w:rPr>
          <w:spacing w:val="1"/>
        </w:rPr>
        <w:t xml:space="preserve"> </w:t>
      </w:r>
      <w:r>
        <w:t>ethical, social and cultural aspects of sexuality in order to</w:t>
      </w:r>
      <w:r>
        <w:rPr>
          <w:spacing w:val="1"/>
        </w:rPr>
        <w:t xml:space="preserve"> </w:t>
      </w:r>
      <w:r>
        <w:t>enable them to develop their own moral views and an</w:t>
      </w:r>
      <w:r>
        <w:rPr>
          <w:spacing w:val="1"/>
        </w:rPr>
        <w:t xml:space="preserve"> </w:t>
      </w:r>
      <w:r>
        <w:t>independent approach to their own sexua</w:t>
      </w:r>
      <w:r>
        <w:t>lity, and that</w:t>
      </w:r>
      <w:r>
        <w:rPr>
          <w:spacing w:val="1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tolerance</w:t>
      </w:r>
      <w:r>
        <w:rPr>
          <w:spacing w:val="-4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beings</w:t>
      </w:r>
      <w:r>
        <w:rPr>
          <w:spacing w:val="-5"/>
        </w:rPr>
        <w:t xml:space="preserve"> </w:t>
      </w:r>
      <w:r>
        <w:t>irrespective</w:t>
      </w:r>
      <w:r>
        <w:rPr>
          <w:spacing w:val="-3"/>
        </w:rPr>
        <w:t xml:space="preserve"> </w:t>
      </w:r>
      <w:r>
        <w:t>of</w:t>
      </w:r>
      <w:r>
        <w:rPr>
          <w:spacing w:val="-82"/>
        </w:rPr>
        <w:t xml:space="preserve"> </w:t>
      </w:r>
      <w:r>
        <w:t>their sexual orientation and identity; and (iv) aims to</w:t>
      </w:r>
      <w:r>
        <w:rPr>
          <w:spacing w:val="1"/>
        </w:rPr>
        <w:t xml:space="preserve"> </w:t>
      </w:r>
      <w:r>
        <w:t>enable pupils to be tolerant and open to dialogue and to</w:t>
      </w:r>
      <w:r>
        <w:rPr>
          <w:spacing w:val="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whose beliefs</w:t>
      </w:r>
      <w:r>
        <w:rPr>
          <w:spacing w:val="-2"/>
        </w:rPr>
        <w:t xml:space="preserve"> </w:t>
      </w:r>
      <w:r>
        <w:t>differ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own.</w:t>
      </w:r>
      <w:r>
        <w:rPr>
          <w:position w:val="8"/>
          <w:sz w:val="16"/>
        </w:rPr>
        <w:t>102</w:t>
      </w:r>
    </w:p>
    <w:p w14:paraId="01B98653" w14:textId="77777777" w:rsidR="008B7C3F" w:rsidRDefault="008B7C3F">
      <w:pPr>
        <w:pStyle w:val="BodyText"/>
        <w:spacing w:before="2"/>
        <w:ind w:left="0"/>
        <w:rPr>
          <w:sz w:val="25"/>
        </w:rPr>
      </w:pPr>
    </w:p>
    <w:p w14:paraId="4562C9E9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"/>
        <w:ind w:left="971" w:hanging="872"/>
        <w:rPr>
          <w:sz w:val="24"/>
        </w:rPr>
      </w:pP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3"/>
          <w:sz w:val="24"/>
        </w:rPr>
        <w:t xml:space="preserve"> </w:t>
      </w:r>
      <w:r>
        <w:rPr>
          <w:sz w:val="24"/>
        </w:rPr>
        <w:t>that:</w:t>
      </w:r>
    </w:p>
    <w:p w14:paraId="79E8CC7B" w14:textId="77777777" w:rsidR="008B7C3F" w:rsidRDefault="00096725">
      <w:pPr>
        <w:pStyle w:val="BodyText"/>
        <w:spacing w:before="184" w:line="259" w:lineRule="auto"/>
        <w:ind w:left="961" w:right="988"/>
        <w:rPr>
          <w:sz w:val="16"/>
        </w:rPr>
      </w:pPr>
      <w:r>
        <w:t>much of the jurisprudence on the second sentence of Article</w:t>
      </w:r>
      <w:r>
        <w:rPr>
          <w:spacing w:val="-82"/>
        </w:rPr>
        <w:t xml:space="preserve"> </w:t>
      </w:r>
      <w:r>
        <w:t>2 of Protocol No 1 relates to religious education, in which</w:t>
      </w:r>
      <w:r>
        <w:rPr>
          <w:spacing w:val="1"/>
        </w:rPr>
        <w:t xml:space="preserve"> </w:t>
      </w:r>
      <w:r>
        <w:t>context the European Court of Human Rights has</w:t>
      </w:r>
      <w:r>
        <w:rPr>
          <w:spacing w:val="1"/>
        </w:rPr>
        <w:t xml:space="preserve"> </w:t>
      </w:r>
      <w:r>
        <w:t>emphasised the State’s duty of neutrality as between</w:t>
      </w:r>
      <w:r>
        <w:rPr>
          <w:spacing w:val="1"/>
        </w:rPr>
        <w:t xml:space="preserve"> </w:t>
      </w:r>
      <w:r>
        <w:t>different religious and philos</w:t>
      </w:r>
      <w:r>
        <w:t>ophical beliefs. But the court</w:t>
      </w:r>
      <w:r>
        <w:rPr>
          <w:spacing w:val="1"/>
        </w:rPr>
        <w:t xml:space="preserve"> </w:t>
      </w:r>
      <w:r>
        <w:t>has taken a different approach in the context of teaching of</w:t>
      </w:r>
      <w:r>
        <w:rPr>
          <w:spacing w:val="-82"/>
        </w:rPr>
        <w:t xml:space="preserve"> </w:t>
      </w:r>
      <w:r>
        <w:t>sex education, morals and ethics. A position of strict</w:t>
      </w:r>
      <w:r>
        <w:rPr>
          <w:spacing w:val="1"/>
        </w:rPr>
        <w:t xml:space="preserve"> </w:t>
      </w:r>
      <w:r>
        <w:t>neutrality on the part of the state is not required. The</w:t>
      </w:r>
      <w:r>
        <w:rPr>
          <w:spacing w:val="1"/>
        </w:rPr>
        <w:t xml:space="preserve"> </w:t>
      </w:r>
      <w:r>
        <w:t>fundamental requirements are of pluralism and the</w:t>
      </w:r>
      <w:r>
        <w:rPr>
          <w:spacing w:val="1"/>
        </w:rPr>
        <w:t xml:space="preserve"> </w:t>
      </w:r>
      <w:r>
        <w:t>av</w:t>
      </w:r>
      <w:r>
        <w:t>oidance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indoctrination.</w:t>
      </w:r>
      <w:r>
        <w:rPr>
          <w:position w:val="8"/>
          <w:sz w:val="16"/>
        </w:rPr>
        <w:t>103</w:t>
      </w:r>
    </w:p>
    <w:p w14:paraId="72F97D8C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7" w:line="261" w:lineRule="auto"/>
        <w:ind w:left="100" w:right="1162" w:firstLine="0"/>
        <w:rPr>
          <w:sz w:val="24"/>
        </w:rPr>
      </w:pPr>
      <w:r>
        <w:rPr>
          <w:sz w:val="24"/>
        </w:rPr>
        <w:t>In dismissing the case she found that there is “a close</w:t>
      </w:r>
      <w:r>
        <w:rPr>
          <w:spacing w:val="1"/>
          <w:sz w:val="24"/>
        </w:rPr>
        <w:t xml:space="preserve"> </w:t>
      </w:r>
      <w:r>
        <w:rPr>
          <w:sz w:val="24"/>
        </w:rPr>
        <w:t>resemblance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Welsh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Government’s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68524F3B" w14:textId="77777777" w:rsidR="008B7C3F" w:rsidRDefault="008B7C3F">
      <w:pPr>
        <w:pStyle w:val="BodyText"/>
        <w:ind w:left="0"/>
        <w:rPr>
          <w:sz w:val="20"/>
        </w:rPr>
      </w:pPr>
    </w:p>
    <w:p w14:paraId="38B66F83" w14:textId="77777777" w:rsidR="008B7C3F" w:rsidRDefault="008B7C3F">
      <w:pPr>
        <w:pStyle w:val="BodyText"/>
        <w:ind w:left="0"/>
        <w:rPr>
          <w:sz w:val="20"/>
        </w:rPr>
      </w:pPr>
    </w:p>
    <w:p w14:paraId="49E0CFB4" w14:textId="77777777" w:rsidR="008B7C3F" w:rsidRDefault="008B7C3F">
      <w:pPr>
        <w:pStyle w:val="BodyText"/>
        <w:ind w:left="0"/>
        <w:rPr>
          <w:sz w:val="20"/>
        </w:rPr>
      </w:pPr>
    </w:p>
    <w:p w14:paraId="508D016F" w14:textId="687FFBC9" w:rsidR="008B7C3F" w:rsidRDefault="00096725">
      <w:pPr>
        <w:pStyle w:val="BodyText"/>
        <w:spacing w:before="9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245DF05" wp14:editId="1C04355D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1828800" cy="8890"/>
                <wp:effectExtent l="0" t="0" r="0" b="0"/>
                <wp:wrapTopAndBottom/>
                <wp:docPr id="10685044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9EDB" id="Rectangle 22" o:spid="_x0000_s1026" style="position:absolute;margin-left:1in;margin-top:11.5pt;width:2in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OvMiE3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4C7CDF62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101</w:t>
      </w:r>
      <w:r>
        <w:rPr>
          <w:color w:val="763189"/>
          <w:sz w:val="16"/>
        </w:rPr>
        <w:t>Isherwood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&amp;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Others,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R.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Application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Of)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Welsh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Ministers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[2022]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EWHC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3331.</w:t>
      </w:r>
    </w:p>
    <w:p w14:paraId="6D928731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102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146.</w:t>
      </w:r>
    </w:p>
    <w:p w14:paraId="295965C7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103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 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145.</w:t>
      </w:r>
    </w:p>
    <w:p w14:paraId="65A24A40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E07539E" w14:textId="77777777" w:rsidR="008B7C3F" w:rsidRDefault="00096725">
      <w:pPr>
        <w:pStyle w:val="BodyText"/>
        <w:spacing w:before="90" w:line="259" w:lineRule="auto"/>
        <w:ind w:right="384"/>
        <w:rPr>
          <w:sz w:val="16"/>
        </w:rPr>
      </w:pPr>
      <w:r>
        <w:lastRenderedPageBreak/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Strasbourg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compatible</w:t>
      </w:r>
      <w:r>
        <w:rPr>
          <w:spacing w:val="-8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[Article 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Protocol No</w:t>
      </w:r>
      <w:r>
        <w:rPr>
          <w:spacing w:val="-1"/>
        </w:rPr>
        <w:t xml:space="preserve"> </w:t>
      </w:r>
      <w:r>
        <w:t>1]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Kjeldsen</w:t>
      </w:r>
      <w:r>
        <w:rPr>
          <w:i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Dojan”</w:t>
      </w:r>
      <w:r>
        <w:t>.</w:t>
      </w:r>
      <w:r>
        <w:rPr>
          <w:position w:val="8"/>
          <w:sz w:val="16"/>
        </w:rPr>
        <w:t>104</w:t>
      </w:r>
    </w:p>
    <w:p w14:paraId="1A1F8A20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0" w:line="259" w:lineRule="auto"/>
        <w:ind w:left="100" w:right="272" w:firstLine="0"/>
        <w:rPr>
          <w:sz w:val="24"/>
        </w:rPr>
      </w:pPr>
      <w:r>
        <w:rPr>
          <w:sz w:val="24"/>
        </w:rPr>
        <w:t>In addition to the ECHR, the Council of Europe has developed the</w:t>
      </w:r>
      <w:r>
        <w:rPr>
          <w:spacing w:val="1"/>
          <w:sz w:val="24"/>
        </w:rPr>
        <w:t xml:space="preserve"> </w:t>
      </w:r>
      <w:r>
        <w:rPr>
          <w:sz w:val="24"/>
        </w:rPr>
        <w:t>Convention on preventing and combating violence against women and</w:t>
      </w:r>
      <w:r>
        <w:rPr>
          <w:spacing w:val="1"/>
          <w:sz w:val="24"/>
        </w:rPr>
        <w:t xml:space="preserve"> </w:t>
      </w:r>
      <w:r>
        <w:rPr>
          <w:sz w:val="24"/>
        </w:rPr>
        <w:t>domestic</w:t>
      </w:r>
      <w:r>
        <w:rPr>
          <w:spacing w:val="-6"/>
          <w:sz w:val="24"/>
        </w:rPr>
        <w:t xml:space="preserve"> </w:t>
      </w:r>
      <w:r>
        <w:rPr>
          <w:sz w:val="24"/>
        </w:rPr>
        <w:t>violence</w:t>
      </w:r>
      <w:r>
        <w:rPr>
          <w:spacing w:val="-1"/>
          <w:sz w:val="24"/>
        </w:rPr>
        <w:t xml:space="preserve"> </w:t>
      </w:r>
      <w:r>
        <w:rPr>
          <w:sz w:val="24"/>
        </w:rPr>
        <w:t>(Istanbul</w:t>
      </w:r>
      <w:r>
        <w:rPr>
          <w:spacing w:val="-7"/>
          <w:sz w:val="24"/>
        </w:rPr>
        <w:t xml:space="preserve"> </w:t>
      </w:r>
      <w:r>
        <w:rPr>
          <w:sz w:val="24"/>
        </w:rPr>
        <w:t>Convention), the</w:t>
      </w:r>
      <w:r>
        <w:rPr>
          <w:spacing w:val="-4"/>
          <w:sz w:val="24"/>
        </w:rPr>
        <w:t xml:space="preserve"> </w:t>
      </w:r>
      <w:r>
        <w:rPr>
          <w:sz w:val="24"/>
        </w:rPr>
        <w:t>Convention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1"/>
          <w:sz w:val="24"/>
        </w:rPr>
        <w:t xml:space="preserve"> </w:t>
      </w:r>
      <w:r>
        <w:rPr>
          <w:sz w:val="24"/>
        </w:rPr>
        <w:t>Children against Sexual Exploitation and Sexual Abus</w:t>
      </w:r>
      <w:r>
        <w:rPr>
          <w:sz w:val="24"/>
        </w:rPr>
        <w:t>e (Lanzarote</w:t>
      </w:r>
      <w:r>
        <w:rPr>
          <w:spacing w:val="1"/>
          <w:sz w:val="24"/>
        </w:rPr>
        <w:t xml:space="preserve"> </w:t>
      </w:r>
      <w:r>
        <w:rPr>
          <w:sz w:val="24"/>
        </w:rPr>
        <w:t>Convention) and the European Social Charter which also contain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 RSE.</w:t>
      </w:r>
    </w:p>
    <w:p w14:paraId="4702AA2B" w14:textId="77777777" w:rsidR="008B7C3F" w:rsidRDefault="008B7C3F">
      <w:pPr>
        <w:pStyle w:val="BodyText"/>
        <w:ind w:left="0"/>
        <w:rPr>
          <w:sz w:val="28"/>
        </w:rPr>
      </w:pPr>
    </w:p>
    <w:p w14:paraId="4C470478" w14:textId="77777777" w:rsidR="008B7C3F" w:rsidRDefault="008B7C3F">
      <w:pPr>
        <w:pStyle w:val="BodyText"/>
        <w:ind w:left="0"/>
      </w:pPr>
    </w:p>
    <w:p w14:paraId="5B83490F" w14:textId="77777777" w:rsidR="008B7C3F" w:rsidRDefault="00096725">
      <w:pPr>
        <w:pStyle w:val="Heading2"/>
        <w:ind w:right="1086"/>
      </w:pPr>
      <w:bookmarkStart w:id="22" w:name="_bookmark22"/>
      <w:bookmarkEnd w:id="22"/>
      <w:r>
        <w:t>Convention on Combatting and Preventing Violence Against</w:t>
      </w:r>
      <w:r>
        <w:rPr>
          <w:spacing w:val="-81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(CoE</w:t>
      </w:r>
      <w:r>
        <w:rPr>
          <w:spacing w:val="-3"/>
        </w:rPr>
        <w:t xml:space="preserve"> </w:t>
      </w:r>
      <w:r>
        <w:t>Istanbul</w:t>
      </w:r>
      <w:r>
        <w:rPr>
          <w:spacing w:val="-4"/>
        </w:rPr>
        <w:t xml:space="preserve"> </w:t>
      </w:r>
      <w:r>
        <w:t>Convention)</w:t>
      </w:r>
    </w:p>
    <w:p w14:paraId="569699A4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6A911692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line="259" w:lineRule="auto"/>
        <w:ind w:left="100" w:right="145" w:firstLine="0"/>
        <w:rPr>
          <w:sz w:val="24"/>
        </w:rPr>
      </w:pPr>
      <w:r>
        <w:rPr>
          <w:sz w:val="24"/>
        </w:rPr>
        <w:t>The UK ratified the CoE Istanbul Convention on the 21 July 2022</w:t>
      </w:r>
      <w:r>
        <w:rPr>
          <w:spacing w:val="1"/>
          <w:sz w:val="24"/>
        </w:rPr>
        <w:t xml:space="preserve"> </w:t>
      </w:r>
      <w:r>
        <w:rPr>
          <w:sz w:val="24"/>
        </w:rPr>
        <w:t>and the Convention entered into force in the UK on the 1 November 2022.</w:t>
      </w:r>
      <w:r>
        <w:rPr>
          <w:spacing w:val="-83"/>
          <w:sz w:val="24"/>
        </w:rPr>
        <w:t xml:space="preserve"> </w:t>
      </w:r>
      <w:r>
        <w:rPr>
          <w:sz w:val="24"/>
        </w:rPr>
        <w:t>This means the UK Government is bound, and has committed, 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 it in practice.</w:t>
      </w:r>
      <w:r>
        <w:rPr>
          <w:position w:val="8"/>
          <w:sz w:val="16"/>
        </w:rPr>
        <w:t>105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CoE Istanbul Convention is</w:t>
      </w:r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framework which aims to address violence against women</w:t>
      </w:r>
      <w:r>
        <w:rPr>
          <w:spacing w:val="-82"/>
          <w:sz w:val="24"/>
        </w:rPr>
        <w:t xml:space="preserve"> </w:t>
      </w:r>
      <w:r>
        <w:rPr>
          <w:sz w:val="24"/>
        </w:rPr>
        <w:t>and girls. Its obligations cover four areas which include: prevention,</w:t>
      </w:r>
      <w:r>
        <w:rPr>
          <w:spacing w:val="1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3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 policies.</w:t>
      </w:r>
    </w:p>
    <w:p w14:paraId="5B1BD1C1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9" w:line="259" w:lineRule="auto"/>
        <w:ind w:left="100" w:right="344" w:firstLine="0"/>
        <w:rPr>
          <w:sz w:val="16"/>
        </w:rPr>
      </w:pPr>
      <w:r>
        <w:rPr>
          <w:sz w:val="24"/>
        </w:rPr>
        <w:t>Article 12 of the CoE Istanbul Convention outlines general</w:t>
      </w:r>
      <w:r>
        <w:rPr>
          <w:spacing w:val="1"/>
          <w:sz w:val="24"/>
        </w:rPr>
        <w:t xml:space="preserve"> </w:t>
      </w:r>
      <w:r>
        <w:rPr>
          <w:sz w:val="24"/>
        </w:rPr>
        <w:t>obli</w:t>
      </w:r>
      <w:r>
        <w:rPr>
          <w:sz w:val="24"/>
        </w:rPr>
        <w:t>gations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requires</w:t>
      </w:r>
      <w:r>
        <w:rPr>
          <w:spacing w:val="-81"/>
          <w:sz w:val="24"/>
        </w:rPr>
        <w:t xml:space="preserve"> </w:t>
      </w:r>
      <w:r>
        <w:rPr>
          <w:sz w:val="24"/>
        </w:rPr>
        <w:t>States to “take into account and address the specific needs of persons</w:t>
      </w:r>
      <w:r>
        <w:rPr>
          <w:spacing w:val="1"/>
          <w:sz w:val="24"/>
        </w:rPr>
        <w:t xml:space="preserve"> </w:t>
      </w:r>
      <w:r>
        <w:rPr>
          <w:sz w:val="24"/>
        </w:rPr>
        <w:t>made vulnerable by particular circumstances and [to] place the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 of all victims at their centre”.</w:t>
      </w:r>
      <w:r>
        <w:rPr>
          <w:position w:val="8"/>
          <w:sz w:val="16"/>
        </w:rPr>
        <w:t>106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 xml:space="preserve">This </w:t>
      </w:r>
      <w:r>
        <w:rPr>
          <w:sz w:val="24"/>
        </w:rPr>
        <w:t>means that preventative</w:t>
      </w:r>
      <w:r>
        <w:rPr>
          <w:spacing w:val="1"/>
          <w:sz w:val="24"/>
        </w:rPr>
        <w:t xml:space="preserve"> </w:t>
      </w:r>
      <w:r>
        <w:rPr>
          <w:sz w:val="24"/>
        </w:rPr>
        <w:t>measures, including educational programmes must address the needs of</w:t>
      </w:r>
      <w:r>
        <w:rPr>
          <w:spacing w:val="-8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 increased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discrimination.</w:t>
      </w:r>
      <w:r>
        <w:rPr>
          <w:position w:val="8"/>
          <w:sz w:val="16"/>
        </w:rPr>
        <w:t>107</w:t>
      </w:r>
    </w:p>
    <w:p w14:paraId="554AB679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7"/>
        <w:ind w:left="971" w:hanging="872"/>
        <w:rPr>
          <w:sz w:val="24"/>
        </w:rPr>
      </w:pP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CoE</w:t>
      </w:r>
      <w:r>
        <w:rPr>
          <w:spacing w:val="-3"/>
          <w:sz w:val="24"/>
        </w:rPr>
        <w:t xml:space="preserve"> </w:t>
      </w:r>
      <w:r>
        <w:rPr>
          <w:sz w:val="24"/>
        </w:rPr>
        <w:t>Istanbul</w:t>
      </w:r>
      <w:r>
        <w:rPr>
          <w:spacing w:val="-2"/>
          <w:sz w:val="24"/>
        </w:rPr>
        <w:t xml:space="preserve"> </w:t>
      </w:r>
      <w:r>
        <w:rPr>
          <w:sz w:val="24"/>
        </w:rPr>
        <w:t>Convention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2E47263C" w14:textId="77777777" w:rsidR="008B7C3F" w:rsidRDefault="00096725">
      <w:pPr>
        <w:pStyle w:val="BodyText"/>
        <w:spacing w:before="184" w:line="259" w:lineRule="auto"/>
        <w:ind w:left="961" w:right="1211"/>
      </w:pPr>
      <w:r>
        <w:t>parties shall take, where appropriate, the necessary steps</w:t>
      </w:r>
      <w:r>
        <w:rPr>
          <w:spacing w:val="-82"/>
        </w:rPr>
        <w:t xml:space="preserve"> </w:t>
      </w:r>
      <w:r>
        <w:t>to include teaching material on issues such as equality</w:t>
      </w:r>
      <w:r>
        <w:rPr>
          <w:spacing w:val="1"/>
        </w:rPr>
        <w:t xml:space="preserve"> </w:t>
      </w:r>
      <w:r>
        <w:t>between women and men, non-stereotyped gender roles,</w:t>
      </w:r>
      <w:r>
        <w:rPr>
          <w:spacing w:val="1"/>
        </w:rPr>
        <w:t xml:space="preserve"> </w:t>
      </w:r>
      <w:r>
        <w:t>mutual respect, non-violent conflict resolution in</w:t>
      </w:r>
      <w:r>
        <w:rPr>
          <w:spacing w:val="1"/>
        </w:rPr>
        <w:t xml:space="preserve"> </w:t>
      </w:r>
      <w:r>
        <w:t>interpersonal relationships, gender-b</w:t>
      </w:r>
      <w:r>
        <w:t>ased violence against</w:t>
      </w:r>
      <w:r>
        <w:rPr>
          <w:spacing w:val="-8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integrity,</w:t>
      </w:r>
      <w:r>
        <w:rPr>
          <w:spacing w:val="-4"/>
        </w:rPr>
        <w:t xml:space="preserve"> </w:t>
      </w:r>
      <w:r>
        <w:t>adapted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</w:p>
    <w:p w14:paraId="7A92A34F" w14:textId="77777777" w:rsidR="008B7C3F" w:rsidRDefault="008B7C3F">
      <w:pPr>
        <w:pStyle w:val="BodyText"/>
        <w:ind w:left="0"/>
        <w:rPr>
          <w:sz w:val="20"/>
        </w:rPr>
      </w:pPr>
    </w:p>
    <w:p w14:paraId="669013E5" w14:textId="77777777" w:rsidR="008B7C3F" w:rsidRDefault="008B7C3F">
      <w:pPr>
        <w:pStyle w:val="BodyText"/>
        <w:ind w:left="0"/>
        <w:rPr>
          <w:sz w:val="20"/>
        </w:rPr>
      </w:pPr>
    </w:p>
    <w:p w14:paraId="40581E52" w14:textId="77777777" w:rsidR="008B7C3F" w:rsidRDefault="008B7C3F">
      <w:pPr>
        <w:pStyle w:val="BodyText"/>
        <w:ind w:left="0"/>
        <w:rPr>
          <w:sz w:val="20"/>
        </w:rPr>
      </w:pPr>
    </w:p>
    <w:p w14:paraId="0F8FF95F" w14:textId="4FBD1C88" w:rsidR="008B7C3F" w:rsidRDefault="00096725">
      <w:pPr>
        <w:pStyle w:val="BodyText"/>
        <w:spacing w:before="5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D8994DC" wp14:editId="35D53774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828800" cy="8890"/>
                <wp:effectExtent l="0" t="0" r="0" b="0"/>
                <wp:wrapTopAndBottom/>
                <wp:docPr id="4747399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2CC7F" id="Rectangle 21" o:spid="_x0000_s1026" style="position:absolute;margin-left:1in;margin-top:10.75pt;width:2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fGUxi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15E733A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104</w:t>
      </w:r>
      <w:r>
        <w:rPr>
          <w:color w:val="763189"/>
          <w:sz w:val="16"/>
        </w:rPr>
        <w:t>Isherwood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&amp;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Others,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R. (On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Application Of)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v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Welsh Ministers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[2022]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EWHC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3331, 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201.</w:t>
      </w:r>
    </w:p>
    <w:p w14:paraId="3F773703" w14:textId="77777777" w:rsidR="008B7C3F" w:rsidRDefault="00096725">
      <w:pPr>
        <w:ind w:left="100" w:right="323"/>
        <w:rPr>
          <w:sz w:val="16"/>
        </w:rPr>
      </w:pPr>
      <w:r>
        <w:rPr>
          <w:color w:val="763189"/>
          <w:sz w:val="16"/>
          <w:vertAlign w:val="superscript"/>
        </w:rPr>
        <w:t>105</w:t>
      </w:r>
      <w:r>
        <w:rPr>
          <w:color w:val="763189"/>
          <w:sz w:val="16"/>
        </w:rPr>
        <w:t xml:space="preserve"> While it is not enforceable in the same way as the ECHR by the HRA, courts will rely on the Istanbul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Convention to interpret the obligations of public authorities. Moreover, the State is obliged directly to comply</w:t>
      </w:r>
      <w:r>
        <w:rPr>
          <w:color w:val="763189"/>
          <w:spacing w:val="-55"/>
          <w:sz w:val="16"/>
        </w:rPr>
        <w:t xml:space="preserve"> </w:t>
      </w:r>
      <w:r>
        <w:rPr>
          <w:color w:val="763189"/>
          <w:sz w:val="16"/>
        </w:rPr>
        <w:t>with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it.</w:t>
      </w:r>
    </w:p>
    <w:p w14:paraId="5B8637BE" w14:textId="77777777" w:rsidR="008B7C3F" w:rsidRDefault="00096725">
      <w:pPr>
        <w:ind w:left="100" w:right="278"/>
        <w:rPr>
          <w:rFonts w:ascii="Calibri" w:hAnsi="Calibri"/>
          <w:sz w:val="20"/>
        </w:rPr>
      </w:pPr>
      <w:r>
        <w:rPr>
          <w:color w:val="773189"/>
          <w:spacing w:val="-1"/>
          <w:sz w:val="16"/>
          <w:vertAlign w:val="superscript"/>
        </w:rPr>
        <w:t>106</w:t>
      </w:r>
      <w:r>
        <w:rPr>
          <w:color w:val="773189"/>
          <w:spacing w:val="-1"/>
          <w:sz w:val="16"/>
        </w:rPr>
        <w:t xml:space="preserve"> Article 12 (3) </w:t>
      </w:r>
      <w:r>
        <w:rPr>
          <w:color w:val="773189"/>
          <w:sz w:val="16"/>
        </w:rPr>
        <w:t>Convention on</w:t>
      </w:r>
      <w:r>
        <w:rPr>
          <w:color w:val="773189"/>
          <w:sz w:val="16"/>
        </w:rPr>
        <w:t xml:space="preserve"> Combatting and Preventing Violence Against Women and Domestic Violence.</w:t>
      </w:r>
      <w:r>
        <w:rPr>
          <w:color w:val="773189"/>
          <w:spacing w:val="1"/>
          <w:sz w:val="16"/>
        </w:rPr>
        <w:t xml:space="preserve"> </w:t>
      </w:r>
      <w:r>
        <w:rPr>
          <w:rFonts w:ascii="Calibri" w:hAnsi="Calibri"/>
          <w:color w:val="763189"/>
          <w:sz w:val="20"/>
          <w:vertAlign w:val="superscript"/>
        </w:rPr>
        <w:t>107</w:t>
      </w:r>
      <w:r>
        <w:rPr>
          <w:rFonts w:ascii="Calibri" w:hAnsi="Calibri"/>
          <w:color w:val="763189"/>
          <w:sz w:val="20"/>
        </w:rPr>
        <w:t xml:space="preserve"> Council of Europe, ‘Explanatory Report to the Council of Europe Convention on Preventing and Combating</w:t>
      </w:r>
      <w:r>
        <w:rPr>
          <w:rFonts w:ascii="Calibri" w:hAnsi="Calibri"/>
          <w:color w:val="763189"/>
          <w:spacing w:val="-43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Violence Against</w:t>
      </w:r>
      <w:r>
        <w:rPr>
          <w:rFonts w:ascii="Calibri" w:hAnsi="Calibri"/>
          <w:color w:val="763189"/>
          <w:spacing w:val="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Women and</w:t>
      </w:r>
      <w:r>
        <w:rPr>
          <w:rFonts w:ascii="Calibri" w:hAnsi="Calibri"/>
          <w:color w:val="763189"/>
          <w:spacing w:val="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Domestic Violence’, (CoE,</w:t>
      </w:r>
      <w:r>
        <w:rPr>
          <w:rFonts w:ascii="Calibri" w:hAnsi="Calibri"/>
          <w:color w:val="763189"/>
          <w:spacing w:val="-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2011),</w:t>
      </w:r>
      <w:r>
        <w:rPr>
          <w:rFonts w:ascii="Calibri" w:hAnsi="Calibri"/>
          <w:color w:val="763189"/>
          <w:spacing w:val="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at para</w:t>
      </w:r>
      <w:r>
        <w:rPr>
          <w:rFonts w:ascii="Calibri" w:hAnsi="Calibri"/>
          <w:color w:val="763189"/>
          <w:spacing w:val="-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87.</w:t>
      </w:r>
    </w:p>
    <w:p w14:paraId="47156311" w14:textId="77777777" w:rsidR="008B7C3F" w:rsidRDefault="008B7C3F">
      <w:pPr>
        <w:rPr>
          <w:rFonts w:ascii="Calibri" w:hAnsi="Calibri"/>
          <w:sz w:val="20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A86645C" w14:textId="77777777" w:rsidR="008B7C3F" w:rsidRDefault="00096725">
      <w:pPr>
        <w:pStyle w:val="BodyText"/>
        <w:spacing w:before="90" w:line="259" w:lineRule="auto"/>
        <w:ind w:left="961" w:right="1230"/>
        <w:rPr>
          <w:sz w:val="16"/>
        </w:rPr>
      </w:pPr>
      <w:r>
        <w:lastRenderedPageBreak/>
        <w:t>evolving capacity of learners, in formal curricula and at all</w:t>
      </w:r>
      <w:r>
        <w:rPr>
          <w:spacing w:val="-8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 education.</w:t>
      </w:r>
      <w:r>
        <w:rPr>
          <w:position w:val="8"/>
          <w:sz w:val="16"/>
        </w:rPr>
        <w:t>108</w:t>
      </w:r>
    </w:p>
    <w:p w14:paraId="30C4E774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0"/>
        <w:ind w:left="971" w:hanging="872"/>
        <w:rPr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Explanatory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Convention:</w:t>
      </w:r>
    </w:p>
    <w:p w14:paraId="0CF0124E" w14:textId="77777777" w:rsidR="008B7C3F" w:rsidRDefault="00096725">
      <w:pPr>
        <w:pStyle w:val="BodyText"/>
        <w:spacing w:before="184" w:line="259" w:lineRule="auto"/>
        <w:ind w:left="961" w:right="1007"/>
        <w:rPr>
          <w:sz w:val="16"/>
        </w:rPr>
      </w:pPr>
      <w:r>
        <w:t>attitudes,</w:t>
      </w:r>
      <w:r>
        <w:rPr>
          <w:spacing w:val="-4"/>
        </w:rPr>
        <w:t xml:space="preserve"> </w:t>
      </w:r>
      <w:r>
        <w:t>convictions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behavioural</w:t>
      </w:r>
      <w:r>
        <w:rPr>
          <w:spacing w:val="-5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shaped</w:t>
      </w:r>
      <w:r>
        <w:rPr>
          <w:spacing w:val="-82"/>
        </w:rPr>
        <w:t xml:space="preserve"> </w:t>
      </w:r>
      <w:r>
        <w:t>very early on in life. The promotion of gender equality,</w:t>
      </w:r>
      <w:r>
        <w:rPr>
          <w:spacing w:val="1"/>
        </w:rPr>
        <w:t xml:space="preserve"> </w:t>
      </w:r>
      <w:r>
        <w:t>mutual respect in interpersonal relationships and non-</w:t>
      </w:r>
      <w:r>
        <w:rPr>
          <w:spacing w:val="1"/>
        </w:rPr>
        <w:t xml:space="preserve"> </w:t>
      </w:r>
      <w:r>
        <w:t>violence must start as early as possible and is primarily a</w:t>
      </w:r>
      <w:r>
        <w:rPr>
          <w:spacing w:val="1"/>
        </w:rPr>
        <w:t xml:space="preserve"> </w:t>
      </w:r>
      <w:r>
        <w:t>responsibility of parents. Educational establishments,</w:t>
      </w:r>
      <w:r>
        <w:rPr>
          <w:spacing w:val="1"/>
        </w:rPr>
        <w:t xml:space="preserve"> </w:t>
      </w:r>
      <w:r>
        <w:t>however, have an important role to play in enhancing the</w:t>
      </w:r>
      <w:r>
        <w:rPr>
          <w:spacing w:val="1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values.</w:t>
      </w:r>
      <w:r>
        <w:rPr>
          <w:position w:val="8"/>
          <w:sz w:val="16"/>
        </w:rPr>
        <w:t>109</w:t>
      </w:r>
    </w:p>
    <w:p w14:paraId="70FAE08C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275" w:firstLine="0"/>
        <w:rPr>
          <w:sz w:val="16"/>
        </w:rPr>
      </w:pPr>
      <w:r>
        <w:rPr>
          <w:sz w:val="24"/>
        </w:rPr>
        <w:t>The drafters of the Convention intended to give “a maximum of</w:t>
      </w:r>
      <w:r>
        <w:rPr>
          <w:spacing w:val="1"/>
          <w:sz w:val="24"/>
        </w:rPr>
        <w:t xml:space="preserve"> </w:t>
      </w:r>
      <w:r>
        <w:rPr>
          <w:sz w:val="24"/>
        </w:rPr>
        <w:t>flexibility”</w:t>
      </w:r>
      <w:r>
        <w:rPr>
          <w:position w:val="8"/>
          <w:sz w:val="16"/>
        </w:rPr>
        <w:t>110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 the implementation of this provision, taking into account</w:t>
      </w:r>
      <w:r>
        <w:rPr>
          <w:spacing w:val="1"/>
          <w:sz w:val="24"/>
        </w:rPr>
        <w:t xml:space="preserve"> </w:t>
      </w:r>
      <w:r>
        <w:rPr>
          <w:sz w:val="24"/>
        </w:rPr>
        <w:t>the varying approaches between</w:t>
      </w:r>
      <w:r>
        <w:rPr>
          <w:sz w:val="24"/>
        </w:rPr>
        <w:t xml:space="preserve"> States in determining teaching</w:t>
      </w:r>
      <w:r>
        <w:rPr>
          <w:spacing w:val="1"/>
          <w:sz w:val="24"/>
        </w:rPr>
        <w:t xml:space="preserve"> </w:t>
      </w:r>
      <w:r>
        <w:rPr>
          <w:sz w:val="24"/>
        </w:rPr>
        <w:t>materials. They note that “[s]ome states for instance determine the</w:t>
      </w:r>
      <w:r>
        <w:rPr>
          <w:spacing w:val="1"/>
          <w:sz w:val="24"/>
        </w:rPr>
        <w:t xml:space="preserve"> </w:t>
      </w:r>
      <w:r>
        <w:rPr>
          <w:sz w:val="24"/>
        </w:rPr>
        <w:t>teaching aims in their formal curriculum while leaving it to the schools to</w:t>
      </w:r>
      <w:r>
        <w:rPr>
          <w:spacing w:val="-82"/>
          <w:sz w:val="24"/>
        </w:rPr>
        <w:t xml:space="preserve"> </w:t>
      </w:r>
      <w:r>
        <w:rPr>
          <w:sz w:val="24"/>
        </w:rPr>
        <w:t>decide on the proper working methods and teaching materials to be used</w:t>
      </w:r>
      <w:r>
        <w:rPr>
          <w:spacing w:val="-8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these aims”.</w:t>
      </w:r>
      <w:r>
        <w:rPr>
          <w:position w:val="8"/>
          <w:sz w:val="16"/>
        </w:rPr>
        <w:t>111</w:t>
      </w:r>
    </w:p>
    <w:p w14:paraId="63854D20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394" w:firstLine="0"/>
        <w:rPr>
          <w:sz w:val="24"/>
        </w:rPr>
      </w:pPr>
      <w:r>
        <w:rPr>
          <w:sz w:val="24"/>
        </w:rPr>
        <w:t>GREVIO,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expert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8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CoE</w:t>
      </w:r>
      <w:r>
        <w:rPr>
          <w:spacing w:val="-3"/>
          <w:sz w:val="24"/>
        </w:rPr>
        <w:t xml:space="preserve"> </w:t>
      </w:r>
      <w:r>
        <w:rPr>
          <w:sz w:val="24"/>
        </w:rPr>
        <w:t>Istanbul Convention,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noted</w:t>
      </w:r>
      <w:r>
        <w:rPr>
          <w:spacing w:val="-3"/>
          <w:sz w:val="24"/>
        </w:rPr>
        <w:t xml:space="preserve"> </w:t>
      </w:r>
      <w:r>
        <w:rPr>
          <w:sz w:val="24"/>
        </w:rPr>
        <w:t>that:</w:t>
      </w:r>
    </w:p>
    <w:p w14:paraId="0BEC9E9E" w14:textId="77777777" w:rsidR="008B7C3F" w:rsidRDefault="00096725">
      <w:pPr>
        <w:pStyle w:val="BodyText"/>
        <w:spacing w:before="159" w:line="259" w:lineRule="auto"/>
        <w:ind w:left="961" w:right="1052"/>
        <w:rPr>
          <w:sz w:val="16"/>
        </w:rPr>
      </w:pPr>
      <w:r>
        <w:t>education on sexuality can provide a means to address</w:t>
      </w:r>
      <w:r>
        <w:rPr>
          <w:spacing w:val="1"/>
        </w:rPr>
        <w:t xml:space="preserve"> </w:t>
      </w:r>
      <w:r>
        <w:t>some of the topics covered by Article 14 of the convention,</w:t>
      </w:r>
      <w:r>
        <w:rPr>
          <w:spacing w:val="-82"/>
        </w:rPr>
        <w:t xml:space="preserve"> </w:t>
      </w:r>
      <w:r>
        <w:t>in particular the right to personal integrity and the notion</w:t>
      </w:r>
      <w:r>
        <w:rPr>
          <w:spacing w:val="1"/>
        </w:rPr>
        <w:t xml:space="preserve"> </w:t>
      </w:r>
      <w:r>
        <w:t>that sexual violence is based on the absence of freely given</w:t>
      </w:r>
      <w:r>
        <w:rPr>
          <w:spacing w:val="-82"/>
        </w:rPr>
        <w:t xml:space="preserve"> </w:t>
      </w:r>
      <w:r>
        <w:t>consent.</w:t>
      </w:r>
      <w:r>
        <w:rPr>
          <w:position w:val="8"/>
          <w:sz w:val="16"/>
        </w:rPr>
        <w:t>112</w:t>
      </w:r>
    </w:p>
    <w:p w14:paraId="0F8DCCA6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1" w:line="259" w:lineRule="auto"/>
        <w:ind w:left="100" w:right="159" w:firstLine="0"/>
        <w:rPr>
          <w:sz w:val="16"/>
        </w:rPr>
      </w:pPr>
      <w:r>
        <w:rPr>
          <w:sz w:val="24"/>
        </w:rPr>
        <w:t>It has also found that “sexuality education for all boys and g</w:t>
      </w:r>
      <w:r>
        <w:rPr>
          <w:sz w:val="24"/>
        </w:rPr>
        <w:t>irls in</w:t>
      </w:r>
      <w:r>
        <w:rPr>
          <w:spacing w:val="1"/>
          <w:sz w:val="24"/>
        </w:rPr>
        <w:t xml:space="preserve"> </w:t>
      </w:r>
      <w:r>
        <w:rPr>
          <w:sz w:val="24"/>
        </w:rPr>
        <w:t>schools is essential to guarantee women’s sexual and reproductive rights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education 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health”.</w:t>
      </w:r>
      <w:r>
        <w:rPr>
          <w:position w:val="8"/>
          <w:sz w:val="16"/>
        </w:rPr>
        <w:t>113</w:t>
      </w:r>
    </w:p>
    <w:p w14:paraId="4DF0A717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9" w:line="259" w:lineRule="auto"/>
        <w:ind w:left="100" w:right="558" w:firstLine="0"/>
        <w:rPr>
          <w:sz w:val="16"/>
        </w:rPr>
      </w:pPr>
      <w:r>
        <w:rPr>
          <w:sz w:val="24"/>
        </w:rPr>
        <w:t>GREVIO has encouraged States in which sexuality education</w:t>
      </w:r>
      <w:r>
        <w:rPr>
          <w:spacing w:val="1"/>
          <w:sz w:val="24"/>
        </w:rPr>
        <w:t xml:space="preserve"> </w:t>
      </w:r>
      <w:r>
        <w:rPr>
          <w:sz w:val="24"/>
        </w:rPr>
        <w:t>exclusively focuses on the prevention o</w:t>
      </w:r>
      <w:r>
        <w:rPr>
          <w:sz w:val="24"/>
        </w:rPr>
        <w:t>f unwanted pregnancies and</w:t>
      </w:r>
      <w:r>
        <w:rPr>
          <w:spacing w:val="1"/>
          <w:sz w:val="24"/>
        </w:rPr>
        <w:t xml:space="preserve"> </w:t>
      </w:r>
      <w:r>
        <w:rPr>
          <w:sz w:val="24"/>
        </w:rPr>
        <w:t>infectious diseases to address issues such as “the right to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integrity,</w:t>
      </w:r>
      <w:r>
        <w:rPr>
          <w:spacing w:val="-3"/>
          <w:sz w:val="24"/>
        </w:rPr>
        <w:t xml:space="preserve"> </w:t>
      </w:r>
      <w:r>
        <w:rPr>
          <w:sz w:val="24"/>
        </w:rPr>
        <w:t>unequal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3"/>
          <w:sz w:val="24"/>
        </w:rPr>
        <w:t xml:space="preserve"> </w:t>
      </w:r>
      <w:r>
        <w:rPr>
          <w:sz w:val="24"/>
        </w:rPr>
        <w:t>behaviour”.</w:t>
      </w:r>
      <w:r>
        <w:rPr>
          <w:position w:val="8"/>
          <w:sz w:val="16"/>
        </w:rPr>
        <w:t>114</w:t>
      </w:r>
    </w:p>
    <w:p w14:paraId="2446EC55" w14:textId="77777777" w:rsidR="008B7C3F" w:rsidRDefault="008B7C3F">
      <w:pPr>
        <w:pStyle w:val="BodyText"/>
        <w:ind w:left="0"/>
        <w:rPr>
          <w:sz w:val="20"/>
        </w:rPr>
      </w:pPr>
    </w:p>
    <w:p w14:paraId="4FE53D96" w14:textId="77777777" w:rsidR="008B7C3F" w:rsidRDefault="008B7C3F">
      <w:pPr>
        <w:pStyle w:val="BodyText"/>
        <w:ind w:left="0"/>
        <w:rPr>
          <w:sz w:val="20"/>
        </w:rPr>
      </w:pPr>
    </w:p>
    <w:p w14:paraId="287892FD" w14:textId="19A27F91" w:rsidR="008B7C3F" w:rsidRDefault="00096725">
      <w:pPr>
        <w:pStyle w:val="BodyText"/>
        <w:spacing w:before="4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20B827" wp14:editId="0175A75E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1828800" cy="8890"/>
                <wp:effectExtent l="0" t="0" r="0" b="0"/>
                <wp:wrapTopAndBottom/>
                <wp:docPr id="1657140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4C687" id="Rectangle 20" o:spid="_x0000_s1026" style="position:absolute;margin-left:1in;margin-top:10.65pt;width:2in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FoSM1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4ABB22D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73189"/>
          <w:sz w:val="16"/>
          <w:vertAlign w:val="superscript"/>
        </w:rPr>
        <w:t>108</w:t>
      </w:r>
      <w:r>
        <w:rPr>
          <w:color w:val="773189"/>
          <w:sz w:val="16"/>
        </w:rPr>
        <w:t xml:space="preserve"> Article 14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Convention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5"/>
          <w:sz w:val="16"/>
        </w:rPr>
        <w:t xml:space="preserve"> </w:t>
      </w:r>
      <w:r>
        <w:rPr>
          <w:color w:val="773189"/>
          <w:sz w:val="16"/>
        </w:rPr>
        <w:t>Combatting and Preventing Violence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Against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Women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Domestic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Violence.</w:t>
      </w:r>
    </w:p>
    <w:p w14:paraId="39DF4004" w14:textId="77777777" w:rsidR="008B7C3F" w:rsidRDefault="00096725">
      <w:pPr>
        <w:ind w:left="100"/>
        <w:rPr>
          <w:sz w:val="16"/>
        </w:rPr>
      </w:pPr>
      <w:r>
        <w:rPr>
          <w:color w:val="773189"/>
          <w:spacing w:val="-1"/>
          <w:sz w:val="16"/>
          <w:vertAlign w:val="superscript"/>
        </w:rPr>
        <w:t>109</w:t>
      </w:r>
      <w:r>
        <w:rPr>
          <w:color w:val="773189"/>
          <w:spacing w:val="-1"/>
          <w:sz w:val="16"/>
        </w:rPr>
        <w:t xml:space="preserve"> Council of Europe, ‘Explanatory </w:t>
      </w:r>
      <w:r>
        <w:rPr>
          <w:color w:val="773189"/>
          <w:sz w:val="16"/>
        </w:rPr>
        <w:t>Report to the Council of Europe Convention on Preventing and Combating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Violence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Against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Women 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Domestic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Violence’,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(CoE,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2011), at para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94.</w:t>
      </w:r>
    </w:p>
    <w:p w14:paraId="44A7A0DC" w14:textId="77777777" w:rsidR="008B7C3F" w:rsidRDefault="00096725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110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Ibid,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95.</w:t>
      </w:r>
    </w:p>
    <w:p w14:paraId="6DD2F5BB" w14:textId="77777777" w:rsidR="008B7C3F" w:rsidRDefault="00096725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111</w:t>
      </w:r>
      <w:r>
        <w:rPr>
          <w:color w:val="773189"/>
          <w:spacing w:val="-19"/>
          <w:sz w:val="16"/>
        </w:rPr>
        <w:t xml:space="preserve"> </w:t>
      </w:r>
      <w:r>
        <w:rPr>
          <w:color w:val="773189"/>
          <w:sz w:val="16"/>
        </w:rPr>
        <w:t>Ibid.</w:t>
      </w:r>
    </w:p>
    <w:p w14:paraId="5129F0A8" w14:textId="77777777" w:rsidR="008B7C3F" w:rsidRDefault="00096725">
      <w:pPr>
        <w:spacing w:before="2"/>
        <w:ind w:left="100" w:right="481"/>
        <w:rPr>
          <w:rFonts w:ascii="Calibri" w:hAnsi="Calibri"/>
          <w:sz w:val="20"/>
        </w:rPr>
      </w:pPr>
      <w:r>
        <w:rPr>
          <w:rFonts w:ascii="Calibri" w:hAnsi="Calibri"/>
          <w:color w:val="763189"/>
          <w:sz w:val="20"/>
          <w:vertAlign w:val="superscript"/>
        </w:rPr>
        <w:t>112</w:t>
      </w:r>
      <w:r>
        <w:rPr>
          <w:rFonts w:ascii="Calibri" w:hAnsi="Calibri"/>
          <w:color w:val="763189"/>
          <w:sz w:val="20"/>
        </w:rPr>
        <w:t xml:space="preserve"> Council of Europe, ‘Mid-term Horizontal Review of GREVIO Baseline Evaluation Reports’, (CoE, 2022), at</w:t>
      </w:r>
      <w:r>
        <w:rPr>
          <w:rFonts w:ascii="Calibri" w:hAnsi="Calibri"/>
          <w:color w:val="763189"/>
          <w:spacing w:val="-43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164.</w:t>
      </w:r>
    </w:p>
    <w:p w14:paraId="51024242" w14:textId="77777777" w:rsidR="008B7C3F" w:rsidRDefault="00096725">
      <w:pPr>
        <w:spacing w:line="243" w:lineRule="exact"/>
        <w:ind w:left="100"/>
        <w:rPr>
          <w:rFonts w:ascii="Calibri"/>
          <w:sz w:val="20"/>
        </w:rPr>
      </w:pPr>
      <w:r>
        <w:rPr>
          <w:rFonts w:ascii="Calibri"/>
          <w:color w:val="763189"/>
          <w:sz w:val="20"/>
          <w:vertAlign w:val="superscript"/>
        </w:rPr>
        <w:t>113</w:t>
      </w:r>
      <w:r>
        <w:rPr>
          <w:rFonts w:ascii="Calibri"/>
          <w:color w:val="763189"/>
          <w:spacing w:val="-3"/>
          <w:sz w:val="20"/>
        </w:rPr>
        <w:t xml:space="preserve"> </w:t>
      </w:r>
      <w:r>
        <w:rPr>
          <w:rFonts w:ascii="Calibri"/>
          <w:color w:val="763189"/>
          <w:sz w:val="20"/>
        </w:rPr>
        <w:t>Ibid.</w:t>
      </w:r>
    </w:p>
    <w:p w14:paraId="5EB4C706" w14:textId="77777777" w:rsidR="008B7C3F" w:rsidRDefault="00096725">
      <w:pPr>
        <w:ind w:left="100"/>
        <w:rPr>
          <w:rFonts w:ascii="Calibri"/>
          <w:sz w:val="20"/>
        </w:rPr>
      </w:pPr>
      <w:r>
        <w:rPr>
          <w:rFonts w:ascii="Calibri"/>
          <w:color w:val="763189"/>
          <w:sz w:val="20"/>
          <w:vertAlign w:val="superscript"/>
        </w:rPr>
        <w:t>114</w:t>
      </w:r>
      <w:r>
        <w:rPr>
          <w:rFonts w:ascii="Calibri"/>
          <w:color w:val="763189"/>
          <w:spacing w:val="-3"/>
          <w:sz w:val="20"/>
        </w:rPr>
        <w:t xml:space="preserve"> </w:t>
      </w:r>
      <w:r>
        <w:rPr>
          <w:rFonts w:ascii="Calibri"/>
          <w:color w:val="763189"/>
          <w:sz w:val="20"/>
        </w:rPr>
        <w:t>Ibid, at</w:t>
      </w:r>
      <w:r>
        <w:rPr>
          <w:rFonts w:ascii="Calibri"/>
          <w:color w:val="763189"/>
          <w:spacing w:val="-1"/>
          <w:sz w:val="20"/>
        </w:rPr>
        <w:t xml:space="preserve"> </w:t>
      </w:r>
      <w:r>
        <w:rPr>
          <w:rFonts w:ascii="Calibri"/>
          <w:color w:val="763189"/>
          <w:sz w:val="20"/>
        </w:rPr>
        <w:t>165.</w:t>
      </w:r>
    </w:p>
    <w:p w14:paraId="58442458" w14:textId="77777777" w:rsidR="008B7C3F" w:rsidRDefault="008B7C3F">
      <w:pPr>
        <w:rPr>
          <w:rFonts w:ascii="Calibri"/>
          <w:sz w:val="20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93324C7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90" w:line="259" w:lineRule="auto"/>
        <w:ind w:left="100" w:right="251" w:firstLine="0"/>
        <w:rPr>
          <w:sz w:val="24"/>
        </w:rPr>
      </w:pPr>
      <w:r>
        <w:rPr>
          <w:sz w:val="24"/>
        </w:rPr>
        <w:lastRenderedPageBreak/>
        <w:t>GREVIO has not yet examined the UK’s compliance with the CoE</w:t>
      </w:r>
      <w:r>
        <w:rPr>
          <w:spacing w:val="1"/>
          <w:sz w:val="24"/>
        </w:rPr>
        <w:t xml:space="preserve"> </w:t>
      </w:r>
      <w:r>
        <w:rPr>
          <w:sz w:val="24"/>
        </w:rPr>
        <w:t>Istanbul</w:t>
      </w:r>
      <w:r>
        <w:rPr>
          <w:spacing w:val="-6"/>
          <w:sz w:val="24"/>
        </w:rPr>
        <w:t xml:space="preserve"> </w:t>
      </w:r>
      <w:r>
        <w:rPr>
          <w:sz w:val="24"/>
        </w:rPr>
        <w:t>Convention.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GREVIO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commence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1"/>
          <w:sz w:val="24"/>
        </w:rPr>
        <w:t xml:space="preserve"> </w:t>
      </w:r>
      <w:r>
        <w:rPr>
          <w:sz w:val="24"/>
        </w:rPr>
        <w:t>likely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explore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RSE throughout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in NI.</w:t>
      </w:r>
    </w:p>
    <w:p w14:paraId="4A16B3D8" w14:textId="77777777" w:rsidR="008B7C3F" w:rsidRDefault="008B7C3F">
      <w:pPr>
        <w:pStyle w:val="BodyText"/>
        <w:ind w:left="0"/>
        <w:rPr>
          <w:sz w:val="28"/>
        </w:rPr>
      </w:pPr>
    </w:p>
    <w:p w14:paraId="63FE3F3B" w14:textId="77777777" w:rsidR="008B7C3F" w:rsidRDefault="008B7C3F">
      <w:pPr>
        <w:pStyle w:val="BodyText"/>
        <w:ind w:left="0"/>
      </w:pPr>
    </w:p>
    <w:p w14:paraId="2BCCAB80" w14:textId="77777777" w:rsidR="008B7C3F" w:rsidRDefault="00096725">
      <w:pPr>
        <w:pStyle w:val="Heading2"/>
        <w:ind w:right="393"/>
      </w:pPr>
      <w:bookmarkStart w:id="23" w:name="_bookmark23"/>
      <w:bookmarkEnd w:id="23"/>
      <w:r>
        <w:t xml:space="preserve">Convention on Protection of Children against Sexual </w:t>
      </w:r>
      <w:r>
        <w:t>Exploitation</w:t>
      </w:r>
      <w:r>
        <w:rPr>
          <w:spacing w:val="-8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(CoE</w:t>
      </w:r>
      <w:r>
        <w:rPr>
          <w:spacing w:val="-2"/>
        </w:rPr>
        <w:t xml:space="preserve"> </w:t>
      </w:r>
      <w:r>
        <w:t>Lanzarote</w:t>
      </w:r>
      <w:r>
        <w:rPr>
          <w:spacing w:val="-1"/>
        </w:rPr>
        <w:t xml:space="preserve"> </w:t>
      </w:r>
      <w:r>
        <w:t>Convention)</w:t>
      </w:r>
    </w:p>
    <w:p w14:paraId="65DC2B02" w14:textId="77777777" w:rsidR="008B7C3F" w:rsidRDefault="008B7C3F">
      <w:pPr>
        <w:pStyle w:val="BodyText"/>
        <w:spacing w:before="1"/>
        <w:ind w:left="0"/>
        <w:rPr>
          <w:b/>
          <w:sz w:val="37"/>
        </w:rPr>
      </w:pPr>
    </w:p>
    <w:p w14:paraId="4A6ADFF1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" w:line="259" w:lineRule="auto"/>
        <w:ind w:left="100" w:right="327" w:firstLine="0"/>
        <w:rPr>
          <w:sz w:val="24"/>
        </w:rPr>
      </w:pPr>
      <w:r>
        <w:rPr>
          <w:sz w:val="24"/>
        </w:rPr>
        <w:t>The UK ratified the CoE Lanzarote Convention on the 21 June</w:t>
      </w:r>
      <w:r>
        <w:rPr>
          <w:spacing w:val="1"/>
          <w:sz w:val="24"/>
        </w:rPr>
        <w:t xml:space="preserve"> </w:t>
      </w:r>
      <w:r>
        <w:rPr>
          <w:sz w:val="24"/>
        </w:rPr>
        <w:t>2018. The Convention requires states to adopt specific legislation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take measures to prevent sexual violence, to protect child victims </w:t>
      </w:r>
      <w:r>
        <w:rPr>
          <w:sz w:val="24"/>
        </w:rPr>
        <w:t>and to</w:t>
      </w:r>
      <w:r>
        <w:rPr>
          <w:spacing w:val="-82"/>
          <w:sz w:val="24"/>
        </w:rPr>
        <w:t xml:space="preserve"> </w:t>
      </w:r>
      <w:r>
        <w:rPr>
          <w:sz w:val="24"/>
        </w:rPr>
        <w:t>prosecute</w:t>
      </w:r>
      <w:r>
        <w:rPr>
          <w:spacing w:val="-1"/>
          <w:sz w:val="24"/>
        </w:rPr>
        <w:t xml:space="preserve"> </w:t>
      </w:r>
      <w:r>
        <w:rPr>
          <w:sz w:val="24"/>
        </w:rPr>
        <w:t>perpetrators.</w:t>
      </w:r>
    </w:p>
    <w:p w14:paraId="011DEFD4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1" w:line="259" w:lineRule="auto"/>
        <w:ind w:left="100" w:right="1447" w:firstLine="0"/>
        <w:rPr>
          <w:sz w:val="24"/>
        </w:rPr>
      </w:pPr>
      <w:r>
        <w:rPr>
          <w:sz w:val="24"/>
        </w:rPr>
        <w:t>In relation to education programmes, the CoE Lanzarote</w:t>
      </w:r>
      <w:r>
        <w:rPr>
          <w:spacing w:val="-82"/>
          <w:sz w:val="24"/>
        </w:rPr>
        <w:t xml:space="preserve"> </w:t>
      </w:r>
      <w:r>
        <w:rPr>
          <w:sz w:val="24"/>
        </w:rPr>
        <w:t>Convention states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7486523B" w14:textId="77777777" w:rsidR="008B7C3F" w:rsidRDefault="00096725">
      <w:pPr>
        <w:pStyle w:val="BodyText"/>
        <w:spacing w:before="159" w:line="259" w:lineRule="auto"/>
        <w:ind w:left="961" w:right="1388"/>
        <w:rPr>
          <w:sz w:val="16"/>
        </w:rPr>
      </w:pPr>
      <w:r>
        <w:t>each Party shall take the necessary legislative or other</w:t>
      </w:r>
      <w:r>
        <w:rPr>
          <w:spacing w:val="1"/>
        </w:rPr>
        <w:t xml:space="preserve"> </w:t>
      </w:r>
      <w:r>
        <w:t>measures to ensure that children, during primary and</w:t>
      </w:r>
      <w:r>
        <w:rPr>
          <w:spacing w:val="1"/>
        </w:rPr>
        <w:t xml:space="preserve"> </w:t>
      </w:r>
      <w:r>
        <w:t>secondary education, receive information on the risks of</w:t>
      </w:r>
      <w:r>
        <w:rPr>
          <w:spacing w:val="1"/>
        </w:rPr>
        <w:t xml:space="preserve"> </w:t>
      </w:r>
      <w:r>
        <w:t>sexual exploitation and sexual abuse, as well as on the</w:t>
      </w:r>
      <w:r>
        <w:rPr>
          <w:spacing w:val="1"/>
        </w:rPr>
        <w:t xml:space="preserve"> </w:t>
      </w:r>
      <w:r>
        <w:t>means to protect themselves, adapted to their evolving</w:t>
      </w:r>
      <w:r>
        <w:rPr>
          <w:spacing w:val="1"/>
        </w:rPr>
        <w:t xml:space="preserve"> </w:t>
      </w:r>
      <w:r>
        <w:t>capacity. This information, provide</w:t>
      </w:r>
      <w:r>
        <w:t>d in collaboration with</w:t>
      </w:r>
      <w:r>
        <w:rPr>
          <w:spacing w:val="-82"/>
        </w:rPr>
        <w:t xml:space="preserve"> </w:t>
      </w:r>
      <w:r>
        <w:t>parents, where appropriate, shall be given within a more</w:t>
      </w:r>
      <w:r>
        <w:rPr>
          <w:spacing w:val="-8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sexuality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pay</w:t>
      </w:r>
      <w:r>
        <w:rPr>
          <w:spacing w:val="-81"/>
        </w:rPr>
        <w:t xml:space="preserve"> </w:t>
      </w:r>
      <w:r>
        <w:t>special attention to situations of risk, especially those</w:t>
      </w:r>
      <w:r>
        <w:rPr>
          <w:spacing w:val="1"/>
        </w:rPr>
        <w:t xml:space="preserve"> </w:t>
      </w:r>
      <w:r>
        <w:t>involving the use of new information and communication</w:t>
      </w:r>
      <w:r>
        <w:rPr>
          <w:spacing w:val="-82"/>
        </w:rPr>
        <w:t xml:space="preserve"> </w:t>
      </w:r>
      <w:r>
        <w:t>tech</w:t>
      </w:r>
      <w:r>
        <w:t>nologies.</w:t>
      </w:r>
      <w:r>
        <w:rPr>
          <w:position w:val="8"/>
          <w:sz w:val="16"/>
        </w:rPr>
        <w:t>115</w:t>
      </w:r>
    </w:p>
    <w:p w14:paraId="600DA6CE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7" w:line="259" w:lineRule="auto"/>
        <w:ind w:left="100" w:right="676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CoE</w:t>
      </w:r>
      <w:r>
        <w:rPr>
          <w:spacing w:val="-4"/>
          <w:sz w:val="24"/>
        </w:rPr>
        <w:t xml:space="preserve"> </w:t>
      </w:r>
      <w:r>
        <w:rPr>
          <w:sz w:val="24"/>
        </w:rPr>
        <w:t>Lanzarote</w:t>
      </w:r>
      <w:r>
        <w:rPr>
          <w:spacing w:val="-5"/>
          <w:sz w:val="24"/>
        </w:rPr>
        <w:t xml:space="preserve"> </w:t>
      </w:r>
      <w:r>
        <w:rPr>
          <w:sz w:val="24"/>
        </w:rPr>
        <w:t>Convention</w:t>
      </w:r>
      <w:r>
        <w:rPr>
          <w:spacing w:val="-82"/>
          <w:sz w:val="24"/>
        </w:rPr>
        <w:t xml:space="preserve"> </w:t>
      </w:r>
      <w:r>
        <w:rPr>
          <w:sz w:val="24"/>
        </w:rPr>
        <w:t>(Lanzarote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Committee)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stated that:</w:t>
      </w:r>
    </w:p>
    <w:p w14:paraId="06C51E82" w14:textId="77777777" w:rsidR="008B7C3F" w:rsidRDefault="00096725">
      <w:pPr>
        <w:pStyle w:val="BodyText"/>
        <w:spacing w:before="160" w:line="259" w:lineRule="auto"/>
        <w:ind w:left="961" w:right="1140"/>
        <w:rPr>
          <w:sz w:val="16"/>
        </w:rPr>
      </w:pPr>
      <w:r>
        <w:t>the fact that children are frequently victims of sexual</w:t>
      </w:r>
      <w:r>
        <w:rPr>
          <w:spacing w:val="1"/>
        </w:rPr>
        <w:t xml:space="preserve"> </w:t>
      </w:r>
      <w:r>
        <w:t>violence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close</w:t>
      </w:r>
      <w:r>
        <w:rPr>
          <w:spacing w:val="-82"/>
        </w:rPr>
        <w:t xml:space="preserve"> </w:t>
      </w:r>
      <w:r>
        <w:t>to them or in their “circle of trust” should be highlighted</w:t>
      </w:r>
      <w:r>
        <w:rPr>
          <w:spacing w:val="1"/>
        </w:rPr>
        <w:t xml:space="preserve"> </w:t>
      </w:r>
      <w:r>
        <w:t>and considers that the school environment is particularly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to do so.</w:t>
      </w:r>
      <w:r>
        <w:rPr>
          <w:position w:val="8"/>
          <w:sz w:val="16"/>
        </w:rPr>
        <w:t>116</w:t>
      </w:r>
    </w:p>
    <w:p w14:paraId="53300365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61" w:lineRule="auto"/>
        <w:ind w:left="100" w:right="150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6"/>
          <w:sz w:val="24"/>
        </w:rPr>
        <w:t xml:space="preserve"> </w:t>
      </w:r>
      <w:r>
        <w:rPr>
          <w:sz w:val="24"/>
        </w:rPr>
        <w:t>to the</w:t>
      </w:r>
      <w:r>
        <w:rPr>
          <w:spacing w:val="-3"/>
          <w:sz w:val="24"/>
        </w:rPr>
        <w:t xml:space="preserve"> </w:t>
      </w:r>
      <w:r>
        <w:rPr>
          <w:sz w:val="24"/>
        </w:rPr>
        <w:t>philosophical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religious</w:t>
      </w:r>
      <w:r>
        <w:rPr>
          <w:spacing w:val="-5"/>
          <w:sz w:val="24"/>
        </w:rPr>
        <w:t xml:space="preserve"> </w:t>
      </w:r>
      <w:r>
        <w:rPr>
          <w:sz w:val="24"/>
        </w:rPr>
        <w:t>convictions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parents,</w:t>
      </w:r>
      <w:r>
        <w:rPr>
          <w:spacing w:val="-8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Lanzarote Committee has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73FF0CEF" w14:textId="77777777" w:rsidR="008B7C3F" w:rsidRDefault="00096725">
      <w:pPr>
        <w:pStyle w:val="BodyText"/>
        <w:spacing w:before="154" w:line="259" w:lineRule="auto"/>
        <w:ind w:left="961" w:right="1007"/>
      </w:pPr>
      <w:r>
        <w:t>in the context of the implementation of the Lanzarote</w:t>
      </w:r>
      <w:r>
        <w:rPr>
          <w:spacing w:val="1"/>
        </w:rPr>
        <w:t xml:space="preserve"> </w:t>
      </w:r>
      <w:r>
        <w:t>Convention, religious or philosophical convictions of the</w:t>
      </w:r>
      <w:r>
        <w:rPr>
          <w:spacing w:val="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</w:p>
    <w:p w14:paraId="1AA02576" w14:textId="3614E5DF" w:rsidR="008B7C3F" w:rsidRDefault="00096725">
      <w:pPr>
        <w:pStyle w:val="BodyText"/>
        <w:spacing w:before="9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C45904D" wp14:editId="170F03E3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128091666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EA7FD" id="Rectangle 19" o:spid="_x0000_s1026" style="position:absolute;margin-left:1in;margin-top:8.5pt;width:2in;height: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DslG8b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0CC9E46E" w14:textId="77777777" w:rsidR="008B7C3F" w:rsidRDefault="00096725">
      <w:pPr>
        <w:spacing w:before="71"/>
        <w:ind w:left="100" w:right="388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115</w:t>
      </w:r>
      <w:r>
        <w:rPr>
          <w:color w:val="763189"/>
          <w:spacing w:val="-1"/>
          <w:sz w:val="16"/>
        </w:rPr>
        <w:t xml:space="preserve"> Council of Europe, </w:t>
      </w:r>
      <w:r>
        <w:rPr>
          <w:color w:val="763189"/>
          <w:sz w:val="16"/>
        </w:rPr>
        <w:t>Council of Europe Convention on the Protection of Children Against Sexual Exploitation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and Sexual Abuse,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12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July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2007,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at Article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6.</w:t>
      </w:r>
    </w:p>
    <w:p w14:paraId="384D0B28" w14:textId="77777777" w:rsidR="008B7C3F" w:rsidRDefault="00096725">
      <w:pPr>
        <w:ind w:left="100" w:right="294"/>
        <w:rPr>
          <w:sz w:val="16"/>
        </w:rPr>
      </w:pPr>
      <w:r>
        <w:rPr>
          <w:color w:val="763189"/>
          <w:sz w:val="16"/>
          <w:vertAlign w:val="superscript"/>
        </w:rPr>
        <w:t>116</w:t>
      </w:r>
      <w:r>
        <w:rPr>
          <w:color w:val="763189"/>
          <w:sz w:val="16"/>
        </w:rPr>
        <w:t xml:space="preserve"> Committee of the Parties to the Council of Europe Convention on the Protection of Children Against Sexual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 xml:space="preserve">Exploitation </w:t>
      </w:r>
      <w:r>
        <w:rPr>
          <w:color w:val="763189"/>
          <w:sz w:val="16"/>
        </w:rPr>
        <w:t>and Sexual Abuse (Lanzarote Committee), ‘2nd Implementation Report: Protection of Children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Against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Sexual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Abuse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 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Circle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Trust’, (CoE,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2018), 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45.</w:t>
      </w:r>
    </w:p>
    <w:p w14:paraId="7EB1C409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4BA8A8E" w14:textId="77777777" w:rsidR="008B7C3F" w:rsidRDefault="00096725">
      <w:pPr>
        <w:pStyle w:val="BodyText"/>
        <w:spacing w:before="90" w:line="259" w:lineRule="auto"/>
        <w:ind w:left="961" w:right="1131"/>
        <w:rPr>
          <w:sz w:val="16"/>
        </w:rPr>
      </w:pPr>
      <w:r>
        <w:lastRenderedPageBreak/>
        <w:t>that these do not come into conflict first and foremost with</w:t>
      </w:r>
      <w:r>
        <w:rPr>
          <w:spacing w:val="-82"/>
        </w:rPr>
        <w:t xml:space="preserve"> </w:t>
      </w:r>
      <w:r>
        <w:t>the child’s best interest but also with the public interest</w:t>
      </w:r>
      <w:r>
        <w:rPr>
          <w:spacing w:val="1"/>
        </w:rPr>
        <w:t xml:space="preserve"> </w:t>
      </w:r>
      <w:r>
        <w:t>which is served through the provision of education to</w:t>
      </w:r>
      <w:r>
        <w:rPr>
          <w:spacing w:val="1"/>
        </w:rPr>
        <w:t xml:space="preserve"> </w:t>
      </w:r>
      <w:r>
        <w:t>children to protect them from all forms of sexual</w:t>
      </w:r>
      <w:r>
        <w:rPr>
          <w:spacing w:val="1"/>
        </w:rPr>
        <w:t xml:space="preserve"> </w:t>
      </w:r>
      <w:r>
        <w:t>violence.</w:t>
      </w:r>
      <w:r>
        <w:rPr>
          <w:position w:val="8"/>
          <w:sz w:val="16"/>
        </w:rPr>
        <w:t>117</w:t>
      </w:r>
    </w:p>
    <w:p w14:paraId="036211AD" w14:textId="77777777" w:rsidR="008B7C3F" w:rsidRDefault="008B7C3F">
      <w:pPr>
        <w:pStyle w:val="BodyText"/>
        <w:ind w:left="0"/>
        <w:rPr>
          <w:sz w:val="28"/>
        </w:rPr>
      </w:pPr>
    </w:p>
    <w:p w14:paraId="644CD424" w14:textId="77777777" w:rsidR="008B7C3F" w:rsidRDefault="008B7C3F">
      <w:pPr>
        <w:pStyle w:val="BodyText"/>
        <w:spacing w:before="1"/>
        <w:ind w:left="0"/>
      </w:pPr>
    </w:p>
    <w:p w14:paraId="72734F0E" w14:textId="77777777" w:rsidR="008B7C3F" w:rsidRDefault="00096725">
      <w:pPr>
        <w:pStyle w:val="Heading2"/>
      </w:pPr>
      <w:bookmarkStart w:id="24" w:name="_bookmark24"/>
      <w:bookmarkEnd w:id="24"/>
      <w:r>
        <w:t>European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Charter</w:t>
      </w:r>
    </w:p>
    <w:p w14:paraId="4CACAE17" w14:textId="77777777" w:rsidR="008B7C3F" w:rsidRDefault="008B7C3F">
      <w:pPr>
        <w:pStyle w:val="BodyText"/>
        <w:ind w:left="0"/>
        <w:rPr>
          <w:b/>
          <w:sz w:val="37"/>
        </w:rPr>
      </w:pPr>
    </w:p>
    <w:p w14:paraId="179F98AD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" w:line="259" w:lineRule="auto"/>
        <w:ind w:left="100" w:right="171" w:firstLine="0"/>
        <w:rPr>
          <w:sz w:val="24"/>
        </w:rPr>
      </w:pPr>
      <w:r>
        <w:rPr>
          <w:sz w:val="24"/>
        </w:rPr>
        <w:t>The European Social Charter is a Council of Europe treaty that</w:t>
      </w:r>
      <w:r>
        <w:rPr>
          <w:spacing w:val="1"/>
          <w:sz w:val="24"/>
        </w:rPr>
        <w:t xml:space="preserve"> </w:t>
      </w:r>
      <w:r>
        <w:rPr>
          <w:sz w:val="24"/>
        </w:rPr>
        <w:t>protects social and economic rights relating to employment, housing,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health, education, social protection </w:t>
      </w:r>
      <w:r>
        <w:rPr>
          <w:sz w:val="24"/>
        </w:rPr>
        <w:t>and welfare. Compliance with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Charter is monitored </w:t>
      </w:r>
      <w:r>
        <w:rPr>
          <w:sz w:val="24"/>
        </w:rPr>
        <w:t>with the European Commit</w:t>
      </w:r>
      <w:r>
        <w:rPr>
          <w:sz w:val="24"/>
        </w:rPr>
        <w:t>tee on Social Rights. The</w:t>
      </w:r>
      <w:r>
        <w:rPr>
          <w:spacing w:val="1"/>
          <w:sz w:val="24"/>
        </w:rPr>
        <w:t xml:space="preserve"> </w:t>
      </w:r>
      <w:r>
        <w:rPr>
          <w:sz w:val="24"/>
        </w:rPr>
        <w:t>UK ratified the European Social Charter on 11 July 1962 and has accepted</w:t>
      </w:r>
      <w:r>
        <w:rPr>
          <w:spacing w:val="-82"/>
          <w:sz w:val="24"/>
        </w:rPr>
        <w:t xml:space="preserve"> </w:t>
      </w:r>
      <w:r>
        <w:rPr>
          <w:sz w:val="24"/>
        </w:rPr>
        <w:t>60 of the Charter's 72 paragraphs. A revised European Social Charter was</w:t>
      </w:r>
      <w:r>
        <w:rPr>
          <w:spacing w:val="-82"/>
          <w:sz w:val="24"/>
        </w:rPr>
        <w:t xml:space="preserve"> </w:t>
      </w:r>
      <w:r>
        <w:rPr>
          <w:sz w:val="24"/>
        </w:rPr>
        <w:t>adopted in 1996. The Revised European Social Charter takes account of</w:t>
      </w:r>
      <w:r>
        <w:rPr>
          <w:spacing w:val="1"/>
          <w:sz w:val="24"/>
        </w:rPr>
        <w:t xml:space="preserve"> </w:t>
      </w:r>
      <w:r>
        <w:rPr>
          <w:sz w:val="24"/>
        </w:rPr>
        <w:t>the changes th</w:t>
      </w:r>
      <w:r>
        <w:rPr>
          <w:sz w:val="24"/>
        </w:rPr>
        <w:t>at have occurred in Europe since the Charter was adopted</w:t>
      </w:r>
      <w:r>
        <w:rPr>
          <w:spacing w:val="1"/>
          <w:sz w:val="24"/>
        </w:rPr>
        <w:t xml:space="preserve"> </w:t>
      </w:r>
      <w:r>
        <w:rPr>
          <w:sz w:val="24"/>
        </w:rPr>
        <w:t>in 1961 and includes a number of new rights and amendments. The UK</w:t>
      </w:r>
      <w:r>
        <w:rPr>
          <w:spacing w:val="1"/>
          <w:sz w:val="24"/>
        </w:rPr>
        <w:t xml:space="preserve"> </w:t>
      </w:r>
      <w:r>
        <w:rPr>
          <w:sz w:val="24"/>
        </w:rPr>
        <w:t>has signed but not ratified the Revised European Social Charter. The</w:t>
      </w:r>
      <w:r>
        <w:rPr>
          <w:spacing w:val="1"/>
          <w:sz w:val="24"/>
        </w:rPr>
        <w:t xml:space="preserve"> </w:t>
      </w:r>
      <w:r>
        <w:rPr>
          <w:sz w:val="24"/>
        </w:rPr>
        <w:t>Revised Charter is gradually replacing the initial 1961 Charter</w:t>
      </w:r>
      <w:r>
        <w:rPr>
          <w:sz w:val="24"/>
        </w:rPr>
        <w:t>. However,</w:t>
      </w:r>
      <w:r>
        <w:rPr>
          <w:spacing w:val="1"/>
          <w:sz w:val="24"/>
        </w:rPr>
        <w:t xml:space="preserve"> </w:t>
      </w:r>
      <w:r>
        <w:rPr>
          <w:sz w:val="24"/>
        </w:rPr>
        <w:t>the UK is currently still bound to its obligations under the initial 1961</w:t>
      </w:r>
      <w:r>
        <w:rPr>
          <w:spacing w:val="1"/>
          <w:sz w:val="24"/>
        </w:rPr>
        <w:t xml:space="preserve"> </w:t>
      </w:r>
      <w:r>
        <w:rPr>
          <w:sz w:val="24"/>
        </w:rPr>
        <w:t>Charter</w:t>
      </w:r>
      <w:r>
        <w:rPr>
          <w:spacing w:val="-1"/>
          <w:sz w:val="24"/>
        </w:rPr>
        <w:t xml:space="preserve"> </w:t>
      </w:r>
      <w:r>
        <w:rPr>
          <w:sz w:val="24"/>
        </w:rPr>
        <w:t>only.</w:t>
      </w:r>
    </w:p>
    <w:p w14:paraId="60B0E309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189" w:firstLine="0"/>
        <w:rPr>
          <w:sz w:val="16"/>
        </w:rPr>
      </w:pPr>
      <w:r>
        <w:rPr>
          <w:sz w:val="24"/>
        </w:rPr>
        <w:t>Article 11 of the European Social Charter guarantees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health. The European Committee of Social Rights has held that 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 health obligates states to ensure sexual and reproductive health</w:t>
      </w:r>
      <w:r>
        <w:rPr>
          <w:spacing w:val="1"/>
          <w:sz w:val="24"/>
        </w:rPr>
        <w:t xml:space="preserve"> </w:t>
      </w:r>
      <w:r>
        <w:rPr>
          <w:sz w:val="24"/>
        </w:rPr>
        <w:t>education “throughout the entire period of schooling”</w:t>
      </w:r>
      <w:r>
        <w:rPr>
          <w:position w:val="8"/>
          <w:sz w:val="16"/>
        </w:rPr>
        <w:t>118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as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mandatory school curriculum.</w:t>
      </w:r>
      <w:r>
        <w:rPr>
          <w:position w:val="8"/>
          <w:sz w:val="16"/>
        </w:rPr>
        <w:t>119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European Committee on Social</w:t>
      </w:r>
      <w:r>
        <w:rPr>
          <w:spacing w:val="1"/>
          <w:sz w:val="24"/>
        </w:rPr>
        <w:t xml:space="preserve"> </w:t>
      </w:r>
      <w:r>
        <w:rPr>
          <w:sz w:val="24"/>
        </w:rPr>
        <w:t>Rights stated that this curriculum must provide objective, scientifically</w:t>
      </w:r>
      <w:r>
        <w:rPr>
          <w:spacing w:val="1"/>
          <w:sz w:val="24"/>
        </w:rPr>
        <w:t xml:space="preserve"> </w:t>
      </w:r>
      <w:r>
        <w:rPr>
          <w:sz w:val="24"/>
        </w:rPr>
        <w:t>based and non-discriminatory sex education without “censoring,</w:t>
      </w:r>
      <w:r>
        <w:rPr>
          <w:spacing w:val="1"/>
          <w:sz w:val="24"/>
        </w:rPr>
        <w:t xml:space="preserve"> </w:t>
      </w:r>
      <w:r>
        <w:rPr>
          <w:sz w:val="24"/>
        </w:rPr>
        <w:t>withholding or intentionally misrepresenting informati</w:t>
      </w:r>
      <w:r>
        <w:rPr>
          <w:sz w:val="24"/>
        </w:rPr>
        <w:t>on”</w:t>
      </w:r>
      <w:r>
        <w:rPr>
          <w:position w:val="8"/>
          <w:sz w:val="16"/>
        </w:rPr>
        <w:t>120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such as on</w:t>
      </w:r>
      <w:r>
        <w:rPr>
          <w:spacing w:val="1"/>
          <w:sz w:val="24"/>
        </w:rPr>
        <w:t xml:space="preserve"> </w:t>
      </w:r>
      <w:r>
        <w:rPr>
          <w:sz w:val="24"/>
        </w:rPr>
        <w:t>contraception.</w:t>
      </w:r>
      <w:r>
        <w:rPr>
          <w:position w:val="8"/>
          <w:sz w:val="16"/>
        </w:rPr>
        <w:t>121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Committee added that sex education must not only</w:t>
      </w:r>
      <w:r>
        <w:rPr>
          <w:spacing w:val="-82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sexuality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81"/>
          <w:sz w:val="24"/>
        </w:rPr>
        <w:t xml:space="preserve"> </w:t>
      </w:r>
      <w:r>
        <w:rPr>
          <w:sz w:val="24"/>
        </w:rPr>
        <w:t>aspects. The Committee specifically noted that sex education must be</w:t>
      </w:r>
      <w:r>
        <w:rPr>
          <w:spacing w:val="1"/>
          <w:sz w:val="24"/>
        </w:rPr>
        <w:t xml:space="preserve"> </w:t>
      </w:r>
      <w:r>
        <w:rPr>
          <w:sz w:val="24"/>
        </w:rPr>
        <w:t>aimed at “developin</w:t>
      </w:r>
      <w:r>
        <w:rPr>
          <w:sz w:val="24"/>
        </w:rPr>
        <w:t>g the capacity of children and young people to</w:t>
      </w:r>
      <w:r>
        <w:rPr>
          <w:spacing w:val="1"/>
          <w:sz w:val="24"/>
        </w:rPr>
        <w:t xml:space="preserve"> </w:t>
      </w:r>
      <w:r>
        <w:rPr>
          <w:sz w:val="24"/>
        </w:rPr>
        <w:t>understand their sexuality in its biological, psychological, socio-cultural</w:t>
      </w:r>
      <w:r>
        <w:rPr>
          <w:spacing w:val="1"/>
          <w:sz w:val="24"/>
        </w:rPr>
        <w:t xml:space="preserve"> </w:t>
      </w:r>
      <w:r>
        <w:rPr>
          <w:sz w:val="24"/>
        </w:rPr>
        <w:t>and reproductive dimensions which will enable them to make 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sexual and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 behavi</w:t>
      </w:r>
      <w:r>
        <w:rPr>
          <w:sz w:val="24"/>
        </w:rPr>
        <w:t>our”.</w:t>
      </w:r>
      <w:r>
        <w:rPr>
          <w:position w:val="8"/>
          <w:sz w:val="16"/>
        </w:rPr>
        <w:t>122</w:t>
      </w:r>
    </w:p>
    <w:p w14:paraId="7D02C754" w14:textId="4995B9B3" w:rsidR="008B7C3F" w:rsidRDefault="00096725">
      <w:pPr>
        <w:pStyle w:val="BodyText"/>
        <w:spacing w:before="3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3BDB589" wp14:editId="5BC25723">
                <wp:simplePos x="0" y="0"/>
                <wp:positionH relativeFrom="page">
                  <wp:posOffset>914400</wp:posOffset>
                </wp:positionH>
                <wp:positionV relativeFrom="paragraph">
                  <wp:posOffset>196850</wp:posOffset>
                </wp:positionV>
                <wp:extent cx="1828800" cy="8890"/>
                <wp:effectExtent l="0" t="0" r="0" b="0"/>
                <wp:wrapTopAndBottom/>
                <wp:docPr id="5957999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2881" id="Rectangle 18" o:spid="_x0000_s1026" style="position:absolute;margin-left:1in;margin-top:15.5pt;width:2in;height:.7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D0HaAH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6EA5D367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117</w:t>
      </w:r>
      <w:r>
        <w:rPr>
          <w:color w:val="763189"/>
          <w:spacing w:val="-1"/>
          <w:sz w:val="16"/>
        </w:rPr>
        <w:t xml:space="preserve"> Committee of the Parties </w:t>
      </w:r>
      <w:r>
        <w:rPr>
          <w:color w:val="763189"/>
          <w:sz w:val="16"/>
        </w:rPr>
        <w:t>to the Council of Europe Convention on the Protection of Children Against Sexual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Exploitation and Sexual Abuse (Lanzarote Committee), ‘2nd Implementation Report: Protection of Children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Against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Sexual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Abuse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 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Circle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Trust’, (CoE,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2018), 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49.</w:t>
      </w:r>
    </w:p>
    <w:p w14:paraId="6AAC1A37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118</w:t>
      </w:r>
      <w:r>
        <w:rPr>
          <w:color w:val="763189"/>
          <w:sz w:val="16"/>
        </w:rPr>
        <w:t xml:space="preserve"> INTERIGHTS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v.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Croatia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(2009)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Complaint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No.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45/2007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(European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Committee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Soc</w:t>
      </w:r>
      <w:r>
        <w:rPr>
          <w:color w:val="763189"/>
          <w:sz w:val="16"/>
        </w:rPr>
        <w:t>ial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Rights),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45.</w:t>
      </w:r>
    </w:p>
    <w:p w14:paraId="67769D4C" w14:textId="77777777" w:rsidR="008B7C3F" w:rsidRDefault="00096725">
      <w:pPr>
        <w:spacing w:before="2" w:line="244" w:lineRule="exact"/>
        <w:ind w:left="100"/>
        <w:rPr>
          <w:rFonts w:ascii="Calibri"/>
          <w:sz w:val="20"/>
        </w:rPr>
      </w:pPr>
      <w:r>
        <w:rPr>
          <w:rFonts w:ascii="Calibri"/>
          <w:color w:val="763189"/>
          <w:sz w:val="20"/>
          <w:vertAlign w:val="superscript"/>
        </w:rPr>
        <w:t>119</w:t>
      </w:r>
      <w:r>
        <w:rPr>
          <w:rFonts w:ascii="Calibri"/>
          <w:color w:val="763189"/>
          <w:spacing w:val="-3"/>
          <w:sz w:val="20"/>
        </w:rPr>
        <w:t xml:space="preserve"> </w:t>
      </w:r>
      <w:r>
        <w:rPr>
          <w:rFonts w:ascii="Calibri"/>
          <w:color w:val="763189"/>
          <w:sz w:val="20"/>
        </w:rPr>
        <w:t>Ibid, at</w:t>
      </w:r>
      <w:r>
        <w:rPr>
          <w:rFonts w:ascii="Calibri"/>
          <w:color w:val="763189"/>
          <w:spacing w:val="-1"/>
          <w:sz w:val="20"/>
        </w:rPr>
        <w:t xml:space="preserve"> </w:t>
      </w:r>
      <w:r>
        <w:rPr>
          <w:rFonts w:ascii="Calibri"/>
          <w:color w:val="763189"/>
          <w:sz w:val="20"/>
        </w:rPr>
        <w:t>para</w:t>
      </w:r>
      <w:r>
        <w:rPr>
          <w:rFonts w:ascii="Calibri"/>
          <w:color w:val="763189"/>
          <w:spacing w:val="-3"/>
          <w:sz w:val="20"/>
        </w:rPr>
        <w:t xml:space="preserve"> </w:t>
      </w:r>
      <w:r>
        <w:rPr>
          <w:rFonts w:ascii="Calibri"/>
          <w:color w:val="763189"/>
          <w:sz w:val="20"/>
        </w:rPr>
        <w:t>47.</w:t>
      </w:r>
    </w:p>
    <w:p w14:paraId="4C7D6D56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120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02D85855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121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40C1716C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122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46.</w:t>
      </w:r>
    </w:p>
    <w:p w14:paraId="58290D15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9E7CF19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90" w:line="259" w:lineRule="auto"/>
        <w:ind w:left="100" w:right="236" w:firstLine="0"/>
        <w:rPr>
          <w:sz w:val="16"/>
        </w:rPr>
      </w:pPr>
      <w:r>
        <w:rPr>
          <w:sz w:val="24"/>
        </w:rPr>
        <w:lastRenderedPageBreak/>
        <w:t>The Committee expressed the view that States are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ensure that sexual education programmes do not involve reinforcing</w:t>
      </w:r>
      <w:r>
        <w:rPr>
          <w:spacing w:val="1"/>
          <w:sz w:val="24"/>
        </w:rPr>
        <w:t xml:space="preserve"> </w:t>
      </w:r>
      <w:r>
        <w:rPr>
          <w:sz w:val="24"/>
        </w:rPr>
        <w:t>“demeaning stereotypes and perpetuating forms of prejudice which</w:t>
      </w:r>
      <w:r>
        <w:rPr>
          <w:spacing w:val="1"/>
          <w:sz w:val="24"/>
        </w:rPr>
        <w:t xml:space="preserve"> </w:t>
      </w:r>
      <w:r>
        <w:rPr>
          <w:sz w:val="24"/>
        </w:rPr>
        <w:t>contribute to the social exclusion, embedded discrimination and denial of</w:t>
      </w:r>
      <w:r>
        <w:rPr>
          <w:spacing w:val="-82"/>
          <w:sz w:val="24"/>
        </w:rPr>
        <w:t xml:space="preserve"> </w:t>
      </w:r>
      <w:r>
        <w:rPr>
          <w:sz w:val="24"/>
        </w:rPr>
        <w:t>human dignity often experienced by historically ma</w:t>
      </w:r>
      <w:r>
        <w:rPr>
          <w:sz w:val="24"/>
        </w:rPr>
        <w:t>rginalised groups such</w:t>
      </w:r>
      <w:r>
        <w:rPr>
          <w:spacing w:val="-8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non-heterosexual</w:t>
      </w:r>
      <w:r>
        <w:rPr>
          <w:spacing w:val="-3"/>
          <w:sz w:val="24"/>
        </w:rPr>
        <w:t xml:space="preserve"> </w:t>
      </w:r>
      <w:r>
        <w:rPr>
          <w:sz w:val="24"/>
        </w:rPr>
        <w:t>orientation”.</w:t>
      </w:r>
      <w:r>
        <w:rPr>
          <w:position w:val="8"/>
          <w:sz w:val="16"/>
        </w:rPr>
        <w:t>123</w:t>
      </w:r>
    </w:p>
    <w:p w14:paraId="0D00BE36" w14:textId="77777777" w:rsidR="008B7C3F" w:rsidRDefault="008B7C3F">
      <w:pPr>
        <w:pStyle w:val="BodyText"/>
        <w:ind w:left="0"/>
        <w:rPr>
          <w:sz w:val="28"/>
        </w:rPr>
      </w:pPr>
    </w:p>
    <w:p w14:paraId="708DE612" w14:textId="77777777" w:rsidR="008B7C3F" w:rsidRDefault="008B7C3F">
      <w:pPr>
        <w:pStyle w:val="BodyText"/>
        <w:spacing w:before="1"/>
        <w:ind w:left="0"/>
      </w:pPr>
    </w:p>
    <w:p w14:paraId="0EC0332F" w14:textId="77777777" w:rsidR="008B7C3F" w:rsidRDefault="00096725">
      <w:pPr>
        <w:pStyle w:val="Heading2"/>
        <w:ind w:right="708"/>
      </w:pPr>
      <w:bookmarkStart w:id="25" w:name="_bookmark25"/>
      <w:bookmarkEnd w:id="25"/>
      <w:r>
        <w:t>Council of Europe Committee of Ministers Recommendation on</w:t>
      </w:r>
      <w:r>
        <w:rPr>
          <w:spacing w:val="-80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Mainstreaming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</w:t>
      </w:r>
    </w:p>
    <w:p w14:paraId="7E784240" w14:textId="77777777" w:rsidR="008B7C3F" w:rsidRDefault="008B7C3F">
      <w:pPr>
        <w:pStyle w:val="BodyText"/>
        <w:spacing w:before="1"/>
        <w:ind w:left="0"/>
        <w:rPr>
          <w:b/>
          <w:sz w:val="37"/>
        </w:rPr>
      </w:pPr>
    </w:p>
    <w:p w14:paraId="66928995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line="259" w:lineRule="auto"/>
        <w:ind w:left="100" w:right="645" w:firstLine="0"/>
        <w:rPr>
          <w:sz w:val="24"/>
        </w:rPr>
      </w:pPr>
      <w:r>
        <w:rPr>
          <w:sz w:val="24"/>
        </w:rPr>
        <w:t>The Committee of Ministers is the Council of Europe's decision-</w:t>
      </w:r>
      <w:r>
        <w:rPr>
          <w:spacing w:val="-82"/>
          <w:sz w:val="24"/>
        </w:rPr>
        <w:t xml:space="preserve"> </w:t>
      </w:r>
      <w:r>
        <w:rPr>
          <w:sz w:val="24"/>
        </w:rPr>
        <w:t>making body. It is made up of the Foreign Affairs Ministers of all the</w:t>
      </w:r>
      <w:r>
        <w:rPr>
          <w:spacing w:val="1"/>
          <w:sz w:val="24"/>
        </w:rPr>
        <w:t xml:space="preserve"> </w:t>
      </w:r>
      <w:r>
        <w:rPr>
          <w:sz w:val="24"/>
        </w:rPr>
        <w:t>member States, or their permanent diplomatic representatives in</w:t>
      </w:r>
      <w:r>
        <w:rPr>
          <w:spacing w:val="1"/>
          <w:sz w:val="24"/>
        </w:rPr>
        <w:t xml:space="preserve"> </w:t>
      </w:r>
      <w:r>
        <w:rPr>
          <w:sz w:val="24"/>
        </w:rPr>
        <w:t>Strasbourg. In 2007, the CoE Committee of Ministers publi</w:t>
      </w:r>
      <w:r>
        <w:rPr>
          <w:sz w:val="24"/>
        </w:rPr>
        <w:t>shed a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 on gender mainstreaming in education.</w:t>
      </w:r>
      <w:r>
        <w:rPr>
          <w:position w:val="8"/>
          <w:sz w:val="16"/>
        </w:rPr>
        <w:t>124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recommended:</w:t>
      </w:r>
    </w:p>
    <w:p w14:paraId="1EB50E8B" w14:textId="77777777" w:rsidR="008B7C3F" w:rsidRDefault="00096725">
      <w:pPr>
        <w:pStyle w:val="BodyText"/>
        <w:spacing w:before="158" w:line="259" w:lineRule="auto"/>
        <w:ind w:left="961" w:right="1140"/>
        <w:rPr>
          <w:sz w:val="16"/>
        </w:rPr>
      </w:pPr>
      <w:r>
        <w:t>making education for private life part of the school</w:t>
      </w:r>
      <w:r>
        <w:rPr>
          <w:spacing w:val="1"/>
        </w:rPr>
        <w:t xml:space="preserve"> </w:t>
      </w:r>
      <w:r>
        <w:t>curriculum, when necessary, in order to encourage boys</w:t>
      </w:r>
      <w:r>
        <w:rPr>
          <w:spacing w:val="1"/>
        </w:rPr>
        <w:t xml:space="preserve"> </w:t>
      </w:r>
      <w:r>
        <w:t>and girls to be self-reliant in this area, make them more</w:t>
      </w:r>
      <w:r>
        <w:rPr>
          <w:spacing w:val="1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emotional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and</w:t>
      </w:r>
      <w:r>
        <w:rPr>
          <w:spacing w:val="-82"/>
        </w:rPr>
        <w:t xml:space="preserve"> </w:t>
      </w:r>
      <w:r>
        <w:t>behaviour, combat sexist role stereotyping, and prepare</w:t>
      </w:r>
      <w:r>
        <w:rPr>
          <w:spacing w:val="1"/>
        </w:rPr>
        <w:t xml:space="preserve"> </w:t>
      </w:r>
      <w:r>
        <w:t>young people for a new gender partnership in private and</w:t>
      </w:r>
      <w:r>
        <w:rPr>
          <w:spacing w:val="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life.</w:t>
      </w:r>
      <w:r>
        <w:rPr>
          <w:position w:val="8"/>
          <w:sz w:val="16"/>
        </w:rPr>
        <w:t>125</w:t>
      </w:r>
    </w:p>
    <w:p w14:paraId="22FBB62D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9" w:line="259" w:lineRule="auto"/>
        <w:ind w:left="100" w:right="166" w:firstLine="0"/>
        <w:rPr>
          <w:sz w:val="16"/>
        </w:rPr>
      </w:pPr>
      <w:r>
        <w:rPr>
          <w:sz w:val="24"/>
        </w:rPr>
        <w:t>The CoE Committee of Ministers further advised that young people</w:t>
      </w:r>
      <w:r>
        <w:rPr>
          <w:spacing w:val="-82"/>
          <w:sz w:val="24"/>
        </w:rPr>
        <w:t xml:space="preserve"> </w:t>
      </w:r>
      <w:r>
        <w:rPr>
          <w:sz w:val="24"/>
        </w:rPr>
        <w:t>should be taught “to consider and interpret relationships with reference to</w:t>
      </w:r>
      <w:r>
        <w:rPr>
          <w:spacing w:val="-83"/>
          <w:sz w:val="24"/>
        </w:rPr>
        <w:t xml:space="preserve"> </w:t>
      </w:r>
      <w:r>
        <w:rPr>
          <w:sz w:val="24"/>
        </w:rPr>
        <w:t>gender equality, human rights, power relations and violence”</w:t>
      </w:r>
      <w:r>
        <w:rPr>
          <w:position w:val="8"/>
          <w:sz w:val="16"/>
        </w:rPr>
        <w:t>126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and that</w:t>
      </w:r>
      <w:r>
        <w:rPr>
          <w:spacing w:val="1"/>
          <w:sz w:val="24"/>
        </w:rPr>
        <w:t xml:space="preserve"> </w:t>
      </w:r>
      <w:r>
        <w:rPr>
          <w:sz w:val="24"/>
        </w:rPr>
        <w:t>girls and boys should be made “aware of the dangers of exploitation,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abuse and trafficking to which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exposed”.</w:t>
      </w:r>
      <w:r>
        <w:rPr>
          <w:position w:val="8"/>
          <w:sz w:val="16"/>
        </w:rPr>
        <w:t>127</w:t>
      </w:r>
    </w:p>
    <w:p w14:paraId="2D88A15C" w14:textId="77777777" w:rsidR="008B7C3F" w:rsidRDefault="008B7C3F">
      <w:pPr>
        <w:pStyle w:val="BodyText"/>
        <w:ind w:left="0"/>
        <w:rPr>
          <w:sz w:val="28"/>
        </w:rPr>
      </w:pPr>
    </w:p>
    <w:p w14:paraId="6DA3050F" w14:textId="77777777" w:rsidR="008B7C3F" w:rsidRDefault="008B7C3F">
      <w:pPr>
        <w:pStyle w:val="BodyText"/>
        <w:spacing w:before="1"/>
        <w:ind w:left="0"/>
      </w:pPr>
    </w:p>
    <w:p w14:paraId="22060AF6" w14:textId="77777777" w:rsidR="008B7C3F" w:rsidRDefault="00096725">
      <w:pPr>
        <w:pStyle w:val="Heading2"/>
      </w:pPr>
      <w:bookmarkStart w:id="26" w:name="_bookmark26"/>
      <w:bookmarkEnd w:id="26"/>
      <w:r>
        <w:t>Council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Rights</w:t>
      </w:r>
    </w:p>
    <w:p w14:paraId="5CDF323E" w14:textId="77777777" w:rsidR="008B7C3F" w:rsidRDefault="008B7C3F">
      <w:pPr>
        <w:pStyle w:val="BodyText"/>
        <w:ind w:left="0"/>
        <w:rPr>
          <w:b/>
          <w:sz w:val="37"/>
        </w:rPr>
      </w:pPr>
    </w:p>
    <w:p w14:paraId="79975B2C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line="259" w:lineRule="auto"/>
        <w:ind w:left="100" w:right="370" w:firstLine="0"/>
        <w:rPr>
          <w:sz w:val="24"/>
        </w:rPr>
      </w:pPr>
      <w:r>
        <w:rPr>
          <w:sz w:val="24"/>
        </w:rPr>
        <w:t>The Council of Europe Commissioner for Human Rights 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for promoting respect for human rights in the 47 Council of</w:t>
      </w:r>
      <w:r>
        <w:rPr>
          <w:spacing w:val="1"/>
          <w:sz w:val="24"/>
        </w:rPr>
        <w:t xml:space="preserve"> </w:t>
      </w:r>
      <w:r>
        <w:rPr>
          <w:sz w:val="24"/>
        </w:rPr>
        <w:t>Europe Member States through reports, dialogue, and reco</w:t>
      </w:r>
      <w:r>
        <w:rPr>
          <w:sz w:val="24"/>
        </w:rPr>
        <w:t>mmendations</w:t>
      </w:r>
      <w:r>
        <w:rPr>
          <w:spacing w:val="-8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States.</w:t>
      </w:r>
    </w:p>
    <w:p w14:paraId="3E91A158" w14:textId="77777777" w:rsidR="008B7C3F" w:rsidRDefault="008B7C3F">
      <w:pPr>
        <w:pStyle w:val="BodyText"/>
        <w:ind w:left="0"/>
        <w:rPr>
          <w:sz w:val="20"/>
        </w:rPr>
      </w:pPr>
    </w:p>
    <w:p w14:paraId="73E77845" w14:textId="7791C69D" w:rsidR="008B7C3F" w:rsidRDefault="00096725">
      <w:pPr>
        <w:pStyle w:val="BodyText"/>
        <w:spacing w:before="10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FEA2143" wp14:editId="0FDB9FE5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828800" cy="8890"/>
                <wp:effectExtent l="0" t="0" r="0" b="0"/>
                <wp:wrapTopAndBottom/>
                <wp:docPr id="14669822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5B1B5" id="Rectangle 17" o:spid="_x0000_s1026" style="position:absolute;margin-left:1in;margin-top:12.8pt;width:2in;height: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/wVLd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1FDDDF7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73189"/>
          <w:sz w:val="16"/>
          <w:vertAlign w:val="superscript"/>
        </w:rPr>
        <w:t>123</w:t>
      </w:r>
      <w:r>
        <w:rPr>
          <w:color w:val="773189"/>
          <w:sz w:val="16"/>
        </w:rPr>
        <w:t xml:space="preserve"> INTERIGHTS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v.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Croatia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(2009)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Complaint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No.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45/2007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(European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Committee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Social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Rights),</w:t>
      </w:r>
      <w:r>
        <w:rPr>
          <w:color w:val="773189"/>
          <w:spacing w:val="4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61.</w:t>
      </w:r>
    </w:p>
    <w:p w14:paraId="5338F99D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124</w:t>
      </w:r>
      <w:r>
        <w:rPr>
          <w:color w:val="763189"/>
          <w:sz w:val="16"/>
        </w:rPr>
        <w:t xml:space="preserve"> CM/Rec (2007)13,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‘Recommendation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13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Committee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Ministers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to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Member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States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on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Gender</w:t>
      </w:r>
    </w:p>
    <w:p w14:paraId="4BCCCE4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Mainstreaming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Education’,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10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October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2007.</w:t>
      </w:r>
    </w:p>
    <w:p w14:paraId="0B13711D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125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27.</w:t>
      </w:r>
    </w:p>
    <w:p w14:paraId="03E712CC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126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44.</w:t>
      </w:r>
    </w:p>
    <w:p w14:paraId="52C8C47F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127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Ibid,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47.</w:t>
      </w:r>
    </w:p>
    <w:p w14:paraId="7B27124D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4F60FD5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90" w:line="259" w:lineRule="auto"/>
        <w:ind w:left="100" w:right="144" w:firstLine="0"/>
        <w:rPr>
          <w:sz w:val="16"/>
        </w:rPr>
      </w:pPr>
      <w:r>
        <w:rPr>
          <w:sz w:val="24"/>
        </w:rPr>
        <w:lastRenderedPageBreak/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2020,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CoE</w:t>
      </w:r>
      <w:r>
        <w:rPr>
          <w:spacing w:val="4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Human</w:t>
      </w:r>
      <w:r>
        <w:rPr>
          <w:spacing w:val="4"/>
          <w:sz w:val="24"/>
        </w:rPr>
        <w:t xml:space="preserve"> </w:t>
      </w:r>
      <w:r>
        <w:rPr>
          <w:sz w:val="24"/>
        </w:rPr>
        <w:t>Rights,</w:t>
      </w:r>
      <w:r>
        <w:rPr>
          <w:spacing w:val="9"/>
          <w:sz w:val="24"/>
        </w:rPr>
        <w:t xml:space="preserve"> </w:t>
      </w:r>
      <w:r>
        <w:rPr>
          <w:sz w:val="24"/>
        </w:rPr>
        <w:t>Dunja</w:t>
      </w:r>
      <w:r>
        <w:rPr>
          <w:spacing w:val="1"/>
          <w:sz w:val="24"/>
        </w:rPr>
        <w:t xml:space="preserve"> </w:t>
      </w:r>
      <w:r>
        <w:rPr>
          <w:sz w:val="24"/>
        </w:rPr>
        <w:t>Mijatović, commented that “Comprehensive sexuality education is part of</w:t>
      </w:r>
      <w:r>
        <w:rPr>
          <w:spacing w:val="1"/>
          <w:sz w:val="24"/>
        </w:rPr>
        <w:t xml:space="preserve"> </w:t>
      </w:r>
      <w:r>
        <w:rPr>
          <w:sz w:val="24"/>
        </w:rPr>
        <w:t>a good quality education. Thus, it should be provided for by law, be</w:t>
      </w:r>
      <w:r>
        <w:rPr>
          <w:spacing w:val="1"/>
          <w:sz w:val="24"/>
        </w:rPr>
        <w:t xml:space="preserve"> </w:t>
      </w:r>
      <w:r>
        <w:rPr>
          <w:sz w:val="24"/>
        </w:rPr>
        <w:t>mandatory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mainstreamed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-8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years”.</w:t>
      </w:r>
      <w:r>
        <w:rPr>
          <w:position w:val="8"/>
          <w:sz w:val="16"/>
        </w:rPr>
        <w:t>128</w:t>
      </w:r>
    </w:p>
    <w:p w14:paraId="0ECA1B99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331" w:firstLine="0"/>
        <w:rPr>
          <w:sz w:val="16"/>
        </w:rPr>
      </w:pPr>
      <w:r>
        <w:rPr>
          <w:sz w:val="24"/>
        </w:rPr>
        <w:t>She stated that RSE “is es</w:t>
      </w:r>
      <w:r>
        <w:rPr>
          <w:sz w:val="24"/>
        </w:rPr>
        <w:t>sential to prevent and combat sexual</w:t>
      </w:r>
      <w:r>
        <w:rPr>
          <w:spacing w:val="1"/>
          <w:sz w:val="24"/>
        </w:rPr>
        <w:t xml:space="preserve"> </w:t>
      </w:r>
      <w:r>
        <w:rPr>
          <w:sz w:val="24"/>
        </w:rPr>
        <w:t>abuse against children, sexual violence and sexual exploitation”</w:t>
      </w:r>
      <w:r>
        <w:rPr>
          <w:position w:val="8"/>
          <w:sz w:val="16"/>
        </w:rPr>
        <w:t>129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that “sexuality education is </w:t>
      </w:r>
      <w:r>
        <w:rPr>
          <w:sz w:val="24"/>
        </w:rPr>
        <w:t>crucial to prevent gender-based violence and</w:t>
      </w:r>
      <w:r>
        <w:rPr>
          <w:spacing w:val="-82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women”.</w:t>
      </w:r>
      <w:r>
        <w:rPr>
          <w:position w:val="8"/>
          <w:sz w:val="16"/>
        </w:rPr>
        <w:t>130</w:t>
      </w:r>
      <w:r>
        <w:rPr>
          <w:spacing w:val="27"/>
          <w:position w:val="8"/>
          <w:sz w:val="16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“an</w:t>
      </w:r>
      <w:r>
        <w:rPr>
          <w:spacing w:val="-81"/>
          <w:sz w:val="24"/>
        </w:rPr>
        <w:t xml:space="preserve"> </w:t>
      </w:r>
      <w:r>
        <w:rPr>
          <w:sz w:val="24"/>
        </w:rPr>
        <w:t>ideal context for raising awareness about the sexual and reproductive</w:t>
      </w:r>
      <w:r>
        <w:rPr>
          <w:spacing w:val="1"/>
          <w:sz w:val="24"/>
        </w:rPr>
        <w:t xml:space="preserve"> </w:t>
      </w:r>
      <w:r>
        <w:rPr>
          <w:sz w:val="24"/>
        </w:rPr>
        <w:t>health and rights of women, including access to modern contraception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abortion”.</w:t>
      </w:r>
      <w:r>
        <w:rPr>
          <w:position w:val="8"/>
          <w:sz w:val="16"/>
        </w:rPr>
        <w:t>131</w:t>
      </w:r>
    </w:p>
    <w:p w14:paraId="7A917F6A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60" w:line="259" w:lineRule="auto"/>
        <w:ind w:left="100" w:right="331" w:firstLine="0"/>
        <w:rPr>
          <w:sz w:val="16"/>
        </w:rPr>
      </w:pPr>
      <w:r>
        <w:rPr>
          <w:sz w:val="24"/>
        </w:rPr>
        <w:t>In relation to the rights of LGBTQIA+ young people, she</w:t>
      </w:r>
      <w:r>
        <w:rPr>
          <w:spacing w:val="1"/>
          <w:sz w:val="24"/>
        </w:rPr>
        <w:t xml:space="preserve"> </w:t>
      </w:r>
      <w:r>
        <w:rPr>
          <w:sz w:val="24"/>
        </w:rPr>
        <w:t>highlighted that “they sh</w:t>
      </w:r>
      <w:r>
        <w:rPr>
          <w:sz w:val="24"/>
        </w:rPr>
        <w:t>ould be provided with comprehensive sexuality</w:t>
      </w:r>
      <w:r>
        <w:rPr>
          <w:spacing w:val="1"/>
          <w:sz w:val="24"/>
        </w:rPr>
        <w:t xml:space="preserve"> </w:t>
      </w:r>
      <w:r>
        <w:rPr>
          <w:sz w:val="24"/>
        </w:rPr>
        <w:t>education that meets their needs. Therefore, sexuality education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 information that is relevant to them. This means helping children</w:t>
      </w:r>
      <w:r>
        <w:rPr>
          <w:spacing w:val="-83"/>
          <w:sz w:val="24"/>
        </w:rPr>
        <w:t xml:space="preserve"> </w:t>
      </w:r>
      <w:r>
        <w:rPr>
          <w:sz w:val="24"/>
        </w:rPr>
        <w:t>to understand sexual orientation and gender identity and dispellin</w:t>
      </w:r>
      <w:r>
        <w:rPr>
          <w:sz w:val="24"/>
        </w:rPr>
        <w:t>g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myths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stereotypes</w:t>
      </w:r>
      <w:r>
        <w:rPr>
          <w:spacing w:val="-2"/>
          <w:sz w:val="24"/>
        </w:rPr>
        <w:t xml:space="preserve"> </w:t>
      </w:r>
      <w:r>
        <w:rPr>
          <w:sz w:val="24"/>
        </w:rPr>
        <w:t>about LGBTI</w:t>
      </w:r>
      <w:r>
        <w:rPr>
          <w:spacing w:val="-1"/>
          <w:sz w:val="24"/>
        </w:rPr>
        <w:t xml:space="preserve"> </w:t>
      </w:r>
      <w:r>
        <w:rPr>
          <w:sz w:val="24"/>
        </w:rPr>
        <w:t>persons”.</w:t>
      </w:r>
      <w:r>
        <w:rPr>
          <w:position w:val="8"/>
          <w:sz w:val="16"/>
        </w:rPr>
        <w:t>132</w:t>
      </w:r>
    </w:p>
    <w:p w14:paraId="3AD2069C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9" w:line="259" w:lineRule="auto"/>
        <w:ind w:left="100" w:right="218" w:firstLine="0"/>
        <w:rPr>
          <w:sz w:val="16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CoE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emphasised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2"/>
          <w:sz w:val="24"/>
        </w:rPr>
        <w:t xml:space="preserve"> </w:t>
      </w:r>
      <w:r>
        <w:rPr>
          <w:sz w:val="24"/>
        </w:rPr>
        <w:t>education provision to be inclusive of children with disabilities noting that</w:t>
      </w:r>
      <w:r>
        <w:rPr>
          <w:spacing w:val="-82"/>
          <w:sz w:val="24"/>
        </w:rPr>
        <w:t xml:space="preserve"> </w:t>
      </w:r>
      <w:r>
        <w:rPr>
          <w:sz w:val="24"/>
        </w:rPr>
        <w:t>“their sexuality tends to be ignored, or even perceived as h</w:t>
      </w:r>
      <w:r>
        <w:rPr>
          <w:sz w:val="24"/>
        </w:rPr>
        <w:t>armful, and</w:t>
      </w:r>
      <w:r>
        <w:rPr>
          <w:spacing w:val="1"/>
          <w:sz w:val="24"/>
        </w:rPr>
        <w:t xml:space="preserve"> </w:t>
      </w:r>
      <w:r>
        <w:rPr>
          <w:sz w:val="24"/>
        </w:rPr>
        <w:t>they are therefore often deprived of any access to adequate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 sexuality and relationships, despite their heightened vulnerability to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exploitation”.</w:t>
      </w:r>
      <w:r>
        <w:rPr>
          <w:position w:val="8"/>
          <w:sz w:val="16"/>
        </w:rPr>
        <w:t>133</w:t>
      </w:r>
    </w:p>
    <w:p w14:paraId="26546750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147" w:firstLine="0"/>
        <w:rPr>
          <w:sz w:val="24"/>
        </w:rPr>
      </w:pPr>
      <w:r>
        <w:rPr>
          <w:sz w:val="24"/>
        </w:rPr>
        <w:t>She further stated that “international human rights standards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freedom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religion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belief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entitle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withdraw</w:t>
      </w:r>
      <w:r>
        <w:rPr>
          <w:spacing w:val="-81"/>
          <w:sz w:val="24"/>
        </w:rPr>
        <w:t xml:space="preserve"> </w:t>
      </w:r>
      <w:r>
        <w:rPr>
          <w:sz w:val="24"/>
        </w:rPr>
        <w:t>children from sexuality education classes where relevant information is</w:t>
      </w:r>
      <w:r>
        <w:rPr>
          <w:spacing w:val="1"/>
          <w:sz w:val="24"/>
        </w:rPr>
        <w:t xml:space="preserve"> </w:t>
      </w:r>
      <w:r>
        <w:rPr>
          <w:sz w:val="24"/>
        </w:rPr>
        <w:t>conveyed in an objective and impartial ma</w:t>
      </w:r>
      <w:r>
        <w:rPr>
          <w:sz w:val="24"/>
        </w:rPr>
        <w:t>nner”.</w:t>
      </w:r>
      <w:r>
        <w:rPr>
          <w:position w:val="8"/>
          <w:sz w:val="16"/>
        </w:rPr>
        <w:t>134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She therefore</w:t>
      </w:r>
      <w:r>
        <w:rPr>
          <w:spacing w:val="1"/>
          <w:sz w:val="24"/>
        </w:rPr>
        <w:t xml:space="preserve"> </w:t>
      </w:r>
      <w:r>
        <w:rPr>
          <w:sz w:val="24"/>
        </w:rPr>
        <w:t>commended the decision by the Welsh Government to remove the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possibility for parents to withdraw their children from parts of 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on RSE. However, she noted the importance of engaging with</w:t>
      </w:r>
      <w:r>
        <w:rPr>
          <w:spacing w:val="1"/>
          <w:sz w:val="24"/>
        </w:rPr>
        <w:t xml:space="preserve"> </w:t>
      </w:r>
      <w:r>
        <w:rPr>
          <w:sz w:val="24"/>
        </w:rPr>
        <w:t>parents,</w:t>
      </w:r>
      <w:r>
        <w:rPr>
          <w:spacing w:val="-3"/>
          <w:sz w:val="24"/>
        </w:rPr>
        <w:t xml:space="preserve"> </w:t>
      </w:r>
      <w:r>
        <w:rPr>
          <w:sz w:val="24"/>
        </w:rPr>
        <w:t>advising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0F0C3D56" w14:textId="77777777" w:rsidR="008B7C3F" w:rsidRDefault="00096725">
      <w:pPr>
        <w:pStyle w:val="BodyText"/>
        <w:spacing w:before="158" w:line="259" w:lineRule="auto"/>
        <w:ind w:left="961" w:right="1007"/>
      </w:pPr>
      <w:r>
        <w:t>Clearly,</w:t>
      </w:r>
      <w:r>
        <w:t xml:space="preserve"> if sexuality education is to be accepted and</w:t>
      </w:r>
      <w:r>
        <w:rPr>
          <w:spacing w:val="1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implemented,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the</w:t>
      </w:r>
      <w:r>
        <w:rPr>
          <w:spacing w:val="-81"/>
        </w:rPr>
        <w:t xml:space="preserve"> </w:t>
      </w:r>
      <w:r>
        <w:t>communities’ and parents’ cultural and religious</w:t>
      </w:r>
      <w:r>
        <w:rPr>
          <w:spacing w:val="1"/>
        </w:rPr>
        <w:t xml:space="preserve"> </w:t>
      </w:r>
      <w:r>
        <w:t>backgrounds.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to</w:t>
      </w:r>
    </w:p>
    <w:p w14:paraId="6399B47A" w14:textId="5B802556" w:rsidR="008B7C3F" w:rsidRDefault="00096725">
      <w:pPr>
        <w:pStyle w:val="BodyText"/>
        <w:spacing w:before="7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0ACEAD" wp14:editId="32BEC45E">
                <wp:simplePos x="0" y="0"/>
                <wp:positionH relativeFrom="page">
                  <wp:posOffset>914400</wp:posOffset>
                </wp:positionH>
                <wp:positionV relativeFrom="paragraph">
                  <wp:posOffset>99060</wp:posOffset>
                </wp:positionV>
                <wp:extent cx="1828800" cy="8890"/>
                <wp:effectExtent l="0" t="0" r="0" b="0"/>
                <wp:wrapTopAndBottom/>
                <wp:docPr id="9484700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39CF0" id="Rectangle 16" o:spid="_x0000_s1026" style="position:absolute;margin-left:1in;margin-top:7.8pt;width:2in;height: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HuHvUD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AAD9AEB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128</w:t>
      </w:r>
      <w:r>
        <w:rPr>
          <w:color w:val="763189"/>
          <w:sz w:val="16"/>
        </w:rPr>
        <w:t xml:space="preserve"> Dunja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Mijatović,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‘Press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Release: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Comprehensive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sexuality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education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protects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children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and helps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build a</w:t>
      </w:r>
    </w:p>
    <w:p w14:paraId="111CE0BF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safer,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inclusive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society’,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21 July 2020.</w:t>
      </w:r>
    </w:p>
    <w:p w14:paraId="1BE6BBC8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129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7DBEAA90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130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16A25E63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131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6E0BAA0B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132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50875D09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133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7408F19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134</w:t>
      </w:r>
      <w:r>
        <w:rPr>
          <w:color w:val="763189"/>
          <w:spacing w:val="4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162A21F4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69654250" w14:textId="77777777" w:rsidR="008B7C3F" w:rsidRDefault="00096725">
      <w:pPr>
        <w:pStyle w:val="BodyText"/>
        <w:spacing w:before="90" w:line="259" w:lineRule="auto"/>
        <w:ind w:left="961" w:right="1060"/>
        <w:rPr>
          <w:sz w:val="16"/>
        </w:rPr>
      </w:pPr>
      <w:r>
        <w:lastRenderedPageBreak/>
        <w:t>engage with them, including as appropriate with religious</w:t>
      </w:r>
      <w:r>
        <w:rPr>
          <w:spacing w:val="1"/>
        </w:rPr>
        <w:t xml:space="preserve"> </w:t>
      </w:r>
      <w:r>
        <w:t>leaders,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views into</w:t>
      </w:r>
      <w:r>
        <w:rPr>
          <w:spacing w:val="1"/>
        </w:rPr>
        <w:t xml:space="preserve"> </w:t>
      </w:r>
      <w:r>
        <w:t>account as</w:t>
      </w:r>
      <w:r>
        <w:rPr>
          <w:spacing w:val="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contradict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sexuality</w:t>
      </w:r>
      <w:r>
        <w:rPr>
          <w:spacing w:val="-3"/>
        </w:rPr>
        <w:t xml:space="preserve"> </w:t>
      </w:r>
      <w:r>
        <w:t>education,</w:t>
      </w:r>
      <w:r>
        <w:rPr>
          <w:spacing w:val="-81"/>
        </w:rPr>
        <w:t xml:space="preserve"> </w:t>
      </w:r>
      <w:r>
        <w:t>the best interests of the child, or human rights</w:t>
      </w:r>
      <w:r>
        <w:rPr>
          <w:spacing w:val="1"/>
        </w:rPr>
        <w:t xml:space="preserve"> </w:t>
      </w:r>
      <w:r>
        <w:t>standards.</w:t>
      </w:r>
      <w:r>
        <w:rPr>
          <w:position w:val="8"/>
          <w:sz w:val="16"/>
        </w:rPr>
        <w:t>135</w:t>
      </w:r>
    </w:p>
    <w:p w14:paraId="6CADEB80" w14:textId="77777777" w:rsidR="008B7C3F" w:rsidRDefault="00096725">
      <w:pPr>
        <w:pStyle w:val="ListParagraph"/>
        <w:numPr>
          <w:ilvl w:val="2"/>
          <w:numId w:val="14"/>
        </w:numPr>
        <w:tabs>
          <w:tab w:val="left" w:pos="972"/>
        </w:tabs>
        <w:spacing w:before="158" w:line="259" w:lineRule="auto"/>
        <w:ind w:left="100" w:right="388" w:firstLine="0"/>
        <w:rPr>
          <w:sz w:val="16"/>
        </w:rPr>
      </w:pPr>
      <w:r>
        <w:rPr>
          <w:sz w:val="24"/>
        </w:rPr>
        <w:t>She also advised that “[c]urricula on sexuality education should</w:t>
      </w:r>
      <w:r>
        <w:rPr>
          <w:spacing w:val="1"/>
          <w:sz w:val="24"/>
        </w:rPr>
        <w:t xml:space="preserve"> </w:t>
      </w:r>
      <w:r>
        <w:rPr>
          <w:sz w:val="24"/>
        </w:rPr>
        <w:t>also be regularly evaluated and revised, in order to ensure that they are</w:t>
      </w:r>
      <w:r>
        <w:rPr>
          <w:spacing w:val="-82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needs”.</w:t>
      </w:r>
      <w:r>
        <w:rPr>
          <w:position w:val="8"/>
          <w:sz w:val="16"/>
        </w:rPr>
        <w:t>136</w:t>
      </w:r>
    </w:p>
    <w:p w14:paraId="673071AD" w14:textId="77777777" w:rsidR="008B7C3F" w:rsidRDefault="008B7C3F">
      <w:pPr>
        <w:pStyle w:val="BodyText"/>
        <w:spacing w:before="4"/>
        <w:ind w:left="0"/>
        <w:rPr>
          <w:sz w:val="40"/>
        </w:rPr>
      </w:pPr>
    </w:p>
    <w:p w14:paraId="4885F481" w14:textId="77777777" w:rsidR="008B7C3F" w:rsidRDefault="00096725">
      <w:pPr>
        <w:pStyle w:val="Heading2"/>
        <w:numPr>
          <w:ilvl w:val="1"/>
          <w:numId w:val="14"/>
        </w:numPr>
        <w:tabs>
          <w:tab w:val="left" w:pos="610"/>
        </w:tabs>
        <w:ind w:hanging="510"/>
      </w:pPr>
      <w:bookmarkStart w:id="27" w:name="_bookmark27"/>
      <w:bookmarkEnd w:id="27"/>
      <w:r>
        <w:t>Summary</w:t>
      </w:r>
    </w:p>
    <w:p w14:paraId="5601DFF7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20F9DE2D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8"/>
        </w:tabs>
        <w:spacing w:line="259" w:lineRule="auto"/>
        <w:ind w:left="100" w:right="315" w:firstLine="0"/>
        <w:rPr>
          <w:sz w:val="24"/>
        </w:rPr>
      </w:pPr>
      <w:r>
        <w:rPr>
          <w:sz w:val="24"/>
        </w:rPr>
        <w:t>International human rights bodies consider that RSE is essential to</w:t>
      </w:r>
      <w:r>
        <w:rPr>
          <w:spacing w:val="-8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 fulfilment of a range of rights including the right to education, the</w:t>
      </w:r>
      <w:r>
        <w:rPr>
          <w:spacing w:val="1"/>
          <w:sz w:val="24"/>
        </w:rPr>
        <w:t xml:space="preserve"> </w:t>
      </w:r>
      <w:r>
        <w:rPr>
          <w:sz w:val="24"/>
        </w:rPr>
        <w:t>right to health and even the right to life. While providing children and</w:t>
      </w:r>
      <w:r>
        <w:rPr>
          <w:spacing w:val="1"/>
          <w:sz w:val="24"/>
        </w:rPr>
        <w:t xml:space="preserve"> </w:t>
      </w:r>
      <w:r>
        <w:rPr>
          <w:sz w:val="24"/>
        </w:rPr>
        <w:t>young people with the necessary information for their sexual and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reproductive health is a parental responsibil</w:t>
      </w:r>
      <w:r>
        <w:rPr>
          <w:sz w:val="24"/>
        </w:rPr>
        <w:t>ity, human rights bodies</w:t>
      </w:r>
      <w:r>
        <w:rPr>
          <w:spacing w:val="1"/>
          <w:sz w:val="24"/>
        </w:rPr>
        <w:t xml:space="preserve"> </w:t>
      </w:r>
      <w:r>
        <w:rPr>
          <w:sz w:val="24"/>
        </w:rPr>
        <w:t>emphasise the important role that schools should play in the provision of</w:t>
      </w:r>
      <w:r>
        <w:rPr>
          <w:spacing w:val="-82"/>
          <w:sz w:val="24"/>
        </w:rPr>
        <w:t xml:space="preserve"> </w:t>
      </w:r>
      <w:r>
        <w:rPr>
          <w:sz w:val="24"/>
        </w:rPr>
        <w:t>education programmes. Human rights bodies consistently recommend</w:t>
      </w:r>
      <w:r>
        <w:rPr>
          <w:spacing w:val="1"/>
          <w:sz w:val="24"/>
        </w:rPr>
        <w:t xml:space="preserve"> </w:t>
      </w:r>
      <w:r>
        <w:rPr>
          <w:sz w:val="24"/>
        </w:rPr>
        <w:t>that RSE should be part of the mandatory school curriculum and include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scientifically based </w:t>
      </w:r>
      <w:r>
        <w:rPr>
          <w:sz w:val="24"/>
        </w:rPr>
        <w:t>information relating to contraceptives and access to</w:t>
      </w:r>
      <w:r>
        <w:rPr>
          <w:spacing w:val="1"/>
          <w:sz w:val="24"/>
        </w:rPr>
        <w:t xml:space="preserve"> </w:t>
      </w:r>
      <w:r>
        <w:rPr>
          <w:sz w:val="24"/>
        </w:rPr>
        <w:t>abortion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2CCD16DA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9"/>
        </w:tabs>
        <w:spacing w:before="157" w:line="259" w:lineRule="auto"/>
        <w:ind w:left="100" w:right="179" w:firstLine="0"/>
        <w:rPr>
          <w:sz w:val="24"/>
        </w:rPr>
      </w:pPr>
      <w:r>
        <w:rPr>
          <w:sz w:val="24"/>
        </w:rPr>
        <w:t>Comprehensive RSE has a further role in preventing abuse and</w:t>
      </w:r>
      <w:r>
        <w:rPr>
          <w:spacing w:val="1"/>
          <w:sz w:val="24"/>
        </w:rPr>
        <w:t xml:space="preserve"> </w:t>
      </w:r>
      <w:r>
        <w:rPr>
          <w:sz w:val="24"/>
        </w:rPr>
        <w:t>violence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girls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promoting</w:t>
      </w:r>
      <w:r>
        <w:rPr>
          <w:spacing w:val="-4"/>
          <w:sz w:val="24"/>
        </w:rPr>
        <w:t xml:space="preserve"> </w:t>
      </w: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82"/>
          <w:sz w:val="24"/>
        </w:rPr>
        <w:t xml:space="preserve"> </w:t>
      </w:r>
      <w:r>
        <w:rPr>
          <w:sz w:val="24"/>
        </w:rPr>
        <w:t>and men. It should contribute to effective safeguarding through raising</w:t>
      </w:r>
      <w:r>
        <w:rPr>
          <w:spacing w:val="1"/>
          <w:sz w:val="24"/>
        </w:rPr>
        <w:t xml:space="preserve"> </w:t>
      </w:r>
      <w:r>
        <w:rPr>
          <w:sz w:val="24"/>
        </w:rPr>
        <w:t>awareness of the risks of sexual violence and abuse and promoting an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of the importance of consent within sexual relationships. It</w:t>
      </w:r>
      <w:r>
        <w:rPr>
          <w:spacing w:val="-82"/>
          <w:sz w:val="24"/>
        </w:rPr>
        <w:t xml:space="preserve"> </w:t>
      </w:r>
      <w:r>
        <w:rPr>
          <w:sz w:val="24"/>
        </w:rPr>
        <w:t>should also include information on harmf</w:t>
      </w:r>
      <w:r>
        <w:rPr>
          <w:sz w:val="24"/>
        </w:rPr>
        <w:t>ul practices such as child, early</w:t>
      </w:r>
      <w:r>
        <w:rPr>
          <w:spacing w:val="1"/>
          <w:sz w:val="24"/>
        </w:rPr>
        <w:t xml:space="preserve"> </w:t>
      </w:r>
      <w:r>
        <w:rPr>
          <w:sz w:val="24"/>
        </w:rPr>
        <w:t>and forced marriage and female genital mutilation/cutting. Education</w:t>
      </w:r>
      <w:r>
        <w:rPr>
          <w:spacing w:val="1"/>
          <w:sz w:val="24"/>
        </w:rPr>
        <w:t xml:space="preserve"> </w:t>
      </w:r>
      <w:r>
        <w:rPr>
          <w:sz w:val="24"/>
        </w:rPr>
        <w:t>programmes should be non-judgemental and should take care not to</w:t>
      </w:r>
      <w:r>
        <w:rPr>
          <w:spacing w:val="1"/>
          <w:sz w:val="24"/>
        </w:rPr>
        <w:t xml:space="preserve"> </w:t>
      </w:r>
      <w:r>
        <w:rPr>
          <w:sz w:val="24"/>
        </w:rPr>
        <w:t>reinforce harmful and demeaning stereotypes. In developing 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for RSE, speci</w:t>
      </w:r>
      <w:r>
        <w:rPr>
          <w:sz w:val="24"/>
        </w:rPr>
        <w:t>fic consideration should be given to the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marginalised</w:t>
      </w:r>
      <w:r>
        <w:rPr>
          <w:spacing w:val="3"/>
          <w:sz w:val="24"/>
        </w:rPr>
        <w:t xml:space="preserve"> </w:t>
      </w:r>
      <w:r>
        <w:rPr>
          <w:sz w:val="24"/>
        </w:rPr>
        <w:t>groups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limited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LGBTQIA+ persons, disabled persons and persons of national or ethnic</w:t>
      </w:r>
      <w:r>
        <w:rPr>
          <w:spacing w:val="1"/>
          <w:sz w:val="24"/>
        </w:rPr>
        <w:t xml:space="preserve"> </w:t>
      </w:r>
      <w:r>
        <w:rPr>
          <w:sz w:val="24"/>
        </w:rPr>
        <w:t>minority background.</w:t>
      </w:r>
    </w:p>
    <w:p w14:paraId="52F26D01" w14:textId="77777777" w:rsidR="008B7C3F" w:rsidRDefault="00096725">
      <w:pPr>
        <w:pStyle w:val="ListParagraph"/>
        <w:numPr>
          <w:ilvl w:val="2"/>
          <w:numId w:val="14"/>
        </w:numPr>
        <w:tabs>
          <w:tab w:val="left" w:pos="819"/>
        </w:tabs>
        <w:spacing w:before="159" w:line="259" w:lineRule="auto"/>
        <w:ind w:left="100" w:right="795" w:firstLine="0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religious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philosophical</w:t>
      </w:r>
      <w:r>
        <w:rPr>
          <w:spacing w:val="-1"/>
          <w:sz w:val="24"/>
        </w:rPr>
        <w:t xml:space="preserve"> </w:t>
      </w:r>
      <w:r>
        <w:rPr>
          <w:sz w:val="24"/>
        </w:rPr>
        <w:t>beliefs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mus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81"/>
          <w:sz w:val="24"/>
        </w:rPr>
        <w:t xml:space="preserve"> </w:t>
      </w:r>
      <w:r>
        <w:rPr>
          <w:sz w:val="24"/>
        </w:rPr>
        <w:t>respected by the State within the education system, this should not</w:t>
      </w:r>
      <w:r>
        <w:rPr>
          <w:spacing w:val="1"/>
          <w:sz w:val="24"/>
        </w:rPr>
        <w:t xml:space="preserve"> </w:t>
      </w:r>
      <w:r>
        <w:rPr>
          <w:sz w:val="24"/>
        </w:rPr>
        <w:t>interfere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</w:p>
    <w:p w14:paraId="394CA7F7" w14:textId="77777777" w:rsidR="008B7C3F" w:rsidRDefault="008B7C3F">
      <w:pPr>
        <w:pStyle w:val="BodyText"/>
        <w:ind w:left="0"/>
        <w:rPr>
          <w:sz w:val="20"/>
        </w:rPr>
      </w:pPr>
    </w:p>
    <w:p w14:paraId="4CD47816" w14:textId="77777777" w:rsidR="008B7C3F" w:rsidRDefault="008B7C3F">
      <w:pPr>
        <w:pStyle w:val="BodyText"/>
        <w:ind w:left="0"/>
        <w:rPr>
          <w:sz w:val="20"/>
        </w:rPr>
      </w:pPr>
    </w:p>
    <w:p w14:paraId="0E0FB72A" w14:textId="4B83716C" w:rsidR="008B7C3F" w:rsidRDefault="00096725">
      <w:pPr>
        <w:pStyle w:val="BodyText"/>
        <w:spacing w:before="1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A77353" wp14:editId="363FE00F">
                <wp:simplePos x="0" y="0"/>
                <wp:positionH relativeFrom="page">
                  <wp:posOffset>914400</wp:posOffset>
                </wp:positionH>
                <wp:positionV relativeFrom="paragraph">
                  <wp:posOffset>226060</wp:posOffset>
                </wp:positionV>
                <wp:extent cx="1828800" cy="8890"/>
                <wp:effectExtent l="0" t="0" r="0" b="0"/>
                <wp:wrapTopAndBottom/>
                <wp:docPr id="5238812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86B11" id="Rectangle 15" o:spid="_x0000_s1026" style="position:absolute;margin-left:1in;margin-top:17.8pt;width:2in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3sZZ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BF29190" w14:textId="77777777" w:rsidR="008B7C3F" w:rsidRDefault="00096725">
      <w:pPr>
        <w:spacing w:before="71"/>
        <w:ind w:left="100" w:right="562"/>
        <w:rPr>
          <w:sz w:val="16"/>
        </w:rPr>
      </w:pPr>
      <w:r>
        <w:rPr>
          <w:color w:val="763189"/>
          <w:sz w:val="16"/>
          <w:vertAlign w:val="superscript"/>
        </w:rPr>
        <w:t>135</w:t>
      </w:r>
      <w:r>
        <w:rPr>
          <w:color w:val="763189"/>
          <w:sz w:val="16"/>
        </w:rPr>
        <w:t xml:space="preserve"> Dunja Mijatović, ‘Press Release: Comprehensive sexuality education protects children and helps build a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safer,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inclusive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society’,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21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July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2020.</w:t>
      </w:r>
    </w:p>
    <w:p w14:paraId="73C709D7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136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35D176B7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FC41CD4" w14:textId="77777777" w:rsidR="008B7C3F" w:rsidRDefault="008B7C3F">
      <w:pPr>
        <w:pStyle w:val="BodyText"/>
        <w:ind w:left="0"/>
        <w:rPr>
          <w:sz w:val="20"/>
        </w:rPr>
      </w:pPr>
    </w:p>
    <w:p w14:paraId="6192BC64" w14:textId="77777777" w:rsidR="008B7C3F" w:rsidRDefault="008B7C3F">
      <w:pPr>
        <w:pStyle w:val="BodyText"/>
        <w:spacing w:before="1"/>
        <w:ind w:left="0"/>
        <w:rPr>
          <w:sz w:val="16"/>
        </w:rPr>
      </w:pPr>
    </w:p>
    <w:p w14:paraId="55523E30" w14:textId="77777777" w:rsidR="008B7C3F" w:rsidRDefault="00096725">
      <w:pPr>
        <w:pStyle w:val="Heading1"/>
        <w:spacing w:before="100"/>
      </w:pPr>
      <w:bookmarkStart w:id="28" w:name="_bookmark28"/>
      <w:bookmarkEnd w:id="28"/>
      <w:r>
        <w:rPr>
          <w:color w:val="773189"/>
          <w:spacing w:val="-1"/>
        </w:rPr>
        <w:t>Chapter</w:t>
      </w:r>
      <w:r>
        <w:rPr>
          <w:color w:val="773189"/>
          <w:spacing w:val="-22"/>
        </w:rPr>
        <w:t xml:space="preserve"> </w:t>
      </w:r>
      <w:r>
        <w:rPr>
          <w:color w:val="773189"/>
          <w:spacing w:val="-1"/>
        </w:rPr>
        <w:t>3:</w:t>
      </w:r>
      <w:r>
        <w:rPr>
          <w:color w:val="773189"/>
          <w:spacing w:val="-23"/>
        </w:rPr>
        <w:t xml:space="preserve"> </w:t>
      </w:r>
      <w:r>
        <w:rPr>
          <w:color w:val="773189"/>
          <w:spacing w:val="-1"/>
        </w:rPr>
        <w:t>Analysis</w:t>
      </w:r>
      <w:r>
        <w:rPr>
          <w:color w:val="773189"/>
          <w:spacing w:val="-23"/>
        </w:rPr>
        <w:t xml:space="preserve"> </w:t>
      </w:r>
      <w:r>
        <w:rPr>
          <w:color w:val="773189"/>
        </w:rPr>
        <w:t>of</w:t>
      </w:r>
      <w:r>
        <w:rPr>
          <w:color w:val="773189"/>
          <w:spacing w:val="-24"/>
        </w:rPr>
        <w:t xml:space="preserve"> </w:t>
      </w:r>
      <w:r>
        <w:rPr>
          <w:color w:val="773189"/>
        </w:rPr>
        <w:t>the</w:t>
      </w:r>
      <w:r>
        <w:rPr>
          <w:color w:val="773189"/>
          <w:spacing w:val="-25"/>
        </w:rPr>
        <w:t xml:space="preserve"> </w:t>
      </w:r>
      <w:r>
        <w:rPr>
          <w:color w:val="773189"/>
        </w:rPr>
        <w:t>Legal</w:t>
      </w:r>
      <w:r>
        <w:rPr>
          <w:color w:val="773189"/>
          <w:spacing w:val="-24"/>
        </w:rPr>
        <w:t xml:space="preserve"> </w:t>
      </w:r>
      <w:r>
        <w:rPr>
          <w:color w:val="773189"/>
        </w:rPr>
        <w:t>and</w:t>
      </w:r>
      <w:r>
        <w:rPr>
          <w:color w:val="773189"/>
          <w:spacing w:val="-23"/>
        </w:rPr>
        <w:t xml:space="preserve"> </w:t>
      </w:r>
      <w:r>
        <w:rPr>
          <w:color w:val="773189"/>
        </w:rPr>
        <w:t>Policy</w:t>
      </w:r>
      <w:r>
        <w:rPr>
          <w:color w:val="773189"/>
          <w:spacing w:val="-22"/>
        </w:rPr>
        <w:t xml:space="preserve"> </w:t>
      </w:r>
      <w:r>
        <w:rPr>
          <w:color w:val="773189"/>
        </w:rPr>
        <w:t>Framework</w:t>
      </w:r>
    </w:p>
    <w:p w14:paraId="4F28ACED" w14:textId="77777777" w:rsidR="008B7C3F" w:rsidRDefault="008B7C3F">
      <w:pPr>
        <w:pStyle w:val="BodyText"/>
        <w:ind w:left="0"/>
        <w:rPr>
          <w:b/>
          <w:sz w:val="39"/>
        </w:rPr>
      </w:pPr>
    </w:p>
    <w:p w14:paraId="667ED2BE" w14:textId="77777777" w:rsidR="008B7C3F" w:rsidRDefault="00096725">
      <w:pPr>
        <w:pStyle w:val="Heading2"/>
        <w:numPr>
          <w:ilvl w:val="1"/>
          <w:numId w:val="13"/>
        </w:numPr>
        <w:tabs>
          <w:tab w:val="left" w:pos="610"/>
        </w:tabs>
      </w:pPr>
      <w:bookmarkStart w:id="29" w:name="_bookmark29"/>
      <w:bookmarkEnd w:id="29"/>
      <w:r>
        <w:t>Introduction</w:t>
      </w:r>
    </w:p>
    <w:p w14:paraId="2A67AA47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65FC24C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line="259" w:lineRule="auto"/>
        <w:ind w:right="184" w:firstLine="0"/>
        <w:rPr>
          <w:sz w:val="24"/>
        </w:rPr>
      </w:pPr>
      <w:r>
        <w:rPr>
          <w:sz w:val="24"/>
        </w:rPr>
        <w:t>In this chapter we will consider the current legal and policy</w:t>
      </w:r>
      <w:r>
        <w:rPr>
          <w:spacing w:val="1"/>
          <w:sz w:val="24"/>
        </w:rPr>
        <w:t xml:space="preserve"> </w:t>
      </w:r>
      <w:r>
        <w:rPr>
          <w:sz w:val="24"/>
        </w:rPr>
        <w:t>framework governing the provision of RSE in NI. In doing so we will</w:t>
      </w:r>
      <w:r>
        <w:rPr>
          <w:spacing w:val="1"/>
          <w:sz w:val="24"/>
        </w:rPr>
        <w:t xml:space="preserve"> </w:t>
      </w:r>
      <w:r>
        <w:rPr>
          <w:sz w:val="24"/>
        </w:rPr>
        <w:t>assess this framework against the requirements of UN CEDAW Committee</w:t>
      </w:r>
      <w:r>
        <w:rPr>
          <w:spacing w:val="-8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86(d).</w:t>
      </w:r>
    </w:p>
    <w:p w14:paraId="151CE9D3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9" w:line="259" w:lineRule="auto"/>
        <w:ind w:right="175" w:firstLine="0"/>
        <w:rPr>
          <w:sz w:val="24"/>
        </w:rPr>
      </w:pPr>
      <w:r>
        <w:rPr>
          <w:sz w:val="24"/>
        </w:rPr>
        <w:t>Our assessment of whether the current legal and policy framework</w:t>
      </w:r>
      <w:r>
        <w:rPr>
          <w:spacing w:val="1"/>
          <w:sz w:val="24"/>
        </w:rPr>
        <w:t xml:space="preserve"> </w:t>
      </w:r>
      <w:r>
        <w:rPr>
          <w:sz w:val="24"/>
        </w:rPr>
        <w:t>complies with the UN CEDAW Committee recommendation 86(d) is</w:t>
      </w:r>
      <w:r>
        <w:rPr>
          <w:spacing w:val="1"/>
          <w:sz w:val="24"/>
        </w:rPr>
        <w:t xml:space="preserve"> </w:t>
      </w:r>
      <w:r>
        <w:rPr>
          <w:sz w:val="24"/>
        </w:rPr>
        <w:t>presented in three parts. Firstly, we assess the current content prescribed</w:t>
      </w:r>
      <w:r>
        <w:rPr>
          <w:spacing w:val="-82"/>
          <w:sz w:val="24"/>
        </w:rPr>
        <w:t xml:space="preserve"> </w:t>
      </w:r>
      <w:r>
        <w:rPr>
          <w:sz w:val="24"/>
        </w:rPr>
        <w:t>by the legal and policy framework. We then assess what</w:t>
      </w:r>
      <w:r>
        <w:rPr>
          <w:sz w:val="24"/>
        </w:rPr>
        <w:t xml:space="preserve"> constitutes a</w:t>
      </w:r>
      <w:r>
        <w:rPr>
          <w:spacing w:val="1"/>
          <w:sz w:val="24"/>
        </w:rPr>
        <w:t xml:space="preserve"> </w:t>
      </w:r>
      <w:r>
        <w:rPr>
          <w:sz w:val="24"/>
        </w:rPr>
        <w:t>compulsory component of</w:t>
      </w:r>
      <w:r>
        <w:rPr>
          <w:spacing w:val="1"/>
          <w:sz w:val="24"/>
        </w:rPr>
        <w:t xml:space="preserve"> </w:t>
      </w:r>
      <w:r>
        <w:rPr>
          <w:sz w:val="24"/>
        </w:rPr>
        <w:t>the curriculum. Finally, we assess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for monitoring the delivery of RSE and their adequacy to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 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86(d).</w:t>
      </w:r>
    </w:p>
    <w:p w14:paraId="11430837" w14:textId="77777777" w:rsidR="008B7C3F" w:rsidRDefault="008B7C3F">
      <w:pPr>
        <w:pStyle w:val="BodyText"/>
        <w:ind w:left="0"/>
        <w:rPr>
          <w:sz w:val="28"/>
        </w:rPr>
      </w:pPr>
    </w:p>
    <w:p w14:paraId="539EE12C" w14:textId="77777777" w:rsidR="008B7C3F" w:rsidRDefault="008B7C3F">
      <w:pPr>
        <w:pStyle w:val="BodyText"/>
        <w:ind w:left="0"/>
      </w:pPr>
    </w:p>
    <w:p w14:paraId="113141DC" w14:textId="77777777" w:rsidR="008B7C3F" w:rsidRDefault="00096725">
      <w:pPr>
        <w:pStyle w:val="Heading2"/>
        <w:numPr>
          <w:ilvl w:val="1"/>
          <w:numId w:val="13"/>
        </w:numPr>
        <w:tabs>
          <w:tab w:val="left" w:pos="610"/>
        </w:tabs>
      </w:pPr>
      <w:bookmarkStart w:id="30" w:name="_bookmark30"/>
      <w:bookmarkEnd w:id="30"/>
      <w:r>
        <w:t>Content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</w:p>
    <w:p w14:paraId="29B8457A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1D4E27C6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line="259" w:lineRule="auto"/>
        <w:ind w:right="267" w:firstLine="0"/>
        <w:rPr>
          <w:sz w:val="24"/>
        </w:rPr>
      </w:pPr>
      <w:r>
        <w:rPr>
          <w:sz w:val="24"/>
        </w:rPr>
        <w:t>The current statutory curriculum for</w:t>
      </w:r>
      <w:r>
        <w:rPr>
          <w:sz w:val="24"/>
        </w:rPr>
        <w:t xml:space="preserve"> both primary and post primary</w:t>
      </w:r>
      <w:r>
        <w:rPr>
          <w:spacing w:val="-82"/>
          <w:sz w:val="24"/>
        </w:rPr>
        <w:t xml:space="preserve"> </w:t>
      </w:r>
      <w:r>
        <w:rPr>
          <w:sz w:val="24"/>
        </w:rPr>
        <w:t>schools in Northern Ireland was introduced in 2007. The Education (NI)</w:t>
      </w:r>
      <w:r>
        <w:rPr>
          <w:spacing w:val="1"/>
          <w:sz w:val="24"/>
        </w:rPr>
        <w:t xml:space="preserve"> </w:t>
      </w:r>
      <w:r>
        <w:rPr>
          <w:sz w:val="24"/>
        </w:rPr>
        <w:t>Order 2006 was enacted, inter alia, to secure legal changes necessary to</w:t>
      </w:r>
      <w:r>
        <w:rPr>
          <w:spacing w:val="-82"/>
          <w:sz w:val="24"/>
        </w:rPr>
        <w:t xml:space="preserve"> </w:t>
      </w:r>
      <w:r>
        <w:rPr>
          <w:sz w:val="24"/>
        </w:rPr>
        <w:t>introduce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statutory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curriculum.</w:t>
      </w:r>
    </w:p>
    <w:p w14:paraId="5A589139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9"/>
        </w:tabs>
        <w:spacing w:before="158" w:line="259" w:lineRule="auto"/>
        <w:ind w:right="153" w:firstLine="0"/>
        <w:rPr>
          <w:sz w:val="16"/>
        </w:rPr>
      </w:pPr>
      <w:r>
        <w:rPr>
          <w:sz w:val="24"/>
        </w:rPr>
        <w:t>The 2006 Order places a duty on the Board of Governors and</w:t>
      </w:r>
      <w:r>
        <w:rPr>
          <w:spacing w:val="1"/>
          <w:sz w:val="24"/>
        </w:rPr>
        <w:t xml:space="preserve"> </w:t>
      </w:r>
      <w:r>
        <w:rPr>
          <w:sz w:val="24"/>
        </w:rPr>
        <w:t>principal of every grant-aided school to exercise their functions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the school curriculum “(a)promotes the spiritual, emotional, moral,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cultural, intellectual and physical development </w:t>
      </w:r>
      <w:r>
        <w:rPr>
          <w:sz w:val="24"/>
        </w:rPr>
        <w:t>of pupils at the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thereby of society; and (b)prepares such pupils for the opportunities,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equipping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2"/>
          <w:sz w:val="24"/>
        </w:rPr>
        <w:t xml:space="preserve"> </w:t>
      </w:r>
      <w:r>
        <w:rPr>
          <w:sz w:val="24"/>
        </w:rPr>
        <w:t>knowledge,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skills”.</w:t>
      </w:r>
      <w:r>
        <w:rPr>
          <w:position w:val="8"/>
          <w:sz w:val="16"/>
        </w:rPr>
        <w:t>137</w:t>
      </w:r>
    </w:p>
    <w:p w14:paraId="12C81DB0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9"/>
        <w:ind w:left="81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tha</w:t>
      </w:r>
      <w:r>
        <w:rPr>
          <w:sz w:val="24"/>
        </w:rPr>
        <w:t>t,</w:t>
      </w:r>
    </w:p>
    <w:p w14:paraId="2227A495" w14:textId="77777777" w:rsidR="008B7C3F" w:rsidRDefault="00096725">
      <w:pPr>
        <w:pStyle w:val="ListParagraph"/>
        <w:numPr>
          <w:ilvl w:val="0"/>
          <w:numId w:val="12"/>
        </w:numPr>
        <w:tabs>
          <w:tab w:val="left" w:pos="1063"/>
        </w:tabs>
        <w:spacing w:before="181" w:line="261" w:lineRule="auto"/>
        <w:ind w:right="160" w:firstLine="0"/>
        <w:rPr>
          <w:sz w:val="24"/>
        </w:rPr>
      </w:pPr>
      <w:r>
        <w:rPr>
          <w:sz w:val="24"/>
        </w:rPr>
        <w:t>—(1)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grant-aided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shall,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8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area 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to pupils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school—</w:t>
      </w:r>
    </w:p>
    <w:p w14:paraId="65E1B215" w14:textId="77777777" w:rsidR="008B7C3F" w:rsidRDefault="00096725">
      <w:pPr>
        <w:pStyle w:val="ListParagraph"/>
        <w:numPr>
          <w:ilvl w:val="1"/>
          <w:numId w:val="12"/>
        </w:numPr>
        <w:tabs>
          <w:tab w:val="left" w:pos="1903"/>
        </w:tabs>
        <w:spacing w:before="155" w:line="261" w:lineRule="auto"/>
        <w:ind w:right="257" w:firstLine="0"/>
        <w:rPr>
          <w:sz w:val="24"/>
        </w:rPr>
      </w:pP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(2);</w:t>
      </w:r>
    </w:p>
    <w:p w14:paraId="1E79B42F" w14:textId="77777777" w:rsidR="008B7C3F" w:rsidRDefault="008B7C3F">
      <w:pPr>
        <w:pStyle w:val="BodyText"/>
        <w:ind w:left="0"/>
        <w:rPr>
          <w:sz w:val="20"/>
        </w:rPr>
      </w:pPr>
    </w:p>
    <w:p w14:paraId="3E023FC6" w14:textId="77777777" w:rsidR="008B7C3F" w:rsidRDefault="008B7C3F">
      <w:pPr>
        <w:pStyle w:val="BodyText"/>
        <w:ind w:left="0"/>
        <w:rPr>
          <w:sz w:val="20"/>
        </w:rPr>
      </w:pPr>
    </w:p>
    <w:p w14:paraId="77555A74" w14:textId="77777777" w:rsidR="008B7C3F" w:rsidRDefault="008B7C3F">
      <w:pPr>
        <w:pStyle w:val="BodyText"/>
        <w:ind w:left="0"/>
        <w:rPr>
          <w:sz w:val="20"/>
        </w:rPr>
      </w:pPr>
    </w:p>
    <w:p w14:paraId="207C17F1" w14:textId="37753187" w:rsidR="008B7C3F" w:rsidRDefault="00096725">
      <w:pPr>
        <w:pStyle w:val="BodyText"/>
        <w:spacing w:before="11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C002500" wp14:editId="3B1F365C">
                <wp:simplePos x="0" y="0"/>
                <wp:positionH relativeFrom="page">
                  <wp:posOffset>914400</wp:posOffset>
                </wp:positionH>
                <wp:positionV relativeFrom="paragraph">
                  <wp:posOffset>132080</wp:posOffset>
                </wp:positionV>
                <wp:extent cx="1828800" cy="8890"/>
                <wp:effectExtent l="0" t="0" r="0" b="0"/>
                <wp:wrapTopAndBottom/>
                <wp:docPr id="14819785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6D45" id="Rectangle 14" o:spid="_x0000_s1026" style="position:absolute;margin-left:1in;margin-top:10.4pt;width:2in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j1LZ+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3AF3F82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137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Education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(NI)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Order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2006, Article 4.</w:t>
      </w:r>
    </w:p>
    <w:p w14:paraId="05243898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99BD4F1" w14:textId="77777777" w:rsidR="008B7C3F" w:rsidRDefault="00096725">
      <w:pPr>
        <w:pStyle w:val="ListParagraph"/>
        <w:numPr>
          <w:ilvl w:val="1"/>
          <w:numId w:val="12"/>
        </w:numPr>
        <w:tabs>
          <w:tab w:val="left" w:pos="1908"/>
        </w:tabs>
        <w:spacing w:before="90" w:line="259" w:lineRule="auto"/>
        <w:ind w:right="263" w:firstLine="0"/>
        <w:rPr>
          <w:sz w:val="24"/>
        </w:rPr>
      </w:pPr>
      <w:r>
        <w:rPr>
          <w:sz w:val="24"/>
        </w:rPr>
        <w:lastRenderedPageBreak/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taught the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81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that area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learning;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A450475" w14:textId="77777777" w:rsidR="008B7C3F" w:rsidRDefault="00096725">
      <w:pPr>
        <w:pStyle w:val="ListParagraph"/>
        <w:numPr>
          <w:ilvl w:val="1"/>
          <w:numId w:val="12"/>
        </w:numPr>
        <w:tabs>
          <w:tab w:val="left" w:pos="1884"/>
        </w:tabs>
        <w:spacing w:before="160" w:line="259" w:lineRule="auto"/>
        <w:ind w:right="1219" w:firstLine="0"/>
        <w:rPr>
          <w:sz w:val="24"/>
        </w:rPr>
      </w:pP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81"/>
          <w:sz w:val="24"/>
        </w:rPr>
        <w:t xml:space="preserve"> </w:t>
      </w:r>
      <w:r>
        <w:rPr>
          <w:sz w:val="24"/>
        </w:rPr>
        <w:t>consistent with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content.</w:t>
      </w:r>
    </w:p>
    <w:p w14:paraId="54C8CD5A" w14:textId="77777777" w:rsidR="008B7C3F" w:rsidRDefault="00096725">
      <w:pPr>
        <w:pStyle w:val="ListParagraph"/>
        <w:numPr>
          <w:ilvl w:val="0"/>
          <w:numId w:val="11"/>
        </w:numPr>
        <w:tabs>
          <w:tab w:val="left" w:pos="1274"/>
        </w:tabs>
        <w:spacing w:before="160" w:line="259" w:lineRule="auto"/>
        <w:ind w:right="351" w:firstLine="0"/>
        <w:rPr>
          <w:sz w:val="24"/>
        </w:rPr>
      </w:pPr>
      <w:r>
        <w:rPr>
          <w:sz w:val="24"/>
        </w:rPr>
        <w:t>The Department may by order specify, in relation to an area of</w:t>
      </w:r>
      <w:r>
        <w:rPr>
          <w:spacing w:val="-82"/>
          <w:sz w:val="24"/>
        </w:rPr>
        <w:t xml:space="preserve"> </w:t>
      </w:r>
      <w:r>
        <w:rPr>
          <w:sz w:val="24"/>
        </w:rPr>
        <w:t>learning and pupils in a key stage, such minimum content as it</w:t>
      </w:r>
      <w:r>
        <w:rPr>
          <w:spacing w:val="1"/>
          <w:sz w:val="24"/>
        </w:rPr>
        <w:t xml:space="preserve"> </w:t>
      </w:r>
      <w:r>
        <w:rPr>
          <w:sz w:val="24"/>
        </w:rPr>
        <w:t>considers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367ACF29" w14:textId="77777777" w:rsidR="008B7C3F" w:rsidRDefault="00096725">
      <w:pPr>
        <w:pStyle w:val="ListParagraph"/>
        <w:numPr>
          <w:ilvl w:val="0"/>
          <w:numId w:val="11"/>
        </w:numPr>
        <w:tabs>
          <w:tab w:val="left" w:pos="1274"/>
        </w:tabs>
        <w:spacing w:before="159" w:line="259" w:lineRule="auto"/>
        <w:ind w:right="194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81"/>
          <w:sz w:val="24"/>
        </w:rPr>
        <w:t xml:space="preserve"> </w:t>
      </w:r>
      <w:r>
        <w:rPr>
          <w:sz w:val="24"/>
        </w:rPr>
        <w:t>and pupils in a key stage must incorporate knowledge,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and skills relevant to each of the contributory</w:t>
      </w:r>
      <w:r>
        <w:rPr>
          <w:spacing w:val="1"/>
          <w:sz w:val="24"/>
        </w:rPr>
        <w:t xml:space="preserve"> </w:t>
      </w:r>
      <w:r>
        <w:rPr>
          <w:sz w:val="24"/>
        </w:rPr>
        <w:t>elements which fall within that area of learning in relation to pupils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stage.</w:t>
      </w:r>
    </w:p>
    <w:p w14:paraId="206A2D17" w14:textId="77777777" w:rsidR="008B7C3F" w:rsidRDefault="00096725">
      <w:pPr>
        <w:pStyle w:val="ListParagraph"/>
        <w:numPr>
          <w:ilvl w:val="0"/>
          <w:numId w:val="11"/>
        </w:numPr>
        <w:tabs>
          <w:tab w:val="left" w:pos="1274"/>
        </w:tabs>
        <w:spacing w:before="160" w:line="259" w:lineRule="auto"/>
        <w:ind w:right="915" w:firstLine="0"/>
        <w:rPr>
          <w:sz w:val="24"/>
        </w:rPr>
      </w:pPr>
      <w:r>
        <w:rPr>
          <w:sz w:val="24"/>
        </w:rPr>
        <w:t>It is the duty of the Department so to exercise th</w:t>
      </w:r>
      <w:r>
        <w:rPr>
          <w:sz w:val="24"/>
        </w:rPr>
        <w:t>e powers</w:t>
      </w:r>
      <w:r>
        <w:rPr>
          <w:spacing w:val="-82"/>
          <w:sz w:val="24"/>
        </w:rPr>
        <w:t xml:space="preserve"> </w:t>
      </w:r>
      <w:r>
        <w:rPr>
          <w:sz w:val="24"/>
        </w:rPr>
        <w:t>conferred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as—</w:t>
      </w:r>
    </w:p>
    <w:p w14:paraId="245092FD" w14:textId="77777777" w:rsidR="008B7C3F" w:rsidRDefault="00096725">
      <w:pPr>
        <w:pStyle w:val="ListParagraph"/>
        <w:numPr>
          <w:ilvl w:val="1"/>
          <w:numId w:val="11"/>
        </w:numPr>
        <w:tabs>
          <w:tab w:val="left" w:pos="1903"/>
        </w:tabs>
        <w:spacing w:before="157" w:line="261" w:lineRule="auto"/>
        <w:ind w:right="167" w:firstLine="0"/>
        <w:rPr>
          <w:sz w:val="24"/>
        </w:rPr>
      </w:pP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set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place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soon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practicable minimum</w:t>
      </w:r>
      <w:r>
        <w:rPr>
          <w:spacing w:val="2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stage, and</w:t>
      </w:r>
    </w:p>
    <w:p w14:paraId="4223C043" w14:textId="77777777" w:rsidR="008B7C3F" w:rsidRDefault="00096725">
      <w:pPr>
        <w:pStyle w:val="ListParagraph"/>
        <w:numPr>
          <w:ilvl w:val="1"/>
          <w:numId w:val="11"/>
        </w:numPr>
        <w:tabs>
          <w:tab w:val="left" w:pos="1908"/>
        </w:tabs>
        <w:spacing w:before="154" w:line="261" w:lineRule="auto"/>
        <w:ind w:right="1034" w:firstLine="0"/>
        <w:rPr>
          <w:sz w:val="24"/>
        </w:rPr>
      </w:pPr>
      <w:r>
        <w:rPr>
          <w:sz w:val="24"/>
        </w:rPr>
        <w:t>to revise any existing minimum content whenever it</w:t>
      </w:r>
      <w:r>
        <w:rPr>
          <w:spacing w:val="-82"/>
          <w:sz w:val="24"/>
        </w:rPr>
        <w:t xml:space="preserve"> </w:t>
      </w:r>
      <w:r>
        <w:rPr>
          <w:sz w:val="24"/>
        </w:rPr>
        <w:t>considers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necessary or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to do</w:t>
      </w:r>
      <w:r>
        <w:rPr>
          <w:spacing w:val="-1"/>
          <w:sz w:val="24"/>
        </w:rPr>
        <w:t xml:space="preserve"> </w:t>
      </w:r>
      <w:r>
        <w:rPr>
          <w:sz w:val="24"/>
        </w:rPr>
        <w:t>so.</w:t>
      </w:r>
    </w:p>
    <w:p w14:paraId="7093A7B3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4"/>
        <w:ind w:left="817"/>
        <w:rPr>
          <w:sz w:val="24"/>
        </w:rPr>
      </w:pP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specifies:</w:t>
      </w:r>
    </w:p>
    <w:p w14:paraId="6B95644D" w14:textId="77777777" w:rsidR="008B7C3F" w:rsidRDefault="00096725">
      <w:pPr>
        <w:pStyle w:val="ListParagraph"/>
        <w:numPr>
          <w:ilvl w:val="0"/>
          <w:numId w:val="10"/>
        </w:numPr>
        <w:tabs>
          <w:tab w:val="left" w:pos="1216"/>
        </w:tabs>
        <w:spacing w:before="183" w:line="259" w:lineRule="auto"/>
        <w:ind w:right="394" w:firstLine="0"/>
        <w:rPr>
          <w:sz w:val="24"/>
        </w:rPr>
      </w:pPr>
      <w:r>
        <w:rPr>
          <w:sz w:val="24"/>
        </w:rPr>
        <w:t>—(1) The scheme of management for every grant-aided school</w:t>
      </w:r>
      <w:r>
        <w:rPr>
          <w:spacing w:val="-8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it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Governors—</w:t>
      </w:r>
    </w:p>
    <w:p w14:paraId="5D35DBED" w14:textId="77777777" w:rsidR="008B7C3F" w:rsidRDefault="00096725">
      <w:pPr>
        <w:pStyle w:val="ListParagraph"/>
        <w:numPr>
          <w:ilvl w:val="1"/>
          <w:numId w:val="10"/>
        </w:numPr>
        <w:tabs>
          <w:tab w:val="left" w:pos="1903"/>
        </w:tabs>
        <w:spacing w:before="160" w:line="259" w:lineRule="auto"/>
        <w:ind w:right="320" w:firstLine="0"/>
        <w:rPr>
          <w:sz w:val="24"/>
        </w:rPr>
      </w:pPr>
      <w:r>
        <w:rPr>
          <w:sz w:val="24"/>
        </w:rPr>
        <w:t>to de</w:t>
      </w:r>
      <w:r>
        <w:rPr>
          <w:sz w:val="24"/>
        </w:rPr>
        <w:t>termine, and keep under review, its policy in relation</w:t>
      </w:r>
      <w:r>
        <w:rPr>
          <w:spacing w:val="-8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curriculum for the school;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642F9F9" w14:textId="77777777" w:rsidR="008B7C3F" w:rsidRDefault="00096725">
      <w:pPr>
        <w:pStyle w:val="ListParagraph"/>
        <w:numPr>
          <w:ilvl w:val="1"/>
          <w:numId w:val="10"/>
        </w:numPr>
        <w:tabs>
          <w:tab w:val="left" w:pos="1908"/>
        </w:tabs>
        <w:spacing w:before="160" w:line="259" w:lineRule="auto"/>
        <w:ind w:right="305" w:firstLine="0"/>
        <w:rPr>
          <w:sz w:val="24"/>
        </w:rPr>
      </w:pPr>
      <w:r>
        <w:rPr>
          <w:sz w:val="24"/>
        </w:rPr>
        <w:t>to make, and keep up to date, a written statement of that</w:t>
      </w:r>
      <w:r>
        <w:rPr>
          <w:spacing w:val="-82"/>
          <w:sz w:val="24"/>
        </w:rPr>
        <w:t xml:space="preserve"> </w:t>
      </w:r>
      <w:r>
        <w:rPr>
          <w:sz w:val="24"/>
        </w:rPr>
        <w:t>policy.</w:t>
      </w:r>
    </w:p>
    <w:p w14:paraId="027CAE5C" w14:textId="77777777" w:rsidR="008B7C3F" w:rsidRDefault="00096725">
      <w:pPr>
        <w:pStyle w:val="BodyText"/>
        <w:spacing w:before="160" w:line="259" w:lineRule="auto"/>
        <w:ind w:left="1540" w:right="709"/>
        <w:jc w:val="both"/>
      </w:pPr>
      <w:r>
        <w:t>(2) The policy determined by a Board of Governors under</w:t>
      </w:r>
      <w:r>
        <w:rPr>
          <w:spacing w:val="-82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(1)(a)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8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compatible</w:t>
      </w:r>
      <w:r>
        <w:rPr>
          <w:spacing w:val="-2"/>
        </w:rPr>
        <w:t xml:space="preserve"> </w:t>
      </w:r>
      <w:r>
        <w:t>with—</w:t>
      </w:r>
    </w:p>
    <w:p w14:paraId="0439BE4A" w14:textId="77777777" w:rsidR="008B7C3F" w:rsidRDefault="00096725">
      <w:pPr>
        <w:pStyle w:val="ListParagraph"/>
        <w:numPr>
          <w:ilvl w:val="0"/>
          <w:numId w:val="9"/>
        </w:numPr>
        <w:tabs>
          <w:tab w:val="left" w:pos="1903"/>
        </w:tabs>
        <w:spacing w:before="158" w:line="259" w:lineRule="auto"/>
        <w:ind w:right="547" w:firstLine="0"/>
        <w:rPr>
          <w:sz w:val="24"/>
        </w:rPr>
      </w:pPr>
      <w:r>
        <w:rPr>
          <w:sz w:val="24"/>
        </w:rPr>
        <w:t>any minimum content specified under Article 7(1) which</w:t>
      </w:r>
      <w:r>
        <w:rPr>
          <w:spacing w:val="-82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curriculum;</w:t>
      </w:r>
    </w:p>
    <w:p w14:paraId="3645DF92" w14:textId="77777777" w:rsidR="008B7C3F" w:rsidRDefault="00096725">
      <w:pPr>
        <w:pStyle w:val="ListParagraph"/>
        <w:numPr>
          <w:ilvl w:val="0"/>
          <w:numId w:val="9"/>
        </w:numPr>
        <w:tabs>
          <w:tab w:val="left" w:pos="1908"/>
        </w:tabs>
        <w:spacing w:before="161" w:line="259" w:lineRule="auto"/>
        <w:ind w:right="168" w:firstLine="0"/>
        <w:rPr>
          <w:sz w:val="24"/>
        </w:rPr>
      </w:pPr>
      <w:r>
        <w:rPr>
          <w:sz w:val="24"/>
        </w:rPr>
        <w:t>any specification for a course of study which forms part of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</w:t>
      </w:r>
      <w:r>
        <w:rPr>
          <w:sz w:val="24"/>
        </w:rPr>
        <w:t>ion</w:t>
      </w:r>
      <w:r>
        <w:rPr>
          <w:spacing w:val="-81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under Article</w:t>
      </w:r>
      <w:r>
        <w:rPr>
          <w:spacing w:val="-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1998</w:t>
      </w:r>
      <w:r>
        <w:rPr>
          <w:spacing w:val="-1"/>
          <w:sz w:val="24"/>
        </w:rPr>
        <w:t xml:space="preserve"> </w:t>
      </w:r>
      <w:r>
        <w:rPr>
          <w:sz w:val="24"/>
        </w:rPr>
        <w:t>Order;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19EC7D6" w14:textId="77777777" w:rsidR="008B7C3F" w:rsidRDefault="00096725">
      <w:pPr>
        <w:pStyle w:val="ListParagraph"/>
        <w:numPr>
          <w:ilvl w:val="0"/>
          <w:numId w:val="9"/>
        </w:numPr>
        <w:tabs>
          <w:tab w:val="left" w:pos="1884"/>
        </w:tabs>
        <w:spacing w:before="159" w:line="259" w:lineRule="auto"/>
        <w:ind w:right="255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81"/>
          <w:sz w:val="24"/>
        </w:rPr>
        <w:t xml:space="preserve"> </w:t>
      </w:r>
      <w:r>
        <w:rPr>
          <w:sz w:val="24"/>
        </w:rPr>
        <w:t>particular, those relating to children with special 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needs).</w:t>
      </w:r>
    </w:p>
    <w:p w14:paraId="33652533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A50E1C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90" w:line="259" w:lineRule="auto"/>
        <w:ind w:right="536" w:firstLine="0"/>
        <w:jc w:val="both"/>
        <w:rPr>
          <w:sz w:val="24"/>
        </w:rPr>
      </w:pPr>
      <w:r>
        <w:rPr>
          <w:sz w:val="24"/>
        </w:rPr>
        <w:lastRenderedPageBreak/>
        <w:t>The 2006 Order at Article 5 makes clear that grant aided schools</w:t>
      </w:r>
      <w:r>
        <w:rPr>
          <w:spacing w:val="-8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entitled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8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general duties.</w:t>
      </w:r>
    </w:p>
    <w:p w14:paraId="1BF3723B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9" w:line="259" w:lineRule="auto"/>
        <w:ind w:right="345" w:firstLine="0"/>
        <w:rPr>
          <w:sz w:val="24"/>
        </w:rPr>
      </w:pPr>
      <w:r>
        <w:rPr>
          <w:sz w:val="24"/>
        </w:rPr>
        <w:t>The Department of Education NI exercised its powers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2006 Order to enact the Educatio</w:t>
      </w:r>
      <w:r>
        <w:rPr>
          <w:sz w:val="24"/>
        </w:rPr>
        <w:t>n (Curriculum Minimum Content) Order</w:t>
      </w:r>
      <w:r>
        <w:rPr>
          <w:spacing w:val="-82"/>
          <w:sz w:val="24"/>
        </w:rPr>
        <w:t xml:space="preserve"> </w:t>
      </w:r>
      <w:r>
        <w:rPr>
          <w:sz w:val="24"/>
        </w:rPr>
        <w:t>(Northern</w:t>
      </w:r>
      <w:r>
        <w:rPr>
          <w:spacing w:val="-1"/>
          <w:sz w:val="24"/>
        </w:rPr>
        <w:t xml:space="preserve"> </w:t>
      </w:r>
      <w:r>
        <w:rPr>
          <w:sz w:val="24"/>
        </w:rPr>
        <w:t>Ireland) 2007.</w:t>
      </w:r>
    </w:p>
    <w:p w14:paraId="65720577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9" w:line="259" w:lineRule="auto"/>
        <w:ind w:right="201" w:firstLine="0"/>
        <w:rPr>
          <w:sz w:val="24"/>
        </w:rPr>
      </w:pPr>
      <w:r>
        <w:rPr>
          <w:sz w:val="24"/>
        </w:rPr>
        <w:t>The Education (Curriculum Minimum Content) Order (NI) 2007 has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schedules.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deals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commencement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8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specifies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content.</w:t>
      </w:r>
    </w:p>
    <w:p w14:paraId="6248A3BC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9"/>
        </w:tabs>
        <w:spacing w:before="159"/>
        <w:ind w:left="818" w:hanging="719"/>
        <w:rPr>
          <w:sz w:val="24"/>
        </w:rPr>
      </w:pP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states:</w:t>
      </w:r>
    </w:p>
    <w:p w14:paraId="17BE46A8" w14:textId="77777777" w:rsidR="008B7C3F" w:rsidRDefault="00096725">
      <w:pPr>
        <w:pStyle w:val="BodyText"/>
        <w:spacing w:before="184" w:line="259" w:lineRule="auto"/>
        <w:ind w:left="820"/>
      </w:pP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to</w:t>
      </w:r>
      <w:r>
        <w:rPr>
          <w:spacing w:val="-8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4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balanced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broadly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which-</w:t>
      </w:r>
    </w:p>
    <w:p w14:paraId="79A948F6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903"/>
        </w:tabs>
        <w:spacing w:before="160" w:line="259" w:lineRule="auto"/>
        <w:ind w:right="417" w:firstLine="0"/>
        <w:rPr>
          <w:sz w:val="24"/>
        </w:rPr>
      </w:pPr>
      <w:r>
        <w:rPr>
          <w:sz w:val="24"/>
        </w:rPr>
        <w:t>promotes the spiritual, emotional, moral, cultural,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 and physical development of pupils at the school</w:t>
      </w:r>
      <w:r>
        <w:rPr>
          <w:spacing w:val="-8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society;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E60EC77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908"/>
        </w:tabs>
        <w:spacing w:before="159" w:line="259" w:lineRule="auto"/>
        <w:ind w:right="336" w:firstLine="0"/>
        <w:rPr>
          <w:sz w:val="24"/>
        </w:rPr>
      </w:pPr>
      <w:r>
        <w:rPr>
          <w:sz w:val="24"/>
        </w:rPr>
        <w:t>prepares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81"/>
          <w:sz w:val="24"/>
        </w:rPr>
        <w:t xml:space="preserve"> </w:t>
      </w:r>
      <w:r>
        <w:rPr>
          <w:sz w:val="24"/>
        </w:rPr>
        <w:t>and experiences of life by equipping them with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knowledge,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skills.</w:t>
      </w:r>
    </w:p>
    <w:p w14:paraId="175C8F0A" w14:textId="77777777" w:rsidR="008B7C3F" w:rsidRDefault="00096725">
      <w:pPr>
        <w:pStyle w:val="BodyText"/>
        <w:spacing w:before="159" w:line="261" w:lineRule="auto"/>
        <w:ind w:left="820" w:right="167"/>
      </w:pPr>
      <w:r>
        <w:t>In order to meet their statutory requirements, schools must provide</w:t>
      </w:r>
      <w:r>
        <w:rPr>
          <w:spacing w:val="-8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54E82535" w14:textId="77777777" w:rsidR="008B7C3F" w:rsidRDefault="00096725">
      <w:pPr>
        <w:pStyle w:val="ListParagraph"/>
        <w:numPr>
          <w:ilvl w:val="0"/>
          <w:numId w:val="8"/>
        </w:numPr>
        <w:tabs>
          <w:tab w:val="left" w:pos="1903"/>
        </w:tabs>
        <w:spacing w:before="154" w:line="259" w:lineRule="auto"/>
        <w:ind w:right="298" w:firstLine="0"/>
        <w:rPr>
          <w:sz w:val="24"/>
        </w:rPr>
      </w:pPr>
      <w:r>
        <w:rPr>
          <w:sz w:val="24"/>
        </w:rPr>
        <w:t>Religious Education – in accordance with the core syllabus</w:t>
      </w:r>
      <w:r>
        <w:rPr>
          <w:spacing w:val="-82"/>
          <w:sz w:val="24"/>
        </w:rPr>
        <w:t xml:space="preserve"> </w:t>
      </w:r>
      <w:r>
        <w:rPr>
          <w:sz w:val="24"/>
        </w:rPr>
        <w:t>drafted by the four main Christian Churches in Northern</w:t>
      </w:r>
      <w:r>
        <w:rPr>
          <w:spacing w:val="1"/>
          <w:sz w:val="24"/>
        </w:rPr>
        <w:t xml:space="preserve"> </w:t>
      </w:r>
      <w:r>
        <w:rPr>
          <w:sz w:val="24"/>
        </w:rPr>
        <w:t>Ireland</w:t>
      </w:r>
      <w:r>
        <w:rPr>
          <w:spacing w:val="-3"/>
          <w:sz w:val="24"/>
        </w:rPr>
        <w:t xml:space="preserve"> </w:t>
      </w:r>
      <w:r>
        <w:rPr>
          <w:sz w:val="24"/>
        </w:rPr>
        <w:t>and specifie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</w:p>
    <w:p w14:paraId="68E85365" w14:textId="77777777" w:rsidR="008B7C3F" w:rsidRDefault="00096725">
      <w:pPr>
        <w:pStyle w:val="ListParagraph"/>
        <w:numPr>
          <w:ilvl w:val="0"/>
          <w:numId w:val="8"/>
        </w:numPr>
        <w:tabs>
          <w:tab w:val="left" w:pos="1908"/>
        </w:tabs>
        <w:spacing w:before="161"/>
        <w:ind w:left="1907" w:hanging="36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Learning:…</w:t>
      </w:r>
    </w:p>
    <w:p w14:paraId="33D42E2C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9"/>
        </w:tabs>
        <w:spacing w:before="182" w:line="259" w:lineRule="auto"/>
        <w:ind w:right="402" w:firstLine="0"/>
        <w:rPr>
          <w:sz w:val="24"/>
        </w:rPr>
      </w:pPr>
      <w:r>
        <w:rPr>
          <w:sz w:val="24"/>
        </w:rPr>
        <w:t>A table with a prescriptive list of “Areas of Learning” and</w:t>
      </w:r>
      <w:r>
        <w:rPr>
          <w:spacing w:val="1"/>
          <w:sz w:val="24"/>
        </w:rPr>
        <w:t xml:space="preserve"> </w:t>
      </w:r>
      <w:r>
        <w:rPr>
          <w:sz w:val="24"/>
        </w:rPr>
        <w:t>“Contributory Elements” follows. There then follows an extensive list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Learning Areas within foundation stage, key stage 1,2, </w:t>
      </w:r>
      <w:r>
        <w:rPr>
          <w:sz w:val="24"/>
        </w:rPr>
        <w:t>3 and 4. The</w:t>
      </w:r>
      <w:r>
        <w:rPr>
          <w:spacing w:val="1"/>
          <w:sz w:val="24"/>
        </w:rPr>
        <w:t xml:space="preserve"> </w:t>
      </w:r>
      <w:r>
        <w:rPr>
          <w:sz w:val="24"/>
        </w:rPr>
        <w:t>terms/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“sexual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health”/</w:t>
      </w:r>
      <w:r>
        <w:rPr>
          <w:spacing w:val="-2"/>
          <w:sz w:val="24"/>
        </w:rPr>
        <w:t xml:space="preserve"> </w:t>
      </w:r>
      <w:r>
        <w:rPr>
          <w:sz w:val="24"/>
        </w:rPr>
        <w:t>“relationship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81"/>
          <w:sz w:val="24"/>
        </w:rPr>
        <w:t xml:space="preserve"> </w:t>
      </w:r>
      <w:r>
        <w:rPr>
          <w:sz w:val="24"/>
        </w:rPr>
        <w:t>education”</w:t>
      </w:r>
      <w:r>
        <w:rPr>
          <w:spacing w:val="-3"/>
          <w:sz w:val="24"/>
        </w:rPr>
        <w:t xml:space="preserve"> </w:t>
      </w:r>
      <w:r>
        <w:rPr>
          <w:sz w:val="24"/>
        </w:rPr>
        <w:t>(RSE)</w:t>
      </w:r>
      <w:r>
        <w:rPr>
          <w:spacing w:val="-2"/>
          <w:sz w:val="24"/>
        </w:rPr>
        <w:t xml:space="preserve"> </w:t>
      </w:r>
      <w:r>
        <w:rPr>
          <w:sz w:val="24"/>
        </w:rPr>
        <w:t>(which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commonly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sector)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1"/>
          <w:sz w:val="24"/>
        </w:rPr>
        <w:t xml:space="preserve"> </w:t>
      </w:r>
      <w:r>
        <w:rPr>
          <w:sz w:val="24"/>
        </w:rPr>
        <w:t>mentioned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Areas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14:paraId="6DFC17B6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9" w:line="259" w:lineRule="auto"/>
        <w:ind w:right="244" w:firstLine="0"/>
        <w:rPr>
          <w:sz w:val="24"/>
        </w:rPr>
      </w:pPr>
      <w:r>
        <w:rPr>
          <w:sz w:val="24"/>
        </w:rPr>
        <w:t>Key Stages 3 and 4 are covered in parts 5 and 6. Within Part 5,</w:t>
      </w:r>
      <w:r>
        <w:rPr>
          <w:spacing w:val="1"/>
          <w:sz w:val="24"/>
        </w:rPr>
        <w:t xml:space="preserve"> </w:t>
      </w:r>
      <w:r>
        <w:rPr>
          <w:sz w:val="24"/>
        </w:rPr>
        <w:t>Key Stage 3, (age 11-14) a number of areas of learning are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“Learning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Work”.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81"/>
          <w:sz w:val="24"/>
        </w:rPr>
        <w:t xml:space="preserve"> </w:t>
      </w:r>
      <w:r>
        <w:rPr>
          <w:sz w:val="24"/>
        </w:rPr>
        <w:t>as a contributory element of this area of learn</w:t>
      </w:r>
      <w:r>
        <w:rPr>
          <w:sz w:val="24"/>
        </w:rPr>
        <w:t>ing. Within Part 6, Key</w:t>
      </w:r>
      <w:r>
        <w:rPr>
          <w:spacing w:val="1"/>
          <w:sz w:val="24"/>
        </w:rPr>
        <w:t xml:space="preserve"> </w:t>
      </w:r>
      <w:r>
        <w:rPr>
          <w:sz w:val="24"/>
        </w:rPr>
        <w:t>Stage 4, (age 15-16) two areas of learning are identified including</w:t>
      </w:r>
      <w:r>
        <w:rPr>
          <w:spacing w:val="1"/>
          <w:sz w:val="24"/>
        </w:rPr>
        <w:t xml:space="preserve"> </w:t>
      </w:r>
      <w:r>
        <w:rPr>
          <w:sz w:val="24"/>
        </w:rPr>
        <w:t>namely: “Learning for Life and Work” and “Physical Education”. Personal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is identified as a contributory element of “Learning for Life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Work”.</w:t>
      </w:r>
    </w:p>
    <w:p w14:paraId="7B269720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280AA21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90"/>
        <w:ind w:left="971" w:hanging="872"/>
        <w:rPr>
          <w:sz w:val="24"/>
        </w:rPr>
      </w:pPr>
      <w:r>
        <w:rPr>
          <w:sz w:val="24"/>
        </w:rPr>
        <w:lastRenderedPageBreak/>
        <w:t>RSE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Stage.</w:t>
      </w:r>
    </w:p>
    <w:p w14:paraId="6D0B5F12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84" w:line="259" w:lineRule="auto"/>
        <w:ind w:right="635" w:firstLine="0"/>
        <w:rPr>
          <w:sz w:val="24"/>
        </w:rPr>
      </w:pPr>
      <w:r>
        <w:rPr>
          <w:sz w:val="24"/>
        </w:rPr>
        <w:t>Within Part 5 Key Stage 3 Learning for Life and Work: Personal</w:t>
      </w:r>
      <w:r>
        <w:rPr>
          <w:spacing w:val="-82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2"/>
          <w:sz w:val="24"/>
        </w:rPr>
        <w:t xml:space="preserve"> </w:t>
      </w:r>
      <w:r>
        <w:rPr>
          <w:sz w:val="24"/>
        </w:rPr>
        <w:t>(ages</w:t>
      </w:r>
      <w:r>
        <w:rPr>
          <w:spacing w:val="-2"/>
          <w:sz w:val="24"/>
        </w:rPr>
        <w:t xml:space="preserve"> </w:t>
      </w:r>
      <w:r>
        <w:rPr>
          <w:sz w:val="24"/>
        </w:rPr>
        <w:t>11-14)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are mentioned:</w:t>
      </w:r>
    </w:p>
    <w:p w14:paraId="684B2062" w14:textId="77777777" w:rsidR="008B7C3F" w:rsidRDefault="00096725">
      <w:pPr>
        <w:pStyle w:val="ListParagraph"/>
        <w:numPr>
          <w:ilvl w:val="0"/>
          <w:numId w:val="7"/>
        </w:numPr>
        <w:tabs>
          <w:tab w:val="left" w:pos="1013"/>
        </w:tabs>
        <w:spacing w:before="160"/>
        <w:ind w:left="1012" w:hanging="193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6"/>
          <w:sz w:val="24"/>
        </w:rPr>
        <w:t xml:space="preserve"> </w:t>
      </w:r>
      <w:r>
        <w:rPr>
          <w:sz w:val="24"/>
        </w:rPr>
        <w:t>maturation;</w:t>
      </w:r>
    </w:p>
    <w:p w14:paraId="252650B4" w14:textId="77777777" w:rsidR="008B7C3F" w:rsidRDefault="00096725">
      <w:pPr>
        <w:pStyle w:val="ListParagraph"/>
        <w:numPr>
          <w:ilvl w:val="0"/>
          <w:numId w:val="7"/>
        </w:numPr>
        <w:tabs>
          <w:tab w:val="left" w:pos="1013"/>
        </w:tabs>
        <w:spacing w:before="183" w:line="259" w:lineRule="auto"/>
        <w:ind w:right="923" w:firstLine="0"/>
        <w:rPr>
          <w:sz w:val="24"/>
        </w:rPr>
      </w:pPr>
      <w:r>
        <w:rPr>
          <w:sz w:val="24"/>
        </w:rPr>
        <w:t>Explore the emotional, social and moral implications of early</w:t>
      </w:r>
      <w:r>
        <w:rPr>
          <w:spacing w:val="-82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activity.</w:t>
      </w:r>
    </w:p>
    <w:p w14:paraId="49F2E1F5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60" w:line="259" w:lineRule="auto"/>
        <w:ind w:right="407" w:firstLine="0"/>
        <w:rPr>
          <w:sz w:val="24"/>
        </w:rPr>
      </w:pPr>
      <w:r>
        <w:rPr>
          <w:sz w:val="24"/>
        </w:rPr>
        <w:t>Part 5 does not set out specific learning outcomes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sexual maturation or sexual activity. In addition, under the area of</w:t>
      </w:r>
      <w:r>
        <w:rPr>
          <w:spacing w:val="1"/>
          <w:sz w:val="24"/>
        </w:rPr>
        <w:t xml:space="preserve"> </w:t>
      </w:r>
      <w:r>
        <w:rPr>
          <w:sz w:val="24"/>
        </w:rPr>
        <w:t>learning, Science and Technology a pupil shou</w:t>
      </w:r>
      <w:r>
        <w:rPr>
          <w:sz w:val="24"/>
        </w:rPr>
        <w:t>ld have opportunities to</w:t>
      </w:r>
      <w:r>
        <w:rPr>
          <w:spacing w:val="1"/>
          <w:sz w:val="24"/>
        </w:rPr>
        <w:t xml:space="preserve"> </w:t>
      </w:r>
      <w:r>
        <w:rPr>
          <w:sz w:val="24"/>
        </w:rPr>
        <w:t>learn about organisms and health, including, knowledge of “Cells, genes</w:t>
      </w:r>
      <w:r>
        <w:rPr>
          <w:spacing w:val="-8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reproduction”.</w:t>
      </w:r>
    </w:p>
    <w:p w14:paraId="05D3424F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8" w:line="259" w:lineRule="auto"/>
        <w:ind w:right="129" w:firstLine="0"/>
        <w:rPr>
          <w:sz w:val="24"/>
        </w:rPr>
      </w:pPr>
      <w:r>
        <w:rPr>
          <w:sz w:val="24"/>
        </w:rPr>
        <w:t>Part 6 of the Order requires that at Key Stage 4 under the area of</w:t>
      </w:r>
      <w:r>
        <w:rPr>
          <w:spacing w:val="1"/>
          <w:sz w:val="24"/>
        </w:rPr>
        <w:t xml:space="preserve"> </w:t>
      </w:r>
      <w:r>
        <w:rPr>
          <w:sz w:val="24"/>
        </w:rPr>
        <w:t>learning, Learning for Life and Work: Personal Development, (ages 15-16)</w:t>
      </w:r>
      <w:r>
        <w:rPr>
          <w:spacing w:val="-82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should be enabled</w:t>
      </w:r>
      <w:r>
        <w:rPr>
          <w:spacing w:val="-2"/>
          <w:sz w:val="24"/>
        </w:rPr>
        <w:t xml:space="preserve"> </w:t>
      </w:r>
      <w:r>
        <w:rPr>
          <w:sz w:val="24"/>
        </w:rPr>
        <w:t>to;</w:t>
      </w:r>
    </w:p>
    <w:p w14:paraId="14A37D0F" w14:textId="77777777" w:rsidR="008B7C3F" w:rsidRDefault="00096725">
      <w:pPr>
        <w:pStyle w:val="BodyText"/>
        <w:spacing w:before="159" w:line="259" w:lineRule="auto"/>
        <w:ind w:left="820"/>
      </w:pPr>
      <w:r>
        <w:t>develop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sexuality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81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 healthy</w:t>
      </w:r>
      <w:r>
        <w:rPr>
          <w:spacing w:val="-2"/>
        </w:rPr>
        <w:t xml:space="preserve"> </w:t>
      </w:r>
      <w:r>
        <w:t>relationships;</w:t>
      </w:r>
    </w:p>
    <w:p w14:paraId="5F01704E" w14:textId="77777777" w:rsidR="008B7C3F" w:rsidRDefault="00096725">
      <w:pPr>
        <w:pStyle w:val="BodyText"/>
        <w:spacing w:before="159" w:line="259" w:lineRule="auto"/>
        <w:ind w:left="820"/>
      </w:pPr>
      <w:r>
        <w:t>develop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81"/>
        </w:rPr>
        <w:t xml:space="preserve"> </w:t>
      </w:r>
      <w:r>
        <w:t>parenting.</w:t>
      </w:r>
    </w:p>
    <w:p w14:paraId="553E4198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60"/>
        <w:ind w:right="363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16.</w:t>
      </w:r>
      <w:r>
        <w:rPr>
          <w:spacing w:val="-8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reflects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compulsory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16.</w:t>
      </w:r>
    </w:p>
    <w:p w14:paraId="50673537" w14:textId="77777777" w:rsidR="008B7C3F" w:rsidRDefault="008B7C3F">
      <w:pPr>
        <w:pStyle w:val="BodyText"/>
        <w:spacing w:before="1"/>
        <w:ind w:left="0"/>
      </w:pPr>
    </w:p>
    <w:p w14:paraId="22716662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line="259" w:lineRule="auto"/>
        <w:ind w:right="128" w:firstLine="0"/>
        <w:rPr>
          <w:sz w:val="24"/>
        </w:rPr>
      </w:pPr>
      <w:r>
        <w:rPr>
          <w:sz w:val="24"/>
        </w:rPr>
        <w:t>In summary, the current legal framework is not prescriptive with</w:t>
      </w:r>
      <w:r>
        <w:rPr>
          <w:spacing w:val="1"/>
          <w:sz w:val="24"/>
        </w:rPr>
        <w:t xml:space="preserve"> </w:t>
      </w:r>
      <w:r>
        <w:rPr>
          <w:sz w:val="24"/>
        </w:rPr>
        <w:t>regards to what should be included in RSE. The elements of RSE currently</w:t>
      </w:r>
      <w:r>
        <w:rPr>
          <w:spacing w:val="-82"/>
          <w:sz w:val="24"/>
        </w:rPr>
        <w:t xml:space="preserve"> </w:t>
      </w:r>
      <w:r>
        <w:rPr>
          <w:sz w:val="24"/>
        </w:rPr>
        <w:t>specified in the Minimum Content Order cannot be said to be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comprehensive. The Minimum Content Order does not specify many of the</w:t>
      </w:r>
      <w:r>
        <w:rPr>
          <w:spacing w:val="-82"/>
          <w:sz w:val="24"/>
        </w:rPr>
        <w:t xml:space="preserve"> </w:t>
      </w:r>
      <w:r>
        <w:rPr>
          <w:sz w:val="24"/>
        </w:rPr>
        <w:t>topics considered essential to a comprehensive RSE cu</w:t>
      </w:r>
      <w:r>
        <w:rPr>
          <w:sz w:val="24"/>
        </w:rPr>
        <w:t>rriculum, as set</w:t>
      </w:r>
      <w:r>
        <w:rPr>
          <w:spacing w:val="1"/>
          <w:sz w:val="24"/>
        </w:rPr>
        <w:t xml:space="preserve"> </w:t>
      </w:r>
      <w:r>
        <w:rPr>
          <w:sz w:val="24"/>
        </w:rPr>
        <w:t>above and explored in our human rights analysis. The Minimum Content</w:t>
      </w:r>
      <w:r>
        <w:rPr>
          <w:spacing w:val="1"/>
          <w:sz w:val="24"/>
        </w:rPr>
        <w:t xml:space="preserve"> </w:t>
      </w:r>
      <w:r>
        <w:rPr>
          <w:sz w:val="24"/>
        </w:rPr>
        <w:t>Order does not state that RSE should be age appropriate. Whilst there is</w:t>
      </w:r>
      <w:r>
        <w:rPr>
          <w:spacing w:val="1"/>
          <w:sz w:val="24"/>
        </w:rPr>
        <w:t xml:space="preserve"> </w:t>
      </w:r>
      <w:r>
        <w:rPr>
          <w:sz w:val="24"/>
        </w:rPr>
        <w:t>reference to scientific topics there is no overriding requirement that the</w:t>
      </w:r>
      <w:r>
        <w:rPr>
          <w:spacing w:val="1"/>
          <w:sz w:val="24"/>
        </w:rPr>
        <w:t xml:space="preserve"> </w:t>
      </w:r>
      <w:r>
        <w:rPr>
          <w:sz w:val="24"/>
        </w:rPr>
        <w:t>lessons are scientific</w:t>
      </w:r>
      <w:r>
        <w:rPr>
          <w:sz w:val="24"/>
        </w:rPr>
        <w:t>ally accurate. Finally, the Minimum Content Order</w:t>
      </w:r>
      <w:r>
        <w:rPr>
          <w:spacing w:val="1"/>
          <w:sz w:val="24"/>
        </w:rPr>
        <w:t xml:space="preserve"> </w:t>
      </w:r>
      <w:r>
        <w:rPr>
          <w:sz w:val="24"/>
        </w:rPr>
        <w:t>does not specify</w:t>
      </w:r>
      <w:r>
        <w:rPr>
          <w:spacing w:val="2"/>
          <w:sz w:val="24"/>
        </w:rPr>
        <w:t xml:space="preserve"> </w:t>
      </w:r>
      <w:r>
        <w:rPr>
          <w:sz w:val="24"/>
        </w:rPr>
        <w:t>that RSE should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early</w:t>
      </w:r>
      <w:r>
        <w:rPr>
          <w:spacing w:val="1"/>
          <w:sz w:val="24"/>
        </w:rPr>
        <w:t xml:space="preserve"> </w:t>
      </w:r>
      <w:r>
        <w:rPr>
          <w:sz w:val="24"/>
        </w:rPr>
        <w:t>pregnancy and access to abortion. It is clear therefore that the current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does not include all the key elements required by the UN</w:t>
      </w:r>
      <w:r>
        <w:rPr>
          <w:spacing w:val="1"/>
          <w:sz w:val="24"/>
        </w:rPr>
        <w:t xml:space="preserve"> </w:t>
      </w:r>
      <w:r>
        <w:rPr>
          <w:sz w:val="24"/>
        </w:rPr>
        <w:t>CEDAW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3718A8D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6"/>
        <w:ind w:right="157" w:firstLine="0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3"/>
          <w:sz w:val="24"/>
        </w:rPr>
        <w:t xml:space="preserve"> </w:t>
      </w:r>
      <w:r>
        <w:rPr>
          <w:sz w:val="24"/>
        </w:rPr>
        <w:t>that,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restrict</w:t>
      </w:r>
      <w:r>
        <w:rPr>
          <w:spacing w:val="-81"/>
          <w:sz w:val="24"/>
        </w:rPr>
        <w:t xml:space="preserve"> </w:t>
      </w:r>
      <w:r>
        <w:rPr>
          <w:sz w:val="24"/>
        </w:rPr>
        <w:t>schools from developing and delivering RSE lessons beyond that which is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 in the Minimum Content Order. The NIHRC notes that the</w:t>
      </w:r>
      <w:r>
        <w:rPr>
          <w:spacing w:val="1"/>
          <w:sz w:val="24"/>
        </w:rPr>
        <w:t xml:space="preserve"> </w:t>
      </w:r>
      <w:r>
        <w:rPr>
          <w:sz w:val="24"/>
        </w:rPr>
        <w:t>former Minister for Education Lord Peter Weir highlighted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“is designed to have limited prescription giving schools as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  <w:r>
        <w:rPr>
          <w:spacing w:val="-3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they choose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teach,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</w:p>
    <w:p w14:paraId="65DD31F7" w14:textId="77777777" w:rsidR="008B7C3F" w:rsidRDefault="008B7C3F">
      <w:pPr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1D2BC8D" w14:textId="77777777" w:rsidR="008B7C3F" w:rsidRDefault="00096725">
      <w:pPr>
        <w:pStyle w:val="BodyText"/>
        <w:spacing w:before="90"/>
        <w:ind w:right="174"/>
      </w:pPr>
      <w:r>
        <w:lastRenderedPageBreak/>
        <w:t>and how often and to use approaches that best suit their pupils”.</w:t>
      </w:r>
      <w:r>
        <w:rPr>
          <w:position w:val="8"/>
          <w:sz w:val="16"/>
        </w:rPr>
        <w:t>138</w:t>
      </w:r>
      <w:r>
        <w:rPr>
          <w:spacing w:val="1"/>
          <w:position w:val="8"/>
          <w:sz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former Minister for Education Michelle McIlveen MLA has also highlighted</w:t>
      </w:r>
      <w:r>
        <w:rPr>
          <w:spacing w:val="1"/>
        </w:rPr>
        <w:t xml:space="preserve"> </w:t>
      </w:r>
      <w:r>
        <w:t>that the curriculum is, “designed specifically to reflect the importance</w:t>
      </w:r>
      <w:r>
        <w:t xml:space="preserve"> of</w:t>
      </w:r>
      <w:r>
        <w:rPr>
          <w:spacing w:val="1"/>
        </w:rPr>
        <w:t xml:space="preserve"> </w:t>
      </w:r>
      <w:r>
        <w:t>giving schools autonomy to choose their own curriculum approaches,</w:t>
      </w:r>
      <w:r>
        <w:rPr>
          <w:spacing w:val="1"/>
        </w:rPr>
        <w:t xml:space="preserve"> </w:t>
      </w:r>
      <w:r>
        <w:t>allowing school leaders to build a curriculum with appropriate coverage,</w:t>
      </w:r>
      <w:r>
        <w:rPr>
          <w:spacing w:val="1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structure and</w:t>
      </w:r>
      <w:r>
        <w:rPr>
          <w:spacing w:val="-2"/>
        </w:rPr>
        <w:t xml:space="preserve"> </w:t>
      </w:r>
      <w:r>
        <w:t>sequencing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pupils”.</w:t>
      </w:r>
      <w:r>
        <w:rPr>
          <w:position w:val="8"/>
          <w:sz w:val="16"/>
        </w:rPr>
        <w:t>139</w:t>
      </w:r>
      <w:r>
        <w:rPr>
          <w:spacing w:val="27"/>
          <w:position w:val="8"/>
          <w:sz w:val="1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chapter</w:t>
      </w:r>
      <w:r>
        <w:rPr>
          <w:spacing w:val="-82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 RSE policies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schools.</w:t>
      </w:r>
    </w:p>
    <w:p w14:paraId="3C9855AC" w14:textId="77777777" w:rsidR="008B7C3F" w:rsidRDefault="008B7C3F">
      <w:pPr>
        <w:pStyle w:val="BodyText"/>
        <w:spacing w:before="2"/>
        <w:ind w:left="0"/>
        <w:rPr>
          <w:sz w:val="27"/>
        </w:rPr>
      </w:pPr>
    </w:p>
    <w:p w14:paraId="3B1B896B" w14:textId="77777777" w:rsidR="008B7C3F" w:rsidRDefault="00096725">
      <w:pPr>
        <w:pStyle w:val="Heading2"/>
        <w:numPr>
          <w:ilvl w:val="1"/>
          <w:numId w:val="13"/>
        </w:numPr>
        <w:tabs>
          <w:tab w:val="left" w:pos="610"/>
        </w:tabs>
      </w:pPr>
      <w:bookmarkStart w:id="31" w:name="_bookmark31"/>
      <w:bookmarkEnd w:id="31"/>
      <w:r>
        <w:t>Compulsory</w:t>
      </w:r>
      <w:r>
        <w:rPr>
          <w:spacing w:val="-14"/>
        </w:rPr>
        <w:t xml:space="preserve"> </w:t>
      </w:r>
      <w:r>
        <w:t>Components</w:t>
      </w:r>
    </w:p>
    <w:p w14:paraId="2A7390DC" w14:textId="77777777" w:rsidR="008B7C3F" w:rsidRDefault="008B7C3F">
      <w:pPr>
        <w:pStyle w:val="BodyText"/>
        <w:spacing w:before="2"/>
        <w:ind w:left="0"/>
        <w:rPr>
          <w:b/>
        </w:rPr>
      </w:pPr>
    </w:p>
    <w:p w14:paraId="2E890A3C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line="259" w:lineRule="auto"/>
        <w:ind w:right="141" w:firstLine="0"/>
        <w:rPr>
          <w:sz w:val="24"/>
        </w:rPr>
      </w:pPr>
      <w:r>
        <w:rPr>
          <w:sz w:val="24"/>
        </w:rPr>
        <w:t>In addition to its legal power to prescribe the curriculum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 Order, the Department of Education NI has also</w:t>
      </w:r>
      <w:r>
        <w:rPr>
          <w:spacing w:val="1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issuing</w:t>
      </w:r>
      <w:r>
        <w:rPr>
          <w:spacing w:val="-3"/>
          <w:sz w:val="24"/>
        </w:rPr>
        <w:t xml:space="preserve"> </w:t>
      </w:r>
      <w:r>
        <w:rPr>
          <w:sz w:val="24"/>
        </w:rPr>
        <w:t>Circulars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81"/>
          <w:sz w:val="24"/>
        </w:rPr>
        <w:t xml:space="preserve"> </w:t>
      </w:r>
      <w:r>
        <w:rPr>
          <w:sz w:val="24"/>
        </w:rPr>
        <w:t>specific matters. A number of Circulars have been developed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RSE.</w:t>
      </w:r>
    </w:p>
    <w:p w14:paraId="5A5A701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8" w:line="259" w:lineRule="auto"/>
        <w:ind w:right="173" w:firstLine="0"/>
        <w:rPr>
          <w:sz w:val="24"/>
        </w:rPr>
      </w:pPr>
      <w:r>
        <w:rPr>
          <w:i/>
          <w:sz w:val="24"/>
        </w:rPr>
        <w:t>Circular 2010/01: Guidance on Relationships and Sexuality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Education </w:t>
      </w:r>
      <w:r>
        <w:rPr>
          <w:sz w:val="24"/>
        </w:rPr>
        <w:t>highlighted the Sexual Offences (Northern Ireland) Order 2008,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which lowered the age of consent in </w:t>
      </w:r>
      <w:r>
        <w:rPr>
          <w:sz w:val="24"/>
        </w:rPr>
        <w:t>Northern Ireland from 17 to 16 and</w:t>
      </w:r>
      <w:r>
        <w:rPr>
          <w:spacing w:val="1"/>
          <w:sz w:val="24"/>
        </w:rPr>
        <w:t xml:space="preserve"> </w:t>
      </w:r>
      <w:r>
        <w:rPr>
          <w:sz w:val="24"/>
        </w:rPr>
        <w:t>highlighted the Equality Commission Guidance on Eliminating Sexual</w:t>
      </w:r>
      <w:r>
        <w:rPr>
          <w:spacing w:val="1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Northern</w:t>
      </w:r>
      <w:r>
        <w:rPr>
          <w:spacing w:val="-1"/>
          <w:sz w:val="24"/>
        </w:rPr>
        <w:t xml:space="preserve"> </w:t>
      </w:r>
      <w:r>
        <w:rPr>
          <w:sz w:val="24"/>
        </w:rPr>
        <w:t>Ireland.</w:t>
      </w:r>
    </w:p>
    <w:p w14:paraId="5A8C244F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60" w:line="259" w:lineRule="auto"/>
        <w:ind w:right="186" w:firstLine="0"/>
        <w:rPr>
          <w:sz w:val="24"/>
        </w:rPr>
      </w:pPr>
      <w:r>
        <w:rPr>
          <w:sz w:val="24"/>
        </w:rPr>
        <w:t xml:space="preserve">Within </w:t>
      </w:r>
      <w:r>
        <w:rPr>
          <w:i/>
          <w:sz w:val="24"/>
        </w:rPr>
        <w:t>Circular 2013/16: Relationships and Sexuality Policy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Schools </w:t>
      </w:r>
      <w:r>
        <w:rPr>
          <w:sz w:val="24"/>
        </w:rPr>
        <w:t>the Department reiterated the requirement on schools to develop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their own </w:t>
      </w:r>
      <w:r>
        <w:rPr>
          <w:i/>
          <w:sz w:val="24"/>
        </w:rPr>
        <w:t>“</w:t>
      </w:r>
      <w:r>
        <w:rPr>
          <w:sz w:val="24"/>
        </w:rPr>
        <w:t>written policy on how it will address the delivery of RSE”.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 to the development of the policy the Departme</w:t>
      </w:r>
      <w:r>
        <w:rPr>
          <w:sz w:val="24"/>
        </w:rPr>
        <w:t>nt of Education NI</w:t>
      </w:r>
      <w:r>
        <w:rPr>
          <w:spacing w:val="1"/>
          <w:sz w:val="24"/>
        </w:rPr>
        <w:t xml:space="preserve"> </w:t>
      </w:r>
      <w:r>
        <w:rPr>
          <w:sz w:val="24"/>
        </w:rPr>
        <w:t>makes clear that an RSE policy, “should be subject to consultation with</w:t>
      </w:r>
      <w:r>
        <w:rPr>
          <w:spacing w:val="1"/>
          <w:sz w:val="24"/>
        </w:rPr>
        <w:t xml:space="preserve"> </w:t>
      </w:r>
      <w:r>
        <w:rPr>
          <w:sz w:val="24"/>
        </w:rPr>
        <w:t>parents and endorsed by a school’s Board of Governors”. The Department</w:t>
      </w:r>
      <w:r>
        <w:rPr>
          <w:spacing w:val="-82"/>
          <w:sz w:val="24"/>
        </w:rPr>
        <w:t xml:space="preserve"> </w:t>
      </w:r>
      <w:r>
        <w:rPr>
          <w:sz w:val="24"/>
        </w:rPr>
        <w:t>of Education NI makes clear that, “The delivery of RSE must prepare</w:t>
      </w:r>
      <w:r>
        <w:rPr>
          <w:spacing w:val="1"/>
          <w:sz w:val="24"/>
        </w:rPr>
        <w:t xml:space="preserve"> </w:t>
      </w:r>
      <w:r>
        <w:rPr>
          <w:sz w:val="24"/>
        </w:rPr>
        <w:t>pupils to view relationshi</w:t>
      </w:r>
      <w:r>
        <w:rPr>
          <w:sz w:val="24"/>
        </w:rPr>
        <w:t>ps in a responsible and healthy manner and</w:t>
      </w:r>
      <w:r>
        <w:rPr>
          <w:spacing w:val="1"/>
          <w:sz w:val="24"/>
        </w:rPr>
        <w:t xml:space="preserve"> </w:t>
      </w:r>
      <w:r>
        <w:rPr>
          <w:sz w:val="24"/>
        </w:rPr>
        <w:t>should be taught in harmony with the ethos of the school and reflect the</w:t>
      </w:r>
      <w:r>
        <w:rPr>
          <w:spacing w:val="1"/>
          <w:sz w:val="24"/>
        </w:rPr>
        <w:t xml:space="preserve"> </w:t>
      </w:r>
      <w:r>
        <w:rPr>
          <w:sz w:val="24"/>
        </w:rPr>
        <w:t>moral and religious principles held by parents and school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authorities”.</w:t>
      </w:r>
    </w:p>
    <w:p w14:paraId="4D59DCBD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7" w:line="259" w:lineRule="auto"/>
        <w:ind w:right="296" w:firstLine="0"/>
        <w:rPr>
          <w:sz w:val="24"/>
        </w:rPr>
      </w:pPr>
      <w:r>
        <w:rPr>
          <w:i/>
          <w:sz w:val="24"/>
        </w:rPr>
        <w:t>Circular 2015/22: Relationships and Sexuality (RSE) Guida</w:t>
      </w:r>
      <w:r>
        <w:rPr>
          <w:i/>
          <w:sz w:val="24"/>
        </w:rPr>
        <w:t>nce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superseded an earlier circular setting out substantive guidance on RSE.</w:t>
      </w:r>
      <w:r>
        <w:rPr>
          <w:spacing w:val="1"/>
          <w:sz w:val="24"/>
        </w:rPr>
        <w:t xml:space="preserve"> </w:t>
      </w:r>
      <w:r>
        <w:rPr>
          <w:sz w:val="24"/>
        </w:rPr>
        <w:t>The Circular was developed following an ETI report into 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RSE in post-primary schools. The Circular highlights guidance developed</w:t>
      </w:r>
      <w:r>
        <w:rPr>
          <w:spacing w:val="1"/>
          <w:sz w:val="24"/>
        </w:rPr>
        <w:t xml:space="preserve"> </w:t>
      </w:r>
      <w:r>
        <w:rPr>
          <w:sz w:val="24"/>
        </w:rPr>
        <w:t>by the Northern Ireland Council for</w:t>
      </w:r>
      <w:r>
        <w:rPr>
          <w:sz w:val="24"/>
        </w:rPr>
        <w:t xml:space="preserve"> the Curriculum, Examinations and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(CCEA) following the report. The Circular also highlights that</w:t>
      </w:r>
      <w:r>
        <w:rPr>
          <w:spacing w:val="-82"/>
          <w:sz w:val="24"/>
        </w:rPr>
        <w:t xml:space="preserve"> </w:t>
      </w:r>
      <w:r>
        <w:rPr>
          <w:sz w:val="24"/>
        </w:rPr>
        <w:t>the Department “requires all grant-aided schools to develop their own</w:t>
      </w:r>
      <w:r>
        <w:rPr>
          <w:spacing w:val="1"/>
          <w:sz w:val="24"/>
        </w:rPr>
        <w:t xml:space="preserve"> </w:t>
      </w:r>
      <w:r>
        <w:rPr>
          <w:sz w:val="24"/>
        </w:rPr>
        <w:t>RSE policy based on the ethos of their school which is subject to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pupils”.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annexed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</w:p>
    <w:p w14:paraId="0B762A09" w14:textId="1B9126E3" w:rsidR="008B7C3F" w:rsidRDefault="00096725">
      <w:pPr>
        <w:pStyle w:val="BodyText"/>
        <w:spacing w:before="7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C982F91" wp14:editId="0ACDFDE0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1828800" cy="8890"/>
                <wp:effectExtent l="0" t="0" r="0" b="0"/>
                <wp:wrapTopAndBottom/>
                <wp:docPr id="14891156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6942" id="Rectangle 13" o:spid="_x0000_s1026" style="position:absolute;margin-left:1in;margin-top:13.9pt;width:2in;height:.7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EJvZ4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F3759E9" w14:textId="77777777" w:rsidR="008B7C3F" w:rsidRDefault="00096725">
      <w:pPr>
        <w:spacing w:before="73"/>
        <w:ind w:left="100" w:right="243"/>
        <w:rPr>
          <w:rFonts w:ascii="Calibri" w:hAnsi="Calibri"/>
          <w:sz w:val="20"/>
        </w:rPr>
      </w:pPr>
      <w:r>
        <w:rPr>
          <w:rFonts w:ascii="Calibri" w:hAnsi="Calibri"/>
          <w:color w:val="763189"/>
          <w:sz w:val="20"/>
          <w:vertAlign w:val="superscript"/>
        </w:rPr>
        <w:t>138</w:t>
      </w:r>
      <w:r>
        <w:rPr>
          <w:rFonts w:ascii="Calibri" w:hAnsi="Calibri"/>
          <w:color w:val="763189"/>
          <w:sz w:val="20"/>
        </w:rPr>
        <w:t xml:space="preserve"> Department of Education, ‘Press Release: Education Minister publishes guidance for schools on curriculum</w:t>
      </w:r>
      <w:r>
        <w:rPr>
          <w:rFonts w:ascii="Calibri" w:hAnsi="Calibri"/>
          <w:color w:val="763189"/>
          <w:spacing w:val="-44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planning’,</w:t>
      </w:r>
      <w:r>
        <w:rPr>
          <w:rFonts w:ascii="Calibri" w:hAnsi="Calibri"/>
          <w:color w:val="763189"/>
          <w:spacing w:val="-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23 June</w:t>
      </w:r>
      <w:r>
        <w:rPr>
          <w:rFonts w:ascii="Calibri" w:hAnsi="Calibri"/>
          <w:color w:val="763189"/>
          <w:spacing w:val="-1"/>
          <w:sz w:val="20"/>
        </w:rPr>
        <w:t xml:space="preserve"> </w:t>
      </w:r>
      <w:r>
        <w:rPr>
          <w:rFonts w:ascii="Calibri" w:hAnsi="Calibri"/>
          <w:color w:val="763189"/>
          <w:sz w:val="20"/>
        </w:rPr>
        <w:t>2020.</w:t>
      </w:r>
    </w:p>
    <w:p w14:paraId="198113CB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139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NI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Assembly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Official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Report: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Monday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08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November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2021,</w:t>
      </w:r>
      <w:r>
        <w:rPr>
          <w:color w:val="763189"/>
          <w:spacing w:val="-3"/>
          <w:sz w:val="16"/>
        </w:rPr>
        <w:t xml:space="preserve"> </w:t>
      </w:r>
      <w:hyperlink r:id="rId21">
        <w:r>
          <w:rPr>
            <w:color w:val="763189"/>
            <w:sz w:val="16"/>
            <w:u w:val="single" w:color="763189"/>
          </w:rPr>
          <w:t>Official</w:t>
        </w:r>
        <w:r>
          <w:rPr>
            <w:color w:val="763189"/>
            <w:spacing w:val="-1"/>
            <w:sz w:val="16"/>
            <w:u w:val="single" w:color="763189"/>
          </w:rPr>
          <w:t xml:space="preserve"> </w:t>
        </w:r>
        <w:r>
          <w:rPr>
            <w:color w:val="763189"/>
            <w:sz w:val="16"/>
            <w:u w:val="single" w:color="763189"/>
          </w:rPr>
          <w:t>Reports</w:t>
        </w:r>
        <w:r>
          <w:rPr>
            <w:color w:val="763189"/>
            <w:spacing w:val="-3"/>
            <w:sz w:val="16"/>
            <w:u w:val="single" w:color="763189"/>
          </w:rPr>
          <w:t xml:space="preserve"> </w:t>
        </w:r>
        <w:r>
          <w:rPr>
            <w:color w:val="763189"/>
            <w:sz w:val="16"/>
            <w:u w:val="single" w:color="763189"/>
          </w:rPr>
          <w:t>(niassembly.gov.uk)</w:t>
        </w:r>
      </w:hyperlink>
    </w:p>
    <w:p w14:paraId="07E1058D" w14:textId="77777777" w:rsidR="008B7C3F" w:rsidRDefault="008B7C3F">
      <w:pPr>
        <w:spacing w:line="194" w:lineRule="exact"/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E9EAB8B" w14:textId="77777777" w:rsidR="008B7C3F" w:rsidRDefault="00096725">
      <w:pPr>
        <w:pStyle w:val="BodyText"/>
        <w:spacing w:before="90" w:line="259" w:lineRule="auto"/>
        <w:ind w:right="174"/>
      </w:pPr>
      <w:r>
        <w:lastRenderedPageBreak/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highlights</w:t>
      </w:r>
      <w:r>
        <w:rPr>
          <w:spacing w:val="-4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81"/>
        </w:rPr>
        <w:t xml:space="preserve"> </w:t>
      </w:r>
      <w:r>
        <w:t>RSE.</w:t>
      </w:r>
    </w:p>
    <w:p w14:paraId="0827CB9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60" w:line="259" w:lineRule="auto"/>
        <w:ind w:right="207" w:firstLine="0"/>
        <w:rPr>
          <w:sz w:val="24"/>
        </w:rPr>
      </w:pPr>
      <w:r>
        <w:rPr>
          <w:sz w:val="24"/>
        </w:rPr>
        <w:t>The Department of Education NI does not have a statutory basis for</w:t>
      </w:r>
      <w:r>
        <w:rPr>
          <w:spacing w:val="-82"/>
          <w:sz w:val="24"/>
        </w:rPr>
        <w:t xml:space="preserve"> </w:t>
      </w:r>
      <w:r>
        <w:rPr>
          <w:sz w:val="24"/>
        </w:rPr>
        <w:t>the issuing of Circulars. It is acknowledged that schools tend to follow</w:t>
      </w:r>
      <w:r>
        <w:rPr>
          <w:spacing w:val="1"/>
          <w:sz w:val="24"/>
        </w:rPr>
        <w:t xml:space="preserve"> </w:t>
      </w:r>
      <w:r>
        <w:rPr>
          <w:sz w:val="24"/>
        </w:rPr>
        <w:t>guidance set out within a Circular and that the Department of Education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</w:t>
      </w:r>
      <w:r>
        <w:rPr>
          <w:sz w:val="24"/>
        </w:rPr>
        <w:t>ls.</w:t>
      </w:r>
      <w:r>
        <w:rPr>
          <w:position w:val="8"/>
          <w:sz w:val="16"/>
        </w:rPr>
        <w:t>140</w:t>
      </w:r>
      <w:r>
        <w:rPr>
          <w:spacing w:val="26"/>
          <w:position w:val="8"/>
          <w:sz w:val="16"/>
        </w:rPr>
        <w:t xml:space="preserve"> </w:t>
      </w:r>
      <w:r>
        <w:rPr>
          <w:sz w:val="24"/>
        </w:rPr>
        <w:t>However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8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place a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 school.</w:t>
      </w:r>
    </w:p>
    <w:p w14:paraId="79BB10E3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8" w:line="259" w:lineRule="auto"/>
        <w:ind w:right="162" w:firstLine="0"/>
        <w:rPr>
          <w:sz w:val="24"/>
        </w:rPr>
      </w:pPr>
      <w:r>
        <w:rPr>
          <w:sz w:val="24"/>
        </w:rPr>
        <w:t>The UN CEDAW Committee recommendation makes clear that RSE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must be a “compulsory component” of the curriculum. It is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acknowledged that the Department of Education NI has provided further</w:t>
      </w:r>
      <w:r>
        <w:rPr>
          <w:spacing w:val="1"/>
          <w:sz w:val="24"/>
        </w:rPr>
        <w:t xml:space="preserve"> </w:t>
      </w:r>
      <w:r>
        <w:rPr>
          <w:sz w:val="24"/>
        </w:rPr>
        <w:t>direction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Boards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Governors</w:t>
      </w:r>
      <w:r>
        <w:rPr>
          <w:spacing w:val="2"/>
          <w:sz w:val="24"/>
        </w:rPr>
        <w:t xml:space="preserve"> </w:t>
      </w:r>
      <w:r>
        <w:rPr>
          <w:sz w:val="24"/>
        </w:rPr>
        <w:t>relating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RSE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way</w:t>
      </w:r>
      <w:r>
        <w:rPr>
          <w:spacing w:val="1"/>
          <w:sz w:val="24"/>
        </w:rPr>
        <w:t xml:space="preserve"> </w:t>
      </w:r>
      <w:r>
        <w:rPr>
          <w:sz w:val="24"/>
        </w:rPr>
        <w:t>of Circulars. Furthermore, it is noted that t</w:t>
      </w:r>
      <w:r>
        <w:rPr>
          <w:sz w:val="24"/>
        </w:rPr>
        <w:t>he Department of Education NI</w:t>
      </w:r>
      <w:r>
        <w:rPr>
          <w:spacing w:val="-82"/>
          <w:sz w:val="24"/>
        </w:rPr>
        <w:t xml:space="preserve"> </w:t>
      </w:r>
      <w:r>
        <w:rPr>
          <w:sz w:val="24"/>
        </w:rPr>
        <w:t>has indicated an intention to issue a further Circular pertaining to RSE.</w:t>
      </w:r>
      <w:r>
        <w:rPr>
          <w:position w:val="8"/>
          <w:sz w:val="16"/>
        </w:rPr>
        <w:t>141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It is assessed that Circulars do not have a clear legal basis and cannot be</w:t>
      </w:r>
      <w:r>
        <w:rPr>
          <w:spacing w:val="-8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RSE</w:t>
      </w:r>
      <w:r>
        <w:rPr>
          <w:spacing w:val="-5"/>
          <w:sz w:val="24"/>
        </w:rPr>
        <w:t xml:space="preserve"> </w:t>
      </w:r>
      <w:r>
        <w:rPr>
          <w:sz w:val="24"/>
        </w:rPr>
        <w:t>compulsory.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81"/>
          <w:sz w:val="24"/>
        </w:rPr>
        <w:t xml:space="preserve"> </w:t>
      </w:r>
      <w:r>
        <w:rPr>
          <w:sz w:val="24"/>
        </w:rPr>
        <w:t>of a further Circular will not remedy the inadequacies in the Minimum</w:t>
      </w:r>
      <w:r>
        <w:rPr>
          <w:spacing w:val="1"/>
          <w:sz w:val="24"/>
        </w:rPr>
        <w:t xml:space="preserve"> </w:t>
      </w:r>
      <w:r>
        <w:rPr>
          <w:sz w:val="24"/>
        </w:rPr>
        <w:t>Content Order and will not satisfy the requirement that RSE is a</w:t>
      </w:r>
      <w:r>
        <w:rPr>
          <w:spacing w:val="1"/>
          <w:sz w:val="24"/>
        </w:rPr>
        <w:t xml:space="preserve"> </w:t>
      </w:r>
      <w:r>
        <w:rPr>
          <w:sz w:val="24"/>
        </w:rPr>
        <w:t>compulsory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statutory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curriculum.</w:t>
      </w:r>
    </w:p>
    <w:p w14:paraId="1883BFEA" w14:textId="77777777" w:rsidR="008B7C3F" w:rsidRDefault="008B7C3F">
      <w:pPr>
        <w:pStyle w:val="BodyText"/>
        <w:ind w:left="0"/>
        <w:rPr>
          <w:sz w:val="28"/>
        </w:rPr>
      </w:pPr>
    </w:p>
    <w:p w14:paraId="116639C5" w14:textId="77777777" w:rsidR="008B7C3F" w:rsidRDefault="008B7C3F">
      <w:pPr>
        <w:pStyle w:val="BodyText"/>
        <w:ind w:left="0"/>
      </w:pPr>
    </w:p>
    <w:p w14:paraId="19C2F22A" w14:textId="77777777" w:rsidR="008B7C3F" w:rsidRDefault="00096725">
      <w:pPr>
        <w:pStyle w:val="Heading2"/>
        <w:numPr>
          <w:ilvl w:val="1"/>
          <w:numId w:val="13"/>
        </w:numPr>
        <w:tabs>
          <w:tab w:val="left" w:pos="610"/>
        </w:tabs>
      </w:pPr>
      <w:bookmarkStart w:id="32" w:name="_bookmark32"/>
      <w:bookmarkEnd w:id="32"/>
      <w:r>
        <w:t>Monitoring</w:t>
      </w:r>
      <w:r>
        <w:rPr>
          <w:spacing w:val="-16"/>
        </w:rPr>
        <w:t xml:space="preserve"> </w:t>
      </w:r>
      <w:r>
        <w:t>Arrangements</w:t>
      </w:r>
    </w:p>
    <w:p w14:paraId="66D1068E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7BF5527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" w:line="259" w:lineRule="auto"/>
        <w:ind w:right="189" w:firstLine="0"/>
        <w:rPr>
          <w:sz w:val="24"/>
        </w:rPr>
      </w:pPr>
      <w:r>
        <w:rPr>
          <w:sz w:val="24"/>
        </w:rPr>
        <w:t xml:space="preserve">As discussed above the Minimum </w:t>
      </w:r>
      <w:r>
        <w:rPr>
          <w:sz w:val="24"/>
        </w:rPr>
        <w:t>Content Order broadly sets out a</w:t>
      </w:r>
      <w:r>
        <w:rPr>
          <w:spacing w:val="1"/>
          <w:sz w:val="24"/>
        </w:rPr>
        <w:t xml:space="preserve"> </w:t>
      </w:r>
      <w:r>
        <w:rPr>
          <w:sz w:val="24"/>
        </w:rPr>
        <w:t>range of key learning areas. Post primary schools are granted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discretion in determining the content of lessons delivered in classrooms.</w:t>
      </w:r>
      <w:r>
        <w:rPr>
          <w:spacing w:val="1"/>
          <w:sz w:val="24"/>
        </w:rPr>
        <w:t xml:space="preserve"> </w:t>
      </w:r>
      <w:r>
        <w:rPr>
          <w:sz w:val="24"/>
        </w:rPr>
        <w:t>In amending the Minimum Content Order to specify comprehensive RSE,</w:t>
      </w:r>
      <w:r>
        <w:rPr>
          <w:spacing w:val="1"/>
          <w:sz w:val="24"/>
        </w:rPr>
        <w:t xml:space="preserve"> </w:t>
      </w:r>
      <w:r>
        <w:rPr>
          <w:sz w:val="24"/>
        </w:rPr>
        <w:t>this is</w:t>
      </w:r>
      <w:r>
        <w:rPr>
          <w:sz w:val="24"/>
        </w:rPr>
        <w:t xml:space="preserve"> likely to include a greater level of prescription and detail than is</w:t>
      </w:r>
      <w:r>
        <w:rPr>
          <w:spacing w:val="1"/>
          <w:sz w:val="24"/>
        </w:rPr>
        <w:t xml:space="preserve"> </w:t>
      </w:r>
      <w:r>
        <w:rPr>
          <w:sz w:val="24"/>
        </w:rPr>
        <w:t>currently present in the existing learning areas specified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 Order. Post primary schools are therefore likely to need</w:t>
      </w:r>
      <w:r>
        <w:rPr>
          <w:spacing w:val="-82"/>
          <w:sz w:val="24"/>
        </w:rPr>
        <w:t xml:space="preserve"> </w:t>
      </w:r>
      <w:r>
        <w:rPr>
          <w:sz w:val="24"/>
        </w:rPr>
        <w:t>support to ensure they are able to comply w</w:t>
      </w:r>
      <w:r>
        <w:rPr>
          <w:sz w:val="24"/>
        </w:rPr>
        <w:t>ith their obligation under the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2"/>
          <w:sz w:val="24"/>
        </w:rPr>
        <w:t xml:space="preserve"> </w:t>
      </w:r>
      <w:r>
        <w:rPr>
          <w:sz w:val="24"/>
        </w:rPr>
        <w:t>complies 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Content Order. Monitoring arrangements must ensure that schools are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obligations.</w:t>
      </w:r>
    </w:p>
    <w:p w14:paraId="0D6AB4F8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6" w:line="259" w:lineRule="auto"/>
        <w:ind w:right="453" w:firstLine="0"/>
        <w:rPr>
          <w:sz w:val="24"/>
        </w:rPr>
      </w:pPr>
      <w:r>
        <w:rPr>
          <w:sz w:val="24"/>
        </w:rPr>
        <w:t>In addition to the references to monitoring included in the UN</w:t>
      </w:r>
      <w:r>
        <w:rPr>
          <w:spacing w:val="1"/>
          <w:sz w:val="24"/>
        </w:rPr>
        <w:t xml:space="preserve"> </w:t>
      </w:r>
      <w:r>
        <w:rPr>
          <w:sz w:val="24"/>
        </w:rPr>
        <w:t>CEDAW Committee recommendation, the 2019 Act places a duty on the</w:t>
      </w:r>
      <w:r>
        <w:rPr>
          <w:spacing w:val="-82"/>
          <w:sz w:val="24"/>
        </w:rPr>
        <w:t xml:space="preserve"> </w:t>
      </w:r>
      <w:r>
        <w:rPr>
          <w:sz w:val="24"/>
        </w:rPr>
        <w:t>Secretary of State for NI to “ensure that the recommendations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paragraphs 85 and 86 of the UN CEDAW report are implemented 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of Northern Ireland”.</w:t>
      </w:r>
    </w:p>
    <w:p w14:paraId="51AD580C" w14:textId="77777777" w:rsidR="008B7C3F" w:rsidRDefault="008B7C3F">
      <w:pPr>
        <w:pStyle w:val="BodyText"/>
        <w:ind w:left="0"/>
        <w:rPr>
          <w:sz w:val="20"/>
        </w:rPr>
      </w:pPr>
    </w:p>
    <w:p w14:paraId="0217A8EB" w14:textId="77777777" w:rsidR="008B7C3F" w:rsidRDefault="008B7C3F">
      <w:pPr>
        <w:pStyle w:val="BodyText"/>
        <w:ind w:left="0"/>
        <w:rPr>
          <w:sz w:val="20"/>
        </w:rPr>
      </w:pPr>
    </w:p>
    <w:p w14:paraId="60B7E9B4" w14:textId="1B7BEB21" w:rsidR="008B7C3F" w:rsidRDefault="00096725">
      <w:pPr>
        <w:pStyle w:val="BodyText"/>
        <w:spacing w:before="5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5659ADB" wp14:editId="174A611A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1828800" cy="8890"/>
                <wp:effectExtent l="0" t="0" r="0" b="0"/>
                <wp:wrapTopAndBottom/>
                <wp:docPr id="19685669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9B577" id="Rectangle 12" o:spid="_x0000_s1026" style="position:absolute;margin-left:1in;margin-top:10.7pt;width:2in;height:.7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xMaPL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A8D904A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140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The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pacing w:val="-1"/>
          <w:sz w:val="16"/>
        </w:rPr>
        <w:t>Education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Libra</w:t>
      </w:r>
      <w:r>
        <w:rPr>
          <w:color w:val="763189"/>
          <w:sz w:val="16"/>
        </w:rPr>
        <w:t>ries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(Northern Ireland) Order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1986,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Article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101.</w:t>
      </w:r>
    </w:p>
    <w:p w14:paraId="73E50E98" w14:textId="77777777" w:rsidR="008B7C3F" w:rsidRDefault="00096725">
      <w:pPr>
        <w:ind w:left="100" w:right="384"/>
        <w:rPr>
          <w:sz w:val="16"/>
        </w:rPr>
      </w:pPr>
      <w:r>
        <w:rPr>
          <w:color w:val="763189"/>
          <w:sz w:val="16"/>
          <w:vertAlign w:val="superscript"/>
        </w:rPr>
        <w:t>141</w:t>
      </w:r>
      <w:r>
        <w:rPr>
          <w:color w:val="763189"/>
          <w:spacing w:val="36"/>
          <w:sz w:val="16"/>
        </w:rPr>
        <w:t xml:space="preserve"> </w:t>
      </w:r>
      <w:r>
        <w:rPr>
          <w:color w:val="763189"/>
          <w:sz w:val="16"/>
        </w:rPr>
        <w:t>NI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Assembly Hansard, ‘Oral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Question: Gillen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Review: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RSE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Recommendations –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Emma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Sheerin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–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MLA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-</w:t>
      </w:r>
      <w:r>
        <w:rPr>
          <w:color w:val="763189"/>
          <w:spacing w:val="-53"/>
          <w:sz w:val="16"/>
        </w:rPr>
        <w:t xml:space="preserve"> </w:t>
      </w:r>
      <w:hyperlink r:id="rId22">
        <w:r>
          <w:rPr>
            <w:color w:val="763189"/>
            <w:sz w:val="16"/>
          </w:rPr>
          <w:t>AQO</w:t>
        </w:r>
        <w:r>
          <w:rPr>
            <w:color w:val="763189"/>
            <w:spacing w:val="-4"/>
            <w:sz w:val="16"/>
          </w:rPr>
          <w:t xml:space="preserve"> </w:t>
        </w:r>
      </w:hyperlink>
      <w:r>
        <w:rPr>
          <w:color w:val="763189"/>
          <w:sz w:val="16"/>
        </w:rPr>
        <w:t>3323/17-22’,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22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March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2022.</w:t>
      </w:r>
    </w:p>
    <w:p w14:paraId="356DC166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EA13A59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90" w:line="259" w:lineRule="auto"/>
        <w:ind w:right="335" w:firstLine="0"/>
        <w:rPr>
          <w:sz w:val="24"/>
        </w:rPr>
      </w:pPr>
      <w:r>
        <w:rPr>
          <w:sz w:val="24"/>
        </w:rPr>
        <w:lastRenderedPageBreak/>
        <w:t>In this section we will consider how the delivery of education in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monitored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sufficiency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82"/>
          <w:sz w:val="24"/>
        </w:rPr>
        <w:t xml:space="preserve"> </w:t>
      </w:r>
      <w:r>
        <w:rPr>
          <w:sz w:val="24"/>
        </w:rPr>
        <w:t>to meet the requirements of paragraph 86(d). In addition, we will</w:t>
      </w:r>
      <w:r>
        <w:rPr>
          <w:spacing w:val="1"/>
          <w:sz w:val="24"/>
        </w:rPr>
        <w:t xml:space="preserve"> </w:t>
      </w:r>
      <w:r>
        <w:rPr>
          <w:sz w:val="24"/>
        </w:rPr>
        <w:t>consider the obligation placed on the Secretary of State NI by virtue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2019 Act.</w:t>
      </w:r>
    </w:p>
    <w:p w14:paraId="1A484F70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8" w:line="261" w:lineRule="auto"/>
        <w:ind w:right="282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CCEA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ETI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8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curriculum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2"/>
          <w:sz w:val="24"/>
        </w:rPr>
        <w:t xml:space="preserve"> </w:t>
      </w:r>
      <w:r>
        <w:rPr>
          <w:sz w:val="24"/>
        </w:rPr>
        <w:t>sch</w:t>
      </w:r>
      <w:r>
        <w:rPr>
          <w:sz w:val="24"/>
        </w:rPr>
        <w:t>ools.</w:t>
      </w:r>
    </w:p>
    <w:p w14:paraId="631C2CC4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4"/>
        <w:ind w:left="81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(NI)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1998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CCEA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4AEE3411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183"/>
        </w:tabs>
        <w:spacing w:before="183" w:line="259" w:lineRule="auto"/>
        <w:ind w:left="820" w:right="422" w:firstLine="0"/>
        <w:rPr>
          <w:sz w:val="24"/>
        </w:rPr>
      </w:pPr>
      <w:r>
        <w:rPr>
          <w:sz w:val="24"/>
        </w:rPr>
        <w:t>keep under review all aspects of the curriculum for grant-aided</w:t>
      </w:r>
      <w:r>
        <w:rPr>
          <w:spacing w:val="-82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 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assessment;</w:t>
      </w:r>
    </w:p>
    <w:p w14:paraId="2F505A5A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188"/>
        </w:tabs>
        <w:spacing w:before="160" w:line="259" w:lineRule="auto"/>
        <w:ind w:left="820" w:right="359" w:firstLine="0"/>
        <w:rPr>
          <w:sz w:val="24"/>
        </w:rPr>
      </w:pPr>
      <w:r>
        <w:rPr>
          <w:sz w:val="24"/>
        </w:rPr>
        <w:t>advise the Department on such matters concerned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for grant-aided schools or with examinations and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refer to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fit;</w:t>
      </w:r>
    </w:p>
    <w:p w14:paraId="38A6F0EF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164"/>
        </w:tabs>
        <w:spacing w:before="160" w:line="259" w:lineRule="auto"/>
        <w:ind w:left="820" w:right="383" w:firstLine="0"/>
        <w:rPr>
          <w:sz w:val="24"/>
        </w:rPr>
      </w:pPr>
      <w:r>
        <w:rPr>
          <w:sz w:val="24"/>
        </w:rPr>
        <w:t>publish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disseminate,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dissemi</w:t>
      </w:r>
      <w:r>
        <w:rPr>
          <w:sz w:val="24"/>
        </w:rPr>
        <w:t>nation of, information relating to the curriculum for grant-</w:t>
      </w:r>
      <w:r>
        <w:rPr>
          <w:spacing w:val="1"/>
          <w:sz w:val="24"/>
        </w:rPr>
        <w:t xml:space="preserve"> </w:t>
      </w:r>
      <w:r>
        <w:rPr>
          <w:sz w:val="24"/>
        </w:rPr>
        <w:t>aided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or to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assessment;</w:t>
      </w:r>
    </w:p>
    <w:p w14:paraId="7775CA2D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188"/>
        </w:tabs>
        <w:spacing w:before="158" w:line="261" w:lineRule="auto"/>
        <w:ind w:left="820" w:right="148" w:firstLine="0"/>
        <w:jc w:val="both"/>
        <w:rPr>
          <w:sz w:val="16"/>
        </w:rPr>
      </w:pPr>
      <w:r>
        <w:rPr>
          <w:sz w:val="24"/>
        </w:rPr>
        <w:t>produce, or secure or assist the production of, teaching materials</w:t>
      </w:r>
      <w:r>
        <w:rPr>
          <w:spacing w:val="-8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grant-aided</w:t>
      </w:r>
      <w:r>
        <w:rPr>
          <w:spacing w:val="-3"/>
          <w:sz w:val="24"/>
        </w:rPr>
        <w:t xml:space="preserve"> </w:t>
      </w:r>
      <w:r>
        <w:rPr>
          <w:sz w:val="24"/>
        </w:rPr>
        <w:t>schools.</w:t>
      </w:r>
      <w:r>
        <w:rPr>
          <w:position w:val="8"/>
          <w:sz w:val="16"/>
        </w:rPr>
        <w:t>142</w:t>
      </w:r>
    </w:p>
    <w:p w14:paraId="7CDA19E1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4" w:line="259" w:lineRule="auto"/>
        <w:ind w:right="431" w:firstLine="0"/>
        <w:jc w:val="both"/>
        <w:rPr>
          <w:sz w:val="24"/>
        </w:rPr>
      </w:pPr>
      <w:r>
        <w:rPr>
          <w:sz w:val="24"/>
        </w:rPr>
        <w:t>Whilst the CCEA is responsible for reviewing materials, it does not</w:t>
      </w:r>
      <w:r>
        <w:rPr>
          <w:spacing w:val="-82"/>
          <w:sz w:val="24"/>
        </w:rPr>
        <w:t xml:space="preserve"> </w:t>
      </w:r>
      <w:r>
        <w:rPr>
          <w:sz w:val="24"/>
        </w:rPr>
        <w:t>monitor the delivery of the curriculum. The CCEA performs a supporting</w:t>
      </w:r>
      <w:r>
        <w:rPr>
          <w:spacing w:val="-83"/>
          <w:sz w:val="24"/>
        </w:rPr>
        <w:t xml:space="preserve"> </w:t>
      </w:r>
      <w:r>
        <w:rPr>
          <w:sz w:val="24"/>
        </w:rPr>
        <w:t>role,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materials.</w:t>
      </w:r>
    </w:p>
    <w:p w14:paraId="561FBE8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62" w:line="259" w:lineRule="auto"/>
        <w:ind w:right="121" w:firstLine="0"/>
        <w:rPr>
          <w:sz w:val="24"/>
        </w:rPr>
      </w:pPr>
      <w:r>
        <w:rPr>
          <w:sz w:val="24"/>
        </w:rPr>
        <w:t>In 2018, the Department of Education NI commissioned the CCEA t</w:t>
      </w:r>
      <w:r>
        <w:rPr>
          <w:sz w:val="24"/>
        </w:rPr>
        <w:t>o</w:t>
      </w:r>
      <w:r>
        <w:rPr>
          <w:spacing w:val="-82"/>
          <w:sz w:val="24"/>
        </w:rPr>
        <w:t xml:space="preserve"> </w:t>
      </w:r>
      <w:r>
        <w:rPr>
          <w:sz w:val="24"/>
        </w:rPr>
        <w:t>deliver a Relationships and Sexuality Education Project.</w:t>
      </w:r>
      <w:r>
        <w:rPr>
          <w:position w:val="8"/>
          <w:sz w:val="16"/>
        </w:rPr>
        <w:t>143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project</w:t>
      </w:r>
      <w:r>
        <w:rPr>
          <w:spacing w:val="1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“RSE</w:t>
      </w:r>
      <w:r>
        <w:rPr>
          <w:spacing w:val="-3"/>
          <w:sz w:val="24"/>
        </w:rPr>
        <w:t xml:space="preserve"> </w:t>
      </w:r>
      <w:r>
        <w:rPr>
          <w:sz w:val="24"/>
        </w:rPr>
        <w:t>Hub”.</w:t>
      </w:r>
    </w:p>
    <w:p w14:paraId="1ADE2421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9" w:line="259" w:lineRule="auto"/>
        <w:ind w:right="209" w:firstLine="0"/>
        <w:rPr>
          <w:sz w:val="24"/>
        </w:rPr>
      </w:pPr>
      <w:r>
        <w:rPr>
          <w:sz w:val="24"/>
        </w:rPr>
        <w:t>The RSE hub launched in 2019 includes educational materials which</w:t>
      </w:r>
      <w:r>
        <w:rPr>
          <w:spacing w:val="-82"/>
          <w:sz w:val="24"/>
        </w:rPr>
        <w:t xml:space="preserve"> </w:t>
      </w:r>
      <w:r>
        <w:rPr>
          <w:sz w:val="24"/>
        </w:rPr>
        <w:t>can be accessed through the CCEA website by pup</w:t>
      </w:r>
      <w:r>
        <w:rPr>
          <w:sz w:val="24"/>
        </w:rPr>
        <w:t>ils, parents and</w:t>
      </w:r>
      <w:r>
        <w:rPr>
          <w:spacing w:val="1"/>
          <w:sz w:val="24"/>
        </w:rPr>
        <w:t xml:space="preserve"> </w:t>
      </w:r>
      <w:r>
        <w:rPr>
          <w:sz w:val="24"/>
        </w:rPr>
        <w:t>teachers.</w:t>
      </w:r>
      <w:r>
        <w:rPr>
          <w:position w:val="8"/>
          <w:sz w:val="16"/>
        </w:rPr>
        <w:t>144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These resources, produced by CCEA, are designed to offer</w:t>
      </w:r>
      <w:r>
        <w:rPr>
          <w:spacing w:val="1"/>
          <w:sz w:val="24"/>
        </w:rPr>
        <w:t xml:space="preserve"> </w:t>
      </w:r>
      <w:r>
        <w:rPr>
          <w:sz w:val="24"/>
        </w:rPr>
        <w:t>schools flexibility in their approach to the delivery of RSE. This approach</w:t>
      </w:r>
      <w:r>
        <w:rPr>
          <w:spacing w:val="1"/>
          <w:sz w:val="24"/>
        </w:rPr>
        <w:t xml:space="preserve"> </w:t>
      </w:r>
      <w:r>
        <w:rPr>
          <w:sz w:val="24"/>
        </w:rPr>
        <w:t>enables all schools to deliver RSE in line with their ethos and RSE policy</w:t>
      </w:r>
      <w:r>
        <w:rPr>
          <w:spacing w:val="1"/>
          <w:sz w:val="24"/>
        </w:rPr>
        <w:t xml:space="preserve"> </w:t>
      </w:r>
      <w:r>
        <w:rPr>
          <w:sz w:val="24"/>
        </w:rPr>
        <w:t>and teachers are a</w:t>
      </w:r>
      <w:r>
        <w:rPr>
          <w:sz w:val="24"/>
        </w:rPr>
        <w:t>dvised to review materials to ensure they are in line</w:t>
      </w:r>
      <w:r>
        <w:rPr>
          <w:spacing w:val="1"/>
          <w:sz w:val="24"/>
        </w:rPr>
        <w:t xml:space="preserve"> </w:t>
      </w:r>
      <w:r>
        <w:rPr>
          <w:sz w:val="24"/>
        </w:rPr>
        <w:t>with the ethos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</w:p>
    <w:p w14:paraId="571CD7F5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56" w:line="259" w:lineRule="auto"/>
        <w:ind w:right="131" w:firstLine="0"/>
        <w:rPr>
          <w:sz w:val="24"/>
        </w:rPr>
      </w:pPr>
      <w:r>
        <w:rPr>
          <w:sz w:val="24"/>
        </w:rPr>
        <w:t>The RSE Hub also provides a repository of information developed for</w:t>
      </w:r>
      <w:r>
        <w:rPr>
          <w:spacing w:val="-82"/>
          <w:sz w:val="24"/>
        </w:rPr>
        <w:t xml:space="preserve"> </w:t>
      </w:r>
      <w:r>
        <w:rPr>
          <w:sz w:val="24"/>
        </w:rPr>
        <w:t>schools by external providers. Post-primary schools can select the</w:t>
      </w:r>
      <w:r>
        <w:rPr>
          <w:spacing w:val="1"/>
          <w:sz w:val="24"/>
        </w:rPr>
        <w:t xml:space="preserve"> </w:t>
      </w:r>
      <w:r>
        <w:rPr>
          <w:sz w:val="24"/>
        </w:rPr>
        <w:t>materials and resources they wish to use at their discretion. The website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disclaimer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states,</w:t>
      </w:r>
      <w:r>
        <w:rPr>
          <w:spacing w:val="2"/>
          <w:sz w:val="24"/>
        </w:rPr>
        <w:t xml:space="preserve"> </w:t>
      </w:r>
      <w:r>
        <w:rPr>
          <w:sz w:val="24"/>
        </w:rPr>
        <w:t>“CCEA</w:t>
      </w:r>
    </w:p>
    <w:p w14:paraId="0895C745" w14:textId="190AD3BD" w:rsidR="008B7C3F" w:rsidRDefault="00096725">
      <w:pPr>
        <w:pStyle w:val="BodyText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5F27A7C" wp14:editId="3440124D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1828800" cy="8890"/>
                <wp:effectExtent l="0" t="0" r="0" b="0"/>
                <wp:wrapTopAndBottom/>
                <wp:docPr id="7312739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175B3" id="Rectangle 11" o:spid="_x0000_s1026" style="position:absolute;margin-left:1in;margin-top:12.75pt;width:2in;height: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tiPq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50A5FCE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142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Section 76.</w:t>
      </w:r>
    </w:p>
    <w:p w14:paraId="2A0A5574" w14:textId="77777777" w:rsidR="008B7C3F" w:rsidRDefault="00096725">
      <w:pPr>
        <w:ind w:left="100" w:right="153"/>
        <w:rPr>
          <w:sz w:val="16"/>
        </w:rPr>
      </w:pPr>
      <w:r>
        <w:rPr>
          <w:color w:val="763189"/>
          <w:sz w:val="16"/>
          <w:vertAlign w:val="superscript"/>
        </w:rPr>
        <w:t>143</w:t>
      </w:r>
      <w:r>
        <w:rPr>
          <w:color w:val="763189"/>
          <w:sz w:val="16"/>
        </w:rPr>
        <w:t xml:space="preserve"> Council for the Curriculum Examinations and Assessments ‘Relationships and Sexuality E</w:t>
      </w:r>
      <w:r>
        <w:rPr>
          <w:color w:val="763189"/>
          <w:sz w:val="16"/>
        </w:rPr>
        <w:t>ducation’. Available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at: https://ccea.org.uk/learning-resources/relationships-and-sexuality-education-rse/about-relationships-and-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sexuality</w:t>
      </w:r>
    </w:p>
    <w:p w14:paraId="697D011B" w14:textId="77777777" w:rsidR="008B7C3F" w:rsidRDefault="00096725">
      <w:pPr>
        <w:spacing w:line="194" w:lineRule="exact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144</w:t>
      </w:r>
      <w:r>
        <w:rPr>
          <w:color w:val="763189"/>
          <w:spacing w:val="3"/>
          <w:sz w:val="16"/>
        </w:rPr>
        <w:t xml:space="preserve"> </w:t>
      </w:r>
      <w:r>
        <w:rPr>
          <w:color w:val="763189"/>
          <w:sz w:val="16"/>
        </w:rPr>
        <w:t>Ibid.</w:t>
      </w:r>
    </w:p>
    <w:p w14:paraId="7BA04AF6" w14:textId="77777777" w:rsidR="008B7C3F" w:rsidRDefault="008B7C3F">
      <w:pPr>
        <w:spacing w:line="194" w:lineRule="exact"/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F68BD9F" w14:textId="77777777" w:rsidR="008B7C3F" w:rsidRDefault="00096725">
      <w:pPr>
        <w:pStyle w:val="BodyText"/>
        <w:spacing w:before="90" w:line="259" w:lineRule="auto"/>
        <w:ind w:right="384"/>
      </w:pPr>
      <w:r>
        <w:lastRenderedPageBreak/>
        <w:t>is not responsible for the content of linked websites. We do not</w:t>
      </w:r>
      <w:r>
        <w:rPr>
          <w:spacing w:val="1"/>
        </w:rPr>
        <w:t xml:space="preserve"> </w:t>
      </w:r>
      <w:r>
        <w:t>necessarily endorse, r</w:t>
      </w:r>
      <w:r>
        <w:t>ecommend or approve of the content of these</w:t>
      </w:r>
      <w:r>
        <w:rPr>
          <w:spacing w:val="1"/>
        </w:rPr>
        <w:t xml:space="preserve"> </w:t>
      </w:r>
      <w:r>
        <w:t>sites”.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CCEA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RSE</w:t>
      </w:r>
      <w:r>
        <w:rPr>
          <w:spacing w:val="-4"/>
        </w:rPr>
        <w:t xml:space="preserve"> </w:t>
      </w:r>
      <w:r>
        <w:t>hub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schools.</w:t>
      </w:r>
    </w:p>
    <w:p w14:paraId="003F5927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9" w:line="259" w:lineRule="auto"/>
        <w:ind w:right="452" w:firstLine="0"/>
        <w:rPr>
          <w:sz w:val="24"/>
        </w:rPr>
      </w:pPr>
      <w:r>
        <w:rPr>
          <w:sz w:val="24"/>
        </w:rPr>
        <w:t>The CCEA have produced a guide for parents and boards of</w:t>
      </w:r>
      <w:r>
        <w:rPr>
          <w:spacing w:val="1"/>
          <w:sz w:val="24"/>
        </w:rPr>
        <w:t xml:space="preserve"> </w:t>
      </w:r>
      <w:r>
        <w:rPr>
          <w:sz w:val="24"/>
        </w:rPr>
        <w:t>governors which discusses the statutory requirements relating to RSE.</w:t>
      </w:r>
      <w:r>
        <w:rPr>
          <w:spacing w:val="1"/>
          <w:sz w:val="24"/>
        </w:rPr>
        <w:t xml:space="preserve"> </w:t>
      </w:r>
      <w:r>
        <w:rPr>
          <w:sz w:val="24"/>
        </w:rPr>
        <w:t>The guidance states, “All children and young people have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quality teaching and learning across the curriculum: Relationships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Sexuality Education is no exception. Without </w:t>
      </w:r>
      <w:r>
        <w:rPr>
          <w:sz w:val="24"/>
        </w:rPr>
        <w:t>this provision, children are</w:t>
      </w:r>
      <w:r>
        <w:rPr>
          <w:spacing w:val="-82"/>
          <w:sz w:val="24"/>
        </w:rPr>
        <w:t xml:space="preserve"> </w:t>
      </w:r>
      <w:r>
        <w:rPr>
          <w:sz w:val="24"/>
        </w:rPr>
        <w:t>left with a learning and skills deficit, making them more susceptible to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 behaviours, sexual abuse, and exploitation”.</w:t>
      </w:r>
      <w:r>
        <w:rPr>
          <w:position w:val="8"/>
          <w:sz w:val="16"/>
        </w:rPr>
        <w:t>145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guide</w:t>
      </w:r>
      <w:r>
        <w:rPr>
          <w:spacing w:val="-82"/>
          <w:sz w:val="24"/>
        </w:rPr>
        <w:t xml:space="preserve"> </w:t>
      </w:r>
      <w:r>
        <w:rPr>
          <w:sz w:val="24"/>
        </w:rPr>
        <w:t>refers</w:t>
      </w:r>
      <w:r>
        <w:rPr>
          <w:spacing w:val="-2"/>
          <w:sz w:val="24"/>
        </w:rPr>
        <w:t xml:space="preserve"> </w:t>
      </w:r>
      <w:r>
        <w:rPr>
          <w:sz w:val="24"/>
        </w:rPr>
        <w:t>to the UN CRC.</w:t>
      </w:r>
    </w:p>
    <w:p w14:paraId="194BDF39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9" w:line="259" w:lineRule="auto"/>
        <w:ind w:right="201" w:firstLine="0"/>
        <w:rPr>
          <w:sz w:val="24"/>
        </w:rPr>
      </w:pPr>
      <w:r>
        <w:rPr>
          <w:sz w:val="24"/>
        </w:rPr>
        <w:t>In addition to the RSE hub the CCEA has developed a RSE</w:t>
      </w:r>
      <w:r>
        <w:rPr>
          <w:spacing w:val="1"/>
          <w:sz w:val="24"/>
        </w:rPr>
        <w:t xml:space="preserve"> </w:t>
      </w:r>
      <w:r>
        <w:rPr>
          <w:sz w:val="24"/>
        </w:rPr>
        <w:t>Prog</w:t>
      </w:r>
      <w:r>
        <w:rPr>
          <w:sz w:val="24"/>
        </w:rPr>
        <w:t>ression Framework. The Framework provides a non-statutory</w:t>
      </w:r>
      <w:r>
        <w:rPr>
          <w:spacing w:val="1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3"/>
          <w:sz w:val="24"/>
        </w:rPr>
        <w:t xml:space="preserve"> </w:t>
      </w:r>
      <w:r>
        <w:rPr>
          <w:sz w:val="24"/>
        </w:rPr>
        <w:t>pathway,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post-16.</w:t>
      </w:r>
    </w:p>
    <w:p w14:paraId="0EBF4E13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9" w:line="259" w:lineRule="auto"/>
        <w:ind w:right="143" w:firstLine="0"/>
        <w:rPr>
          <w:sz w:val="24"/>
        </w:rPr>
      </w:pPr>
      <w:r>
        <w:rPr>
          <w:sz w:val="24"/>
        </w:rPr>
        <w:t>The CCEA guidance, RSE Hub and Progression Framework are non-</w:t>
      </w:r>
      <w:r>
        <w:rPr>
          <w:spacing w:val="-82"/>
          <w:sz w:val="24"/>
        </w:rPr>
        <w:t xml:space="preserve"> </w:t>
      </w:r>
      <w:r>
        <w:rPr>
          <w:sz w:val="24"/>
        </w:rPr>
        <w:t>statutory.</w:t>
      </w:r>
    </w:p>
    <w:p w14:paraId="5C22F1DE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60" w:line="259" w:lineRule="auto"/>
        <w:ind w:right="369" w:firstLine="0"/>
        <w:rPr>
          <w:sz w:val="24"/>
        </w:rPr>
      </w:pPr>
      <w:r>
        <w:rPr>
          <w:sz w:val="24"/>
        </w:rPr>
        <w:t>The Education and Libraries (Northern Ireland) Order</w:t>
      </w:r>
      <w:r>
        <w:rPr>
          <w:sz w:val="24"/>
        </w:rPr>
        <w:t xml:space="preserve"> 1986</w:t>
      </w:r>
      <w:r>
        <w:rPr>
          <w:spacing w:val="1"/>
          <w:sz w:val="24"/>
        </w:rPr>
        <w:t xml:space="preserve"> </w:t>
      </w:r>
      <w:r>
        <w:rPr>
          <w:sz w:val="24"/>
        </w:rPr>
        <w:t>(Articles</w:t>
      </w:r>
      <w:r>
        <w:rPr>
          <w:spacing w:val="-3"/>
          <w:sz w:val="24"/>
        </w:rPr>
        <w:t xml:space="preserve"> </w:t>
      </w:r>
      <w:r>
        <w:rPr>
          <w:sz w:val="24"/>
        </w:rPr>
        <w:t>102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102A)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ETI</w:t>
      </w:r>
      <w:r>
        <w:rPr>
          <w:spacing w:val="-3"/>
          <w:sz w:val="24"/>
        </w:rPr>
        <w:t xml:space="preserve"> </w:t>
      </w:r>
      <w:r>
        <w:rPr>
          <w:sz w:val="24"/>
        </w:rPr>
        <w:t>inspectors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3A5C22C" w14:textId="77777777" w:rsidR="008B7C3F" w:rsidRDefault="00096725">
      <w:pPr>
        <w:pStyle w:val="BodyText"/>
        <w:spacing w:before="159" w:line="259" w:lineRule="auto"/>
        <w:ind w:left="820" w:right="409"/>
      </w:pPr>
      <w:r>
        <w:t>promote the highest standards of education and of professional</w:t>
      </w:r>
      <w:r>
        <w:rPr>
          <w:spacing w:val="1"/>
        </w:rPr>
        <w:t xml:space="preserve"> </w:t>
      </w:r>
      <w:r>
        <w:t>practice among teachers in relevant establishments which provide</w:t>
      </w:r>
      <w:r>
        <w:rPr>
          <w:spacing w:val="-8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by—</w:t>
      </w:r>
    </w:p>
    <w:p w14:paraId="4916ECF2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903"/>
        </w:tabs>
        <w:spacing w:before="159" w:line="259" w:lineRule="auto"/>
        <w:ind w:right="143" w:firstLine="0"/>
        <w:rPr>
          <w:sz w:val="24"/>
        </w:rPr>
      </w:pPr>
      <w:r>
        <w:rPr>
          <w:sz w:val="24"/>
        </w:rPr>
        <w:t>monitoring, inspecting and reporting on the standard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 being provided in those establishments and the</w:t>
      </w:r>
      <w:r>
        <w:rPr>
          <w:spacing w:val="1"/>
          <w:sz w:val="24"/>
        </w:rPr>
        <w:t xml:space="preserve"> </w:t>
      </w:r>
      <w:r>
        <w:rPr>
          <w:sz w:val="24"/>
        </w:rPr>
        <w:t>standards of professional practice among teachers on the staff</w:t>
      </w:r>
      <w:r>
        <w:rPr>
          <w:spacing w:val="-82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establishments;</w:t>
      </w:r>
    </w:p>
    <w:p w14:paraId="0F8CED63" w14:textId="77777777" w:rsidR="008B7C3F" w:rsidRDefault="00096725">
      <w:pPr>
        <w:pStyle w:val="ListParagraph"/>
        <w:numPr>
          <w:ilvl w:val="3"/>
          <w:numId w:val="13"/>
        </w:numPr>
        <w:tabs>
          <w:tab w:val="left" w:pos="1908"/>
        </w:tabs>
        <w:spacing w:before="161" w:line="259" w:lineRule="auto"/>
        <w:ind w:right="425" w:firstLine="0"/>
        <w:rPr>
          <w:sz w:val="24"/>
        </w:rPr>
      </w:pPr>
      <w:r>
        <w:rPr>
          <w:sz w:val="24"/>
        </w:rPr>
        <w:t>advising the Department on any aspect of the curriculum</w:t>
      </w:r>
      <w:r>
        <w:rPr>
          <w:spacing w:val="-82"/>
          <w:sz w:val="24"/>
        </w:rPr>
        <w:t xml:space="preserve"> </w:t>
      </w:r>
      <w:r>
        <w:rPr>
          <w:sz w:val="24"/>
        </w:rPr>
        <w:t>of any of those establishments which the Department may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think advice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appropriate.</w:t>
      </w:r>
    </w:p>
    <w:p w14:paraId="2C7BB0E7" w14:textId="77777777" w:rsidR="008B7C3F" w:rsidRDefault="00096725">
      <w:pPr>
        <w:pStyle w:val="BodyText"/>
        <w:spacing w:before="159" w:line="259" w:lineRule="auto"/>
        <w:ind w:left="820" w:right="123"/>
      </w:pPr>
      <w:r>
        <w:t>(6) It shall be the duty of inspectors to monitor, inspect an</w:t>
      </w:r>
      <w:r>
        <w:t>d report</w:t>
      </w:r>
      <w:r>
        <w:rPr>
          <w:spacing w:val="1"/>
        </w:rPr>
        <w:t xml:space="preserve"> </w:t>
      </w:r>
      <w:r>
        <w:t>on the nature, scope and effect of advisory and support services</w:t>
      </w:r>
      <w:r>
        <w:rPr>
          <w:spacing w:val="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boards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1989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8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curricula and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of grant</w:t>
      </w:r>
      <w:r>
        <w:rPr>
          <w:rFonts w:ascii="Cambria Math" w:hAnsi="Cambria Math"/>
        </w:rPr>
        <w:t>‐</w:t>
      </w:r>
      <w:r>
        <w:t>aided</w:t>
      </w:r>
      <w:r>
        <w:rPr>
          <w:spacing w:val="-1"/>
        </w:rPr>
        <w:t xml:space="preserve"> </w:t>
      </w:r>
      <w:r>
        <w:t>schools.</w:t>
      </w:r>
    </w:p>
    <w:p w14:paraId="203E61C4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8" w:line="259" w:lineRule="auto"/>
        <w:ind w:right="128" w:firstLine="0"/>
        <w:rPr>
          <w:sz w:val="24"/>
        </w:rPr>
      </w:pPr>
      <w:r>
        <w:rPr>
          <w:sz w:val="24"/>
        </w:rPr>
        <w:t>The ETI therefore has a statutory duty to monitor, inspect and</w:t>
      </w:r>
      <w:r>
        <w:rPr>
          <w:spacing w:val="1"/>
          <w:sz w:val="24"/>
        </w:rPr>
        <w:t xml:space="preserve"> </w:t>
      </w:r>
      <w:r>
        <w:rPr>
          <w:sz w:val="24"/>
        </w:rPr>
        <w:t>report on the standard of education provided in NI. This includes those</w:t>
      </w:r>
      <w:r>
        <w:rPr>
          <w:spacing w:val="1"/>
          <w:sz w:val="24"/>
        </w:rPr>
        <w:t xml:space="preserve"> </w:t>
      </w:r>
      <w:r>
        <w:rPr>
          <w:sz w:val="24"/>
        </w:rPr>
        <w:t>elements of the curriculum relating to RSE and the circulars which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schools.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ETI</w:t>
      </w:r>
      <w:r>
        <w:rPr>
          <w:spacing w:val="-4"/>
          <w:sz w:val="24"/>
        </w:rPr>
        <w:t xml:space="preserve"> </w:t>
      </w:r>
      <w:r>
        <w:rPr>
          <w:sz w:val="24"/>
        </w:rPr>
        <w:t>conducts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2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thematic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inspections.</w:t>
      </w:r>
    </w:p>
    <w:p w14:paraId="1439597F" w14:textId="37FF9C21" w:rsidR="008B7C3F" w:rsidRDefault="00096725">
      <w:pPr>
        <w:pStyle w:val="BodyText"/>
        <w:spacing w:before="9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2519FFE" wp14:editId="05BCD337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1828800" cy="8890"/>
                <wp:effectExtent l="0" t="0" r="0" b="0"/>
                <wp:wrapTopAndBottom/>
                <wp:docPr id="10124763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2E5EA" id="Rectangle 10" o:spid="_x0000_s1026" style="position:absolute;margin-left:1in;margin-top:18.2pt;width:2in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fZJx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72B26F0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145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Council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for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Curriculum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Examinations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Assessments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‘Relationships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Sexuality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Education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in</w:t>
      </w:r>
    </w:p>
    <w:p w14:paraId="4D81C22B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Northern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Ireland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Guidance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for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Parents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Boards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Governors’,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(CCEA,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2022).</w:t>
      </w:r>
    </w:p>
    <w:p w14:paraId="0602C491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33B9318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90" w:line="259" w:lineRule="auto"/>
        <w:ind w:right="239" w:firstLine="0"/>
        <w:rPr>
          <w:sz w:val="24"/>
        </w:rPr>
      </w:pPr>
      <w:r>
        <w:rPr>
          <w:sz w:val="24"/>
        </w:rPr>
        <w:lastRenderedPageBreak/>
        <w:t>The ETI has conducted thematic inspections relating to RSE. In</w:t>
      </w:r>
      <w:r>
        <w:rPr>
          <w:spacing w:val="1"/>
          <w:sz w:val="24"/>
        </w:rPr>
        <w:t xml:space="preserve"> </w:t>
      </w:r>
      <w:r>
        <w:rPr>
          <w:sz w:val="24"/>
        </w:rPr>
        <w:t>2011 the ETI reported on a thematic inspection of RSE in post primary</w:t>
      </w:r>
      <w:r>
        <w:rPr>
          <w:spacing w:val="1"/>
          <w:sz w:val="24"/>
        </w:rPr>
        <w:t xml:space="preserve"> </w:t>
      </w:r>
      <w:r>
        <w:rPr>
          <w:sz w:val="24"/>
        </w:rPr>
        <w:t>schools.</w:t>
      </w:r>
      <w:r>
        <w:rPr>
          <w:position w:val="8"/>
          <w:sz w:val="16"/>
        </w:rPr>
        <w:t>146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 this inspection the ETI assessed the provision of RSE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against Department of Education NI </w:t>
      </w:r>
      <w:r>
        <w:rPr>
          <w:i/>
          <w:sz w:val="24"/>
        </w:rPr>
        <w:t xml:space="preserve">Circular 2001/152 </w:t>
      </w:r>
      <w:r>
        <w:rPr>
          <w:sz w:val="24"/>
        </w:rPr>
        <w:t>which at that time</w:t>
      </w:r>
      <w:r>
        <w:rPr>
          <w:spacing w:val="-8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that:</w:t>
      </w:r>
    </w:p>
    <w:p w14:paraId="0F86BDD6" w14:textId="77777777" w:rsidR="008B7C3F" w:rsidRDefault="00096725">
      <w:pPr>
        <w:pStyle w:val="BodyText"/>
        <w:spacing w:before="158" w:line="259" w:lineRule="auto"/>
        <w:ind w:left="820" w:right="384" w:firstLine="86"/>
      </w:pPr>
      <w:r>
        <w:t>every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81"/>
        </w:rPr>
        <w:t xml:space="preserve"> </w:t>
      </w:r>
      <w:r>
        <w:t>address RSE within each pupil’s curriculum, an</w:t>
      </w:r>
      <w:r>
        <w:t>d that it should be</w:t>
      </w:r>
      <w:r>
        <w:rPr>
          <w:spacing w:val="-82"/>
        </w:rPr>
        <w:t xml:space="preserve"> </w:t>
      </w:r>
      <w:r>
        <w:t>the subject of consultation with parents and endorsed by the</w:t>
      </w:r>
      <w:r>
        <w:rPr>
          <w:spacing w:val="1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Governors.</w:t>
      </w:r>
    </w:p>
    <w:p w14:paraId="3F2D8479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61" w:line="259" w:lineRule="auto"/>
        <w:ind w:right="274" w:firstLine="0"/>
        <w:rPr>
          <w:sz w:val="24"/>
        </w:rPr>
      </w:pPr>
      <w:r>
        <w:rPr>
          <w:sz w:val="24"/>
        </w:rPr>
        <w:t>In December 2021 the then Minister for Education indicated that</w:t>
      </w:r>
      <w:r>
        <w:rPr>
          <w:spacing w:val="1"/>
          <w:sz w:val="24"/>
        </w:rPr>
        <w:t xml:space="preserve"> </w:t>
      </w:r>
      <w:r>
        <w:rPr>
          <w:sz w:val="24"/>
        </w:rPr>
        <w:t>the ETI would carry out an “evaluation of the approaches and challenges</w:t>
      </w:r>
      <w:r>
        <w:rPr>
          <w:spacing w:val="-82"/>
          <w:sz w:val="24"/>
        </w:rPr>
        <w:t xml:space="preserve"> </w:t>
      </w:r>
      <w:r>
        <w:rPr>
          <w:sz w:val="24"/>
        </w:rPr>
        <w:t>in deliver</w:t>
      </w:r>
      <w:r>
        <w:rPr>
          <w:sz w:val="24"/>
        </w:rPr>
        <w:t>ing effective preventative safeguarding practices in schools”.</w:t>
      </w:r>
      <w:r>
        <w:rPr>
          <w:position w:val="8"/>
          <w:sz w:val="16"/>
        </w:rPr>
        <w:t>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then Minister indicated that “the evaluation will provide an important</w:t>
      </w:r>
      <w:r>
        <w:rPr>
          <w:spacing w:val="-82"/>
          <w:sz w:val="24"/>
        </w:rPr>
        <w:t xml:space="preserve"> </w:t>
      </w:r>
      <w:r>
        <w:rPr>
          <w:sz w:val="24"/>
        </w:rPr>
        <w:t>evidence base on the teaching of RSE in the curriculum and on the issue</w:t>
      </w:r>
      <w:r>
        <w:rPr>
          <w:spacing w:val="1"/>
          <w:sz w:val="24"/>
        </w:rPr>
        <w:t xml:space="preserve"> </w:t>
      </w:r>
      <w:r>
        <w:rPr>
          <w:sz w:val="24"/>
        </w:rPr>
        <w:t>of violence against girls. We need to build a</w:t>
      </w:r>
      <w:r>
        <w:rPr>
          <w:sz w:val="24"/>
        </w:rPr>
        <w:t xml:space="preserve"> clear and up-to-date picture</w:t>
      </w:r>
      <w:r>
        <w:rPr>
          <w:spacing w:val="1"/>
          <w:sz w:val="24"/>
        </w:rPr>
        <w:t xml:space="preserve"> </w:t>
      </w:r>
      <w:r>
        <w:rPr>
          <w:sz w:val="24"/>
        </w:rPr>
        <w:t>in schools to inform the most appropriate next steps”.</w:t>
      </w:r>
      <w:r>
        <w:rPr>
          <w:color w:val="333333"/>
          <w:position w:val="8"/>
          <w:sz w:val="16"/>
          <w:shd w:val="clear" w:color="auto" w:fill="F3F0EB"/>
        </w:rPr>
        <w:t>10</w:t>
      </w:r>
      <w:r>
        <w:rPr>
          <w:color w:val="333333"/>
          <w:spacing w:val="1"/>
          <w:position w:val="8"/>
          <w:sz w:val="16"/>
        </w:rPr>
        <w:t xml:space="preserve"> </w:t>
      </w:r>
      <w:r>
        <w:rPr>
          <w:sz w:val="24"/>
        </w:rPr>
        <w:t>A report of this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timeframe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investigation.</w:t>
      </w:r>
    </w:p>
    <w:p w14:paraId="503FE59B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9" w:line="259" w:lineRule="auto"/>
        <w:ind w:right="512" w:firstLine="0"/>
        <w:rPr>
          <w:sz w:val="24"/>
        </w:rPr>
      </w:pPr>
      <w:r>
        <w:rPr>
          <w:sz w:val="24"/>
        </w:rPr>
        <w:t>In addition to thematic inspections, the ETI has a rolling</w:t>
      </w:r>
      <w:r>
        <w:rPr>
          <w:spacing w:val="1"/>
          <w:sz w:val="24"/>
        </w:rPr>
        <w:t xml:space="preserve"> </w:t>
      </w:r>
      <w:r>
        <w:rPr>
          <w:sz w:val="24"/>
        </w:rPr>
        <w:t>programme of inspections of schools. Through its inspection of child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 and safeguarding policies and practices, the ETI routinely</w:t>
      </w:r>
      <w:r>
        <w:rPr>
          <w:spacing w:val="1"/>
          <w:sz w:val="24"/>
        </w:rPr>
        <w:t xml:space="preserve"> </w:t>
      </w:r>
      <w:r>
        <w:rPr>
          <w:sz w:val="24"/>
        </w:rPr>
        <w:t>assesses whether schools have an appropriate policy for th</w:t>
      </w:r>
      <w:r>
        <w:rPr>
          <w:sz w:val="24"/>
        </w:rPr>
        <w:t>e delivery of</w:t>
      </w:r>
      <w:r>
        <w:rPr>
          <w:spacing w:val="-82"/>
          <w:sz w:val="24"/>
        </w:rPr>
        <w:t xml:space="preserve"> </w:t>
      </w:r>
      <w:r>
        <w:rPr>
          <w:sz w:val="24"/>
        </w:rPr>
        <w:t>RSE within the school curriculum. The ETI proforma which guides</w:t>
      </w:r>
      <w:r>
        <w:rPr>
          <w:spacing w:val="1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3"/>
          <w:sz w:val="24"/>
        </w:rPr>
        <w:t xml:space="preserve"> </w:t>
      </w:r>
      <w:r>
        <w:rPr>
          <w:sz w:val="24"/>
        </w:rPr>
        <w:t>asks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questions:</w:t>
      </w:r>
    </w:p>
    <w:p w14:paraId="3E58485F" w14:textId="77777777" w:rsidR="008B7C3F" w:rsidRDefault="00096725">
      <w:pPr>
        <w:pStyle w:val="BodyText"/>
        <w:spacing w:before="157" w:line="259" w:lineRule="auto"/>
        <w:ind w:left="820" w:right="202"/>
      </w:pPr>
      <w:r>
        <w:t>As required by Circular 2013/16, does the policy include</w:t>
      </w:r>
      <w:r>
        <w:rPr>
          <w:spacing w:val="1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pupils and</w:t>
      </w:r>
      <w:r>
        <w:rPr>
          <w:spacing w:val="-4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81"/>
        </w:rPr>
        <w:t xml:space="preserve"> </w:t>
      </w:r>
      <w:r>
        <w:t>governors?</w:t>
      </w:r>
    </w:p>
    <w:p w14:paraId="5BDD2EEA" w14:textId="77777777" w:rsidR="008B7C3F" w:rsidRDefault="00096725">
      <w:pPr>
        <w:pStyle w:val="BodyText"/>
        <w:spacing w:before="159" w:line="259" w:lineRule="auto"/>
        <w:ind w:left="820" w:right="123"/>
      </w:pPr>
      <w:r>
        <w:t>Does t</w:t>
      </w:r>
      <w:r>
        <w:t>he RSE and preventative curriculum address in age</w:t>
      </w:r>
      <w:r>
        <w:rPr>
          <w:spacing w:val="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ways,</w:t>
      </w:r>
      <w:r>
        <w:rPr>
          <w:spacing w:val="-3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respectful</w:t>
      </w:r>
      <w:r>
        <w:rPr>
          <w:spacing w:val="-6"/>
        </w:rPr>
        <w:t xml:space="preserve"> </w:t>
      </w:r>
      <w:r>
        <w:t>relationships,</w:t>
      </w:r>
      <w:r>
        <w:rPr>
          <w:spacing w:val="-3"/>
        </w:rPr>
        <w:t xml:space="preserve"> </w:t>
      </w:r>
      <w:r>
        <w:t>including</w:t>
      </w:r>
      <w:r>
        <w:rPr>
          <w:spacing w:val="-8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behaviours.</w:t>
      </w:r>
    </w:p>
    <w:p w14:paraId="4F5DAF02" w14:textId="77777777" w:rsidR="008B7C3F" w:rsidRDefault="00096725">
      <w:pPr>
        <w:pStyle w:val="BodyText"/>
        <w:spacing w:before="159" w:line="259" w:lineRule="auto"/>
        <w:ind w:left="820" w:right="519"/>
      </w:pPr>
      <w:r>
        <w:t>Does this include the holistic overview, review, monitoring and</w:t>
      </w:r>
      <w:r>
        <w:rPr>
          <w:spacing w:val="1"/>
        </w:rPr>
        <w:t xml:space="preserve"> </w:t>
      </w:r>
      <w:r>
        <w:t>evaluation of the effectiveness of the content and delivery of the</w:t>
      </w:r>
      <w:r>
        <w:rPr>
          <w:spacing w:val="-82"/>
        </w:rPr>
        <w:t xml:space="preserve"> </w:t>
      </w:r>
      <w:r>
        <w:t>RSE and preventative curriculum to empower children and young</w:t>
      </w:r>
      <w:r>
        <w:rPr>
          <w:spacing w:val="-8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choices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safe?</w:t>
      </w:r>
    </w:p>
    <w:p w14:paraId="580FBE0F" w14:textId="77777777" w:rsidR="008B7C3F" w:rsidRDefault="00096725">
      <w:pPr>
        <w:pStyle w:val="BodyText"/>
        <w:spacing w:before="161" w:line="259" w:lineRule="auto"/>
        <w:ind w:left="820"/>
      </w:pPr>
      <w:r>
        <w:t xml:space="preserve">Does </w:t>
      </w:r>
      <w:r>
        <w:t>the evaluation include consultation with children and young</w:t>
      </w:r>
      <w:r>
        <w:rPr>
          <w:spacing w:val="1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views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listened</w:t>
      </w:r>
      <w:r>
        <w:rPr>
          <w:spacing w:val="-2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respected</w:t>
      </w:r>
      <w:r>
        <w:rPr>
          <w:spacing w:val="-4"/>
        </w:rPr>
        <w:t xml:space="preserve"> </w:t>
      </w:r>
      <w:r>
        <w:t>and</w:t>
      </w:r>
      <w:r>
        <w:rPr>
          <w:spacing w:val="-81"/>
        </w:rPr>
        <w:t xml:space="preserve"> </w:t>
      </w:r>
      <w:r>
        <w:t>acted</w:t>
      </w:r>
      <w:r>
        <w:rPr>
          <w:spacing w:val="-2"/>
        </w:rPr>
        <w:t xml:space="preserve"> </w:t>
      </w:r>
      <w:r>
        <w:t>upon,</w:t>
      </w:r>
      <w:r>
        <w:rPr>
          <w:spacing w:val="-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appropriate?</w:t>
      </w:r>
    </w:p>
    <w:p w14:paraId="6EFB3996" w14:textId="77777777" w:rsidR="008B7C3F" w:rsidRDefault="00096725">
      <w:pPr>
        <w:pStyle w:val="BodyText"/>
        <w:spacing w:before="160" w:line="259" w:lineRule="auto"/>
        <w:ind w:left="820"/>
      </w:pPr>
      <w:r>
        <w:t>Are staff provided with professional learning opportunities to be</w:t>
      </w:r>
      <w:r>
        <w:rPr>
          <w:spacing w:val="1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issues,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as,</w:t>
      </w:r>
    </w:p>
    <w:p w14:paraId="36DD1E2A" w14:textId="729A7250" w:rsidR="008B7C3F" w:rsidRDefault="00096725">
      <w:pPr>
        <w:pStyle w:val="BodyText"/>
        <w:spacing w:before="1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073AEE8" wp14:editId="092F31E9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1828800" cy="8890"/>
                <wp:effectExtent l="0" t="0" r="0" b="0"/>
                <wp:wrapTopAndBottom/>
                <wp:docPr id="3881821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20D0" id="Rectangle 9" o:spid="_x0000_s1026" style="position:absolute;margin-left:1in;margin-top:10.55pt;width:2in;height: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jC2oU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BDAEFAC" w14:textId="77777777" w:rsidR="008B7C3F" w:rsidRDefault="00096725">
      <w:pPr>
        <w:spacing w:before="71"/>
        <w:ind w:left="100" w:right="397"/>
        <w:rPr>
          <w:sz w:val="16"/>
        </w:rPr>
      </w:pPr>
      <w:r>
        <w:rPr>
          <w:color w:val="763189"/>
          <w:sz w:val="16"/>
          <w:vertAlign w:val="superscript"/>
        </w:rPr>
        <w:t>146</w:t>
      </w:r>
      <w:r>
        <w:rPr>
          <w:color w:val="763189"/>
          <w:sz w:val="16"/>
        </w:rPr>
        <w:t xml:space="preserve"> Education and Training Inspectorate, ‘Report of an Evaluation of Relationships and Sexuality Education in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Post-Primary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Schools’,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(ETI, 2011).</w:t>
      </w:r>
    </w:p>
    <w:p w14:paraId="79297F15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7FD5485" w14:textId="77777777" w:rsidR="008B7C3F" w:rsidRDefault="00096725">
      <w:pPr>
        <w:pStyle w:val="BodyText"/>
        <w:spacing w:before="90" w:line="259" w:lineRule="auto"/>
        <w:ind w:left="820" w:right="165"/>
      </w:pPr>
      <w:r>
        <w:lastRenderedPageBreak/>
        <w:t>consent, violence against women and girls, domestic a</w:t>
      </w:r>
      <w:r>
        <w:t>buse, healthy</w:t>
      </w:r>
      <w:r>
        <w:rPr>
          <w:spacing w:val="-83"/>
        </w:rPr>
        <w:t xml:space="preserve"> </w:t>
      </w:r>
      <w:r>
        <w:t>sexual relationships, Gender, Transgender issues, contraception,</w:t>
      </w:r>
      <w:r>
        <w:rPr>
          <w:spacing w:val="1"/>
        </w:rPr>
        <w:t xml:space="preserve"> </w:t>
      </w:r>
      <w:r>
        <w:t>pregnancy and abortion, menstrual health and wellbeing, social</w:t>
      </w:r>
      <w:r>
        <w:rPr>
          <w:spacing w:val="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online safety?</w:t>
      </w:r>
    </w:p>
    <w:p w14:paraId="5CA050F3" w14:textId="77777777" w:rsidR="008B7C3F" w:rsidRDefault="008B7C3F">
      <w:pPr>
        <w:pStyle w:val="BodyText"/>
        <w:ind w:left="0"/>
        <w:rPr>
          <w:sz w:val="28"/>
        </w:rPr>
      </w:pPr>
    </w:p>
    <w:p w14:paraId="0D4E63EE" w14:textId="77777777" w:rsidR="008B7C3F" w:rsidRDefault="008B7C3F">
      <w:pPr>
        <w:pStyle w:val="BodyText"/>
        <w:spacing w:before="2"/>
        <w:ind w:left="0"/>
      </w:pPr>
    </w:p>
    <w:p w14:paraId="135C5949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ind w:left="961" w:hanging="862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Gillen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ETI</w:t>
      </w:r>
      <w:r>
        <w:rPr>
          <w:spacing w:val="-3"/>
          <w:sz w:val="24"/>
        </w:rPr>
        <w:t xml:space="preserve"> </w:t>
      </w:r>
      <w:r>
        <w:rPr>
          <w:sz w:val="24"/>
        </w:rPr>
        <w:t>reported:</w:t>
      </w:r>
    </w:p>
    <w:p w14:paraId="58DA055B" w14:textId="77777777" w:rsidR="008B7C3F" w:rsidRDefault="00096725">
      <w:pPr>
        <w:pStyle w:val="BodyText"/>
        <w:spacing w:before="184" w:line="259" w:lineRule="auto"/>
        <w:ind w:left="961" w:right="1029"/>
        <w:rPr>
          <w:sz w:val="16"/>
        </w:rPr>
      </w:pPr>
      <w:r>
        <w:t>ETI evaluates the impact of RSE Policy in practice. In</w:t>
      </w:r>
      <w:r>
        <w:rPr>
          <w:spacing w:val="1"/>
        </w:rPr>
        <w:t xml:space="preserve"> </w:t>
      </w:r>
      <w:r>
        <w:t>effective practice, the RSE policy is created as an integral</w:t>
      </w:r>
      <w:r>
        <w:rPr>
          <w:spacing w:val="1"/>
        </w:rPr>
        <w:t xml:space="preserve"> </w:t>
      </w:r>
      <w:r>
        <w:t>part of a wider suite of curricular policies as well as those</w:t>
      </w:r>
      <w:r>
        <w:rPr>
          <w:spacing w:val="1"/>
        </w:rPr>
        <w:t xml:space="preserve"> </w:t>
      </w:r>
      <w:r>
        <w:t>for child protection, safeguarding and online safety to try to</w:t>
      </w:r>
      <w:r>
        <w:rPr>
          <w:spacing w:val="-82"/>
        </w:rPr>
        <w:t xml:space="preserve"> </w:t>
      </w:r>
      <w:r>
        <w:t>ensure that all</w:t>
      </w:r>
      <w:r>
        <w:t xml:space="preserve"> aspects of the children’s learning and well-</w:t>
      </w:r>
      <w:r>
        <w:rPr>
          <w:spacing w:val="1"/>
        </w:rPr>
        <w:t xml:space="preserve"> </w:t>
      </w:r>
      <w:r>
        <w:t>being are provided in a holistic framework. ETI also</w:t>
      </w:r>
      <w:r>
        <w:rPr>
          <w:spacing w:val="1"/>
        </w:rPr>
        <w:t xml:space="preserve"> </w:t>
      </w:r>
      <w:r>
        <w:t>evaluates the extent of parental engagement and</w:t>
      </w:r>
      <w:r>
        <w:rPr>
          <w:spacing w:val="1"/>
        </w:rPr>
        <w:t xml:space="preserve"> </w:t>
      </w:r>
      <w:r>
        <w:t>consultation with governors and wider community when</w:t>
      </w:r>
      <w:r>
        <w:rPr>
          <w:spacing w:val="1"/>
        </w:rPr>
        <w:t xml:space="preserve"> </w:t>
      </w:r>
      <w:r>
        <w:t>schools are drawing up their policies on RSE, to take</w:t>
      </w:r>
      <w:r>
        <w:rPr>
          <w:spacing w:val="1"/>
        </w:rPr>
        <w:t xml:space="preserve"> </w:t>
      </w:r>
      <w:r>
        <w:t>ac</w:t>
      </w:r>
      <w:r>
        <w:t>count of the diverse family situations within the school</w:t>
      </w:r>
      <w:r>
        <w:rPr>
          <w:spacing w:val="1"/>
        </w:rPr>
        <w:t xml:space="preserve"> </w:t>
      </w:r>
      <w:r>
        <w:t>community, the changing societal values and moral stance,</w:t>
      </w:r>
      <w:r>
        <w:rPr>
          <w:spacing w:val="-82"/>
        </w:rPr>
        <w:t xml:space="preserve"> </w:t>
      </w:r>
      <w:r>
        <w:t>the challenges of mental health issues, and the resulting</w:t>
      </w:r>
      <w:r>
        <w:rPr>
          <w:spacing w:val="1"/>
        </w:rPr>
        <w:t xml:space="preserve"> </w:t>
      </w:r>
      <w:r>
        <w:t>complexity in the interaction between the responsibilities of</w:t>
      </w:r>
      <w:r>
        <w:rPr>
          <w:spacing w:val="-82"/>
        </w:rPr>
        <w:t xml:space="preserve"> </w:t>
      </w:r>
      <w:r>
        <w:t xml:space="preserve">home and school. ETI </w:t>
      </w:r>
      <w:r>
        <w:t>recommends that schools continue to</w:t>
      </w:r>
      <w:r>
        <w:rPr>
          <w:spacing w:val="-82"/>
        </w:rPr>
        <w:t xml:space="preserve"> </w:t>
      </w:r>
      <w:r>
        <w:t>monitor and evaluate, including the voice of the children,</w:t>
      </w:r>
      <w:r>
        <w:rPr>
          <w:spacing w:val="1"/>
        </w:rPr>
        <w:t xml:space="preserve"> </w:t>
      </w:r>
      <w:r>
        <w:t>the teaching and learning in RSE and the coherence of the</w:t>
      </w:r>
      <w:r>
        <w:rPr>
          <w:spacing w:val="1"/>
        </w:rPr>
        <w:t xml:space="preserve"> </w:t>
      </w:r>
      <w:r>
        <w:t>children’s experiences across all year groups in order to</w:t>
      </w:r>
      <w:r>
        <w:rPr>
          <w:spacing w:val="1"/>
        </w:rPr>
        <w:t xml:space="preserve"> </w:t>
      </w:r>
      <w:r>
        <w:t>assure effective impact on the children’s lea</w:t>
      </w:r>
      <w:r>
        <w:t>rning and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development.</w:t>
      </w:r>
      <w:r>
        <w:rPr>
          <w:position w:val="8"/>
          <w:sz w:val="16"/>
        </w:rPr>
        <w:t>147</w:t>
      </w:r>
    </w:p>
    <w:p w14:paraId="3F0C6AF8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7" w:line="259" w:lineRule="auto"/>
        <w:ind w:right="195" w:firstLine="0"/>
        <w:rPr>
          <w:sz w:val="24"/>
        </w:rPr>
      </w:pPr>
      <w:r>
        <w:rPr>
          <w:sz w:val="24"/>
        </w:rPr>
        <w:t>An assessment of the role and operations of the CCEA and the ETI</w:t>
      </w:r>
      <w:r>
        <w:rPr>
          <w:spacing w:val="-82"/>
          <w:sz w:val="24"/>
        </w:rPr>
        <w:t xml:space="preserve"> </w:t>
      </w:r>
      <w:r>
        <w:rPr>
          <w:sz w:val="24"/>
        </w:rPr>
        <w:t>is relevant to the NIHRC’s consideration of steps required to ensure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the third component of the UN CEDAW Committee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recommendation. The NIHRC</w:t>
      </w:r>
      <w:r>
        <w:rPr>
          <w:sz w:val="24"/>
        </w:rPr>
        <w:t xml:space="preserve"> notes that there are limited examples of the</w:t>
      </w:r>
      <w:r>
        <w:rPr>
          <w:spacing w:val="-82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Order being</w:t>
      </w:r>
      <w:r>
        <w:rPr>
          <w:spacing w:val="-4"/>
          <w:sz w:val="24"/>
        </w:rPr>
        <w:t xml:space="preserve"> </w:t>
      </w:r>
      <w:r>
        <w:rPr>
          <w:sz w:val="24"/>
        </w:rPr>
        <w:t>amended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learning.</w:t>
      </w:r>
    </w:p>
    <w:p w14:paraId="5A70900C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8" w:line="259" w:lineRule="auto"/>
        <w:ind w:right="213" w:firstLine="0"/>
        <w:rPr>
          <w:sz w:val="24"/>
        </w:rPr>
      </w:pPr>
      <w:r>
        <w:rPr>
          <w:sz w:val="24"/>
        </w:rPr>
        <w:t>An amendment was made to the Minimum Content Order in 2022</w:t>
      </w:r>
      <w:r>
        <w:rPr>
          <w:spacing w:val="1"/>
          <w:sz w:val="24"/>
        </w:rPr>
        <w:t xml:space="preserve"> </w:t>
      </w:r>
      <w:r>
        <w:rPr>
          <w:sz w:val="24"/>
        </w:rPr>
        <w:t>to include training on cardiopulmonary resuscitation and automatic</w:t>
      </w:r>
      <w:r>
        <w:rPr>
          <w:spacing w:val="1"/>
          <w:sz w:val="24"/>
        </w:rPr>
        <w:t xml:space="preserve"> </w:t>
      </w:r>
      <w:r>
        <w:rPr>
          <w:sz w:val="24"/>
        </w:rPr>
        <w:t>external defibrillator awareness.</w:t>
      </w:r>
      <w:r>
        <w:rPr>
          <w:position w:val="8"/>
          <w:sz w:val="16"/>
        </w:rPr>
        <w:t xml:space="preserve">148 </w:t>
      </w:r>
      <w:r>
        <w:rPr>
          <w:sz w:val="24"/>
        </w:rPr>
        <w:t>It is noted that the introduction of this</w:t>
      </w:r>
      <w:r>
        <w:rPr>
          <w:spacing w:val="-82"/>
          <w:sz w:val="24"/>
        </w:rPr>
        <w:t xml:space="preserve"> </w:t>
      </w:r>
      <w:r>
        <w:rPr>
          <w:sz w:val="24"/>
        </w:rPr>
        <w:t>amendment was preceded by the Department of Education NI indicating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the ETI would amend the safeguarding </w:t>
      </w:r>
      <w:r>
        <w:rPr>
          <w:sz w:val="24"/>
        </w:rPr>
        <w:t>pro-forma to include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of the teaching of CPR. In addition, the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 NI engaged with schools and offered relevant training to</w:t>
      </w:r>
      <w:r>
        <w:rPr>
          <w:spacing w:val="1"/>
          <w:sz w:val="24"/>
        </w:rPr>
        <w:t xml:space="preserve"> </w:t>
      </w:r>
      <w:r>
        <w:rPr>
          <w:sz w:val="24"/>
        </w:rPr>
        <w:t>teachers.</w:t>
      </w:r>
    </w:p>
    <w:p w14:paraId="2B53020A" w14:textId="77777777" w:rsidR="008B7C3F" w:rsidRDefault="008B7C3F">
      <w:pPr>
        <w:pStyle w:val="BodyText"/>
        <w:ind w:left="0"/>
        <w:rPr>
          <w:sz w:val="20"/>
        </w:rPr>
      </w:pPr>
    </w:p>
    <w:p w14:paraId="2A81FFC4" w14:textId="6107F1A9" w:rsidR="008B7C3F" w:rsidRDefault="00096725">
      <w:pPr>
        <w:pStyle w:val="BodyText"/>
        <w:spacing w:before="5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10A001B" wp14:editId="24B2237B">
                <wp:simplePos x="0" y="0"/>
                <wp:positionH relativeFrom="page">
                  <wp:posOffset>914400</wp:posOffset>
                </wp:positionH>
                <wp:positionV relativeFrom="paragraph">
                  <wp:posOffset>128905</wp:posOffset>
                </wp:positionV>
                <wp:extent cx="1828800" cy="8890"/>
                <wp:effectExtent l="0" t="0" r="0" b="0"/>
                <wp:wrapTopAndBottom/>
                <wp:docPr id="12330158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2ECC" id="Rectangle 8" o:spid="_x0000_s1026" style="position:absolute;margin-left:1in;margin-top:10.15pt;width:2in;height:.7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w97V+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83DDCA4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6F2F9F"/>
          <w:spacing w:val="-1"/>
          <w:sz w:val="16"/>
          <w:vertAlign w:val="superscript"/>
        </w:rPr>
        <w:t>147</w:t>
      </w:r>
      <w:r>
        <w:rPr>
          <w:color w:val="6F2F9F"/>
          <w:spacing w:val="-20"/>
          <w:sz w:val="16"/>
        </w:rPr>
        <w:t xml:space="preserve"> </w:t>
      </w:r>
      <w:r>
        <w:rPr>
          <w:color w:val="6F2F9F"/>
          <w:spacing w:val="-1"/>
          <w:sz w:val="16"/>
        </w:rPr>
        <w:t xml:space="preserve">Evidence provided by </w:t>
      </w:r>
      <w:r>
        <w:rPr>
          <w:color w:val="6F2F9F"/>
          <w:sz w:val="16"/>
        </w:rPr>
        <w:t>Department of</w:t>
      </w:r>
      <w:r>
        <w:rPr>
          <w:color w:val="6F2F9F"/>
          <w:spacing w:val="2"/>
          <w:sz w:val="16"/>
        </w:rPr>
        <w:t xml:space="preserve"> </w:t>
      </w:r>
      <w:r>
        <w:rPr>
          <w:color w:val="6F2F9F"/>
          <w:sz w:val="16"/>
        </w:rPr>
        <w:t>Education in relation to</w:t>
      </w:r>
      <w:r>
        <w:rPr>
          <w:color w:val="6F2F9F"/>
          <w:spacing w:val="1"/>
          <w:sz w:val="16"/>
        </w:rPr>
        <w:t xml:space="preserve"> </w:t>
      </w:r>
      <w:r>
        <w:rPr>
          <w:color w:val="6F2F9F"/>
          <w:sz w:val="16"/>
        </w:rPr>
        <w:t>this</w:t>
      </w:r>
      <w:r>
        <w:rPr>
          <w:color w:val="6F2F9F"/>
          <w:spacing w:val="1"/>
          <w:sz w:val="16"/>
        </w:rPr>
        <w:t xml:space="preserve"> </w:t>
      </w:r>
      <w:r>
        <w:rPr>
          <w:color w:val="6F2F9F"/>
          <w:sz w:val="16"/>
        </w:rPr>
        <w:t>investigation.</w:t>
      </w:r>
    </w:p>
    <w:p w14:paraId="584662A2" w14:textId="77777777" w:rsidR="008B7C3F" w:rsidRDefault="00096725">
      <w:pPr>
        <w:ind w:left="100"/>
        <w:rPr>
          <w:sz w:val="16"/>
        </w:rPr>
      </w:pPr>
      <w:r>
        <w:rPr>
          <w:color w:val="6F2F9F"/>
          <w:sz w:val="16"/>
          <w:vertAlign w:val="superscript"/>
        </w:rPr>
        <w:t>14</w:t>
      </w:r>
      <w:r>
        <w:rPr>
          <w:color w:val="6F2F9F"/>
          <w:sz w:val="16"/>
          <w:vertAlign w:val="superscript"/>
        </w:rPr>
        <w:t>8</w:t>
      </w:r>
      <w:r>
        <w:rPr>
          <w:color w:val="6F2F9F"/>
          <w:sz w:val="16"/>
        </w:rPr>
        <w:t xml:space="preserve"> The</w:t>
      </w:r>
      <w:r>
        <w:rPr>
          <w:color w:val="6F2F9F"/>
          <w:spacing w:val="-1"/>
          <w:sz w:val="16"/>
        </w:rPr>
        <w:t xml:space="preserve"> </w:t>
      </w:r>
      <w:r>
        <w:rPr>
          <w:color w:val="6F2F9F"/>
          <w:sz w:val="16"/>
        </w:rPr>
        <w:t>Education</w:t>
      </w:r>
      <w:r>
        <w:rPr>
          <w:color w:val="6F2F9F"/>
          <w:spacing w:val="-1"/>
          <w:sz w:val="16"/>
        </w:rPr>
        <w:t xml:space="preserve"> </w:t>
      </w:r>
      <w:r>
        <w:rPr>
          <w:color w:val="6F2F9F"/>
          <w:sz w:val="16"/>
        </w:rPr>
        <w:t>(Curriculum</w:t>
      </w:r>
      <w:r>
        <w:rPr>
          <w:color w:val="6F2F9F"/>
          <w:spacing w:val="-4"/>
          <w:sz w:val="16"/>
        </w:rPr>
        <w:t xml:space="preserve"> </w:t>
      </w:r>
      <w:r>
        <w:rPr>
          <w:color w:val="6F2F9F"/>
          <w:sz w:val="16"/>
        </w:rPr>
        <w:t>Minimum</w:t>
      </w:r>
      <w:r>
        <w:rPr>
          <w:color w:val="6F2F9F"/>
          <w:spacing w:val="-1"/>
          <w:sz w:val="16"/>
        </w:rPr>
        <w:t xml:space="preserve"> </w:t>
      </w:r>
      <w:r>
        <w:rPr>
          <w:color w:val="6F2F9F"/>
          <w:sz w:val="16"/>
        </w:rPr>
        <w:t>Content)</w:t>
      </w:r>
      <w:r>
        <w:rPr>
          <w:color w:val="6F2F9F"/>
          <w:spacing w:val="-2"/>
          <w:sz w:val="16"/>
        </w:rPr>
        <w:t xml:space="preserve"> </w:t>
      </w:r>
      <w:r>
        <w:rPr>
          <w:color w:val="6F2F9F"/>
          <w:sz w:val="16"/>
        </w:rPr>
        <w:t>(Amendment)</w:t>
      </w:r>
      <w:r>
        <w:rPr>
          <w:color w:val="6F2F9F"/>
          <w:spacing w:val="-1"/>
          <w:sz w:val="16"/>
        </w:rPr>
        <w:t xml:space="preserve"> </w:t>
      </w:r>
      <w:r>
        <w:rPr>
          <w:color w:val="6F2F9F"/>
          <w:sz w:val="16"/>
        </w:rPr>
        <w:t>Order (Northern</w:t>
      </w:r>
      <w:r>
        <w:rPr>
          <w:color w:val="6F2F9F"/>
          <w:spacing w:val="-2"/>
          <w:sz w:val="16"/>
        </w:rPr>
        <w:t xml:space="preserve"> </w:t>
      </w:r>
      <w:r>
        <w:rPr>
          <w:color w:val="6F2F9F"/>
          <w:sz w:val="16"/>
        </w:rPr>
        <w:t>Ireland)</w:t>
      </w:r>
      <w:r>
        <w:rPr>
          <w:color w:val="6F2F9F"/>
          <w:spacing w:val="-1"/>
          <w:sz w:val="16"/>
        </w:rPr>
        <w:t xml:space="preserve"> </w:t>
      </w:r>
      <w:r>
        <w:rPr>
          <w:color w:val="6F2F9F"/>
          <w:sz w:val="16"/>
        </w:rPr>
        <w:t>2022.</w:t>
      </w:r>
    </w:p>
    <w:p w14:paraId="1F42BFA3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EBEA170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90" w:line="259" w:lineRule="auto"/>
        <w:ind w:right="186" w:firstLine="0"/>
        <w:rPr>
          <w:sz w:val="24"/>
        </w:rPr>
      </w:pPr>
      <w:r>
        <w:rPr>
          <w:sz w:val="24"/>
        </w:rPr>
        <w:lastRenderedPageBreak/>
        <w:t>Arrangements for monitoring the impact of this amendment have</w:t>
      </w:r>
      <w:r>
        <w:rPr>
          <w:spacing w:val="1"/>
          <w:sz w:val="24"/>
        </w:rPr>
        <w:t xml:space="preserve"> </w:t>
      </w:r>
      <w:r>
        <w:rPr>
          <w:sz w:val="24"/>
        </w:rPr>
        <w:t>been disrupted by the absence of a NI Assembly and Executive. However,</w:t>
      </w:r>
      <w:r>
        <w:rPr>
          <w:spacing w:val="-82"/>
          <w:sz w:val="24"/>
        </w:rPr>
        <w:t xml:space="preserve"> </w:t>
      </w:r>
      <w:r>
        <w:rPr>
          <w:sz w:val="24"/>
        </w:rPr>
        <w:t>the experience highlights that there is a mutually reinforcing 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 effective implementation and monitoring. The introduction of</w:t>
      </w:r>
      <w:r>
        <w:rPr>
          <w:spacing w:val="1"/>
          <w:sz w:val="24"/>
        </w:rPr>
        <w:t xml:space="preserve"> </w:t>
      </w:r>
      <w:r>
        <w:rPr>
          <w:sz w:val="24"/>
        </w:rPr>
        <w:t>effective monitoring must be accompanied</w:t>
      </w:r>
      <w:r>
        <w:rPr>
          <w:sz w:val="24"/>
        </w:rPr>
        <w:t xml:space="preserve"> by robust plans for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implementation. As set out the Department has already taken some steps</w:t>
      </w:r>
      <w:r>
        <w:rPr>
          <w:spacing w:val="-82"/>
          <w:sz w:val="24"/>
        </w:rPr>
        <w:t xml:space="preserve"> </w:t>
      </w:r>
      <w:r>
        <w:rPr>
          <w:sz w:val="24"/>
        </w:rPr>
        <w:t>to support the capacity of schools to deliver RSE. In our conclusions and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 chapter we will discuss further steps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 capacity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deliver</w:t>
      </w:r>
      <w:r>
        <w:rPr>
          <w:spacing w:val="2"/>
          <w:sz w:val="24"/>
        </w:rPr>
        <w:t xml:space="preserve"> </w:t>
      </w:r>
      <w:r>
        <w:rPr>
          <w:sz w:val="24"/>
        </w:rPr>
        <w:t>RSE.</w:t>
      </w:r>
    </w:p>
    <w:p w14:paraId="52441BA1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8" w:line="259" w:lineRule="auto"/>
        <w:ind w:right="469" w:firstLine="0"/>
        <w:rPr>
          <w:sz w:val="24"/>
        </w:rPr>
      </w:pPr>
      <w:r>
        <w:rPr>
          <w:sz w:val="24"/>
        </w:rPr>
        <w:t>In line with the approach to implementation of the 2022</w:t>
      </w:r>
      <w:r>
        <w:rPr>
          <w:spacing w:val="1"/>
          <w:sz w:val="24"/>
        </w:rPr>
        <w:t xml:space="preserve"> </w:t>
      </w:r>
      <w:r>
        <w:rPr>
          <w:sz w:val="24"/>
        </w:rPr>
        <w:t>Amendment Order it is clear that the introduction of reforms to the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 Order to reflect the UN CEDAW Committee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recommendation 86(d) must be accompanied by changes </w:t>
      </w:r>
      <w:r>
        <w:rPr>
          <w:sz w:val="24"/>
        </w:rPr>
        <w:t>to the ETI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arrangements. This must include more detailed assessments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lesson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RSE.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81"/>
          <w:sz w:val="24"/>
        </w:rPr>
        <w:t xml:space="preserve"> </w:t>
      </w:r>
      <w:r>
        <w:rPr>
          <w:sz w:val="24"/>
        </w:rPr>
        <w:t>be significant and require consultation with schools. However, it is not</w:t>
      </w:r>
      <w:r>
        <w:rPr>
          <w:spacing w:val="1"/>
          <w:sz w:val="24"/>
        </w:rPr>
        <w:t xml:space="preserve"> </w:t>
      </w:r>
      <w:r>
        <w:rPr>
          <w:sz w:val="24"/>
        </w:rPr>
        <w:t>envisaged that such changes alone would be sufficient to meet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86(d).</w:t>
      </w:r>
    </w:p>
    <w:p w14:paraId="19E4D671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8" w:line="259" w:lineRule="auto"/>
        <w:ind w:right="174" w:firstLine="0"/>
        <w:rPr>
          <w:sz w:val="24"/>
        </w:rPr>
      </w:pPr>
      <w:r>
        <w:rPr>
          <w:sz w:val="24"/>
        </w:rPr>
        <w:t>The UN CEDAW Committee have specified that RSE should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“scientifically accurate”. </w:t>
      </w:r>
      <w:r>
        <w:rPr>
          <w:sz w:val="24"/>
        </w:rPr>
        <w:t>To ensure that this is the case there will be a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82"/>
          <w:sz w:val="24"/>
        </w:rPr>
        <w:t xml:space="preserve"> </w:t>
      </w:r>
      <w:r>
        <w:rPr>
          <w:sz w:val="24"/>
        </w:rPr>
        <w:t>to RSE is being conveyed to pupils in an objective and non-judgemental</w:t>
      </w:r>
      <w:r>
        <w:rPr>
          <w:spacing w:val="1"/>
          <w:sz w:val="24"/>
        </w:rPr>
        <w:t xml:space="preserve"> </w:t>
      </w:r>
      <w:r>
        <w:rPr>
          <w:sz w:val="24"/>
        </w:rPr>
        <w:t>manner.</w:t>
      </w:r>
    </w:p>
    <w:p w14:paraId="7B03768D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0"/>
        </w:tabs>
        <w:spacing w:before="160" w:line="259" w:lineRule="auto"/>
        <w:ind w:right="152" w:firstLine="0"/>
        <w:rPr>
          <w:sz w:val="24"/>
        </w:rPr>
      </w:pPr>
      <w:r>
        <w:rPr>
          <w:sz w:val="24"/>
        </w:rPr>
        <w:t xml:space="preserve">The UN CEDAW Committee do not specifically refer to the </w:t>
      </w:r>
      <w:r>
        <w:rPr>
          <w:sz w:val="24"/>
        </w:rPr>
        <w:t>moral</w:t>
      </w:r>
      <w:r>
        <w:rPr>
          <w:spacing w:val="1"/>
          <w:sz w:val="24"/>
        </w:rPr>
        <w:t xml:space="preserve"> </w:t>
      </w:r>
      <w:r>
        <w:rPr>
          <w:sz w:val="24"/>
        </w:rPr>
        <w:t>implications of RSE. This contrasts with the current framework governing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provision of the RSE education in NI. For instance, </w:t>
      </w:r>
      <w:r>
        <w:rPr>
          <w:i/>
          <w:sz w:val="24"/>
        </w:rPr>
        <w:t>Circular 2013/16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“requires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grant-aided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81"/>
          <w:sz w:val="24"/>
        </w:rPr>
        <w:t xml:space="preserve"> </w:t>
      </w:r>
      <w:r>
        <w:rPr>
          <w:sz w:val="24"/>
        </w:rPr>
        <w:t>the ethos of their school whi</w:t>
      </w:r>
      <w:r>
        <w:rPr>
          <w:sz w:val="24"/>
        </w:rPr>
        <w:t>ch is subject to consultation with parents and</w:t>
      </w:r>
      <w:r>
        <w:rPr>
          <w:spacing w:val="-82"/>
          <w:sz w:val="24"/>
        </w:rPr>
        <w:t xml:space="preserve"> </w:t>
      </w:r>
      <w:r>
        <w:rPr>
          <w:sz w:val="24"/>
        </w:rPr>
        <w:t>pupils”. The NIHRC notes that Part 1 of Schedule 2 to the Education</w:t>
      </w:r>
      <w:r>
        <w:rPr>
          <w:spacing w:val="1"/>
          <w:sz w:val="24"/>
        </w:rPr>
        <w:t xml:space="preserve"> </w:t>
      </w:r>
      <w:r>
        <w:rPr>
          <w:sz w:val="24"/>
        </w:rPr>
        <w:t>(Curriculum Minimum Content) Order (Northern Ireland) 2007 places a</w:t>
      </w:r>
      <w:r>
        <w:rPr>
          <w:spacing w:val="1"/>
          <w:sz w:val="24"/>
        </w:rPr>
        <w:t xml:space="preserve"> </w:t>
      </w:r>
      <w:r>
        <w:rPr>
          <w:sz w:val="24"/>
        </w:rPr>
        <w:t>duty on schools to provide learning opportunities in relation to religious</w:t>
      </w:r>
      <w:r>
        <w:rPr>
          <w:spacing w:val="1"/>
          <w:sz w:val="24"/>
        </w:rPr>
        <w:t xml:space="preserve"> </w:t>
      </w:r>
      <w:r>
        <w:rPr>
          <w:sz w:val="24"/>
        </w:rPr>
        <w:t>education in accordance with a core syllabus drafted by the four main</w:t>
      </w:r>
      <w:r>
        <w:rPr>
          <w:spacing w:val="1"/>
          <w:sz w:val="24"/>
        </w:rPr>
        <w:t xml:space="preserve"> </w:t>
      </w:r>
      <w:r>
        <w:rPr>
          <w:sz w:val="24"/>
        </w:rPr>
        <w:t>Christian Churches in NI. Such lessons may include a discussion of the</w:t>
      </w:r>
      <w:r>
        <w:rPr>
          <w:spacing w:val="1"/>
          <w:sz w:val="24"/>
        </w:rPr>
        <w:t xml:space="preserve"> </w:t>
      </w:r>
      <w:r>
        <w:rPr>
          <w:sz w:val="24"/>
        </w:rPr>
        <w:t>moral implications of subjects covered i</w:t>
      </w:r>
      <w:r>
        <w:rPr>
          <w:sz w:val="24"/>
        </w:rPr>
        <w:t>n RSE. This is permissible.</w:t>
      </w:r>
      <w:r>
        <w:rPr>
          <w:spacing w:val="1"/>
          <w:sz w:val="24"/>
        </w:rPr>
        <w:t xml:space="preserve"> </w:t>
      </w:r>
      <w:r>
        <w:rPr>
          <w:sz w:val="24"/>
        </w:rPr>
        <w:t>However, such lessons should not undermine the integrity of RSE lessons</w:t>
      </w:r>
      <w:r>
        <w:rPr>
          <w:spacing w:val="1"/>
          <w:sz w:val="24"/>
        </w:rPr>
        <w:t xml:space="preserve"> </w:t>
      </w:r>
      <w:r>
        <w:rPr>
          <w:sz w:val="24"/>
        </w:rPr>
        <w:t>or call into question the accuracy of scientific evidence relating to sexual</w:t>
      </w:r>
      <w:r>
        <w:rPr>
          <w:spacing w:val="1"/>
          <w:sz w:val="24"/>
        </w:rPr>
        <w:t xml:space="preserve"> </w:t>
      </w:r>
      <w:r>
        <w:rPr>
          <w:sz w:val="24"/>
        </w:rPr>
        <w:t>health.</w:t>
      </w:r>
    </w:p>
    <w:p w14:paraId="4EE806B1" w14:textId="77777777" w:rsidR="008B7C3F" w:rsidRDefault="00096725">
      <w:pPr>
        <w:pStyle w:val="ListParagraph"/>
        <w:numPr>
          <w:ilvl w:val="2"/>
          <w:numId w:val="13"/>
        </w:numPr>
        <w:tabs>
          <w:tab w:val="left" w:pos="972"/>
        </w:tabs>
        <w:spacing w:before="156" w:line="259" w:lineRule="auto"/>
        <w:ind w:right="305" w:firstLine="0"/>
        <w:rPr>
          <w:sz w:val="24"/>
        </w:rPr>
      </w:pPr>
      <w:r>
        <w:rPr>
          <w:sz w:val="24"/>
        </w:rPr>
        <w:t>In our recommendations chapter we will propose amendments to</w:t>
      </w:r>
      <w:r>
        <w:rPr>
          <w:spacing w:val="-82"/>
          <w:sz w:val="24"/>
        </w:rPr>
        <w:t xml:space="preserve"> </w:t>
      </w:r>
      <w:r>
        <w:rPr>
          <w:sz w:val="24"/>
        </w:rPr>
        <w:t>the ETI regime to reflect the monitoring duty set out in paragraph 86(d).</w:t>
      </w:r>
      <w:r>
        <w:rPr>
          <w:spacing w:val="-83"/>
          <w:sz w:val="24"/>
        </w:rPr>
        <w:t xml:space="preserve"> </w:t>
      </w:r>
      <w:r>
        <w:rPr>
          <w:sz w:val="24"/>
        </w:rPr>
        <w:t>We will set out additional measures required to monitor compliance,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actions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Secretary of</w:t>
      </w:r>
      <w:r>
        <w:rPr>
          <w:spacing w:val="-1"/>
          <w:sz w:val="24"/>
        </w:rPr>
        <w:t xml:space="preserve"> </w:t>
      </w:r>
      <w:r>
        <w:rPr>
          <w:sz w:val="24"/>
        </w:rPr>
        <w:t>State NI.</w:t>
      </w:r>
    </w:p>
    <w:p w14:paraId="36559DBA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D90B1DB" w14:textId="77777777" w:rsidR="008B7C3F" w:rsidRDefault="00096725">
      <w:pPr>
        <w:pStyle w:val="Heading2"/>
        <w:numPr>
          <w:ilvl w:val="1"/>
          <w:numId w:val="13"/>
        </w:numPr>
        <w:tabs>
          <w:tab w:val="left" w:pos="610"/>
        </w:tabs>
        <w:spacing w:before="90"/>
      </w:pPr>
      <w:bookmarkStart w:id="33" w:name="_bookmark33"/>
      <w:bookmarkEnd w:id="33"/>
      <w:r>
        <w:lastRenderedPageBreak/>
        <w:t>Summary</w:t>
      </w:r>
    </w:p>
    <w:p w14:paraId="0303C467" w14:textId="77777777" w:rsidR="008B7C3F" w:rsidRDefault="008B7C3F">
      <w:pPr>
        <w:pStyle w:val="BodyText"/>
        <w:ind w:left="0"/>
        <w:rPr>
          <w:b/>
          <w:sz w:val="37"/>
        </w:rPr>
      </w:pPr>
    </w:p>
    <w:p w14:paraId="42924C7B" w14:textId="77777777" w:rsidR="008B7C3F" w:rsidRDefault="00096725">
      <w:pPr>
        <w:pStyle w:val="ListParagraph"/>
        <w:numPr>
          <w:ilvl w:val="2"/>
          <w:numId w:val="13"/>
        </w:numPr>
        <w:tabs>
          <w:tab w:val="left" w:pos="818"/>
        </w:tabs>
        <w:spacing w:before="1" w:line="259" w:lineRule="auto"/>
        <w:ind w:right="132" w:firstLine="0"/>
        <w:rPr>
          <w:sz w:val="24"/>
        </w:rPr>
      </w:pPr>
      <w:r>
        <w:rPr>
          <w:sz w:val="24"/>
        </w:rPr>
        <w:t>In summary the current legal and policy framework does not</w:t>
      </w:r>
      <w:r>
        <w:rPr>
          <w:spacing w:val="1"/>
          <w:sz w:val="24"/>
        </w:rPr>
        <w:t xml:space="preserve"> </w:t>
      </w:r>
      <w:r>
        <w:rPr>
          <w:sz w:val="24"/>
        </w:rPr>
        <w:t>mandate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delivery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RSE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extent</w:t>
      </w:r>
      <w:r>
        <w:rPr>
          <w:spacing w:val="5"/>
          <w:sz w:val="24"/>
        </w:rPr>
        <w:t xml:space="preserve"> </w:t>
      </w:r>
      <w:r>
        <w:rPr>
          <w:sz w:val="24"/>
        </w:rPr>
        <w:t>required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meet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CEDAW Committee recommendation 86(d). Under the current legal and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1"/>
          <w:sz w:val="24"/>
        </w:rPr>
        <w:t xml:space="preserve"> </w:t>
      </w:r>
      <w:r>
        <w:rPr>
          <w:sz w:val="24"/>
        </w:rPr>
        <w:t>framework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only</w:t>
      </w:r>
      <w:r>
        <w:rPr>
          <w:spacing w:val="10"/>
          <w:sz w:val="24"/>
        </w:rPr>
        <w:t xml:space="preserve"> </w:t>
      </w:r>
      <w:r>
        <w:rPr>
          <w:sz w:val="24"/>
        </w:rPr>
        <w:t>mechanism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introducing</w:t>
      </w:r>
      <w:r>
        <w:rPr>
          <w:spacing w:val="10"/>
          <w:sz w:val="24"/>
        </w:rPr>
        <w:t xml:space="preserve"> </w:t>
      </w:r>
      <w:r>
        <w:rPr>
          <w:sz w:val="24"/>
        </w:rPr>
        <w:t>compulsory</w:t>
      </w:r>
      <w:r>
        <w:rPr>
          <w:spacing w:val="1"/>
          <w:sz w:val="24"/>
        </w:rPr>
        <w:t xml:space="preserve"> </w:t>
      </w:r>
      <w:r>
        <w:rPr>
          <w:sz w:val="24"/>
        </w:rPr>
        <w:t>teaching requirements on schools is through an amendment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 Order. The introduction of a more prescriptive circular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RSE</w:t>
      </w:r>
      <w:r>
        <w:rPr>
          <w:spacing w:val="5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sufficiently</w:t>
      </w:r>
      <w:r>
        <w:rPr>
          <w:spacing w:val="4"/>
          <w:sz w:val="24"/>
        </w:rPr>
        <w:t xml:space="preserve"> </w:t>
      </w:r>
      <w:r>
        <w:rPr>
          <w:sz w:val="24"/>
        </w:rPr>
        <w:t>address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6"/>
          <w:sz w:val="24"/>
        </w:rPr>
        <w:t xml:space="preserve"> </w:t>
      </w:r>
      <w:r>
        <w:rPr>
          <w:sz w:val="24"/>
        </w:rPr>
        <w:t>set</w:t>
      </w:r>
      <w:r>
        <w:rPr>
          <w:spacing w:val="6"/>
          <w:sz w:val="24"/>
        </w:rPr>
        <w:t xml:space="preserve"> </w:t>
      </w:r>
      <w:r>
        <w:rPr>
          <w:sz w:val="24"/>
        </w:rPr>
        <w:t>out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UN CE</w:t>
      </w:r>
      <w:r>
        <w:rPr>
          <w:sz w:val="24"/>
        </w:rPr>
        <w:t>DAW Committee recommendation 86(d). The current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for monitoring the provision of RSE in post primary schools</w:t>
      </w:r>
      <w:r>
        <w:rPr>
          <w:spacing w:val="1"/>
          <w:sz w:val="24"/>
        </w:rPr>
        <w:t xml:space="preserve"> </w:t>
      </w:r>
      <w:r>
        <w:rPr>
          <w:sz w:val="24"/>
        </w:rPr>
        <w:t>are insufficient to meet the monitoring requirements set out within the UN</w:t>
      </w:r>
      <w:r>
        <w:rPr>
          <w:spacing w:val="-82"/>
          <w:sz w:val="24"/>
        </w:rPr>
        <w:t xml:space="preserve"> </w:t>
      </w:r>
      <w:r>
        <w:rPr>
          <w:sz w:val="24"/>
        </w:rPr>
        <w:t>CEDAW Committee recommendation. In addition to changes to th</w:t>
      </w:r>
      <w:r>
        <w:rPr>
          <w:sz w:val="24"/>
        </w:rPr>
        <w:t>e ETI NI</w:t>
      </w:r>
      <w:r>
        <w:rPr>
          <w:spacing w:val="-82"/>
          <w:sz w:val="24"/>
        </w:rPr>
        <w:t xml:space="preserve"> </w:t>
      </w:r>
      <w:r>
        <w:rPr>
          <w:sz w:val="24"/>
        </w:rPr>
        <w:t>regime for inspecting schools there is a need for the Secretary of State NI</w:t>
      </w:r>
      <w:r>
        <w:rPr>
          <w:spacing w:val="-8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bespoke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arrangement.</w:t>
      </w:r>
    </w:p>
    <w:p w14:paraId="018CD2D9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2816FE1" w14:textId="77777777" w:rsidR="008B7C3F" w:rsidRDefault="00096725">
      <w:pPr>
        <w:pStyle w:val="Heading1"/>
        <w:ind w:left="820" w:right="649" w:hanging="720"/>
      </w:pPr>
      <w:bookmarkStart w:id="34" w:name="_bookmark34"/>
      <w:bookmarkEnd w:id="34"/>
      <w:r>
        <w:rPr>
          <w:color w:val="773189"/>
        </w:rPr>
        <w:lastRenderedPageBreak/>
        <w:t>Chapter 4: Analysis of School Policies and Support</w:t>
      </w:r>
      <w:r>
        <w:rPr>
          <w:color w:val="773189"/>
          <w:spacing w:val="-100"/>
        </w:rPr>
        <w:t xml:space="preserve"> </w:t>
      </w:r>
      <w:r>
        <w:rPr>
          <w:color w:val="773189"/>
        </w:rPr>
        <w:t>for</w:t>
      </w:r>
      <w:r>
        <w:rPr>
          <w:color w:val="773189"/>
          <w:spacing w:val="-1"/>
        </w:rPr>
        <w:t xml:space="preserve"> </w:t>
      </w:r>
      <w:r>
        <w:rPr>
          <w:color w:val="773189"/>
        </w:rPr>
        <w:t>Schools</w:t>
      </w:r>
    </w:p>
    <w:p w14:paraId="0AADC231" w14:textId="77777777" w:rsidR="008B7C3F" w:rsidRDefault="008B7C3F">
      <w:pPr>
        <w:pStyle w:val="BodyText"/>
        <w:spacing w:before="11"/>
        <w:ind w:left="0"/>
        <w:rPr>
          <w:b/>
          <w:sz w:val="40"/>
        </w:rPr>
      </w:pPr>
    </w:p>
    <w:p w14:paraId="46FF7A4D" w14:textId="77777777" w:rsidR="008B7C3F" w:rsidRDefault="00096725">
      <w:pPr>
        <w:pStyle w:val="Heading2"/>
        <w:numPr>
          <w:ilvl w:val="1"/>
          <w:numId w:val="6"/>
        </w:numPr>
        <w:tabs>
          <w:tab w:val="left" w:pos="610"/>
        </w:tabs>
      </w:pPr>
      <w:bookmarkStart w:id="35" w:name="_bookmark35"/>
      <w:bookmarkEnd w:id="35"/>
      <w:r>
        <w:t>Introduction</w:t>
      </w:r>
    </w:p>
    <w:p w14:paraId="5203A969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71870399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497" w:firstLine="0"/>
        <w:rPr>
          <w:sz w:val="24"/>
        </w:rPr>
      </w:pPr>
      <w:r>
        <w:rPr>
          <w:sz w:val="24"/>
        </w:rPr>
        <w:t>In this chapter we will present a number of findings which have</w:t>
      </w:r>
      <w:r>
        <w:rPr>
          <w:spacing w:val="1"/>
          <w:sz w:val="24"/>
        </w:rPr>
        <w:t xml:space="preserve"> </w:t>
      </w:r>
      <w:r>
        <w:rPr>
          <w:sz w:val="24"/>
        </w:rPr>
        <w:t>been made relating to the provision of RSE in post primary schools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NI. We will also consider the efforts by the CCEA to support</w:t>
      </w:r>
      <w:r>
        <w:rPr>
          <w:spacing w:val="-82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 RSE.</w:t>
      </w:r>
    </w:p>
    <w:p w14:paraId="63A1F858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8" w:line="259" w:lineRule="auto"/>
        <w:ind w:right="189" w:firstLine="0"/>
        <w:rPr>
          <w:sz w:val="24"/>
        </w:rPr>
      </w:pPr>
      <w:r>
        <w:rPr>
          <w:sz w:val="24"/>
        </w:rPr>
        <w:t>To inform the NIHRC’</w:t>
      </w:r>
      <w:r>
        <w:rPr>
          <w:sz w:val="24"/>
        </w:rPr>
        <w:t>s assessment of the compatibility of current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with the UN CEDAW Committee’s recommendation the</w:t>
      </w:r>
      <w:r>
        <w:rPr>
          <w:spacing w:val="1"/>
          <w:sz w:val="24"/>
        </w:rPr>
        <w:t xml:space="preserve"> </w:t>
      </w:r>
      <w:r>
        <w:rPr>
          <w:sz w:val="24"/>
        </w:rPr>
        <w:t>NIHRC appointed independent experts to assist us in assessing the extent</w:t>
      </w:r>
      <w:r>
        <w:rPr>
          <w:spacing w:val="-82"/>
          <w:sz w:val="24"/>
        </w:rPr>
        <w:t xml:space="preserve"> </w:t>
      </w:r>
      <w:r>
        <w:rPr>
          <w:sz w:val="24"/>
        </w:rPr>
        <w:t>to which post primary schools in NI are providing age-appropriate,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comprehen</w:t>
      </w:r>
      <w:r>
        <w:rPr>
          <w:sz w:val="24"/>
        </w:rPr>
        <w:t>sive and scientifically accurate RSE. The experts were asked</w:t>
      </w:r>
      <w:r>
        <w:rPr>
          <w:spacing w:val="1"/>
          <w:sz w:val="24"/>
        </w:rPr>
        <w:t xml:space="preserve"> </w:t>
      </w:r>
      <w:r>
        <w:rPr>
          <w:sz w:val="24"/>
        </w:rPr>
        <w:t>to:</w:t>
      </w:r>
    </w:p>
    <w:p w14:paraId="57C13A3C" w14:textId="77777777" w:rsidR="008B7C3F" w:rsidRDefault="00096725">
      <w:pPr>
        <w:pStyle w:val="ListParagraph"/>
        <w:numPr>
          <w:ilvl w:val="3"/>
          <w:numId w:val="6"/>
        </w:numPr>
        <w:tabs>
          <w:tab w:val="left" w:pos="904"/>
          <w:tab w:val="left" w:pos="905"/>
        </w:tabs>
        <w:spacing w:before="158" w:line="259" w:lineRule="auto"/>
        <w:ind w:right="453"/>
        <w:rPr>
          <w:sz w:val="24"/>
        </w:rPr>
      </w:pPr>
      <w:r>
        <w:rPr>
          <w:sz w:val="24"/>
        </w:rPr>
        <w:t>Determine the extent to which schools are using curriculum</w:t>
      </w:r>
      <w:r>
        <w:rPr>
          <w:spacing w:val="1"/>
          <w:sz w:val="24"/>
        </w:rPr>
        <w:t xml:space="preserve"> </w:t>
      </w:r>
      <w:r>
        <w:rPr>
          <w:sz w:val="24"/>
        </w:rPr>
        <w:t>materials and guidance provided by statutory bodies, particularly</w:t>
      </w:r>
      <w:r>
        <w:rPr>
          <w:spacing w:val="-8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CCEA.</w:t>
      </w:r>
    </w:p>
    <w:p w14:paraId="2AE3E9B6" w14:textId="77777777" w:rsidR="008B7C3F" w:rsidRDefault="00096725">
      <w:pPr>
        <w:pStyle w:val="ListParagraph"/>
        <w:numPr>
          <w:ilvl w:val="3"/>
          <w:numId w:val="6"/>
        </w:numPr>
        <w:tabs>
          <w:tab w:val="left" w:pos="904"/>
          <w:tab w:val="left" w:pos="905"/>
        </w:tabs>
        <w:spacing w:line="256" w:lineRule="auto"/>
        <w:ind w:right="320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1"/>
          <w:sz w:val="24"/>
        </w:rPr>
        <w:t xml:space="preserve"> </w:t>
      </w:r>
      <w:r>
        <w:rPr>
          <w:sz w:val="24"/>
        </w:rPr>
        <w:t>abortion including changes to the law and provision of abortion in</w:t>
      </w:r>
      <w:r>
        <w:rPr>
          <w:spacing w:val="1"/>
          <w:sz w:val="24"/>
        </w:rPr>
        <w:t xml:space="preserve"> </w:t>
      </w:r>
      <w:r>
        <w:rPr>
          <w:sz w:val="24"/>
        </w:rPr>
        <w:t>NI.</w:t>
      </w:r>
    </w:p>
    <w:p w14:paraId="0489C3C3" w14:textId="77777777" w:rsidR="008B7C3F" w:rsidRDefault="00096725">
      <w:pPr>
        <w:pStyle w:val="ListParagraph"/>
        <w:numPr>
          <w:ilvl w:val="3"/>
          <w:numId w:val="6"/>
        </w:numPr>
        <w:tabs>
          <w:tab w:val="left" w:pos="904"/>
          <w:tab w:val="left" w:pos="905"/>
        </w:tabs>
        <w:spacing w:before="3" w:line="259" w:lineRule="auto"/>
        <w:ind w:right="139"/>
        <w:rPr>
          <w:sz w:val="24"/>
        </w:rPr>
      </w:pPr>
      <w:r>
        <w:rPr>
          <w:sz w:val="24"/>
        </w:rPr>
        <w:t>Review the topics addressed within school policies and CCEA</w:t>
      </w:r>
      <w:r>
        <w:rPr>
          <w:spacing w:val="1"/>
          <w:sz w:val="24"/>
        </w:rPr>
        <w:t xml:space="preserve"> </w:t>
      </w:r>
      <w:r>
        <w:rPr>
          <w:sz w:val="24"/>
        </w:rPr>
        <w:t>resources, with specific consideration to information on access to</w:t>
      </w:r>
      <w:r>
        <w:rPr>
          <w:spacing w:val="1"/>
          <w:sz w:val="24"/>
        </w:rPr>
        <w:t xml:space="preserve"> </w:t>
      </w:r>
      <w:r>
        <w:rPr>
          <w:sz w:val="24"/>
        </w:rPr>
        <w:t>abortion,</w:t>
      </w:r>
      <w:r>
        <w:rPr>
          <w:spacing w:val="-4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6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2"/>
          <w:sz w:val="24"/>
        </w:rPr>
        <w:t xml:space="preserve"> </w:t>
      </w:r>
      <w:r>
        <w:rPr>
          <w:sz w:val="24"/>
        </w:rPr>
        <w:t>identity,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8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inequalities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relations.</w:t>
      </w:r>
    </w:p>
    <w:p w14:paraId="3427BEBF" w14:textId="77777777" w:rsidR="008B7C3F" w:rsidRDefault="00096725">
      <w:pPr>
        <w:pStyle w:val="ListParagraph"/>
        <w:numPr>
          <w:ilvl w:val="3"/>
          <w:numId w:val="6"/>
        </w:numPr>
        <w:tabs>
          <w:tab w:val="left" w:pos="904"/>
          <w:tab w:val="left" w:pos="905"/>
        </w:tabs>
        <w:spacing w:line="292" w:lineRule="exact"/>
        <w:ind w:hanging="361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resources.</w:t>
      </w:r>
    </w:p>
    <w:p w14:paraId="73CD73FC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81" w:line="259" w:lineRule="auto"/>
        <w:ind w:right="190" w:firstLine="0"/>
        <w:rPr>
          <w:sz w:val="24"/>
        </w:rPr>
      </w:pPr>
      <w:r>
        <w:rPr>
          <w:sz w:val="24"/>
        </w:rPr>
        <w:t>As set out in our methodology, the NIHRC utilised its investigatory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82"/>
          <w:sz w:val="24"/>
        </w:rPr>
        <w:t xml:space="preserve"> </w:t>
      </w:r>
      <w:r>
        <w:rPr>
          <w:sz w:val="24"/>
        </w:rPr>
        <w:t>to the delivery of sexual and reproductive health education. The NIHRC</w:t>
      </w:r>
      <w:r>
        <w:rPr>
          <w:spacing w:val="1"/>
          <w:sz w:val="24"/>
        </w:rPr>
        <w:t xml:space="preserve"> </w:t>
      </w:r>
      <w:r>
        <w:rPr>
          <w:sz w:val="24"/>
        </w:rPr>
        <w:t>wrote to all post-primary schools in NI and requested that they provide a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 the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questions:</w:t>
      </w:r>
    </w:p>
    <w:p w14:paraId="2BE77925" w14:textId="77777777" w:rsidR="008B7C3F" w:rsidRDefault="00096725">
      <w:pPr>
        <w:pStyle w:val="ListParagraph"/>
        <w:numPr>
          <w:ilvl w:val="0"/>
          <w:numId w:val="5"/>
        </w:numPr>
        <w:tabs>
          <w:tab w:val="left" w:pos="1145"/>
        </w:tabs>
        <w:spacing w:before="158" w:line="259" w:lineRule="auto"/>
        <w:ind w:right="821" w:firstLine="0"/>
        <w:rPr>
          <w:sz w:val="24"/>
        </w:rPr>
      </w:pPr>
      <w:r>
        <w:rPr>
          <w:sz w:val="24"/>
        </w:rPr>
        <w:t xml:space="preserve">Does your school have an RSE policy? If </w:t>
      </w:r>
      <w:r>
        <w:rPr>
          <w:sz w:val="24"/>
        </w:rPr>
        <w:t>so please enclose a</w:t>
      </w:r>
      <w:r>
        <w:rPr>
          <w:spacing w:val="-83"/>
          <w:sz w:val="24"/>
        </w:rPr>
        <w:t xml:space="preserve"> </w:t>
      </w:r>
      <w:r>
        <w:rPr>
          <w:sz w:val="24"/>
        </w:rPr>
        <w:t>copy.</w:t>
      </w:r>
    </w:p>
    <w:p w14:paraId="6A1F37D0" w14:textId="77777777" w:rsidR="008B7C3F" w:rsidRDefault="00096725">
      <w:pPr>
        <w:pStyle w:val="ListParagraph"/>
        <w:numPr>
          <w:ilvl w:val="0"/>
          <w:numId w:val="5"/>
        </w:numPr>
        <w:tabs>
          <w:tab w:val="left" w:pos="1145"/>
        </w:tabs>
        <w:spacing w:before="160"/>
        <w:ind w:left="1144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 school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provided?</w:t>
      </w:r>
    </w:p>
    <w:p w14:paraId="4AAD0951" w14:textId="77777777" w:rsidR="008B7C3F" w:rsidRDefault="00096725">
      <w:pPr>
        <w:pStyle w:val="ListParagraph"/>
        <w:numPr>
          <w:ilvl w:val="0"/>
          <w:numId w:val="5"/>
        </w:numPr>
        <w:tabs>
          <w:tab w:val="left" w:pos="1145"/>
        </w:tabs>
        <w:spacing w:before="183" w:line="259" w:lineRule="auto"/>
        <w:ind w:right="168" w:firstLine="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by?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81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used to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RSE?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copies.</w:t>
      </w:r>
    </w:p>
    <w:p w14:paraId="6B4B51B3" w14:textId="77777777" w:rsidR="008B7C3F" w:rsidRDefault="00096725">
      <w:pPr>
        <w:pStyle w:val="ListParagraph"/>
        <w:numPr>
          <w:ilvl w:val="0"/>
          <w:numId w:val="5"/>
        </w:numPr>
        <w:tabs>
          <w:tab w:val="left" w:pos="1145"/>
        </w:tabs>
        <w:spacing w:before="160" w:line="259" w:lineRule="auto"/>
        <w:ind w:right="460" w:firstLine="0"/>
        <w:rPr>
          <w:sz w:val="24"/>
        </w:rPr>
      </w:pPr>
      <w:r>
        <w:rPr>
          <w:sz w:val="24"/>
        </w:rPr>
        <w:t>Does your school engage external providers to assist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RSE?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providers?</w:t>
      </w:r>
    </w:p>
    <w:p w14:paraId="438A21BC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53CFDBE" w14:textId="77777777" w:rsidR="008B7C3F" w:rsidRDefault="00096725">
      <w:pPr>
        <w:pStyle w:val="ListParagraph"/>
        <w:numPr>
          <w:ilvl w:val="0"/>
          <w:numId w:val="5"/>
        </w:numPr>
        <w:tabs>
          <w:tab w:val="left" w:pos="1145"/>
        </w:tabs>
        <w:spacing w:before="90" w:line="259" w:lineRule="auto"/>
        <w:ind w:right="260" w:firstLine="0"/>
        <w:rPr>
          <w:sz w:val="24"/>
        </w:rPr>
      </w:pPr>
      <w:r>
        <w:rPr>
          <w:sz w:val="24"/>
        </w:rPr>
        <w:lastRenderedPageBreak/>
        <w:t>If you have contracted RSE provision, were you provided within</w:t>
      </w:r>
      <w:r>
        <w:rPr>
          <w:spacing w:val="1"/>
          <w:sz w:val="24"/>
        </w:rPr>
        <w:t xml:space="preserve"> </w:t>
      </w:r>
      <w:r>
        <w:rPr>
          <w:sz w:val="24"/>
        </w:rPr>
        <w:t>any training materials that have been retaine</w:t>
      </w:r>
      <w:r>
        <w:rPr>
          <w:sz w:val="24"/>
        </w:rPr>
        <w:t>d within the school? If</w:t>
      </w:r>
      <w:r>
        <w:rPr>
          <w:spacing w:val="-82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please provide copies.</w:t>
      </w:r>
    </w:p>
    <w:p w14:paraId="2FDF30B3" w14:textId="77777777" w:rsidR="008B7C3F" w:rsidRDefault="00096725">
      <w:pPr>
        <w:pStyle w:val="ListParagraph"/>
        <w:numPr>
          <w:ilvl w:val="0"/>
          <w:numId w:val="5"/>
        </w:numPr>
        <w:tabs>
          <w:tab w:val="left" w:pos="1145"/>
        </w:tabs>
        <w:spacing w:before="159" w:line="259" w:lineRule="auto"/>
        <w:ind w:right="793" w:firstLine="0"/>
        <w:rPr>
          <w:sz w:val="24"/>
        </w:rPr>
      </w:pPr>
      <w:r>
        <w:rPr>
          <w:sz w:val="24"/>
        </w:rPr>
        <w:t>Does your school use the CCEA RSE hub materials to deliver</w:t>
      </w:r>
      <w:r>
        <w:rPr>
          <w:spacing w:val="-83"/>
          <w:sz w:val="24"/>
        </w:rPr>
        <w:t xml:space="preserve"> </w:t>
      </w:r>
      <w:r>
        <w:rPr>
          <w:sz w:val="24"/>
        </w:rPr>
        <w:t>RSE?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so,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ones?</w:t>
      </w:r>
    </w:p>
    <w:p w14:paraId="205C123B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60" w:line="259" w:lineRule="auto"/>
        <w:ind w:right="1016" w:firstLine="0"/>
        <w:rPr>
          <w:sz w:val="24"/>
        </w:rPr>
      </w:pPr>
      <w:r>
        <w:rPr>
          <w:sz w:val="24"/>
        </w:rPr>
        <w:t>In total, 149 schools responded to the questionnaire and 124</w:t>
      </w:r>
      <w:r>
        <w:rPr>
          <w:spacing w:val="-8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 their</w:t>
      </w:r>
      <w:r>
        <w:rPr>
          <w:spacing w:val="-2"/>
          <w:sz w:val="24"/>
        </w:rPr>
        <w:t xml:space="preserve"> </w:t>
      </w:r>
      <w:r>
        <w:rPr>
          <w:sz w:val="24"/>
        </w:rPr>
        <w:t>RSE</w:t>
      </w:r>
      <w:r>
        <w:rPr>
          <w:spacing w:val="-3"/>
          <w:sz w:val="24"/>
        </w:rPr>
        <w:t xml:space="preserve"> </w:t>
      </w:r>
      <w:r>
        <w:rPr>
          <w:sz w:val="24"/>
        </w:rPr>
        <w:t>policies.</w:t>
      </w:r>
    </w:p>
    <w:p w14:paraId="073414B0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60" w:line="259" w:lineRule="auto"/>
        <w:ind w:right="262" w:firstLine="0"/>
        <w:rPr>
          <w:sz w:val="24"/>
        </w:rPr>
      </w:pPr>
      <w:r>
        <w:rPr>
          <w:sz w:val="24"/>
        </w:rPr>
        <w:t>In addition, the NIHRC made contact with external providers</w:t>
      </w:r>
      <w:r>
        <w:rPr>
          <w:spacing w:val="1"/>
          <w:sz w:val="24"/>
        </w:rPr>
        <w:t xml:space="preserve"> </w:t>
      </w:r>
      <w:r>
        <w:rPr>
          <w:sz w:val="24"/>
        </w:rPr>
        <w:t>requesting copies of their RSE post-primary materials. Materials provided</w:t>
      </w:r>
      <w:r>
        <w:rPr>
          <w:spacing w:val="-8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1"/>
          <w:sz w:val="24"/>
        </w:rPr>
        <w:t xml:space="preserve"> </w:t>
      </w:r>
      <w:r>
        <w:rPr>
          <w:sz w:val="24"/>
        </w:rPr>
        <w:t>were subjected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thematic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14:paraId="740A60B4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8" w:line="259" w:lineRule="auto"/>
        <w:ind w:right="358" w:firstLine="0"/>
        <w:rPr>
          <w:sz w:val="24"/>
        </w:rPr>
      </w:pPr>
      <w:r>
        <w:rPr>
          <w:sz w:val="24"/>
        </w:rPr>
        <w:t>NIHRC investigators analysed information provided by statutory</w:t>
      </w:r>
      <w:r>
        <w:rPr>
          <w:spacing w:val="1"/>
          <w:sz w:val="24"/>
        </w:rPr>
        <w:t xml:space="preserve"> </w:t>
      </w:r>
      <w:r>
        <w:rPr>
          <w:sz w:val="24"/>
        </w:rPr>
        <w:t>bo</w:t>
      </w:r>
      <w:r>
        <w:rPr>
          <w:sz w:val="24"/>
        </w:rPr>
        <w:t>dies and engaged with a number of stakeholders to further inform our</w:t>
      </w:r>
      <w:r>
        <w:rPr>
          <w:spacing w:val="-82"/>
          <w:sz w:val="24"/>
        </w:rPr>
        <w:t xml:space="preserve"> </w:t>
      </w:r>
      <w:r>
        <w:rPr>
          <w:sz w:val="24"/>
        </w:rPr>
        <w:t>findings.</w:t>
      </w:r>
    </w:p>
    <w:p w14:paraId="4D2CBF25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60" w:line="259" w:lineRule="auto"/>
        <w:ind w:right="132" w:firstLine="0"/>
        <w:rPr>
          <w:sz w:val="24"/>
        </w:rPr>
      </w:pPr>
      <w:r>
        <w:rPr>
          <w:sz w:val="24"/>
        </w:rPr>
        <w:t>It is important to note that neither the NIHRC nor our independently</w:t>
      </w:r>
      <w:r>
        <w:rPr>
          <w:spacing w:val="-82"/>
          <w:sz w:val="24"/>
        </w:rPr>
        <w:t xml:space="preserve"> </w:t>
      </w:r>
      <w:r>
        <w:rPr>
          <w:sz w:val="24"/>
        </w:rPr>
        <w:t>contracted experts observed the delivery of RSE in practice. Our findings</w:t>
      </w:r>
      <w:r>
        <w:rPr>
          <w:spacing w:val="1"/>
          <w:sz w:val="24"/>
        </w:rPr>
        <w:t xml:space="preserve"> </w:t>
      </w:r>
      <w:r>
        <w:rPr>
          <w:sz w:val="24"/>
        </w:rPr>
        <w:t>are drawn from a critical analysis</w:t>
      </w:r>
      <w:r>
        <w:rPr>
          <w:sz w:val="24"/>
        </w:rPr>
        <w:t xml:space="preserve"> of the policy documents and documents</w:t>
      </w:r>
      <w:r>
        <w:rPr>
          <w:spacing w:val="1"/>
          <w:sz w:val="24"/>
        </w:rPr>
        <w:t xml:space="preserve"> </w:t>
      </w:r>
      <w:r>
        <w:rPr>
          <w:sz w:val="24"/>
        </w:rPr>
        <w:t>provided by schools and external providers, as well as an analysis of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CCEA</w:t>
      </w:r>
      <w:r>
        <w:rPr>
          <w:spacing w:val="-1"/>
          <w:sz w:val="24"/>
        </w:rPr>
        <w:t xml:space="preserve"> </w:t>
      </w:r>
      <w:r>
        <w:rPr>
          <w:sz w:val="24"/>
        </w:rPr>
        <w:t>RSE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and RSE</w:t>
      </w:r>
      <w:r>
        <w:rPr>
          <w:spacing w:val="-3"/>
          <w:sz w:val="24"/>
        </w:rPr>
        <w:t xml:space="preserve"> </w:t>
      </w:r>
      <w:r>
        <w:rPr>
          <w:sz w:val="24"/>
        </w:rPr>
        <w:t>Hub.</w:t>
      </w:r>
    </w:p>
    <w:p w14:paraId="48ADBBB1" w14:textId="77777777" w:rsidR="008B7C3F" w:rsidRDefault="008B7C3F">
      <w:pPr>
        <w:pStyle w:val="BodyText"/>
        <w:ind w:left="0"/>
        <w:rPr>
          <w:sz w:val="28"/>
        </w:rPr>
      </w:pPr>
    </w:p>
    <w:p w14:paraId="4C06598E" w14:textId="77777777" w:rsidR="008B7C3F" w:rsidRDefault="008B7C3F">
      <w:pPr>
        <w:pStyle w:val="BodyText"/>
        <w:spacing w:before="1"/>
        <w:ind w:left="0"/>
      </w:pPr>
    </w:p>
    <w:p w14:paraId="2AA677C6" w14:textId="77777777" w:rsidR="008B7C3F" w:rsidRDefault="00096725">
      <w:pPr>
        <w:pStyle w:val="Heading2"/>
        <w:numPr>
          <w:ilvl w:val="1"/>
          <w:numId w:val="6"/>
        </w:numPr>
        <w:tabs>
          <w:tab w:val="left" w:pos="610"/>
        </w:tabs>
      </w:pPr>
      <w:bookmarkStart w:id="36" w:name="_bookmark36"/>
      <w:bookmarkEnd w:id="36"/>
      <w:r>
        <w:t>Findings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RSE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Schools</w:t>
      </w:r>
    </w:p>
    <w:p w14:paraId="4F4DC2F1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753C737C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161" w:firstLine="0"/>
        <w:rPr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responded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questionnaire,</w:t>
      </w:r>
      <w:r>
        <w:rPr>
          <w:spacing w:val="-2"/>
          <w:sz w:val="24"/>
        </w:rPr>
        <w:t xml:space="preserve"> </w:t>
      </w:r>
      <w:r>
        <w:rPr>
          <w:sz w:val="24"/>
        </w:rPr>
        <w:t>94%</w:t>
      </w:r>
      <w:r>
        <w:rPr>
          <w:spacing w:val="-3"/>
          <w:sz w:val="24"/>
        </w:rPr>
        <w:t xml:space="preserve"> </w:t>
      </w:r>
      <w:r>
        <w:rPr>
          <w:sz w:val="24"/>
        </w:rPr>
        <w:t>(n=140)</w:t>
      </w:r>
      <w:r>
        <w:rPr>
          <w:spacing w:val="-81"/>
          <w:sz w:val="24"/>
        </w:rPr>
        <w:t xml:space="preserve"> </w:t>
      </w:r>
      <w:r>
        <w:rPr>
          <w:sz w:val="24"/>
        </w:rPr>
        <w:t>responded that they used external providers to assist with the delivery of</w:t>
      </w:r>
      <w:r>
        <w:rPr>
          <w:spacing w:val="1"/>
          <w:sz w:val="24"/>
        </w:rPr>
        <w:t xml:space="preserve"> </w:t>
      </w:r>
      <w:r>
        <w:rPr>
          <w:sz w:val="24"/>
        </w:rPr>
        <w:t>RSE.</w:t>
      </w:r>
    </w:p>
    <w:p w14:paraId="2B275761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9" w:line="259" w:lineRule="auto"/>
        <w:ind w:right="117" w:firstLine="0"/>
        <w:rPr>
          <w:sz w:val="24"/>
        </w:rPr>
      </w:pPr>
      <w:r>
        <w:rPr>
          <w:sz w:val="24"/>
        </w:rPr>
        <w:t>The independent experts analysed materials provided by eleven</w:t>
      </w:r>
      <w:r>
        <w:rPr>
          <w:spacing w:val="1"/>
          <w:sz w:val="24"/>
        </w:rPr>
        <w:t xml:space="preserve"> </w:t>
      </w:r>
      <w:r>
        <w:rPr>
          <w:sz w:val="24"/>
        </w:rPr>
        <w:t>external providers. The materials varied in their emphasis and provide</w:t>
      </w:r>
      <w:r>
        <w:rPr>
          <w:sz w:val="24"/>
        </w:rPr>
        <w:t>rs</w:t>
      </w:r>
      <w:r>
        <w:rPr>
          <w:spacing w:val="1"/>
          <w:sz w:val="24"/>
        </w:rPr>
        <w:t xml:space="preserve"> </w:t>
      </w:r>
      <w:r>
        <w:rPr>
          <w:sz w:val="24"/>
        </w:rPr>
        <w:t>tended to develop materials that reflected their organisational objectives</w:t>
      </w:r>
      <w:r>
        <w:rPr>
          <w:spacing w:val="1"/>
          <w:sz w:val="24"/>
        </w:rPr>
        <w:t xml:space="preserve"> </w:t>
      </w:r>
      <w:r>
        <w:rPr>
          <w:sz w:val="24"/>
        </w:rPr>
        <w:t>and specialisms. They noted that external providers “may have specialist</w:t>
      </w:r>
      <w:r>
        <w:rPr>
          <w:spacing w:val="1"/>
          <w:sz w:val="24"/>
        </w:rPr>
        <w:t xml:space="preserve"> </w:t>
      </w:r>
      <w:r>
        <w:rPr>
          <w:sz w:val="24"/>
        </w:rPr>
        <w:t>knowledge or comfort with certain topics that teachers themselves lack,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 in relation to gende</w:t>
      </w:r>
      <w:r>
        <w:rPr>
          <w:sz w:val="24"/>
        </w:rPr>
        <w:t>r, abuse, and LGBTQ issues”. However, the</w:t>
      </w:r>
      <w:r>
        <w:rPr>
          <w:spacing w:val="-82"/>
          <w:sz w:val="24"/>
        </w:rPr>
        <w:t xml:space="preserve"> </w:t>
      </w:r>
      <w:r>
        <w:rPr>
          <w:sz w:val="24"/>
        </w:rPr>
        <w:t>materials were not in all cases considered to be comprehensive, pluralistic</w:t>
      </w:r>
      <w:r>
        <w:rPr>
          <w:spacing w:val="-82"/>
          <w:sz w:val="24"/>
        </w:rPr>
        <w:t xml:space="preserve"> </w:t>
      </w:r>
      <w:r>
        <w:rPr>
          <w:sz w:val="24"/>
        </w:rPr>
        <w:t>and objective. They noted that schools appeared to select the external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schools’</w:t>
      </w:r>
      <w:r>
        <w:rPr>
          <w:spacing w:val="-2"/>
          <w:sz w:val="24"/>
        </w:rPr>
        <w:t xml:space="preserve"> </w:t>
      </w:r>
      <w:r>
        <w:rPr>
          <w:sz w:val="24"/>
        </w:rPr>
        <w:t>ethos.</w:t>
      </w:r>
    </w:p>
    <w:p w14:paraId="1F4FFD7B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8" w:line="259" w:lineRule="auto"/>
        <w:ind w:right="787" w:firstLine="0"/>
        <w:rPr>
          <w:sz w:val="24"/>
        </w:rPr>
      </w:pPr>
      <w:r>
        <w:rPr>
          <w:sz w:val="24"/>
        </w:rPr>
        <w:t>They also noted that whilst a number of external providers had</w:t>
      </w:r>
      <w:r>
        <w:rPr>
          <w:spacing w:val="-83"/>
          <w:sz w:val="24"/>
        </w:rPr>
        <w:t xml:space="preserve"> </w:t>
      </w:r>
      <w:r>
        <w:rPr>
          <w:sz w:val="24"/>
        </w:rPr>
        <w:t>updated their resources, a number of schools appeared to be using</w:t>
      </w:r>
      <w:r>
        <w:rPr>
          <w:spacing w:val="1"/>
          <w:sz w:val="24"/>
        </w:rPr>
        <w:t xml:space="preserve"> </w:t>
      </w:r>
      <w:r>
        <w:rPr>
          <w:sz w:val="24"/>
        </w:rPr>
        <w:t>outdated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produced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providers.</w:t>
      </w:r>
    </w:p>
    <w:p w14:paraId="5ABC17F9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9" w:line="259" w:lineRule="auto"/>
        <w:ind w:right="864" w:firstLine="0"/>
        <w:rPr>
          <w:sz w:val="24"/>
        </w:rPr>
      </w:pPr>
      <w:r>
        <w:rPr>
          <w:sz w:val="24"/>
        </w:rPr>
        <w:t>As this investigation did not observe the delivery of RSE in the</w:t>
      </w:r>
      <w:r>
        <w:rPr>
          <w:spacing w:val="-83"/>
          <w:sz w:val="24"/>
        </w:rPr>
        <w:t xml:space="preserve"> </w:t>
      </w:r>
      <w:r>
        <w:rPr>
          <w:sz w:val="24"/>
        </w:rPr>
        <w:t>classroom,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findings 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</w:p>
    <w:p w14:paraId="7CF07F73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156505F" w14:textId="77777777" w:rsidR="008B7C3F" w:rsidRDefault="00096725">
      <w:pPr>
        <w:pStyle w:val="BodyText"/>
        <w:spacing w:before="90" w:line="259" w:lineRule="auto"/>
        <w:ind w:right="123"/>
      </w:pPr>
      <w:r>
        <w:lastRenderedPageBreak/>
        <w:t>external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practice.</w:t>
      </w:r>
      <w:r>
        <w:rPr>
          <w:spacing w:val="-4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of</w:t>
      </w:r>
      <w:r>
        <w:rPr>
          <w:spacing w:val="-82"/>
        </w:rPr>
        <w:t xml:space="preserve"> </w:t>
      </w:r>
      <w:r>
        <w:t>schools critically assessing</w:t>
      </w:r>
      <w:r>
        <w:t xml:space="preserve"> external providers to assure themselves that</w:t>
      </w:r>
      <w:r>
        <w:rPr>
          <w:spacing w:val="1"/>
        </w:rPr>
        <w:t xml:space="preserve"> </w:t>
      </w:r>
      <w:r>
        <w:t>the providers will deliver comprehensive and scientifically accurate</w:t>
      </w:r>
      <w:r>
        <w:rPr>
          <w:spacing w:val="1"/>
        </w:rPr>
        <w:t xml:space="preserve"> </w:t>
      </w:r>
      <w:r>
        <w:t>information. It was also noted that schools were the ultimate decision</w:t>
      </w:r>
      <w:r>
        <w:rPr>
          <w:spacing w:val="1"/>
        </w:rPr>
        <w:t xml:space="preserve"> </w:t>
      </w:r>
      <w:r>
        <w:t>taker in relation to the decision to instruct external providers and i</w:t>
      </w:r>
      <w:r>
        <w:t>n</w:t>
      </w:r>
      <w:r>
        <w:rPr>
          <w:spacing w:val="1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providers.</w:t>
      </w:r>
    </w:p>
    <w:p w14:paraId="57560E13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60" w:line="259" w:lineRule="auto"/>
        <w:ind w:right="285" w:firstLine="0"/>
        <w:rPr>
          <w:sz w:val="24"/>
        </w:rPr>
      </w:pPr>
      <w:r>
        <w:rPr>
          <w:sz w:val="24"/>
        </w:rPr>
        <w:t>There appears to be a number of factors influencing the high</w:t>
      </w:r>
      <w:r>
        <w:rPr>
          <w:spacing w:val="1"/>
          <w:sz w:val="24"/>
        </w:rPr>
        <w:t xml:space="preserve"> </w:t>
      </w:r>
      <w:r>
        <w:rPr>
          <w:sz w:val="24"/>
        </w:rPr>
        <w:t>reliance on external providers including a lack of capacity and confidence</w:t>
      </w:r>
      <w:r>
        <w:rPr>
          <w:spacing w:val="-82"/>
          <w:sz w:val="24"/>
        </w:rPr>
        <w:t xml:space="preserve"> </w:t>
      </w:r>
      <w:r>
        <w:rPr>
          <w:sz w:val="24"/>
        </w:rPr>
        <w:t>within the teaching profession to deliver RSE. The NIHRC notes the</w:t>
      </w:r>
      <w:r>
        <w:rPr>
          <w:spacing w:val="1"/>
          <w:sz w:val="24"/>
        </w:rPr>
        <w:t xml:space="preserve"> </w:t>
      </w:r>
      <w:r>
        <w:rPr>
          <w:sz w:val="24"/>
        </w:rPr>
        <w:t>outcome of a 2022 UK wide survey of secondary school teachers which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found that 46% of teachers reported that they </w:t>
      </w:r>
      <w:r>
        <w:rPr>
          <w:sz w:val="24"/>
        </w:rPr>
        <w:t>do not feel confident</w:t>
      </w:r>
      <w:r>
        <w:rPr>
          <w:spacing w:val="1"/>
          <w:sz w:val="24"/>
        </w:rPr>
        <w:t xml:space="preserve"> </w:t>
      </w:r>
      <w:r>
        <w:rPr>
          <w:sz w:val="24"/>
        </w:rPr>
        <w:t>teaching RSE.</w:t>
      </w:r>
      <w:r>
        <w:rPr>
          <w:position w:val="8"/>
          <w:sz w:val="16"/>
        </w:rPr>
        <w:t>149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Whilst this investigation did not involve a survey of</w:t>
      </w:r>
      <w:r>
        <w:rPr>
          <w:spacing w:val="1"/>
          <w:sz w:val="24"/>
        </w:rPr>
        <w:t xml:space="preserve"> </w:t>
      </w:r>
      <w:r>
        <w:rPr>
          <w:sz w:val="24"/>
        </w:rPr>
        <w:t>teachers, the lack of confidence in the teaching profession in the delivery</w:t>
      </w:r>
      <w:r>
        <w:rPr>
          <w:spacing w:val="-8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RSE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stakeholders.</w:t>
      </w:r>
    </w:p>
    <w:p w14:paraId="1B66C645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6" w:line="261" w:lineRule="auto"/>
        <w:ind w:right="580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frequent</w:t>
      </w:r>
      <w:r>
        <w:rPr>
          <w:spacing w:val="-4"/>
          <w:sz w:val="24"/>
        </w:rPr>
        <w:t xml:space="preserve"> </w:t>
      </w:r>
      <w:r>
        <w:rPr>
          <w:sz w:val="24"/>
        </w:rPr>
        <w:t>use of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8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2"/>
          <w:sz w:val="24"/>
        </w:rPr>
        <w:t xml:space="preserve"> </w:t>
      </w:r>
      <w:r>
        <w:rPr>
          <w:sz w:val="24"/>
        </w:rPr>
        <w:t>contracted</w:t>
      </w:r>
      <w:r>
        <w:rPr>
          <w:spacing w:val="1"/>
          <w:sz w:val="24"/>
        </w:rPr>
        <w:t xml:space="preserve"> </w:t>
      </w:r>
      <w:r>
        <w:rPr>
          <w:sz w:val="24"/>
        </w:rPr>
        <w:t>experts</w:t>
      </w:r>
      <w:r>
        <w:rPr>
          <w:spacing w:val="-2"/>
          <w:sz w:val="24"/>
        </w:rPr>
        <w:t xml:space="preserve"> </w:t>
      </w:r>
      <w:r>
        <w:rPr>
          <w:sz w:val="24"/>
        </w:rPr>
        <w:t>observed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50D116F6" w14:textId="77777777" w:rsidR="008B7C3F" w:rsidRDefault="00096725">
      <w:pPr>
        <w:pStyle w:val="BodyText"/>
        <w:spacing w:before="154" w:line="259" w:lineRule="auto"/>
        <w:ind w:left="961" w:right="1028"/>
      </w:pPr>
      <w:r>
        <w:t>If we focus on what students identify as their preferred</w:t>
      </w:r>
      <w:r>
        <w:rPr>
          <w:spacing w:val="1"/>
        </w:rPr>
        <w:t xml:space="preserve"> </w:t>
      </w:r>
      <w:r>
        <w:t>characteristics of RSE teachers, the same requests come up</w:t>
      </w:r>
      <w:r>
        <w:rPr>
          <w:spacing w:val="-82"/>
        </w:rPr>
        <w:t xml:space="preserve"> </w:t>
      </w:r>
      <w:r>
        <w:t>again and again. That is, they want people teaching them</w:t>
      </w:r>
      <w:r>
        <w:rPr>
          <w:spacing w:val="1"/>
        </w:rPr>
        <w:t xml:space="preserve"> </w:t>
      </w:r>
      <w:r>
        <w:t>about relationships and sexuality who enjoy (have chosen)</w:t>
      </w:r>
      <w:r>
        <w:rPr>
          <w:spacing w:val="1"/>
        </w:rPr>
        <w:t xml:space="preserve"> </w:t>
      </w:r>
      <w:r>
        <w:t>this role, are confident, well trained, knowledgeable,</w:t>
      </w:r>
      <w:r>
        <w:rPr>
          <w:spacing w:val="1"/>
        </w:rPr>
        <w:t xml:space="preserve"> </w:t>
      </w:r>
      <w:r>
        <w:t>comfortable, non-judgmental</w:t>
      </w:r>
      <w:r>
        <w:t xml:space="preserve"> and open. In terms of</w:t>
      </w:r>
      <w:r>
        <w:rPr>
          <w:spacing w:val="1"/>
        </w:rPr>
        <w:t xml:space="preserve"> </w:t>
      </w:r>
      <w:r>
        <w:t>pedagogy they want a chance to discuss and share views in</w:t>
      </w:r>
      <w:r>
        <w:rPr>
          <w:spacing w:val="-82"/>
        </w:rPr>
        <w:t xml:space="preserve"> </w:t>
      </w:r>
      <w:r>
        <w:t>safe, well-managed, spaces and they do not want to be</w:t>
      </w:r>
      <w:r>
        <w:rPr>
          <w:spacing w:val="1"/>
        </w:rPr>
        <w:t xml:space="preserve"> </w:t>
      </w:r>
      <w:r>
        <w:t>fobbed off with worksheets or videos without discussion. In</w:t>
      </w:r>
      <w:r>
        <w:rPr>
          <w:spacing w:val="-82"/>
        </w:rPr>
        <w:t xml:space="preserve"> </w:t>
      </w:r>
      <w:r>
        <w:t>terms of their curriculum they recognise that a lot can be</w:t>
      </w:r>
      <w:r>
        <w:rPr>
          <w:spacing w:val="1"/>
        </w:rPr>
        <w:t xml:space="preserve"> </w:t>
      </w:r>
      <w:r>
        <w:t>mi</w:t>
      </w:r>
      <w:r>
        <w:t>ssed if important topics are covered in one-off or ‘drop</w:t>
      </w:r>
      <w:r>
        <w:rPr>
          <w:spacing w:val="1"/>
        </w:rPr>
        <w:t xml:space="preserve"> </w:t>
      </w:r>
      <w:r>
        <w:t>down’ days. They would like a spiral curriculum in which</w:t>
      </w:r>
      <w:r>
        <w:rPr>
          <w:spacing w:val="1"/>
        </w:rPr>
        <w:t xml:space="preserve"> </w:t>
      </w:r>
      <w:r>
        <w:t>issues are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in more</w:t>
      </w:r>
      <w:r>
        <w:rPr>
          <w:spacing w:val="1"/>
        </w:rPr>
        <w:t xml:space="preserve"> </w:t>
      </w:r>
      <w:r>
        <w:t>depth as</w:t>
      </w:r>
      <w:r>
        <w:rPr>
          <w:spacing w:val="1"/>
        </w:rPr>
        <w:t xml:space="preserve"> </w:t>
      </w:r>
      <w:r>
        <w:t>they mature, but</w:t>
      </w:r>
      <w:r>
        <w:rPr>
          <w:spacing w:val="1"/>
        </w:rPr>
        <w:t xml:space="preserve"> </w:t>
      </w:r>
      <w:r>
        <w:t>where teachers are aware of what they have done</w:t>
      </w:r>
      <w:r>
        <w:rPr>
          <w:spacing w:val="1"/>
        </w:rPr>
        <w:t xml:space="preserve"> </w:t>
      </w:r>
      <w:r>
        <w:t xml:space="preserve">previously (no doubt in order to avoid a </w:t>
      </w:r>
      <w:r>
        <w:t>common situation</w:t>
      </w:r>
      <w:r>
        <w:rPr>
          <w:spacing w:val="1"/>
        </w:rPr>
        <w:t xml:space="preserve"> </w:t>
      </w:r>
      <w:r>
        <w:t>in which students are shown the same video several years</w:t>
      </w:r>
      <w:r>
        <w:rPr>
          <w:spacing w:val="1"/>
        </w:rPr>
        <w:t xml:space="preserve"> </w:t>
      </w:r>
      <w:r>
        <w:t>in a row….).</w:t>
      </w:r>
      <w:r>
        <w:rPr>
          <w:spacing w:val="1"/>
        </w:rPr>
        <w:t xml:space="preserve"> </w:t>
      </w:r>
      <w:r>
        <w:t>And young people need to know where they</w:t>
      </w:r>
      <w:r>
        <w:rPr>
          <w:spacing w:val="1"/>
        </w:rPr>
        <w:t xml:space="preserve"> </w:t>
      </w:r>
      <w:r>
        <w:t>can go to get support, which could mean agencies external</w:t>
      </w:r>
      <w:r>
        <w:rPr>
          <w:spacing w:val="1"/>
        </w:rPr>
        <w:t xml:space="preserve"> </w:t>
      </w:r>
      <w:r>
        <w:t>to the school but does suggest the value of permanent,</w:t>
      </w:r>
      <w:r>
        <w:rPr>
          <w:spacing w:val="1"/>
        </w:rPr>
        <w:t xml:space="preserve"> </w:t>
      </w:r>
      <w:r>
        <w:t>familiar, suppo</w:t>
      </w:r>
      <w:r>
        <w:t>rtive presences inside a school, whether</w:t>
      </w:r>
      <w:r>
        <w:rPr>
          <w:spacing w:val="1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or counsellors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nurses</w:t>
      </w:r>
      <w:r>
        <w:rPr>
          <w:spacing w:val="-1"/>
        </w:rPr>
        <w:t xml:space="preserve"> </w:t>
      </w:r>
      <w:r>
        <w:t>etc.</w:t>
      </w:r>
    </w:p>
    <w:p w14:paraId="006AC9AA" w14:textId="77777777" w:rsidR="008B7C3F" w:rsidRDefault="00096725">
      <w:pPr>
        <w:pStyle w:val="BodyText"/>
        <w:spacing w:before="156" w:line="261" w:lineRule="auto"/>
        <w:ind w:left="961" w:right="1062"/>
      </w:pPr>
      <w:r>
        <w:t>A preferred situation may be one in which school staff work</w:t>
      </w:r>
      <w:r>
        <w:rPr>
          <w:spacing w:val="-8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external providers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both 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other.</w:t>
      </w:r>
    </w:p>
    <w:p w14:paraId="1BC7409F" w14:textId="4CA10248" w:rsidR="008B7C3F" w:rsidRDefault="00096725">
      <w:pPr>
        <w:pStyle w:val="BodyText"/>
        <w:spacing w:before="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B2CF2C" wp14:editId="08054126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1828800" cy="8890"/>
                <wp:effectExtent l="0" t="0" r="0" b="0"/>
                <wp:wrapTopAndBottom/>
                <wp:docPr id="4904603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22A9E" id="Rectangle 7" o:spid="_x0000_s1026" style="position:absolute;margin-left:1in;margin-top:14.4pt;width:2in;height:.7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4wE9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606E0A4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149</w:t>
      </w:r>
      <w:r>
        <w:rPr>
          <w:color w:val="763189"/>
          <w:sz w:val="16"/>
        </w:rPr>
        <w:t xml:space="preserve"> ‘Half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secondary school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teachers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don’t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feel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confident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delivering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sex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relationships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education’,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NSPCC,</w:t>
      </w:r>
    </w:p>
    <w:p w14:paraId="10E4C07F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28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September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2022.</w:t>
      </w:r>
    </w:p>
    <w:p w14:paraId="32B979E4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085EAAF" w14:textId="77777777" w:rsidR="008B7C3F" w:rsidRDefault="00096725">
      <w:pPr>
        <w:pStyle w:val="BodyText"/>
        <w:spacing w:before="90" w:line="259" w:lineRule="auto"/>
        <w:ind w:left="961" w:right="1007"/>
      </w:pPr>
      <w:r>
        <w:lastRenderedPageBreak/>
        <w:t>External organisations should not be substituting for</w:t>
      </w:r>
      <w:r>
        <w:rPr>
          <w:spacing w:val="1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legacy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staff.</w:t>
      </w:r>
    </w:p>
    <w:p w14:paraId="7C8900A8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60" w:line="259" w:lineRule="auto"/>
        <w:ind w:right="129" w:firstLine="0"/>
        <w:rPr>
          <w:sz w:val="24"/>
        </w:rPr>
      </w:pPr>
      <w:r>
        <w:rPr>
          <w:sz w:val="24"/>
        </w:rPr>
        <w:t>The NIHRC identified evidence of the Department of Education NI</w:t>
      </w:r>
      <w:r>
        <w:rPr>
          <w:spacing w:val="1"/>
          <w:sz w:val="24"/>
        </w:rPr>
        <w:t xml:space="preserve"> </w:t>
      </w:r>
      <w:r>
        <w:rPr>
          <w:sz w:val="24"/>
        </w:rPr>
        <w:t>taking steps to enhance the capacity of the teaching profession in NI to</w:t>
      </w:r>
      <w:r>
        <w:rPr>
          <w:spacing w:val="1"/>
          <w:sz w:val="24"/>
        </w:rPr>
        <w:t xml:space="preserve"> </w:t>
      </w:r>
      <w:r>
        <w:rPr>
          <w:sz w:val="24"/>
        </w:rPr>
        <w:t>deliver RSE. This included requesting that teacher training providers</w:t>
      </w:r>
      <w:r>
        <w:rPr>
          <w:spacing w:val="1"/>
          <w:sz w:val="24"/>
        </w:rPr>
        <w:t xml:space="preserve"> </w:t>
      </w:r>
      <w:r>
        <w:rPr>
          <w:sz w:val="24"/>
        </w:rPr>
        <w:t>include this issue in their curriculum and fundin</w:t>
      </w:r>
      <w:r>
        <w:rPr>
          <w:sz w:val="24"/>
        </w:rPr>
        <w:t>g bespoke training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NIHRC further</w:t>
      </w:r>
      <w:r>
        <w:rPr>
          <w:spacing w:val="2"/>
          <w:sz w:val="24"/>
        </w:rPr>
        <w:t xml:space="preserve"> </w:t>
      </w:r>
      <w:r>
        <w:rPr>
          <w:sz w:val="24"/>
        </w:rPr>
        <w:t>notes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Belfast</w:t>
      </w:r>
      <w:r>
        <w:rPr>
          <w:spacing w:val="2"/>
          <w:sz w:val="24"/>
        </w:rPr>
        <w:t xml:space="preserve"> </w:t>
      </w:r>
      <w:r>
        <w:rPr>
          <w:sz w:val="24"/>
        </w:rPr>
        <w:t>Health and</w:t>
      </w:r>
      <w:r>
        <w:rPr>
          <w:spacing w:val="3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Care Trust has designed and delivered an RSE training course for teachers</w:t>
      </w:r>
      <w:r>
        <w:rPr>
          <w:spacing w:val="-82"/>
          <w:sz w:val="24"/>
        </w:rPr>
        <w:t xml:space="preserve"> </w:t>
      </w:r>
      <w:r>
        <w:rPr>
          <w:sz w:val="24"/>
        </w:rPr>
        <w:t>of post primary schools. However, our evidence gathering has indicated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investm</w:t>
      </w:r>
      <w:r>
        <w:rPr>
          <w:sz w:val="24"/>
        </w:rPr>
        <w:t>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needed to</w:t>
      </w:r>
      <w:r>
        <w:rPr>
          <w:spacing w:val="-1"/>
          <w:sz w:val="24"/>
        </w:rPr>
        <w:t xml:space="preserve"> </w:t>
      </w:r>
      <w:r>
        <w:rPr>
          <w:sz w:val="24"/>
        </w:rPr>
        <w:t>enhance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capacity of</w:t>
      </w:r>
      <w:r>
        <w:rPr>
          <w:spacing w:val="-2"/>
          <w:sz w:val="24"/>
        </w:rPr>
        <w:t xml:space="preserve"> </w:t>
      </w:r>
      <w:r>
        <w:rPr>
          <w:sz w:val="24"/>
        </w:rPr>
        <w:t>teachers.</w:t>
      </w:r>
    </w:p>
    <w:p w14:paraId="2EEB1901" w14:textId="77777777" w:rsidR="008B7C3F" w:rsidRDefault="008B7C3F">
      <w:pPr>
        <w:pStyle w:val="BodyText"/>
        <w:ind w:left="0"/>
        <w:rPr>
          <w:sz w:val="28"/>
        </w:rPr>
      </w:pPr>
    </w:p>
    <w:p w14:paraId="0C2B0B77" w14:textId="77777777" w:rsidR="008B7C3F" w:rsidRDefault="008B7C3F">
      <w:pPr>
        <w:pStyle w:val="BodyText"/>
        <w:spacing w:before="11"/>
        <w:ind w:left="0"/>
        <w:rPr>
          <w:sz w:val="23"/>
        </w:rPr>
      </w:pPr>
    </w:p>
    <w:p w14:paraId="6A638E5F" w14:textId="77777777" w:rsidR="008B7C3F" w:rsidRDefault="00096725">
      <w:pPr>
        <w:pStyle w:val="Heading2"/>
        <w:numPr>
          <w:ilvl w:val="1"/>
          <w:numId w:val="6"/>
        </w:numPr>
        <w:tabs>
          <w:tab w:val="left" w:pos="610"/>
        </w:tabs>
      </w:pPr>
      <w:bookmarkStart w:id="37" w:name="_bookmark37"/>
      <w:bookmarkEnd w:id="37"/>
      <w:r>
        <w:t>Findings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RSE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Schools</w:t>
      </w:r>
    </w:p>
    <w:p w14:paraId="0859D0EB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78B08B41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" w:line="259" w:lineRule="auto"/>
        <w:ind w:right="421" w:firstLine="0"/>
        <w:rPr>
          <w:sz w:val="24"/>
        </w:rPr>
      </w:pPr>
      <w:r>
        <w:rPr>
          <w:sz w:val="24"/>
        </w:rPr>
        <w:t>As set out in our analysis of the legal and policy framework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Education NI have issued a Circular requesting that</w:t>
      </w:r>
      <w:r>
        <w:rPr>
          <w:spacing w:val="1"/>
          <w:sz w:val="24"/>
        </w:rPr>
        <w:t xml:space="preserve"> </w:t>
      </w:r>
      <w:r>
        <w:rPr>
          <w:sz w:val="24"/>
        </w:rPr>
        <w:t>schools establish an RSE policy. The overwhelming majority of schools</w:t>
      </w:r>
      <w:r>
        <w:rPr>
          <w:spacing w:val="1"/>
          <w:sz w:val="24"/>
        </w:rPr>
        <w:t xml:space="preserve"> </w:t>
      </w:r>
      <w:r>
        <w:rPr>
          <w:sz w:val="24"/>
        </w:rPr>
        <w:t>have established RSE policies. The independent experts found that the</w:t>
      </w:r>
      <w:r>
        <w:rPr>
          <w:spacing w:val="1"/>
          <w:sz w:val="24"/>
        </w:rPr>
        <w:t xml:space="preserve"> </w:t>
      </w:r>
      <w:r>
        <w:rPr>
          <w:sz w:val="24"/>
        </w:rPr>
        <w:t>centrality of ethos and values in RSE was emphasis</w:t>
      </w:r>
      <w:r>
        <w:rPr>
          <w:sz w:val="24"/>
        </w:rPr>
        <w:t>ed across the school</w:t>
      </w:r>
      <w:r>
        <w:rPr>
          <w:spacing w:val="-82"/>
          <w:sz w:val="24"/>
        </w:rPr>
        <w:t xml:space="preserve"> </w:t>
      </w:r>
      <w:r>
        <w:rPr>
          <w:sz w:val="24"/>
        </w:rPr>
        <w:t>policies. 96.9% (n=126) of schools made reference to their “ethos”,</w:t>
      </w:r>
      <w:r>
        <w:rPr>
          <w:spacing w:val="1"/>
          <w:sz w:val="24"/>
        </w:rPr>
        <w:t xml:space="preserve"> </w:t>
      </w:r>
      <w:r>
        <w:rPr>
          <w:sz w:val="24"/>
        </w:rPr>
        <w:t>“morals” or “values” in their RSE policies. Whilst most schools (66.9%,</w:t>
      </w:r>
      <w:r>
        <w:rPr>
          <w:spacing w:val="1"/>
          <w:sz w:val="24"/>
        </w:rPr>
        <w:t xml:space="preserve"> </w:t>
      </w:r>
      <w:r>
        <w:rPr>
          <w:sz w:val="24"/>
        </w:rPr>
        <w:t>n=87) also made reference to the need for RSE to be “balanced” and/or</w:t>
      </w:r>
      <w:r>
        <w:rPr>
          <w:spacing w:val="-82"/>
          <w:sz w:val="24"/>
        </w:rPr>
        <w:t xml:space="preserve"> </w:t>
      </w:r>
      <w:r>
        <w:rPr>
          <w:sz w:val="24"/>
        </w:rPr>
        <w:t>“unbiased”, there was an overall lack of focus on providing age-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scientifically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3"/>
          <w:sz w:val="24"/>
        </w:rPr>
        <w:t xml:space="preserve"> </w:t>
      </w:r>
      <w:r>
        <w:rPr>
          <w:sz w:val="24"/>
        </w:rPr>
        <w:t>RSE.</w:t>
      </w:r>
    </w:p>
    <w:p w14:paraId="27DB2C2F" w14:textId="77777777" w:rsidR="008B7C3F" w:rsidRDefault="008B7C3F">
      <w:pPr>
        <w:pStyle w:val="BodyText"/>
        <w:ind w:left="0"/>
        <w:rPr>
          <w:sz w:val="28"/>
        </w:rPr>
      </w:pPr>
    </w:p>
    <w:p w14:paraId="1E3ACC63" w14:textId="77777777" w:rsidR="008B7C3F" w:rsidRDefault="008B7C3F">
      <w:pPr>
        <w:pStyle w:val="BodyText"/>
        <w:spacing w:before="10"/>
        <w:ind w:left="0"/>
        <w:rPr>
          <w:sz w:val="23"/>
        </w:rPr>
      </w:pPr>
    </w:p>
    <w:p w14:paraId="50BFA61D" w14:textId="77777777" w:rsidR="008B7C3F" w:rsidRDefault="00096725">
      <w:pPr>
        <w:pStyle w:val="Heading2"/>
      </w:pPr>
      <w:bookmarkStart w:id="38" w:name="_bookmark38"/>
      <w:bookmarkEnd w:id="38"/>
      <w:r>
        <w:t>Abortion</w:t>
      </w:r>
    </w:p>
    <w:p w14:paraId="6354908F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3E3A989D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" w:line="259" w:lineRule="auto"/>
        <w:ind w:right="797" w:firstLine="0"/>
        <w:jc w:val="both"/>
        <w:rPr>
          <w:sz w:val="24"/>
        </w:rPr>
      </w:pPr>
      <w:r>
        <w:rPr>
          <w:sz w:val="24"/>
        </w:rPr>
        <w:t>The experts assessed that the majority of schools</w:t>
      </w:r>
      <w:r>
        <w:rPr>
          <w:sz w:val="24"/>
        </w:rPr>
        <w:t xml:space="preserve"> in NI are not</w:t>
      </w:r>
      <w:r>
        <w:rPr>
          <w:spacing w:val="-82"/>
          <w:sz w:val="24"/>
        </w:rPr>
        <w:t xml:space="preserve"> </w:t>
      </w:r>
      <w:r>
        <w:rPr>
          <w:sz w:val="24"/>
        </w:rPr>
        <w:t>providing age-appropriate, comprehensive and scientifically accurate</w:t>
      </w:r>
      <w:r>
        <w:rPr>
          <w:spacing w:val="-8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on access to</w:t>
      </w:r>
      <w:r>
        <w:rPr>
          <w:spacing w:val="-1"/>
          <w:sz w:val="24"/>
        </w:rPr>
        <w:t xml:space="preserve"> </w:t>
      </w:r>
      <w:r>
        <w:rPr>
          <w:sz w:val="24"/>
        </w:rPr>
        <w:t>abortion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68FD90A1" w14:textId="77777777" w:rsidR="008B7C3F" w:rsidRDefault="00096725">
      <w:pPr>
        <w:pStyle w:val="BodyText"/>
        <w:spacing w:before="159" w:line="259" w:lineRule="auto"/>
        <w:ind w:left="961" w:right="1009"/>
      </w:pPr>
      <w:r>
        <w:t>Analysis identified significant gaps and issues in schools’</w:t>
      </w:r>
      <w:r>
        <w:rPr>
          <w:spacing w:val="1"/>
        </w:rPr>
        <w:t xml:space="preserve"> </w:t>
      </w:r>
      <w:r>
        <w:t>inclusion of abortion and abortion services in the</w:t>
      </w:r>
      <w:r>
        <w:t>ir RSE</w:t>
      </w:r>
      <w:r>
        <w:rPr>
          <w:spacing w:val="1"/>
        </w:rPr>
        <w:t xml:space="preserve"> </w:t>
      </w:r>
      <w:r>
        <w:t>policies. Namely, 39.5% (n=49) schools did not reference</w:t>
      </w:r>
      <w:r>
        <w:rPr>
          <w:spacing w:val="1"/>
        </w:rPr>
        <w:t xml:space="preserve"> </w:t>
      </w:r>
      <w:r>
        <w:t>“abortion”,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“termination,”</w:t>
      </w:r>
      <w:r>
        <w:rPr>
          <w:spacing w:val="-3"/>
        </w:rPr>
        <w:t xml:space="preserve"> </w:t>
      </w:r>
      <w:r>
        <w:t>“morning</w:t>
      </w:r>
      <w:r>
        <w:rPr>
          <w:spacing w:val="-81"/>
        </w:rPr>
        <w:t xml:space="preserve"> </w:t>
      </w:r>
      <w:r>
        <w:t>after pill”, etc.), at all in their RSE policies. This points to a</w:t>
      </w:r>
      <w:r>
        <w:rPr>
          <w:spacing w:val="1"/>
        </w:rPr>
        <w:t xml:space="preserve"> </w:t>
      </w:r>
      <w:r>
        <w:t>gap in information on abortion and abortion services in</w:t>
      </w:r>
      <w:r>
        <w:rPr>
          <w:spacing w:val="1"/>
        </w:rPr>
        <w:t xml:space="preserve"> </w:t>
      </w:r>
      <w:r>
        <w:t>many schools’ RSE curricula, as most policies outlined other</w:t>
      </w:r>
      <w:r>
        <w:rPr>
          <w:spacing w:val="-82"/>
        </w:rPr>
        <w:t xml:space="preserve"> </w:t>
      </w:r>
      <w:r>
        <w:t>content that their curricula covered, such as relationship</w:t>
      </w:r>
      <w:r>
        <w:rPr>
          <w:spacing w:val="1"/>
        </w:rPr>
        <w:t xml:space="preserve"> </w:t>
      </w:r>
      <w:r>
        <w:t>skills and online risks. 60.5% (n=75) of schools did make</w:t>
      </w:r>
      <w:r>
        <w:rPr>
          <w:spacing w:val="1"/>
        </w:rPr>
        <w:t xml:space="preserve"> </w:t>
      </w:r>
      <w:r>
        <w:t>reference to abortion in their policies, however, only 26.6%</w:t>
      </w:r>
      <w:r>
        <w:rPr>
          <w:spacing w:val="-82"/>
        </w:rPr>
        <w:t xml:space="preserve"> </w:t>
      </w:r>
      <w:r>
        <w:t>(n=33)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“abortion” 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RSE</w:t>
      </w:r>
    </w:p>
    <w:p w14:paraId="62A26945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BAD74C8" w14:textId="77777777" w:rsidR="008B7C3F" w:rsidRDefault="00096725">
      <w:pPr>
        <w:pStyle w:val="BodyText"/>
        <w:spacing w:before="90" w:line="259" w:lineRule="auto"/>
        <w:ind w:left="961" w:right="1007"/>
      </w:pPr>
      <w:r>
        <w:lastRenderedPageBreak/>
        <w:t>curriculum content in an objective or value-free context. In</w:t>
      </w:r>
      <w:r>
        <w:rPr>
          <w:spacing w:val="-82"/>
        </w:rPr>
        <w:t xml:space="preserve"> </w:t>
      </w:r>
      <w:r>
        <w:t>these cases, some schools specifically described their</w:t>
      </w:r>
      <w:r>
        <w:rPr>
          <w:spacing w:val="1"/>
        </w:rPr>
        <w:t xml:space="preserve"> </w:t>
      </w:r>
      <w:r>
        <w:t>provision of information on abortion as “factual” and</w:t>
      </w:r>
      <w:r>
        <w:rPr>
          <w:spacing w:val="1"/>
        </w:rPr>
        <w:t xml:space="preserve"> </w:t>
      </w:r>
      <w:r>
        <w:t>“objective”, and others included a</w:t>
      </w:r>
      <w:r>
        <w:t>bortion in their science or</w:t>
      </w:r>
      <w:r>
        <w:rPr>
          <w:spacing w:val="-82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abortion</w:t>
      </w:r>
      <w:r>
        <w:rPr>
          <w:spacing w:val="-8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factual,</w:t>
      </w:r>
      <w:r>
        <w:rPr>
          <w:spacing w:val="-1"/>
        </w:rPr>
        <w:t xml:space="preserve"> </w:t>
      </w:r>
      <w:r>
        <w:t>rather than</w:t>
      </w:r>
      <w:r>
        <w:rPr>
          <w:spacing w:val="-1"/>
        </w:rPr>
        <w:t xml:space="preserve"> </w:t>
      </w:r>
      <w:r>
        <w:t>value-based,</w:t>
      </w:r>
      <w:r>
        <w:rPr>
          <w:spacing w:val="-1"/>
        </w:rPr>
        <w:t xml:space="preserve"> </w:t>
      </w:r>
      <w:r>
        <w:t>manner.</w:t>
      </w:r>
    </w:p>
    <w:p w14:paraId="1865C1AC" w14:textId="77777777" w:rsidR="008B7C3F" w:rsidRDefault="00096725">
      <w:pPr>
        <w:pStyle w:val="BodyText"/>
        <w:spacing w:before="160" w:line="259" w:lineRule="auto"/>
        <w:ind w:left="961" w:right="1007"/>
      </w:pPr>
      <w:r>
        <w:t>Aside from these schools who included some degree of</w:t>
      </w:r>
      <w:r>
        <w:rPr>
          <w:spacing w:val="1"/>
        </w:rPr>
        <w:t xml:space="preserve"> </w:t>
      </w:r>
      <w:r>
        <w:t>unbiased information on abortion in their policies and</w:t>
      </w:r>
      <w:r>
        <w:rPr>
          <w:spacing w:val="1"/>
        </w:rPr>
        <w:t xml:space="preserve"> </w:t>
      </w:r>
      <w:r>
        <w:t>curriculum</w:t>
      </w:r>
      <w:r>
        <w:t xml:space="preserve"> content, the majority of schools that mentioned</w:t>
      </w:r>
      <w:r>
        <w:rPr>
          <w:spacing w:val="-82"/>
        </w:rPr>
        <w:t xml:space="preserve"> </w:t>
      </w:r>
      <w:r>
        <w:t>‘abortion’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schools’</w:t>
      </w:r>
      <w:r>
        <w:rPr>
          <w:spacing w:val="-2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and</w:t>
      </w:r>
      <w:r>
        <w:rPr>
          <w:spacing w:val="-81"/>
        </w:rPr>
        <w:t xml:space="preserve"> </w:t>
      </w:r>
      <w:r>
        <w:t>moral frameworks. A total of 65.3% (n=81) schools</w:t>
      </w:r>
      <w:r>
        <w:rPr>
          <w:spacing w:val="1"/>
        </w:rPr>
        <w:t xml:space="preserve"> </w:t>
      </w:r>
      <w:r>
        <w:t>referenced various pro-life values, such as “right to life”,</w:t>
      </w:r>
      <w:r>
        <w:rPr>
          <w:spacing w:val="1"/>
        </w:rPr>
        <w:t xml:space="preserve"> </w:t>
      </w:r>
      <w:r>
        <w:t>“precious life”, “pro-life”, “value of human life” and the</w:t>
      </w:r>
      <w:r>
        <w:rPr>
          <w:spacing w:val="1"/>
        </w:rPr>
        <w:t xml:space="preserve"> </w:t>
      </w:r>
      <w:r>
        <w:t>rights of the embryo or foetus, with some schools</w:t>
      </w:r>
      <w:r>
        <w:rPr>
          <w:spacing w:val="1"/>
        </w:rPr>
        <w:t xml:space="preserve"> </w:t>
      </w:r>
      <w:r>
        <w:t>mentioning</w:t>
      </w:r>
      <w:r>
        <w:rPr>
          <w:spacing w:val="-4"/>
        </w:rPr>
        <w:t xml:space="preserve"> </w:t>
      </w:r>
      <w:r>
        <w:t>“abortion”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not.</w:t>
      </w:r>
    </w:p>
    <w:p w14:paraId="12C3B2FD" w14:textId="77777777" w:rsidR="008B7C3F" w:rsidRDefault="00096725">
      <w:pPr>
        <w:pStyle w:val="BodyText"/>
        <w:spacing w:line="259" w:lineRule="auto"/>
        <w:ind w:left="961" w:right="1140"/>
      </w:pPr>
      <w:r>
        <w:t>Furthermore, several schools</w:t>
      </w:r>
      <w:r>
        <w:t xml:space="preserve"> (12%, n=15) included their</w:t>
      </w:r>
      <w:r>
        <w:rPr>
          <w:spacing w:val="1"/>
        </w:rPr>
        <w:t xml:space="preserve"> </w:t>
      </w:r>
      <w:r>
        <w:t>teaching of ‘abortion’ within their religious curriculum</w:t>
      </w:r>
      <w:r>
        <w:rPr>
          <w:spacing w:val="1"/>
        </w:rPr>
        <w:t xml:space="preserve"> </w:t>
      </w:r>
      <w:r>
        <w:t>content, whereby pupils are taught according to the</w:t>
      </w:r>
      <w:r>
        <w:rPr>
          <w:spacing w:val="1"/>
        </w:rPr>
        <w:t xml:space="preserve"> </w:t>
      </w:r>
      <w:r>
        <w:t>“biblical</w:t>
      </w:r>
      <w:r>
        <w:rPr>
          <w:spacing w:val="-2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sanctity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life”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Christian</w:t>
      </w:r>
      <w:r>
        <w:rPr>
          <w:spacing w:val="-81"/>
        </w:rPr>
        <w:t xml:space="preserve"> </w:t>
      </w:r>
      <w:r>
        <w:t>ethos” in regard to abortion. It is therefore not clea</w:t>
      </w:r>
      <w:r>
        <w:t>r</w:t>
      </w:r>
      <w:r>
        <w:rPr>
          <w:spacing w:val="1"/>
        </w:rPr>
        <w:t xml:space="preserve"> </w:t>
      </w:r>
      <w:r>
        <w:t>whether there were other spaces in the curriculum where</w:t>
      </w:r>
      <w:r>
        <w:rPr>
          <w:spacing w:val="1"/>
        </w:rPr>
        <w:t xml:space="preserve"> </w:t>
      </w:r>
      <w:r>
        <w:t>students could access information in a non-judgemental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value-laden</w:t>
      </w:r>
      <w:r>
        <w:rPr>
          <w:spacing w:val="-1"/>
        </w:rPr>
        <w:t xml:space="preserve"> </w:t>
      </w:r>
      <w:r>
        <w:t>context.</w:t>
      </w:r>
    </w:p>
    <w:p w14:paraId="78B63CAB" w14:textId="77777777" w:rsidR="008B7C3F" w:rsidRDefault="00096725">
      <w:pPr>
        <w:pStyle w:val="BodyText"/>
        <w:spacing w:before="156" w:line="259" w:lineRule="auto"/>
        <w:ind w:left="961" w:right="1007"/>
      </w:pPr>
      <w:r>
        <w:t>Finally,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shame</w:t>
      </w:r>
      <w:r>
        <w:rPr>
          <w:spacing w:val="-2"/>
        </w:rPr>
        <w:t xml:space="preserve"> </w:t>
      </w:r>
      <w:r>
        <w:t>and</w:t>
      </w:r>
      <w:r>
        <w:rPr>
          <w:spacing w:val="-81"/>
        </w:rPr>
        <w:t xml:space="preserve"> </w:t>
      </w:r>
      <w:r>
        <w:t xml:space="preserve">stigma surrounding unplanned pregnancy and abortion, </w:t>
      </w:r>
      <w:r>
        <w:t>by</w:t>
      </w:r>
      <w:r>
        <w:rPr>
          <w:spacing w:val="1"/>
        </w:rPr>
        <w:t xml:space="preserve"> </w:t>
      </w:r>
      <w:r>
        <w:t>making statements such as “abortion is not a means of</w:t>
      </w:r>
      <w:r>
        <w:rPr>
          <w:spacing w:val="1"/>
        </w:rPr>
        <w:t xml:space="preserve"> </w:t>
      </w:r>
      <w:r>
        <w:t>contraception and those who knowingly engage in casual</w:t>
      </w:r>
      <w:r>
        <w:rPr>
          <w:spacing w:val="1"/>
        </w:rPr>
        <w:t xml:space="preserve"> </w:t>
      </w:r>
      <w:r>
        <w:t>sex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consequences 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actions”.</w:t>
      </w:r>
    </w:p>
    <w:p w14:paraId="02426522" w14:textId="77777777" w:rsidR="008B7C3F" w:rsidRDefault="008B7C3F">
      <w:pPr>
        <w:pStyle w:val="BodyText"/>
        <w:ind w:left="0"/>
        <w:rPr>
          <w:sz w:val="28"/>
        </w:rPr>
      </w:pPr>
    </w:p>
    <w:p w14:paraId="482E8A50" w14:textId="77777777" w:rsidR="008B7C3F" w:rsidRDefault="008B7C3F">
      <w:pPr>
        <w:pStyle w:val="BodyText"/>
        <w:spacing w:before="1"/>
        <w:ind w:left="0"/>
      </w:pPr>
    </w:p>
    <w:p w14:paraId="3C7D0B69" w14:textId="77777777" w:rsidR="008B7C3F" w:rsidRDefault="00096725">
      <w:pPr>
        <w:pStyle w:val="Heading2"/>
      </w:pPr>
      <w:bookmarkStart w:id="39" w:name="_bookmark39"/>
      <w:bookmarkEnd w:id="39"/>
      <w:r>
        <w:t>Contraception</w:t>
      </w:r>
    </w:p>
    <w:p w14:paraId="242B9EA7" w14:textId="77777777" w:rsidR="008B7C3F" w:rsidRDefault="008B7C3F">
      <w:pPr>
        <w:pStyle w:val="BodyText"/>
        <w:ind w:left="0"/>
        <w:rPr>
          <w:b/>
          <w:sz w:val="37"/>
        </w:rPr>
      </w:pPr>
    </w:p>
    <w:p w14:paraId="38722889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329" w:firstLine="0"/>
        <w:rPr>
          <w:sz w:val="24"/>
        </w:rPr>
      </w:pPr>
      <w:r>
        <w:rPr>
          <w:sz w:val="24"/>
        </w:rPr>
        <w:t>The independently contracted experts reported that age-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comprehensive and scientifically accurate education on</w:t>
      </w:r>
      <w:r>
        <w:rPr>
          <w:spacing w:val="1"/>
          <w:sz w:val="24"/>
        </w:rPr>
        <w:t xml:space="preserve"> </w:t>
      </w:r>
      <w:r>
        <w:rPr>
          <w:sz w:val="24"/>
        </w:rPr>
        <w:t>contraceptives and prevention of early pregnancy is being provided in at</w:t>
      </w:r>
      <w:r>
        <w:rPr>
          <w:spacing w:val="-82"/>
          <w:sz w:val="24"/>
        </w:rPr>
        <w:t xml:space="preserve"> </w:t>
      </w:r>
      <w:r>
        <w:rPr>
          <w:sz w:val="24"/>
        </w:rPr>
        <w:t>least some, possibly a majority of, schools in NI. However,</w:t>
      </w:r>
      <w:r>
        <w:rPr>
          <w:sz w:val="24"/>
        </w:rPr>
        <w:t xml:space="preserve"> this often</w:t>
      </w:r>
      <w:r>
        <w:rPr>
          <w:spacing w:val="1"/>
          <w:sz w:val="24"/>
        </w:rPr>
        <w:t xml:space="preserve"> </w:t>
      </w:r>
      <w:r>
        <w:rPr>
          <w:sz w:val="24"/>
        </w:rPr>
        <w:t>prioritises abstinence and adopts a risk focused approach. They reported</w:t>
      </w:r>
      <w:r>
        <w:rPr>
          <w:spacing w:val="-82"/>
          <w:sz w:val="24"/>
        </w:rPr>
        <w:t xml:space="preserve"> </w:t>
      </w:r>
      <w:r>
        <w:rPr>
          <w:sz w:val="24"/>
        </w:rPr>
        <w:t>that:</w:t>
      </w:r>
    </w:p>
    <w:p w14:paraId="0E89EEA2" w14:textId="77777777" w:rsidR="008B7C3F" w:rsidRDefault="00096725">
      <w:pPr>
        <w:pStyle w:val="BodyText"/>
        <w:spacing w:before="160" w:line="259" w:lineRule="auto"/>
        <w:ind w:left="961" w:right="1083"/>
      </w:pPr>
      <w:r>
        <w:t>The majority of schools (67.7%, n=84) promoted</w:t>
      </w:r>
      <w:r>
        <w:rPr>
          <w:spacing w:val="1"/>
        </w:rPr>
        <w:t xml:space="preserve"> </w:t>
      </w:r>
      <w:r>
        <w:t>“abstinence” (and related terms such as “celibacy”, “chaste</w:t>
      </w:r>
      <w:r>
        <w:rPr>
          <w:spacing w:val="-83"/>
        </w:rPr>
        <w:t xml:space="preserve"> </w:t>
      </w:r>
      <w:r>
        <w:t>and single”) and the deferment or delaying of sexual</w:t>
      </w:r>
      <w:r>
        <w:rPr>
          <w:spacing w:val="1"/>
        </w:rPr>
        <w:t xml:space="preserve"> </w:t>
      </w:r>
      <w:r>
        <w:t>activ</w:t>
      </w:r>
      <w:r>
        <w:t>ity.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promoted</w:t>
      </w:r>
      <w:r>
        <w:rPr>
          <w:spacing w:val="-2"/>
        </w:rPr>
        <w:t xml:space="preserve"> </w:t>
      </w:r>
      <w:r>
        <w:t>abstinence</w:t>
      </w:r>
    </w:p>
    <w:p w14:paraId="5C946EAD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4566DB08" w14:textId="77777777" w:rsidR="008B7C3F" w:rsidRDefault="00096725">
      <w:pPr>
        <w:pStyle w:val="BodyText"/>
        <w:spacing w:before="90" w:line="259" w:lineRule="auto"/>
        <w:ind w:left="961" w:right="1089"/>
      </w:pPr>
      <w:r>
        <w:lastRenderedPageBreak/>
        <w:t>until marriage. For example, [one school] stated in their</w:t>
      </w:r>
      <w:r>
        <w:rPr>
          <w:spacing w:val="1"/>
        </w:rPr>
        <w:t xml:space="preserve"> </w:t>
      </w:r>
      <w:r>
        <w:t>RSE policy: “sexual abstinence before marriage and fidelity</w:t>
      </w:r>
      <w:r>
        <w:rPr>
          <w:spacing w:val="-82"/>
        </w:rPr>
        <w:t xml:space="preserve"> </w:t>
      </w:r>
      <w:r>
        <w:t>within it, will be presented as the positive and desirable</w:t>
      </w:r>
      <w:r>
        <w:rPr>
          <w:spacing w:val="1"/>
        </w:rPr>
        <w:t xml:space="preserve"> </w:t>
      </w:r>
      <w:r>
        <w:t>option and</w:t>
      </w:r>
      <w:r>
        <w:t xml:space="preserve"> an achievable reality”. While some schools</w:t>
      </w:r>
      <w:r>
        <w:rPr>
          <w:spacing w:val="1"/>
        </w:rPr>
        <w:t xml:space="preserve"> </w:t>
      </w:r>
      <w:r>
        <w:t>promoted abstinence until marriage, other schools</w:t>
      </w:r>
      <w:r>
        <w:rPr>
          <w:spacing w:val="1"/>
        </w:rPr>
        <w:t xml:space="preserve"> </w:t>
      </w:r>
      <w:r>
        <w:t>promoted the “deferment of sexual activity until young</w:t>
      </w:r>
      <w:r>
        <w:rPr>
          <w:spacing w:val="1"/>
        </w:rPr>
        <w:t xml:space="preserve"> </w:t>
      </w:r>
      <w:r>
        <w:t>people are physically and emotionally mature enough to</w:t>
      </w:r>
      <w:r>
        <w:rPr>
          <w:spacing w:val="1"/>
        </w:rPr>
        <w:t xml:space="preserve"> </w:t>
      </w:r>
      <w:r>
        <w:t>understand the inherent responsibilities and the</w:t>
      </w:r>
      <w:r>
        <w:rPr>
          <w:spacing w:val="1"/>
        </w:rPr>
        <w:t xml:space="preserve"> </w:t>
      </w:r>
      <w:r>
        <w:t>con</w:t>
      </w:r>
      <w:r>
        <w:t>sequences of their action” or “until the age of consent”.</w:t>
      </w:r>
      <w:r>
        <w:rPr>
          <w:spacing w:val="-82"/>
        </w:rPr>
        <w:t xml:space="preserve"> </w:t>
      </w:r>
      <w:r>
        <w:t>While this appears to promote a less rigid version of</w:t>
      </w:r>
      <w:r>
        <w:rPr>
          <w:spacing w:val="1"/>
        </w:rPr>
        <w:t xml:space="preserve"> </w:t>
      </w:r>
      <w:r>
        <w:t>abstinence, the majority of schools (95.2%, n=118) still</w:t>
      </w:r>
      <w:r>
        <w:rPr>
          <w:spacing w:val="1"/>
        </w:rPr>
        <w:t xml:space="preserve"> </w:t>
      </w:r>
      <w:r>
        <w:t>promoted the value the “sanctity of marriage”, and related</w:t>
      </w:r>
      <w:r>
        <w:rPr>
          <w:spacing w:val="-82"/>
        </w:rPr>
        <w:t xml:space="preserve"> </w:t>
      </w:r>
      <w:r>
        <w:t>terms,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“permanent</w:t>
      </w:r>
      <w:r>
        <w:rPr>
          <w:spacing w:val="-3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relationship”,</w:t>
      </w:r>
      <w:r>
        <w:rPr>
          <w:spacing w:val="-8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“married</w:t>
      </w:r>
      <w:r>
        <w:rPr>
          <w:spacing w:val="-3"/>
        </w:rPr>
        <w:t xml:space="preserve"> </w:t>
      </w:r>
      <w:r>
        <w:t>love”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RSE 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ethos.</w:t>
      </w:r>
    </w:p>
    <w:p w14:paraId="15EDA93C" w14:textId="77777777" w:rsidR="008B7C3F" w:rsidRDefault="00096725">
      <w:pPr>
        <w:pStyle w:val="BodyText"/>
        <w:spacing w:line="259" w:lineRule="auto"/>
        <w:ind w:left="961" w:right="1044"/>
      </w:pPr>
      <w:r>
        <w:t>Of note, rather than affirming sexual rights and diverse</w:t>
      </w:r>
      <w:r>
        <w:rPr>
          <w:spacing w:val="1"/>
        </w:rPr>
        <w:t xml:space="preserve"> </w:t>
      </w:r>
      <w:r>
        <w:t>forms of sexual expression and practices, the only positive</w:t>
      </w:r>
      <w:r>
        <w:rPr>
          <w:spacing w:val="1"/>
        </w:rPr>
        <w:t xml:space="preserve"> </w:t>
      </w:r>
      <w:r>
        <w:t>and affirmative messages surrounding sexual prac</w:t>
      </w:r>
      <w:r>
        <w:t>tices</w:t>
      </w:r>
      <w:r>
        <w:rPr>
          <w:spacing w:val="1"/>
        </w:rPr>
        <w:t xml:space="preserve"> </w:t>
      </w:r>
      <w:r>
        <w:t>involved discussions of the “positive benefits” of</w:t>
      </w:r>
      <w:r>
        <w:rPr>
          <w:spacing w:val="1"/>
        </w:rPr>
        <w:t xml:space="preserve"> </w:t>
      </w:r>
      <w:r>
        <w:t>commitment, monogamy, and marriage. For example,</w:t>
      </w:r>
      <w:r>
        <w:rPr>
          <w:spacing w:val="1"/>
        </w:rPr>
        <w:t xml:space="preserve"> </w:t>
      </w:r>
      <w:r>
        <w:t>schools promoted the “benefits of seeking sexual fulfillment</w:t>
      </w:r>
      <w:r>
        <w:rPr>
          <w:spacing w:val="-83"/>
        </w:rPr>
        <w:t xml:space="preserve"> </w:t>
      </w:r>
      <w:r>
        <w:t>within a permanent committed relationship to one person”.</w:t>
      </w:r>
      <w:r>
        <w:rPr>
          <w:spacing w:val="-82"/>
        </w:rPr>
        <w:t xml:space="preserve"> </w:t>
      </w:r>
      <w:r>
        <w:t>Other schools made claims about</w:t>
      </w:r>
      <w:r>
        <w:t xml:space="preserve"> supporting young people</w:t>
      </w:r>
      <w:r>
        <w:rPr>
          <w:spacing w:val="1"/>
        </w:rPr>
        <w:t xml:space="preserve"> </w:t>
      </w:r>
      <w:r>
        <w:t>to develop “positive attitudes towards sexuality,” but then</w:t>
      </w:r>
      <w:r>
        <w:rPr>
          <w:spacing w:val="1"/>
        </w:rPr>
        <w:t xml:space="preserve"> </w:t>
      </w:r>
      <w:r>
        <w:t>clarified that this must occur within a “moral, social and</w:t>
      </w:r>
      <w:r>
        <w:rPr>
          <w:spacing w:val="1"/>
        </w:rPr>
        <w:t xml:space="preserve"> </w:t>
      </w:r>
      <w:r>
        <w:t>spiritual framework” that promotes abstinence, marriage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monogamy”.</w:t>
      </w:r>
    </w:p>
    <w:p w14:paraId="598228C7" w14:textId="77777777" w:rsidR="008B7C3F" w:rsidRDefault="00096725">
      <w:pPr>
        <w:pStyle w:val="BodyText"/>
        <w:spacing w:before="156" w:line="259" w:lineRule="auto"/>
        <w:ind w:left="961" w:right="1074"/>
      </w:pP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idealisation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</w:t>
      </w:r>
      <w:r>
        <w:t>otion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abstinence,</w:t>
      </w:r>
      <w:r>
        <w:rPr>
          <w:spacing w:val="-82"/>
        </w:rPr>
        <w:t xml:space="preserve"> </w:t>
      </w:r>
      <w:r>
        <w:t>marriage, and monogamy, many schools use language that</w:t>
      </w:r>
      <w:r>
        <w:rPr>
          <w:spacing w:val="-82"/>
        </w:rPr>
        <w:t xml:space="preserve"> </w:t>
      </w:r>
      <w:r>
        <w:t>shames and stigmatises young people who do engage in</w:t>
      </w:r>
      <w:r>
        <w:rPr>
          <w:spacing w:val="1"/>
        </w:rPr>
        <w:t xml:space="preserve"> </w:t>
      </w:r>
      <w:r>
        <w:t>sexual practices. Most schools also contributed to this</w:t>
      </w:r>
      <w:r>
        <w:rPr>
          <w:spacing w:val="1"/>
        </w:rPr>
        <w:t xml:space="preserve"> </w:t>
      </w:r>
      <w:r>
        <w:t>association of shame with sexual activity, by attributing</w:t>
      </w:r>
      <w:r>
        <w:rPr>
          <w:spacing w:val="1"/>
        </w:rPr>
        <w:t xml:space="preserve"> </w:t>
      </w:r>
      <w:r>
        <w:t>specific mora</w:t>
      </w:r>
      <w:r>
        <w:t>l values and personal characteristics to those</w:t>
      </w:r>
      <w:r>
        <w:rPr>
          <w:spacing w:val="1"/>
        </w:rPr>
        <w:t xml:space="preserve"> </w:t>
      </w:r>
      <w:r>
        <w:t>who engaged (or did not engage) in sexual behaviour. In</w:t>
      </w:r>
      <w:r>
        <w:rPr>
          <w:spacing w:val="1"/>
        </w:rPr>
        <w:t xml:space="preserve"> </w:t>
      </w:r>
      <w:r>
        <w:t>particular, schools described the intent to teach young</w:t>
      </w:r>
      <w:r>
        <w:rPr>
          <w:spacing w:val="1"/>
        </w:rPr>
        <w:t xml:space="preserve"> </w:t>
      </w:r>
      <w:r>
        <w:t>people to practice “modesty”, “self-respect”, “self-</w:t>
      </w:r>
      <w:r>
        <w:rPr>
          <w:spacing w:val="1"/>
        </w:rPr>
        <w:t xml:space="preserve"> </w:t>
      </w:r>
      <w:r>
        <w:t>restraint”, “self-worth”, “personal dignity”</w:t>
      </w:r>
      <w:r>
        <w:t>, “self-control”</w:t>
      </w:r>
      <w:r>
        <w:rPr>
          <w:spacing w:val="1"/>
        </w:rPr>
        <w:t xml:space="preserve"> </w:t>
      </w:r>
      <w:r>
        <w:t>and “self-discipline” in their sexual relationships. While</w:t>
      </w:r>
      <w:r>
        <w:rPr>
          <w:spacing w:val="1"/>
        </w:rPr>
        <w:t xml:space="preserve"> </w:t>
      </w:r>
      <w:r>
        <w:t>these affirmative messages may initially seem harmless,</w:t>
      </w:r>
      <w:r>
        <w:rPr>
          <w:spacing w:val="1"/>
        </w:rPr>
        <w:t xml:space="preserve"> </w:t>
      </w:r>
      <w:r>
        <w:t xml:space="preserve">they imply those who </w:t>
      </w:r>
      <w:r>
        <w:rPr>
          <w:i/>
        </w:rPr>
        <w:t xml:space="preserve">do </w:t>
      </w:r>
      <w:r>
        <w:t>engage in sexual activities are</w:t>
      </w:r>
      <w:r>
        <w:rPr>
          <w:spacing w:val="1"/>
        </w:rPr>
        <w:t xml:space="preserve"> </w:t>
      </w:r>
      <w:r>
        <w:t>comparatively lacking these personal values and</w:t>
      </w:r>
      <w:r>
        <w:rPr>
          <w:spacing w:val="1"/>
        </w:rPr>
        <w:t xml:space="preserve"> </w:t>
      </w:r>
      <w:r>
        <w:t>characteristics. One [school] warns how those who engage</w:t>
      </w:r>
      <w:r>
        <w:rPr>
          <w:spacing w:val="1"/>
        </w:rPr>
        <w:t xml:space="preserve"> </w:t>
      </w:r>
      <w:r>
        <w:t>in pre-marital sex and promiscuity are at risk of “loss of</w:t>
      </w:r>
      <w:r>
        <w:rPr>
          <w:spacing w:val="1"/>
        </w:rPr>
        <w:t xml:space="preserve"> </w:t>
      </w:r>
      <w:r>
        <w:t>self-respect”.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reality has</w:t>
      </w:r>
      <w:r>
        <w:rPr>
          <w:spacing w:val="-2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gendered</w:t>
      </w:r>
    </w:p>
    <w:p w14:paraId="71634D28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993E2D5" w14:textId="77777777" w:rsidR="008B7C3F" w:rsidRDefault="00096725">
      <w:pPr>
        <w:pStyle w:val="BodyText"/>
        <w:spacing w:before="90" w:line="259" w:lineRule="auto"/>
        <w:ind w:left="961" w:right="1007"/>
      </w:pPr>
      <w:r>
        <w:lastRenderedPageBreak/>
        <w:t xml:space="preserve">implications, as it </w:t>
      </w:r>
      <w:r>
        <w:t>most often women and girls who are</w:t>
      </w:r>
      <w:r>
        <w:rPr>
          <w:spacing w:val="1"/>
        </w:rPr>
        <w:t xml:space="preserve"> </w:t>
      </w:r>
      <w:r>
        <w:t>subjected to this societal sexual shaming. Furthermore, a</w:t>
      </w:r>
      <w:r>
        <w:rPr>
          <w:spacing w:val="1"/>
        </w:rPr>
        <w:t xml:space="preserve"> </w:t>
      </w:r>
      <w:r>
        <w:t>large minority of schools made note of the “physical,</w:t>
      </w:r>
      <w:r>
        <w:rPr>
          <w:spacing w:val="1"/>
        </w:rPr>
        <w:t xml:space="preserve"> </w:t>
      </w:r>
      <w:r>
        <w:t>emotional and moral risks” of “casual” and “promiscuous”</w:t>
      </w:r>
      <w:r>
        <w:rPr>
          <w:spacing w:val="1"/>
        </w:rPr>
        <w:t xml:space="preserve"> </w:t>
      </w:r>
      <w:r>
        <w:t>sexual</w:t>
      </w:r>
      <w:r>
        <w:rPr>
          <w:spacing w:val="-6"/>
        </w:rPr>
        <w:t xml:space="preserve"> </w:t>
      </w:r>
      <w:r>
        <w:t>behaviour,</w:t>
      </w:r>
      <w:r>
        <w:rPr>
          <w:spacing w:val="-5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people’s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activity</w:t>
      </w:r>
      <w:r>
        <w:rPr>
          <w:spacing w:val="-81"/>
        </w:rPr>
        <w:t xml:space="preserve"> </w:t>
      </w:r>
      <w:r>
        <w:t>as “disturbing” or cause for concern, and/or included</w:t>
      </w:r>
      <w:r>
        <w:rPr>
          <w:spacing w:val="1"/>
        </w:rPr>
        <w:t xml:space="preserve"> </w:t>
      </w:r>
      <w:r>
        <w:t>references to “pre-marital sex” and “sex outside of</w:t>
      </w:r>
      <w:r>
        <w:rPr>
          <w:spacing w:val="1"/>
        </w:rPr>
        <w:t xml:space="preserve"> </w:t>
      </w:r>
      <w:r>
        <w:t>marriage”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curricula.</w:t>
      </w:r>
    </w:p>
    <w:p w14:paraId="0971BD0E" w14:textId="77777777" w:rsidR="008B7C3F" w:rsidRDefault="00096725">
      <w:pPr>
        <w:pStyle w:val="BodyText"/>
        <w:spacing w:before="159" w:line="259" w:lineRule="auto"/>
        <w:ind w:left="961" w:right="995"/>
      </w:pPr>
      <w:r>
        <w:t>While abstinence and restrictive sexual values were</w:t>
      </w:r>
      <w:r>
        <w:rPr>
          <w:spacing w:val="1"/>
        </w:rPr>
        <w:t xml:space="preserve"> </w:t>
      </w:r>
      <w:r>
        <w:t>promoted across school contexts, most schools did combi</w:t>
      </w:r>
      <w:r>
        <w:t>ne</w:t>
      </w:r>
      <w:r>
        <w:rPr>
          <w:spacing w:val="-82"/>
        </w:rPr>
        <w:t xml:space="preserve"> </w:t>
      </w:r>
      <w:r>
        <w:t>their moral teachings with some accurate information on</w:t>
      </w:r>
      <w:r>
        <w:rPr>
          <w:spacing w:val="1"/>
        </w:rPr>
        <w:t xml:space="preserve"> </w:t>
      </w:r>
      <w:r>
        <w:t>contraception and alternative means of pregnancy</w:t>
      </w:r>
      <w:r>
        <w:rPr>
          <w:spacing w:val="1"/>
        </w:rPr>
        <w:t xml:space="preserve"> </w:t>
      </w:r>
      <w:r>
        <w:t>prevention,</w:t>
      </w:r>
      <w:r>
        <w:rPr>
          <w:spacing w:val="11"/>
        </w:rPr>
        <w:t xml:space="preserve"> </w:t>
      </w:r>
      <w:r>
        <w:t>beyond</w:t>
      </w:r>
      <w:r>
        <w:rPr>
          <w:spacing w:val="16"/>
        </w:rPr>
        <w:t xml:space="preserve"> </w:t>
      </w:r>
      <w:r>
        <w:t>abstinence.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particular,</w:t>
      </w:r>
      <w:r>
        <w:rPr>
          <w:spacing w:val="18"/>
        </w:rPr>
        <w:t xml:space="preserve"> </w:t>
      </w:r>
      <w:r>
        <w:t>66.9%</w:t>
      </w:r>
      <w:r>
        <w:rPr>
          <w:spacing w:val="1"/>
        </w:rPr>
        <w:t xml:space="preserve"> </w:t>
      </w:r>
      <w:r>
        <w:t>(n=83) schools referenced “contraception”, “family</w:t>
      </w:r>
      <w:r>
        <w:rPr>
          <w:spacing w:val="1"/>
        </w:rPr>
        <w:t xml:space="preserve"> </w:t>
      </w:r>
      <w:r>
        <w:t>planning” or STI/pregnancy prevention strategies in their</w:t>
      </w:r>
      <w:r>
        <w:rPr>
          <w:spacing w:val="1"/>
        </w:rPr>
        <w:t xml:space="preserve"> </w:t>
      </w:r>
      <w:r>
        <w:t>RSE policies. The majority of these references were made in</w:t>
      </w:r>
      <w:r>
        <w:rPr>
          <w:spacing w:val="-83"/>
        </w:rPr>
        <w:t xml:space="preserve"> </w:t>
      </w:r>
      <w:r>
        <w:t>their overview of the key themes addressed in their</w:t>
      </w:r>
      <w:r>
        <w:rPr>
          <w:spacing w:val="1"/>
        </w:rPr>
        <w:t xml:space="preserve"> </w:t>
      </w:r>
      <w:r>
        <w:t>curricula, and thus it is difficult to ascertain the degree to</w:t>
      </w:r>
      <w:r>
        <w:rPr>
          <w:spacing w:val="1"/>
        </w:rPr>
        <w:t xml:space="preserve"> </w:t>
      </w:r>
      <w:r>
        <w:t>which they offered accu</w:t>
      </w:r>
      <w:r>
        <w:t>rate and comprehensive information</w:t>
      </w:r>
      <w:r>
        <w:rPr>
          <w:spacing w:val="-82"/>
        </w:rPr>
        <w:t xml:space="preserve"> </w:t>
      </w:r>
      <w:r>
        <w:t>on contraception options. Some schools explicitly expressed</w:t>
      </w:r>
      <w:r>
        <w:rPr>
          <w:spacing w:val="-82"/>
        </w:rPr>
        <w:t xml:space="preserve"> </w:t>
      </w:r>
      <w:r>
        <w:t>their aim to provide “factual information about 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contraception”,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range of local and national sexual health advis</w:t>
      </w:r>
      <w:r>
        <w:t>e,</w:t>
      </w:r>
      <w:r>
        <w:rPr>
          <w:spacing w:val="1"/>
        </w:rPr>
        <w:t xml:space="preserve"> </w:t>
      </w:r>
      <w:r>
        <w:t>contraception and support services”, with the aim to</w:t>
      </w:r>
      <w:r>
        <w:rPr>
          <w:spacing w:val="1"/>
        </w:rPr>
        <w:t xml:space="preserve"> </w:t>
      </w:r>
      <w:r>
        <w:t>“prevent unplanned teenage pregnancy and rates of</w:t>
      </w:r>
      <w:r>
        <w:rPr>
          <w:spacing w:val="1"/>
        </w:rPr>
        <w:t xml:space="preserve"> </w:t>
      </w:r>
      <w:r>
        <w:t>sexually transmitted infections”. Some schools, however,</w:t>
      </w:r>
      <w:r>
        <w:rPr>
          <w:spacing w:val="1"/>
        </w:rPr>
        <w:t xml:space="preserve"> </w:t>
      </w:r>
      <w:r>
        <w:t>described how they would present their moral stance on</w:t>
      </w:r>
      <w:r>
        <w:rPr>
          <w:spacing w:val="1"/>
        </w:rPr>
        <w:t xml:space="preserve"> </w:t>
      </w:r>
      <w:r>
        <w:t>contraception—in addition to providing</w:t>
      </w:r>
      <w:r>
        <w:t xml:space="preserve"> accurate information</w:t>
      </w:r>
      <w:r>
        <w:rPr>
          <w:spacing w:val="-82"/>
        </w:rPr>
        <w:t xml:space="preserve"> </w:t>
      </w:r>
      <w:r>
        <w:t>on the topic. In particular, some schools state that they will</w:t>
      </w:r>
      <w:r>
        <w:rPr>
          <w:spacing w:val="-82"/>
        </w:rPr>
        <w:t xml:space="preserve"> </w:t>
      </w:r>
      <w:r>
        <w:t>present the Catholic teaching that “the use of any artificial</w:t>
      </w:r>
      <w:r>
        <w:rPr>
          <w:spacing w:val="1"/>
        </w:rPr>
        <w:t xml:space="preserve"> </w:t>
      </w:r>
      <w:r>
        <w:t>means of preventing procreation is not acceptable”, while</w:t>
      </w:r>
      <w:r>
        <w:rPr>
          <w:spacing w:val="1"/>
        </w:rPr>
        <w:t xml:space="preserve"> </w:t>
      </w:r>
      <w:r>
        <w:t xml:space="preserve">also providing “accurate information about methods </w:t>
      </w:r>
      <w:r>
        <w:t>of</w:t>
      </w:r>
      <w:r>
        <w:rPr>
          <w:spacing w:val="1"/>
        </w:rPr>
        <w:t xml:space="preserve"> </w:t>
      </w:r>
      <w:r>
        <w:t>artificial contraception in an age appropriate and sensitive</w:t>
      </w:r>
      <w:r>
        <w:rPr>
          <w:spacing w:val="1"/>
        </w:rPr>
        <w:t xml:space="preserve"> </w:t>
      </w:r>
      <w:r>
        <w:t>manner”. While this moral teaching is in combination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accurate</w:t>
      </w:r>
      <w:r>
        <w:rPr>
          <w:spacing w:val="2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teaching young</w:t>
      </w:r>
      <w:r>
        <w:rPr>
          <w:spacing w:val="1"/>
        </w:rPr>
        <w:t xml:space="preserve"> </w:t>
      </w:r>
      <w:r>
        <w:t>people that the use of contraception is wrong contradicts</w:t>
      </w:r>
      <w:r>
        <w:rPr>
          <w:spacing w:val="1"/>
        </w:rPr>
        <w:t xml:space="preserve"> </w:t>
      </w:r>
      <w:r>
        <w:t>risk-reduction approac</w:t>
      </w:r>
      <w:r>
        <w:t>hes to youth sexual activity. Other</w:t>
      </w:r>
      <w:r>
        <w:rPr>
          <w:spacing w:val="1"/>
        </w:rPr>
        <w:t xml:space="preserve"> </w:t>
      </w:r>
      <w:r>
        <w:t>schools mention “contraception” in their RSE curriculum</w:t>
      </w:r>
      <w:r>
        <w:rPr>
          <w:spacing w:val="1"/>
        </w:rPr>
        <w:t xml:space="preserve"> </w:t>
      </w:r>
      <w:r>
        <w:t>content, do so within the context of ethical issues,</w:t>
      </w:r>
      <w:r>
        <w:rPr>
          <w:spacing w:val="1"/>
        </w:rPr>
        <w:t xml:space="preserve"> </w:t>
      </w:r>
      <w:r>
        <w:t>sensitivities, or risks involved. Finally, a couple of schools</w:t>
      </w:r>
      <w:r>
        <w:rPr>
          <w:spacing w:val="1"/>
        </w:rPr>
        <w:t xml:space="preserve"> </w:t>
      </w:r>
      <w:r>
        <w:t>describe taking a “harm minimisation approach” t</w:t>
      </w:r>
      <w:r>
        <w:t>o</w:t>
      </w:r>
      <w:r>
        <w:rPr>
          <w:spacing w:val="1"/>
        </w:rPr>
        <w:t xml:space="preserve"> </w:t>
      </w:r>
      <w:r>
        <w:t xml:space="preserve">adolescent sexual activity whereby </w:t>
      </w:r>
      <w:r>
        <w:rPr>
          <w:i/>
        </w:rPr>
        <w:t>“</w:t>
      </w:r>
      <w:r>
        <w:t>the right of females to</w:t>
      </w:r>
      <w:r>
        <w:rPr>
          <w:spacing w:val="1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is fundamental”</w:t>
      </w:r>
    </w:p>
    <w:p w14:paraId="6B6E73FC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76489B4" w14:textId="77777777" w:rsidR="008B7C3F" w:rsidRDefault="00096725">
      <w:pPr>
        <w:pStyle w:val="BodyText"/>
        <w:spacing w:before="90" w:line="259" w:lineRule="auto"/>
        <w:ind w:left="961" w:right="1140"/>
      </w:pPr>
      <w:r>
        <w:lastRenderedPageBreak/>
        <w:t>through</w:t>
      </w:r>
      <w:r>
        <w:rPr>
          <w:spacing w:val="-3"/>
        </w:rPr>
        <w:t xml:space="preserve"> </w:t>
      </w:r>
      <w:r>
        <w:t>contraception.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on</w:t>
      </w:r>
      <w:r>
        <w:rPr>
          <w:spacing w:val="-81"/>
        </w:rPr>
        <w:t xml:space="preserve"> </w:t>
      </w:r>
      <w:r>
        <w:t>to state that “contraception is not a license for young</w:t>
      </w:r>
      <w:r>
        <w:rPr>
          <w:spacing w:val="1"/>
        </w:rPr>
        <w:t xml:space="preserve"> </w:t>
      </w:r>
      <w:r>
        <w:t>people to engage in pre-marital sex”, and further</w:t>
      </w:r>
      <w:r>
        <w:rPr>
          <w:spacing w:val="1"/>
        </w:rPr>
        <w:t xml:space="preserve"> </w:t>
      </w:r>
      <w:r>
        <w:t>emphasises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“risks</w:t>
      </w:r>
      <w:r>
        <w:rPr>
          <w:spacing w:val="-1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 promiscuity”.</w:t>
      </w:r>
    </w:p>
    <w:p w14:paraId="37037B4F" w14:textId="77777777" w:rsidR="008B7C3F" w:rsidRDefault="008B7C3F">
      <w:pPr>
        <w:pStyle w:val="BodyText"/>
        <w:ind w:left="0"/>
        <w:rPr>
          <w:sz w:val="28"/>
        </w:rPr>
      </w:pPr>
    </w:p>
    <w:p w14:paraId="1B9E5307" w14:textId="77777777" w:rsidR="008B7C3F" w:rsidRDefault="008B7C3F">
      <w:pPr>
        <w:pStyle w:val="BodyText"/>
        <w:spacing w:before="2"/>
        <w:ind w:left="0"/>
      </w:pPr>
    </w:p>
    <w:p w14:paraId="23E3F867" w14:textId="77777777" w:rsidR="008B7C3F" w:rsidRDefault="00096725">
      <w:pPr>
        <w:pStyle w:val="Heading2"/>
      </w:pPr>
      <w:bookmarkStart w:id="40" w:name="_bookmark40"/>
      <w:bookmarkEnd w:id="40"/>
      <w:r>
        <w:t>Sexual</w:t>
      </w:r>
      <w:r>
        <w:rPr>
          <w:spacing w:val="-5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</w:t>
      </w:r>
    </w:p>
    <w:p w14:paraId="7BBD5E7B" w14:textId="77777777" w:rsidR="008B7C3F" w:rsidRDefault="008B7C3F">
      <w:pPr>
        <w:pStyle w:val="BodyText"/>
        <w:ind w:left="0"/>
        <w:rPr>
          <w:b/>
          <w:sz w:val="37"/>
        </w:rPr>
      </w:pPr>
    </w:p>
    <w:p w14:paraId="2ADE976F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166" w:firstLine="0"/>
        <w:rPr>
          <w:sz w:val="24"/>
        </w:r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teaching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sexual</w:t>
      </w:r>
      <w:r>
        <w:rPr>
          <w:spacing w:val="5"/>
          <w:sz w:val="24"/>
        </w:rPr>
        <w:t xml:space="preserve"> </w:t>
      </w:r>
      <w:r>
        <w:rPr>
          <w:sz w:val="24"/>
        </w:rPr>
        <w:t>orientation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gender</w:t>
      </w:r>
      <w:r>
        <w:rPr>
          <w:spacing w:val="4"/>
          <w:sz w:val="24"/>
        </w:rPr>
        <w:t xml:space="preserve"> </w:t>
      </w:r>
      <w:r>
        <w:rPr>
          <w:sz w:val="24"/>
        </w:rPr>
        <w:t>ide</w:t>
      </w:r>
      <w:r>
        <w:rPr>
          <w:sz w:val="24"/>
        </w:rPr>
        <w:t>ntity,</w:t>
      </w:r>
      <w:r>
        <w:rPr>
          <w:spacing w:val="1"/>
          <w:sz w:val="24"/>
        </w:rPr>
        <w:t xml:space="preserve"> </w:t>
      </w:r>
      <w:r>
        <w:rPr>
          <w:sz w:val="24"/>
        </w:rPr>
        <w:t>the independently contracted experts reported that while the majority of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oppose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kinds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polices,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81"/>
          <w:sz w:val="24"/>
        </w:rPr>
        <w:t xml:space="preserve"> </w:t>
      </w:r>
      <w:r>
        <w:rPr>
          <w:sz w:val="24"/>
        </w:rPr>
        <w:t>not go far enough to achieve positive sexual health for young people who</w:t>
      </w:r>
      <w:r>
        <w:rPr>
          <w:spacing w:val="1"/>
          <w:sz w:val="24"/>
        </w:rPr>
        <w:t xml:space="preserve"> </w:t>
      </w:r>
      <w:r>
        <w:rPr>
          <w:sz w:val="24"/>
        </w:rPr>
        <w:t>are LGBTQIA+.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reported that:</w:t>
      </w:r>
    </w:p>
    <w:p w14:paraId="386455D1" w14:textId="77777777" w:rsidR="008B7C3F" w:rsidRDefault="00096725">
      <w:pPr>
        <w:pStyle w:val="BodyText"/>
        <w:spacing w:before="159" w:line="259" w:lineRule="auto"/>
        <w:ind w:left="961" w:right="993"/>
      </w:pPr>
      <w:r>
        <w:t>Most</w:t>
      </w:r>
      <w:r>
        <w:rPr>
          <w:spacing w:val="4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(99.2%,</w:t>
      </w:r>
      <w:r>
        <w:rPr>
          <w:spacing w:val="5"/>
        </w:rPr>
        <w:t xml:space="preserve"> </w:t>
      </w:r>
      <w:r>
        <w:t>n=123)</w:t>
      </w:r>
      <w:r>
        <w:rPr>
          <w:spacing w:val="6"/>
        </w:rPr>
        <w:t xml:space="preserve"> </w:t>
      </w:r>
      <w:r>
        <w:t>included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reference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sexual orientation, and related terms (e.g., “LGBT”,</w:t>
      </w:r>
      <w:r>
        <w:rPr>
          <w:spacing w:val="1"/>
        </w:rPr>
        <w:t xml:space="preserve"> </w:t>
      </w:r>
      <w:r>
        <w:t>“Queer”, “lesbian”, “asexuality”, “homophobi</w:t>
      </w:r>
      <w:r>
        <w:t>a”) in their RSE</w:t>
      </w:r>
      <w:r>
        <w:rPr>
          <w:spacing w:val="-82"/>
        </w:rPr>
        <w:t xml:space="preserve"> </w:t>
      </w:r>
      <w:r>
        <w:t>policies, and a smaller majority (57.7%, n=75) of schools</w:t>
      </w:r>
      <w:r>
        <w:rPr>
          <w:spacing w:val="1"/>
        </w:rPr>
        <w:t xml:space="preserve"> </w:t>
      </w:r>
      <w:r>
        <w:t>made reference to gender identity, and related terms such</w:t>
      </w:r>
      <w:r>
        <w:rPr>
          <w:spacing w:val="1"/>
        </w:rPr>
        <w:t xml:space="preserve"> </w:t>
      </w:r>
      <w:r>
        <w:t>as: “non-binary”, “gender expression”, “transgender”,</w:t>
      </w:r>
      <w:r>
        <w:rPr>
          <w:spacing w:val="1"/>
        </w:rPr>
        <w:t xml:space="preserve"> </w:t>
      </w:r>
      <w:r>
        <w:t>“transphobia”, etc.). The meaning and context of these</w:t>
      </w:r>
      <w:r>
        <w:rPr>
          <w:spacing w:val="1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t>ho</w:t>
      </w:r>
      <w:r>
        <w:t>wever,</w:t>
      </w:r>
      <w:r>
        <w:rPr>
          <w:spacing w:val="-2"/>
        </w:rPr>
        <w:t xml:space="preserve"> </w:t>
      </w:r>
      <w:r>
        <w:t>ranged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policies.</w:t>
      </w:r>
    </w:p>
    <w:p w14:paraId="7C3CFA41" w14:textId="77777777" w:rsidR="008B7C3F" w:rsidRDefault="00096725">
      <w:pPr>
        <w:pStyle w:val="BodyText"/>
        <w:spacing w:before="158" w:line="259" w:lineRule="auto"/>
        <w:ind w:left="961" w:right="1007"/>
      </w:pPr>
      <w:r>
        <w:t>71% (n=88) of schools made specific reference to the</w:t>
      </w:r>
      <w:r>
        <w:rPr>
          <w:spacing w:val="1"/>
        </w:rPr>
        <w:t xml:space="preserve"> </w:t>
      </w:r>
      <w:r>
        <w:t>Equality Act (Sexual Orientation) Regulations (NI) 2006</w:t>
      </w:r>
      <w:r>
        <w:rPr>
          <w:spacing w:val="1"/>
        </w:rPr>
        <w:t xml:space="preserve"> </w:t>
      </w:r>
      <w:r>
        <w:t>and/or the Equality Commission’s (2009) Guidance on</w:t>
      </w:r>
      <w:r>
        <w:rPr>
          <w:spacing w:val="1"/>
        </w:rPr>
        <w:t xml:space="preserve"> </w:t>
      </w:r>
      <w:r>
        <w:t>schools’ responsibility to provide youth of all sexual</w:t>
      </w:r>
      <w:r>
        <w:rPr>
          <w:spacing w:val="1"/>
        </w:rPr>
        <w:t xml:space="preserve"> </w:t>
      </w:r>
      <w:r>
        <w:t>orientations with equal access to education. Furthermore,</w:t>
      </w:r>
      <w:r>
        <w:rPr>
          <w:spacing w:val="1"/>
        </w:rPr>
        <w:t xml:space="preserve"> </w:t>
      </w:r>
      <w:r>
        <w:t>most schools (66.9%, n=83) made reference to young</w:t>
      </w:r>
      <w:r>
        <w:rPr>
          <w:spacing w:val="1"/>
        </w:rPr>
        <w:t xml:space="preserve"> </w:t>
      </w:r>
      <w:r>
        <w:t>people’s</w:t>
      </w:r>
      <w:r>
        <w:rPr>
          <w:spacing w:val="-5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“statutory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81"/>
        </w:rPr>
        <w:t xml:space="preserve"> </w:t>
      </w:r>
      <w:r>
        <w:t>access RSE”, “right to educat</w:t>
      </w:r>
      <w:r>
        <w:t>ion”, “equality of provision”,</w:t>
      </w:r>
      <w:r>
        <w:rPr>
          <w:spacing w:val="1"/>
        </w:rPr>
        <w:t xml:space="preserve"> </w:t>
      </w:r>
      <w:r>
        <w:t>“equality of opportunity”), with many mentioning the equal</w:t>
      </w:r>
      <w:r>
        <w:rPr>
          <w:spacing w:val="-8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different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orientations.</w:t>
      </w:r>
    </w:p>
    <w:p w14:paraId="4A598CD1" w14:textId="77777777" w:rsidR="008B7C3F" w:rsidRDefault="00096725">
      <w:pPr>
        <w:pStyle w:val="BodyText"/>
        <w:spacing w:before="160" w:line="259" w:lineRule="auto"/>
        <w:ind w:left="961" w:right="1007"/>
      </w:pPr>
      <w:r>
        <w:t>In addition to upholding their statutory responsibilities,</w:t>
      </w:r>
      <w:r>
        <w:rPr>
          <w:spacing w:val="1"/>
        </w:rPr>
        <w:t xml:space="preserve"> </w:t>
      </w:r>
      <w:r>
        <w:t>schools overwhelmingly condemned discrimination f</w:t>
      </w:r>
      <w:r>
        <w:t>rom</w:t>
      </w:r>
      <w:r>
        <w:rPr>
          <w:spacing w:val="1"/>
        </w:rPr>
        <w:t xml:space="preserve"> </w:t>
      </w:r>
      <w:r>
        <w:t>school staff and pupils against LGBTQ+ youth and youth</w:t>
      </w:r>
      <w:r>
        <w:rPr>
          <w:spacing w:val="1"/>
        </w:rPr>
        <w:t xml:space="preserve"> </w:t>
      </w:r>
      <w:r>
        <w:t>with LGBTQ+ parents. Many schools (49.2%, n=61) made</w:t>
      </w:r>
      <w:r>
        <w:rPr>
          <w:spacing w:val="1"/>
        </w:rPr>
        <w:t xml:space="preserve"> </w:t>
      </w:r>
      <w:r>
        <w:t>specific reference to the DE Circular 2010/01, which</w:t>
      </w:r>
      <w:r>
        <w:rPr>
          <w:spacing w:val="1"/>
        </w:rPr>
        <w:t xml:space="preserve"> </w:t>
      </w:r>
      <w:r>
        <w:t>emphasises young people’s right to learn in a “safe</w:t>
      </w:r>
      <w:r>
        <w:rPr>
          <w:spacing w:val="1"/>
        </w:rPr>
        <w:t xml:space="preserve"> </w:t>
      </w:r>
      <w:r>
        <w:t>environment”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favourably</w:t>
      </w:r>
      <w:r>
        <w:rPr>
          <w:spacing w:val="-4"/>
        </w:rPr>
        <w:t xml:space="preserve"> </w:t>
      </w:r>
      <w:r>
        <w:t>on</w:t>
      </w:r>
      <w:r>
        <w:rPr>
          <w:spacing w:val="-81"/>
        </w:rPr>
        <w:t xml:space="preserve"> </w:t>
      </w:r>
      <w:r>
        <w:t>grounds of their actual or perceived sexual orientation’”. In</w:t>
      </w:r>
      <w:r>
        <w:rPr>
          <w:spacing w:val="-82"/>
        </w:rPr>
        <w:t xml:space="preserve"> </w:t>
      </w:r>
      <w:r>
        <w:t>addition, the majority of schools also outlined their zero-</w:t>
      </w:r>
      <w:r>
        <w:rPr>
          <w:spacing w:val="1"/>
        </w:rPr>
        <w:t xml:space="preserve"> </w:t>
      </w:r>
      <w:r>
        <w:t>tolerance approach to homophobic, transphobic, and</w:t>
      </w:r>
      <w:r>
        <w:rPr>
          <w:spacing w:val="1"/>
        </w:rPr>
        <w:t xml:space="preserve"> </w:t>
      </w:r>
      <w:r>
        <w:t>queerphobic</w:t>
      </w:r>
      <w:r>
        <w:rPr>
          <w:spacing w:val="-4"/>
        </w:rPr>
        <w:t xml:space="preserve"> </w:t>
      </w:r>
      <w:r>
        <w:t>“bullying”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“abuse”,</w:t>
      </w:r>
      <w:r>
        <w:rPr>
          <w:spacing w:val="-3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anti-</w:t>
      </w:r>
    </w:p>
    <w:p w14:paraId="687C1BD8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C451936" w14:textId="77777777" w:rsidR="008B7C3F" w:rsidRDefault="00096725">
      <w:pPr>
        <w:pStyle w:val="BodyText"/>
        <w:spacing w:before="90" w:line="259" w:lineRule="auto"/>
        <w:ind w:left="961" w:right="1138"/>
      </w:pPr>
      <w:r>
        <w:lastRenderedPageBreak/>
        <w:t>bullying policies. In addition to condemning peer-to-peer</w:t>
      </w:r>
      <w:r>
        <w:rPr>
          <w:spacing w:val="1"/>
        </w:rPr>
        <w:t xml:space="preserve"> </w:t>
      </w:r>
      <w:r>
        <w:t>discrimination, several schools also highlighted the</w:t>
      </w:r>
      <w:r>
        <w:rPr>
          <w:spacing w:val="1"/>
        </w:rPr>
        <w:t xml:space="preserve"> </w:t>
      </w:r>
      <w:r>
        <w:t>responsibility of teachers to “counteract prejudice” and not</w:t>
      </w:r>
      <w:r>
        <w:rPr>
          <w:spacing w:val="-82"/>
        </w:rPr>
        <w:t xml:space="preserve"> </w:t>
      </w:r>
      <w:r>
        <w:t>to “view teenage LGB attraction and gender identity as a</w:t>
      </w:r>
      <w:r>
        <w:rPr>
          <w:spacing w:val="1"/>
        </w:rPr>
        <w:t xml:space="preserve"> </w:t>
      </w:r>
      <w:r>
        <w:t>pas</w:t>
      </w:r>
      <w:r>
        <w:t>sing</w:t>
      </w:r>
      <w:r>
        <w:rPr>
          <w:spacing w:val="-2"/>
        </w:rPr>
        <w:t xml:space="preserve"> </w:t>
      </w:r>
      <w:r>
        <w:t>phase”,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CCEA</w:t>
      </w:r>
      <w:r>
        <w:rPr>
          <w:spacing w:val="-1"/>
        </w:rPr>
        <w:t xml:space="preserve"> </w:t>
      </w:r>
      <w:r>
        <w:t>guidance.</w:t>
      </w:r>
    </w:p>
    <w:p w14:paraId="01E53477" w14:textId="77777777" w:rsidR="008B7C3F" w:rsidRDefault="00096725">
      <w:pPr>
        <w:pStyle w:val="BodyText"/>
        <w:spacing w:before="158" w:line="259" w:lineRule="auto"/>
        <w:ind w:left="961" w:right="1075"/>
      </w:pPr>
      <w:r>
        <w:t>Furthermore, several schools (although less) took a more</w:t>
      </w:r>
      <w:r>
        <w:rPr>
          <w:spacing w:val="1"/>
        </w:rPr>
        <w:t xml:space="preserve"> </w:t>
      </w:r>
      <w:r>
        <w:t>active approach to preventing and reducing this</w:t>
      </w:r>
      <w:r>
        <w:rPr>
          <w:spacing w:val="1"/>
        </w:rPr>
        <w:t xml:space="preserve"> </w:t>
      </w:r>
      <w:r>
        <w:t>discrimination by claiming to actively teach pupils how to</w:t>
      </w:r>
      <w:r>
        <w:rPr>
          <w:spacing w:val="1"/>
        </w:rPr>
        <w:t xml:space="preserve"> </w:t>
      </w:r>
      <w:r>
        <w:t>“challenge prejudicial attitudes” and “develo</w:t>
      </w:r>
      <w:r>
        <w:t>p the skills to</w:t>
      </w:r>
      <w:r>
        <w:rPr>
          <w:spacing w:val="1"/>
        </w:rPr>
        <w:t xml:space="preserve"> </w:t>
      </w:r>
      <w:r>
        <w:t>challenge sexist, homophobic, racist and disablist language</w:t>
      </w:r>
      <w:r>
        <w:rPr>
          <w:spacing w:val="-82"/>
        </w:rPr>
        <w:t xml:space="preserve"> </w:t>
      </w:r>
      <w:r>
        <w:t>and behaviour”, beyond simply including an anti-</w:t>
      </w:r>
      <w:r>
        <w:rPr>
          <w:spacing w:val="1"/>
        </w:rPr>
        <w:t xml:space="preserve"> </w:t>
      </w:r>
      <w:r>
        <w:t>discrimination policy. For example, one [school] stated that</w:t>
      </w:r>
      <w:r>
        <w:rPr>
          <w:spacing w:val="-82"/>
        </w:rPr>
        <w:t xml:space="preserve"> </w:t>
      </w:r>
      <w:r>
        <w:t>its RSE lessons will “help children to realise the nature and</w:t>
      </w:r>
      <w:r>
        <w:rPr>
          <w:spacing w:val="1"/>
        </w:rPr>
        <w:t xml:space="preserve"> </w:t>
      </w:r>
      <w:r>
        <w:t>conseque</w:t>
      </w:r>
      <w:r>
        <w:t>nces of discrimination, teasing, bullying and</w:t>
      </w:r>
      <w:r>
        <w:rPr>
          <w:spacing w:val="1"/>
        </w:rPr>
        <w:t xml:space="preserve"> </w:t>
      </w:r>
      <w:r>
        <w:t>aggressive behaviours (including cyber-bullying), use of</w:t>
      </w:r>
      <w:r>
        <w:rPr>
          <w:spacing w:val="1"/>
        </w:rPr>
        <w:t xml:space="preserve"> </w:t>
      </w:r>
      <w:r>
        <w:t>prejudice-based language and how to respond and ask for</w:t>
      </w:r>
      <w:r>
        <w:rPr>
          <w:spacing w:val="1"/>
        </w:rPr>
        <w:t xml:space="preserve"> </w:t>
      </w:r>
      <w:r>
        <w:t>help.” Another [school] wrote that “all pupils should be</w:t>
      </w:r>
      <w:r>
        <w:rPr>
          <w:spacing w:val="1"/>
        </w:rPr>
        <w:t xml:space="preserve"> </w:t>
      </w:r>
      <w:r>
        <w:t>educated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</w:t>
      </w:r>
      <w:r>
        <w:t>ative</w:t>
      </w:r>
      <w:r>
        <w:rPr>
          <w:spacing w:val="-3"/>
        </w:rPr>
        <w:t xml:space="preserve"> </w:t>
      </w:r>
      <w:r>
        <w:t>assumptions</w:t>
      </w:r>
      <w:r>
        <w:rPr>
          <w:spacing w:val="-8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LGBTQI+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issues.”</w:t>
      </w:r>
    </w:p>
    <w:p w14:paraId="511A78D8" w14:textId="77777777" w:rsidR="008B7C3F" w:rsidRDefault="00096725">
      <w:pPr>
        <w:pStyle w:val="BodyText"/>
        <w:spacing w:before="158" w:line="259" w:lineRule="auto"/>
        <w:ind w:left="961" w:right="1002"/>
      </w:pPr>
      <w:r>
        <w:t>In addition to addressing discrimination towards sexual</w:t>
      </w:r>
      <w:r>
        <w:rPr>
          <w:spacing w:val="1"/>
        </w:rPr>
        <w:t xml:space="preserve"> </w:t>
      </w:r>
      <w:r>
        <w:t>orientations and gender identities, most schools (81.5%,</w:t>
      </w:r>
      <w:r>
        <w:rPr>
          <w:spacing w:val="1"/>
        </w:rPr>
        <w:t xml:space="preserve"> </w:t>
      </w:r>
      <w:r>
        <w:t>n=101) claimed to support “inclusivity” and “diversity” in</w:t>
      </w:r>
      <w:r>
        <w:rPr>
          <w:spacing w:val="1"/>
        </w:rPr>
        <w:t xml:space="preserve"> </w:t>
      </w:r>
      <w:r>
        <w:t>their RSE policies. Most often, schools mentioned this value</w:t>
      </w:r>
      <w:r>
        <w:rPr>
          <w:spacing w:val="-82"/>
        </w:rPr>
        <w:t xml:space="preserve"> </w:t>
      </w:r>
      <w:r>
        <w:t>within the context of “respect” for all individuals “regardless</w:t>
      </w:r>
      <w:r>
        <w:rPr>
          <w:spacing w:val="-82"/>
        </w:rPr>
        <w:t xml:space="preserve"> </w:t>
      </w:r>
      <w:r>
        <w:t>of” sexual orientation and gender identity. Schools also</w:t>
      </w:r>
      <w:r>
        <w:rPr>
          <w:spacing w:val="1"/>
        </w:rPr>
        <w:t xml:space="preserve"> </w:t>
      </w:r>
      <w:r>
        <w:t>sought to provi</w:t>
      </w:r>
      <w:r>
        <w:t>de pupils with an “awareness” of and</w:t>
      </w:r>
      <w:r>
        <w:rPr>
          <w:spacing w:val="1"/>
        </w:rPr>
        <w:t xml:space="preserve"> </w:t>
      </w:r>
      <w:r>
        <w:t>“respect” for diverse family structures, including</w:t>
      </w:r>
      <w:r>
        <w:rPr>
          <w:spacing w:val="1"/>
        </w:rPr>
        <w:t xml:space="preserve"> </w:t>
      </w:r>
      <w:r>
        <w:t>acknowledging that some children may have LGBTQ+</w:t>
      </w:r>
      <w:r>
        <w:rPr>
          <w:spacing w:val="1"/>
        </w:rPr>
        <w:t xml:space="preserve"> </w:t>
      </w:r>
      <w:r>
        <w:t>parents.</w:t>
      </w:r>
    </w:p>
    <w:p w14:paraId="7F9AD879" w14:textId="77777777" w:rsidR="008B7C3F" w:rsidRDefault="00096725">
      <w:pPr>
        <w:pStyle w:val="BodyText"/>
        <w:spacing w:before="157" w:line="259" w:lineRule="auto"/>
        <w:ind w:left="961" w:right="1162"/>
      </w:pPr>
      <w:r>
        <w:t>Despite claiming to uphold these notions of inclusivity and</w:t>
      </w:r>
      <w:r>
        <w:rPr>
          <w:spacing w:val="-82"/>
        </w:rPr>
        <w:t xml:space="preserve"> </w:t>
      </w:r>
      <w:r>
        <w:t>diversity, we found that schools often contradicte</w:t>
      </w:r>
      <w:r>
        <w:t>d these</w:t>
      </w:r>
      <w:r>
        <w:rPr>
          <w:spacing w:val="1"/>
        </w:rPr>
        <w:t xml:space="preserve"> </w:t>
      </w:r>
      <w:r>
        <w:t>values in various ways. First, many schools promoted and</w:t>
      </w:r>
      <w:r>
        <w:rPr>
          <w:spacing w:val="1"/>
        </w:rPr>
        <w:t xml:space="preserve"> </w:t>
      </w:r>
      <w:r>
        <w:t>protected pupils’ rights to holding “diverging opinions” and</w:t>
      </w:r>
      <w:r>
        <w:rPr>
          <w:spacing w:val="-82"/>
        </w:rPr>
        <w:t xml:space="preserve"> </w:t>
      </w:r>
      <w:r>
        <w:t>used the notion of ‘tolerance’ rather than rights. These</w:t>
      </w:r>
      <w:r>
        <w:rPr>
          <w:spacing w:val="1"/>
        </w:rPr>
        <w:t xml:space="preserve"> </w:t>
      </w:r>
      <w:r>
        <w:t>statements often came directly after schools’ statements</w:t>
      </w:r>
      <w:r>
        <w:rPr>
          <w:spacing w:val="1"/>
        </w:rPr>
        <w:t xml:space="preserve"> </w:t>
      </w:r>
      <w:r>
        <w:t xml:space="preserve">about remaining </w:t>
      </w:r>
      <w:r>
        <w:t>inclusive to different sexual orientations,</w:t>
      </w:r>
      <w:r>
        <w:rPr>
          <w:spacing w:val="1"/>
        </w:rPr>
        <w:t xml:space="preserve"> </w:t>
      </w:r>
      <w:r>
        <w:t>gender identities and family structures—implying that</w:t>
      </w:r>
      <w:r>
        <w:rPr>
          <w:spacing w:val="1"/>
        </w:rPr>
        <w:t xml:space="preserve"> </w:t>
      </w:r>
      <w:r>
        <w:t>young people are permitted to hold prejudiced opinions</w:t>
      </w:r>
      <w:r>
        <w:rPr>
          <w:spacing w:val="1"/>
        </w:rPr>
        <w:t xml:space="preserve"> </w:t>
      </w:r>
      <w:r>
        <w:t>towards people of different sexual orientations and gender</w:t>
      </w:r>
      <w:r>
        <w:rPr>
          <w:spacing w:val="-82"/>
        </w:rPr>
        <w:t xml:space="preserve"> </w:t>
      </w:r>
      <w:r>
        <w:t>identities,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held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“p</w:t>
      </w:r>
      <w:r>
        <w:t>eaceful</w:t>
      </w:r>
      <w:r>
        <w:rPr>
          <w:spacing w:val="-5"/>
        </w:rPr>
        <w:t xml:space="preserve"> </w:t>
      </w:r>
      <w:r>
        <w:t>manner”.</w:t>
      </w:r>
      <w:r>
        <w:rPr>
          <w:spacing w:val="-81"/>
        </w:rPr>
        <w:t xml:space="preserve"> </w:t>
      </w:r>
      <w:r>
        <w:t>For example, one [school] writes: “Respect of all people</w:t>
      </w:r>
      <w:r>
        <w:rPr>
          <w:spacing w:val="1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promoted,</w:t>
      </w:r>
      <w:r>
        <w:rPr>
          <w:spacing w:val="-3"/>
        </w:rPr>
        <w:t xml:space="preserve"> </w:t>
      </w:r>
      <w:r>
        <w:t>along</w:t>
      </w:r>
    </w:p>
    <w:p w14:paraId="726FA146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F8AFC6E" w14:textId="77777777" w:rsidR="008B7C3F" w:rsidRDefault="00096725">
      <w:pPr>
        <w:pStyle w:val="BodyText"/>
        <w:spacing w:before="90" w:line="259" w:lineRule="auto"/>
        <w:ind w:left="961" w:right="1140"/>
      </w:pPr>
      <w:r>
        <w:lastRenderedPageBreak/>
        <w:t>with the right of all members of the school community</w:t>
      </w:r>
      <w:r>
        <w:rPr>
          <w:spacing w:val="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without</w:t>
      </w:r>
      <w:r>
        <w:rPr>
          <w:spacing w:val="-81"/>
        </w:rPr>
        <w:t xml:space="preserve"> </w:t>
      </w:r>
      <w:r>
        <w:t>aggression</w:t>
      </w:r>
      <w:r>
        <w:rPr>
          <w:spacing w:val="-2"/>
        </w:rPr>
        <w:t xml:space="preserve"> </w:t>
      </w:r>
      <w:r>
        <w:t>or antagonism”.</w:t>
      </w:r>
    </w:p>
    <w:p w14:paraId="5202E77E" w14:textId="77777777" w:rsidR="008B7C3F" w:rsidRDefault="00096725">
      <w:pPr>
        <w:pStyle w:val="BodyText"/>
        <w:spacing w:before="159" w:line="259" w:lineRule="auto"/>
        <w:ind w:left="961" w:right="1003"/>
      </w:pPr>
      <w:r>
        <w:t>Second,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implicitly</w:t>
      </w:r>
      <w:r>
        <w:rPr>
          <w:spacing w:val="-4"/>
        </w:rPr>
        <w:t xml:space="preserve"> </w:t>
      </w:r>
      <w:r>
        <w:t>promoted</w:t>
      </w:r>
      <w:r>
        <w:rPr>
          <w:spacing w:val="-81"/>
        </w:rPr>
        <w:t xml:space="preserve"> </w:t>
      </w:r>
      <w:r>
        <w:t>heteronormativity in their RSE policies. Approximately one</w:t>
      </w:r>
      <w:r>
        <w:rPr>
          <w:spacing w:val="1"/>
        </w:rPr>
        <w:t xml:space="preserve"> </w:t>
      </w:r>
      <w:r>
        <w:t>third of schools explicitly stated that their school would</w:t>
      </w:r>
      <w:r>
        <w:rPr>
          <w:spacing w:val="1"/>
        </w:rPr>
        <w:t xml:space="preserve"> </w:t>
      </w:r>
      <w:r>
        <w:t>teach pupils that heterosexual rel</w:t>
      </w:r>
      <w:r>
        <w:t>ationships was the “main”</w:t>
      </w:r>
      <w:r>
        <w:rPr>
          <w:spacing w:val="1"/>
        </w:rPr>
        <w:t xml:space="preserve"> </w:t>
      </w:r>
      <w:r>
        <w:t>or “ideal” context for sexual intimacy, with one school</w:t>
      </w:r>
      <w:r>
        <w:rPr>
          <w:spacing w:val="1"/>
        </w:rPr>
        <w:t xml:space="preserve"> </w:t>
      </w:r>
      <w:r>
        <w:t>stating that it was “the most desirable option for a person’s</w:t>
      </w:r>
      <w:r>
        <w:rPr>
          <w:spacing w:val="-82"/>
        </w:rPr>
        <w:t xml:space="preserve"> </w:t>
      </w:r>
      <w:r>
        <w:t>psychological development”. Some schools even outline</w:t>
      </w:r>
      <w:r>
        <w:rPr>
          <w:spacing w:val="1"/>
        </w:rPr>
        <w:t xml:space="preserve"> </w:t>
      </w:r>
      <w:r>
        <w:t>their beliefs that “homosexuality” is wrong. For example,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[school]</w:t>
      </w:r>
      <w:r>
        <w:rPr>
          <w:spacing w:val="1"/>
        </w:rPr>
        <w:t xml:space="preserve"> </w:t>
      </w:r>
      <w:r>
        <w:t>writes</w:t>
      </w:r>
      <w:r>
        <w:rPr>
          <w:spacing w:val="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“the</w:t>
      </w:r>
      <w:r>
        <w:rPr>
          <w:spacing w:val="3"/>
        </w:rPr>
        <w:t xml:space="preserve"> </w:t>
      </w:r>
      <w:r>
        <w:t>belief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homosexual</w:t>
      </w:r>
      <w:r>
        <w:rPr>
          <w:spacing w:val="-1"/>
        </w:rPr>
        <w:t xml:space="preserve"> </w:t>
      </w:r>
      <w:r>
        <w:t>acts</w:t>
      </w:r>
      <w:r>
        <w:rPr>
          <w:spacing w:val="1"/>
        </w:rPr>
        <w:t xml:space="preserve"> </w:t>
      </w:r>
      <w:r>
        <w:t>are against the nature and purpose of human relationships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pupils”.</w:t>
      </w:r>
    </w:p>
    <w:p w14:paraId="5477BD51" w14:textId="77777777" w:rsidR="008B7C3F" w:rsidRDefault="00096725">
      <w:pPr>
        <w:pStyle w:val="BodyText"/>
        <w:spacing w:before="157" w:line="259" w:lineRule="auto"/>
        <w:ind w:left="961" w:right="1077"/>
      </w:pPr>
      <w:r>
        <w:t>In an attempt to balance these principles, schools often</w:t>
      </w:r>
      <w:r>
        <w:rPr>
          <w:spacing w:val="1"/>
        </w:rPr>
        <w:t xml:space="preserve"> </w:t>
      </w:r>
      <w:r>
        <w:t>contended that they would still teach young people to</w:t>
      </w:r>
      <w:r>
        <w:rPr>
          <w:spacing w:val="1"/>
        </w:rPr>
        <w:t xml:space="preserve"> </w:t>
      </w:r>
      <w:r>
        <w:t>“respect” people with diverse sexual orientations and</w:t>
      </w:r>
      <w:r>
        <w:rPr>
          <w:spacing w:val="1"/>
        </w:rPr>
        <w:t xml:space="preserve"> </w:t>
      </w:r>
      <w:r>
        <w:t>relationships, or at the very least not actively discriminate</w:t>
      </w:r>
      <w:r>
        <w:rPr>
          <w:spacing w:val="1"/>
        </w:rPr>
        <w:t xml:space="preserve"> </w:t>
      </w:r>
      <w:r>
        <w:t>against them—with one school stating that “it is not</w:t>
      </w:r>
      <w:r>
        <w:rPr>
          <w:spacing w:val="1"/>
        </w:rPr>
        <w:t xml:space="preserve"> </w:t>
      </w:r>
      <w:r>
        <w:t>Christian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despise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orientation”.</w:t>
      </w:r>
      <w:r>
        <w:rPr>
          <w:spacing w:val="-81"/>
        </w:rPr>
        <w:t xml:space="preserve"> </w:t>
      </w:r>
      <w:r>
        <w:t>Teachers are also told to practise “sensitivity” when</w:t>
      </w:r>
      <w:r>
        <w:rPr>
          <w:spacing w:val="1"/>
        </w:rPr>
        <w:t xml:space="preserve"> </w:t>
      </w:r>
      <w:r>
        <w:t>prioritising heterosexuality in their RSE materials, “to avoid</w:t>
      </w:r>
      <w:r>
        <w:rPr>
          <w:spacing w:val="-82"/>
        </w:rPr>
        <w:t xml:space="preserve"> </w:t>
      </w:r>
      <w:r>
        <w:t>causing hurt and offence to [pupils] and their families, and</w:t>
      </w:r>
      <w:r>
        <w:rPr>
          <w:spacing w:val="-8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worth”.</w:t>
      </w:r>
    </w:p>
    <w:p w14:paraId="10A69F86" w14:textId="77777777" w:rsidR="008B7C3F" w:rsidRDefault="00096725">
      <w:pPr>
        <w:pStyle w:val="BodyText"/>
        <w:spacing w:line="259" w:lineRule="auto"/>
        <w:ind w:left="961" w:right="1091"/>
      </w:pPr>
      <w:r>
        <w:t>While these schools sho</w:t>
      </w:r>
      <w:r>
        <w:t>w an attempt to be inclusive and</w:t>
      </w:r>
      <w:r>
        <w:rPr>
          <w:spacing w:val="1"/>
        </w:rPr>
        <w:t xml:space="preserve"> </w:t>
      </w:r>
      <w:r>
        <w:t>respectful towards people of different sexual orientations,</w:t>
      </w:r>
      <w:r>
        <w:rPr>
          <w:spacing w:val="1"/>
        </w:rPr>
        <w:t xml:space="preserve"> </w:t>
      </w:r>
      <w:r>
        <w:t>this does not negate the fact that actively promoting</w:t>
      </w:r>
      <w:r>
        <w:rPr>
          <w:spacing w:val="1"/>
        </w:rPr>
        <w:t xml:space="preserve"> </w:t>
      </w:r>
      <w:r>
        <w:t>heterosexuality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ideal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RSE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content</w:t>
      </w:r>
      <w:r>
        <w:rPr>
          <w:spacing w:val="-81"/>
        </w:rPr>
        <w:t xml:space="preserve"> </w:t>
      </w:r>
      <w:r>
        <w:t>contributes to the marginalisation and stigmatis</w:t>
      </w:r>
      <w:r>
        <w:t>ation of</w:t>
      </w:r>
      <w:r>
        <w:rPr>
          <w:spacing w:val="1"/>
        </w:rPr>
        <w:t xml:space="preserve"> </w:t>
      </w:r>
      <w:r>
        <w:t>non-heterosexual</w:t>
      </w:r>
      <w:r>
        <w:rPr>
          <w:spacing w:val="-4"/>
        </w:rPr>
        <w:t xml:space="preserve"> </w:t>
      </w:r>
      <w:r>
        <w:t>identities</w:t>
      </w:r>
      <w:r>
        <w:rPr>
          <w:spacing w:val="-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experiences.</w:t>
      </w:r>
    </w:p>
    <w:p w14:paraId="63429C03" w14:textId="77777777" w:rsidR="008B7C3F" w:rsidRDefault="00096725">
      <w:pPr>
        <w:pStyle w:val="BodyText"/>
        <w:spacing w:before="159" w:line="259" w:lineRule="auto"/>
        <w:ind w:left="961" w:right="1000"/>
      </w:pPr>
      <w:r>
        <w:t>Finally,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gap</w:t>
      </w:r>
      <w:r>
        <w:rPr>
          <w:spacing w:val="-8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inclusion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LGBTQ+</w:t>
      </w:r>
      <w:r>
        <w:rPr>
          <w:spacing w:val="5"/>
        </w:rPr>
        <w:t xml:space="preserve"> </w:t>
      </w:r>
      <w:r>
        <w:t>content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schools’</w:t>
      </w:r>
      <w:r>
        <w:rPr>
          <w:spacing w:val="4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curricula, as well as an affirmative and positive approach to</w:t>
      </w:r>
      <w:r>
        <w:rPr>
          <w:spacing w:val="-82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gender</w:t>
      </w:r>
      <w:r>
        <w:rPr>
          <w:spacing w:val="5"/>
        </w:rPr>
        <w:t xml:space="preserve"> </w:t>
      </w:r>
      <w:r>
        <w:t>diversity.</w:t>
      </w:r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of schools listed gender and sexual identity in their</w:t>
      </w:r>
      <w:r>
        <w:rPr>
          <w:spacing w:val="1"/>
        </w:rPr>
        <w:t xml:space="preserve"> </w:t>
      </w:r>
      <w:r>
        <w:t>curriculum content. Very few schools referenced the</w:t>
      </w:r>
      <w:r>
        <w:rPr>
          <w:spacing w:val="1"/>
        </w:rPr>
        <w:t xml:space="preserve"> </w:t>
      </w:r>
      <w:r>
        <w:t>legalisation</w:t>
      </w:r>
      <w:r>
        <w:rPr>
          <w:spacing w:val="-5"/>
        </w:rPr>
        <w:t xml:space="preserve"> </w:t>
      </w:r>
      <w:r>
        <w:t>of same-sex</w:t>
      </w:r>
      <w:r>
        <w:rPr>
          <w:spacing w:val="-2"/>
        </w:rPr>
        <w:t xml:space="preserve"> </w:t>
      </w:r>
      <w:r>
        <w:t>marri</w:t>
      </w:r>
      <w:r>
        <w:t>age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Northern</w:t>
      </w:r>
      <w:r>
        <w:rPr>
          <w:spacing w:val="-1"/>
        </w:rPr>
        <w:t xml:space="preserve"> </w:t>
      </w:r>
      <w:r>
        <w:t>Ireland.</w:t>
      </w:r>
    </w:p>
    <w:p w14:paraId="0D68121C" w14:textId="77777777" w:rsidR="008B7C3F" w:rsidRDefault="00096725">
      <w:pPr>
        <w:pStyle w:val="BodyText"/>
        <w:spacing w:line="259" w:lineRule="auto"/>
        <w:ind w:left="961" w:right="1044"/>
      </w:pPr>
      <w:r>
        <w:t xml:space="preserve">There are however </w:t>
      </w:r>
      <w:r>
        <w:rPr>
          <w:i/>
        </w:rPr>
        <w:t xml:space="preserve">some </w:t>
      </w:r>
      <w:r>
        <w:t>schools that do demonstrate the</w:t>
      </w:r>
      <w:r>
        <w:rPr>
          <w:spacing w:val="1"/>
        </w:rPr>
        <w:t xml:space="preserve"> </w:t>
      </w:r>
      <w:r>
        <w:t>inclusion of LGBTQ+ content in their RSE curricula. For</w:t>
      </w:r>
      <w:r>
        <w:rPr>
          <w:spacing w:val="1"/>
        </w:rPr>
        <w:t xml:space="preserve"> </w:t>
      </w:r>
      <w:r>
        <w:t>example, one [school] wrote: “we wish to promote a</w:t>
      </w:r>
      <w:r>
        <w:rPr>
          <w:spacing w:val="1"/>
        </w:rPr>
        <w:t xml:space="preserve"> </w:t>
      </w:r>
      <w:r>
        <w:t>positive view of sexual orientation and gender identity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self- esteem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LGBTQI+</w:t>
      </w:r>
    </w:p>
    <w:p w14:paraId="6C8B68AD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B3BB101" w14:textId="77777777" w:rsidR="008B7C3F" w:rsidRDefault="00096725">
      <w:pPr>
        <w:pStyle w:val="BodyText"/>
        <w:spacing w:before="90" w:line="259" w:lineRule="auto"/>
        <w:ind w:left="961" w:right="1022"/>
      </w:pPr>
      <w:r>
        <w:lastRenderedPageBreak/>
        <w:t>pupils”. They further stated that they aim to “provide pupils</w:t>
      </w:r>
      <w:r>
        <w:rPr>
          <w:spacing w:val="-82"/>
        </w:rPr>
        <w:t xml:space="preserve"> </w:t>
      </w:r>
      <w:r>
        <w:t>with LGBTQI+ inclusive Relationships and Sex Education</w:t>
      </w:r>
      <w:r>
        <w:rPr>
          <w:spacing w:val="1"/>
        </w:rPr>
        <w:t xml:space="preserve"> </w:t>
      </w:r>
      <w:r>
        <w:t>(RSE), opportunities to discuss sexuality, sexual orientation</w:t>
      </w:r>
      <w:r>
        <w:rPr>
          <w:spacing w:val="-82"/>
        </w:rPr>
        <w:t xml:space="preserve"> </w:t>
      </w:r>
      <w:r>
        <w:t>and gender identity, and including LGBTQI+ people and</w:t>
      </w:r>
      <w:r>
        <w:rPr>
          <w:spacing w:val="1"/>
        </w:rPr>
        <w:t xml:space="preserve"> </w:t>
      </w:r>
      <w:r>
        <w:t>themes in the RSE, PD and the wider curriculum where</w:t>
      </w:r>
      <w:r>
        <w:rPr>
          <w:spacing w:val="1"/>
        </w:rPr>
        <w:t xml:space="preserve"> </w:t>
      </w:r>
      <w:r>
        <w:t>relevant.</w:t>
      </w:r>
    </w:p>
    <w:p w14:paraId="7C024C73" w14:textId="77777777" w:rsidR="008B7C3F" w:rsidRDefault="008B7C3F">
      <w:pPr>
        <w:pStyle w:val="BodyText"/>
        <w:ind w:left="0"/>
        <w:rPr>
          <w:sz w:val="28"/>
        </w:rPr>
      </w:pPr>
    </w:p>
    <w:p w14:paraId="7F3BD6DA" w14:textId="77777777" w:rsidR="008B7C3F" w:rsidRDefault="008B7C3F">
      <w:pPr>
        <w:pStyle w:val="BodyText"/>
        <w:spacing w:before="1"/>
        <w:ind w:left="0"/>
      </w:pPr>
    </w:p>
    <w:p w14:paraId="35AE6BCC" w14:textId="77777777" w:rsidR="008B7C3F" w:rsidRDefault="00096725">
      <w:pPr>
        <w:pStyle w:val="Heading2"/>
      </w:pPr>
      <w:bookmarkStart w:id="41" w:name="_bookmark41"/>
      <w:bookmarkEnd w:id="41"/>
      <w:r>
        <w:t>Gender</w:t>
      </w:r>
      <w:r>
        <w:rPr>
          <w:spacing w:val="-5"/>
        </w:rPr>
        <w:t xml:space="preserve"> </w:t>
      </w:r>
      <w:r>
        <w:t>Inequalities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Relations</w:t>
      </w:r>
    </w:p>
    <w:p w14:paraId="7F6A3BA9" w14:textId="77777777" w:rsidR="008B7C3F" w:rsidRDefault="008B7C3F">
      <w:pPr>
        <w:pStyle w:val="BodyText"/>
        <w:ind w:left="0"/>
        <w:rPr>
          <w:b/>
          <w:sz w:val="37"/>
        </w:rPr>
      </w:pPr>
    </w:p>
    <w:p w14:paraId="297FB855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235" w:firstLine="0"/>
        <w:rPr>
          <w:sz w:val="24"/>
        </w:rPr>
      </w:pPr>
      <w:r>
        <w:rPr>
          <w:sz w:val="24"/>
        </w:rPr>
        <w:t>In analysing schools’ approach to education on gender inequalities</w:t>
      </w:r>
      <w:r>
        <w:rPr>
          <w:spacing w:val="1"/>
          <w:sz w:val="24"/>
        </w:rPr>
        <w:t xml:space="preserve"> </w:t>
      </w:r>
      <w:r>
        <w:rPr>
          <w:sz w:val="24"/>
        </w:rPr>
        <w:t>and relations, the contracted experts found that work should be done to</w:t>
      </w:r>
      <w:r>
        <w:rPr>
          <w:spacing w:val="1"/>
          <w:sz w:val="24"/>
        </w:rPr>
        <w:t xml:space="preserve"> </w:t>
      </w:r>
      <w:r>
        <w:rPr>
          <w:sz w:val="24"/>
        </w:rPr>
        <w:t>ensure that school policies promote gender equity, address gender-based</w:t>
      </w:r>
      <w:r>
        <w:rPr>
          <w:spacing w:val="-82"/>
          <w:sz w:val="24"/>
        </w:rPr>
        <w:t xml:space="preserve"> </w:t>
      </w:r>
      <w:r>
        <w:rPr>
          <w:sz w:val="24"/>
        </w:rPr>
        <w:t>violence, stereotypes and misogyny; and avoid</w:t>
      </w:r>
      <w:r>
        <w:rPr>
          <w:sz w:val="24"/>
        </w:rPr>
        <w:t xml:space="preserve"> the promotion of sexual</w:t>
      </w:r>
      <w:r>
        <w:rPr>
          <w:spacing w:val="1"/>
          <w:sz w:val="24"/>
        </w:rPr>
        <w:t xml:space="preserve"> </w:t>
      </w:r>
      <w:r>
        <w:rPr>
          <w:sz w:val="24"/>
        </w:rPr>
        <w:t>double standards around sexual practices, including shaming and victim</w:t>
      </w:r>
      <w:r>
        <w:rPr>
          <w:spacing w:val="1"/>
          <w:sz w:val="24"/>
        </w:rPr>
        <w:t xml:space="preserve"> </w:t>
      </w:r>
      <w:r>
        <w:rPr>
          <w:sz w:val="24"/>
        </w:rPr>
        <w:t>blaming</w:t>
      </w:r>
      <w:r>
        <w:rPr>
          <w:spacing w:val="1"/>
          <w:sz w:val="24"/>
        </w:rPr>
        <w:t xml:space="preserve"> </w:t>
      </w:r>
      <w:r>
        <w:rPr>
          <w:sz w:val="24"/>
        </w:rPr>
        <w:t>narratives. They</w:t>
      </w:r>
      <w:r>
        <w:rPr>
          <w:spacing w:val="-1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23CF6B20" w14:textId="77777777" w:rsidR="008B7C3F" w:rsidRDefault="00096725">
      <w:pPr>
        <w:pStyle w:val="BodyText"/>
        <w:spacing w:before="160" w:line="259" w:lineRule="auto"/>
        <w:ind w:left="961" w:right="1200"/>
      </w:pPr>
      <w:r>
        <w:t>The majority of schools include references to teaching</w:t>
      </w:r>
      <w:r>
        <w:rPr>
          <w:spacing w:val="1"/>
        </w:rPr>
        <w:t xml:space="preserve"> </w:t>
      </w:r>
      <w:r>
        <w:t>gender-related topics, such as gender stereotypes, gender</w:t>
      </w:r>
      <w:r>
        <w:rPr>
          <w:spacing w:val="-83"/>
        </w:rPr>
        <w:t xml:space="preserve"> </w:t>
      </w:r>
      <w:r>
        <w:t>equalit</w:t>
      </w:r>
      <w:r>
        <w:t>y, and feminism in their policies. In particular, 26</w:t>
      </w:r>
      <w:r>
        <w:rPr>
          <w:spacing w:val="1"/>
        </w:rPr>
        <w:t xml:space="preserve"> </w:t>
      </w:r>
      <w:r>
        <w:t>schools quote the CCEA’s definition of RSE, which makes</w:t>
      </w:r>
      <w:r>
        <w:rPr>
          <w:spacing w:val="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 “gender issues”:</w:t>
      </w:r>
    </w:p>
    <w:p w14:paraId="674D60B9" w14:textId="77777777" w:rsidR="008B7C3F" w:rsidRDefault="00096725">
      <w:pPr>
        <w:spacing w:before="158" w:line="259" w:lineRule="auto"/>
        <w:ind w:left="961" w:right="1027"/>
        <w:rPr>
          <w:i/>
          <w:sz w:val="24"/>
        </w:rPr>
      </w:pPr>
      <w:r>
        <w:rPr>
          <w:i/>
          <w:sz w:val="24"/>
        </w:rPr>
        <w:t>“Relationships and Sexuality Education (RSE) is a lifelong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process which encompasses the acquisition of knowledge,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z w:val="24"/>
        </w:rPr>
        <w:t>derstanding and skills; and the development of attitudes,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beliefs and values and personal and social relationships and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issues.”</w:t>
      </w:r>
    </w:p>
    <w:p w14:paraId="1E847898" w14:textId="77777777" w:rsidR="008B7C3F" w:rsidRDefault="00096725">
      <w:pPr>
        <w:pStyle w:val="BodyText"/>
        <w:spacing w:before="160" w:line="259" w:lineRule="auto"/>
        <w:ind w:left="961" w:right="1054"/>
      </w:pPr>
      <w:r>
        <w:t>Despite teaching these important topics, schools otherwise</w:t>
      </w:r>
      <w:r>
        <w:rPr>
          <w:spacing w:val="1"/>
        </w:rPr>
        <w:t xml:space="preserve"> </w:t>
      </w:r>
      <w:r>
        <w:t>take a gender-blind approach in their policies, and thus fail</w:t>
      </w:r>
      <w:r>
        <w:rPr>
          <w:spacing w:val="1"/>
        </w:rPr>
        <w:t xml:space="preserve"> </w:t>
      </w:r>
      <w:r>
        <w:t>to challenge and indirectly encourages harmful gender</w:t>
      </w:r>
      <w:r>
        <w:rPr>
          <w:spacing w:val="1"/>
        </w:rPr>
        <w:t xml:space="preserve"> </w:t>
      </w:r>
      <w:r>
        <w:t>norms and inequalities. For starters, schools fail to account</w:t>
      </w:r>
      <w:r>
        <w:rPr>
          <w:spacing w:val="-82"/>
        </w:rPr>
        <w:t xml:space="preserve"> </w:t>
      </w:r>
      <w:r>
        <w:t>for the gendered context of sexual and gender-based</w:t>
      </w:r>
      <w:r>
        <w:rPr>
          <w:spacing w:val="1"/>
        </w:rPr>
        <w:t xml:space="preserve"> </w:t>
      </w:r>
      <w:r>
        <w:t>violence. Most schools’ policies reference types of violence</w:t>
      </w:r>
      <w:r>
        <w:rPr>
          <w:spacing w:val="1"/>
        </w:rPr>
        <w:t xml:space="preserve"> </w:t>
      </w:r>
      <w:r>
        <w:t>that women and girls overwhelmingly experience, such as</w:t>
      </w:r>
      <w:r>
        <w:rPr>
          <w:spacing w:val="1"/>
        </w:rPr>
        <w:t xml:space="preserve"> </w:t>
      </w:r>
      <w:r>
        <w:t>“sexual harassment”, “sexual abuse”, “rape”, “domestic</w:t>
      </w:r>
      <w:r>
        <w:rPr>
          <w:spacing w:val="1"/>
        </w:rPr>
        <w:t xml:space="preserve"> </w:t>
      </w:r>
      <w:r>
        <w:t>violence”, “female genital mutilation (FGM)”, and “sexual</w:t>
      </w:r>
      <w:r>
        <w:rPr>
          <w:spacing w:val="1"/>
        </w:rPr>
        <w:t xml:space="preserve"> </w:t>
      </w:r>
      <w:r>
        <w:t>exploitation”.</w:t>
      </w:r>
      <w:r>
        <w:rPr>
          <w:spacing w:val="84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</w:t>
      </w:r>
      <w:r>
        <w:t>ajority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schools have</w:t>
      </w:r>
      <w:r>
        <w:rPr>
          <w:spacing w:val="3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on how to respond to disclosures of sexual and gender-</w:t>
      </w:r>
      <w:r>
        <w:rPr>
          <w:spacing w:val="1"/>
        </w:rPr>
        <w:t xml:space="preserve"> </w:t>
      </w:r>
      <w:r>
        <w:t>based violence, they fail to account for, and challenge, the</w:t>
      </w:r>
      <w:r>
        <w:rPr>
          <w:spacing w:val="1"/>
        </w:rPr>
        <w:t xml:space="preserve"> </w:t>
      </w:r>
      <w:r>
        <w:t>societal gender inequalities that often underpin these forms</w:t>
      </w:r>
      <w:r>
        <w:rPr>
          <w:spacing w:val="-82"/>
        </w:rPr>
        <w:t xml:space="preserve"> </w:t>
      </w:r>
      <w:r>
        <w:t>of violence. It is also notable that tech faci</w:t>
      </w:r>
      <w:r>
        <w:t>litated gender-</w:t>
      </w:r>
      <w:r>
        <w:rPr>
          <w:spacing w:val="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discussions</w:t>
      </w:r>
      <w:r>
        <w:rPr>
          <w:spacing w:val="-1"/>
        </w:rPr>
        <w:t xml:space="preserve"> </w:t>
      </w:r>
      <w:r>
        <w:t>despite</w:t>
      </w:r>
    </w:p>
    <w:p w14:paraId="5B131B76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7115935" w14:textId="77777777" w:rsidR="008B7C3F" w:rsidRDefault="00096725">
      <w:pPr>
        <w:pStyle w:val="BodyText"/>
        <w:spacing w:before="90"/>
        <w:ind w:left="961"/>
      </w:pPr>
      <w:r>
        <w:lastRenderedPageBreak/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constituting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</w:p>
    <w:p w14:paraId="3F9809D7" w14:textId="77777777" w:rsidR="008B7C3F" w:rsidRDefault="00096725">
      <w:pPr>
        <w:pStyle w:val="BodyText"/>
        <w:spacing w:before="23"/>
        <w:ind w:left="961"/>
      </w:pPr>
      <w:r>
        <w:t>component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people’s</w:t>
      </w:r>
      <w:r>
        <w:rPr>
          <w:spacing w:val="-5"/>
        </w:rPr>
        <w:t xml:space="preserve"> </w:t>
      </w:r>
      <w:r>
        <w:t>everyday</w:t>
      </w:r>
      <w:r>
        <w:rPr>
          <w:spacing w:val="-4"/>
        </w:rPr>
        <w:t xml:space="preserve"> </w:t>
      </w:r>
      <w:r>
        <w:t>lives.</w:t>
      </w:r>
    </w:p>
    <w:p w14:paraId="46BE50CD" w14:textId="77777777" w:rsidR="008B7C3F" w:rsidRDefault="00096725">
      <w:pPr>
        <w:pStyle w:val="BodyText"/>
        <w:spacing w:before="184" w:line="259" w:lineRule="auto"/>
        <w:ind w:left="961" w:right="994"/>
      </w:pPr>
      <w:r>
        <w:t>Furthermore, schools indirectly contribute to the societal</w:t>
      </w:r>
      <w:r>
        <w:rPr>
          <w:spacing w:val="1"/>
        </w:rPr>
        <w:t xml:space="preserve"> </w:t>
      </w:r>
      <w:r>
        <w:t>vic</w:t>
      </w:r>
      <w:r>
        <w:t>tim-blaming and slut-shaming of women and girls. 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majority</w:t>
      </w:r>
      <w:r>
        <w:rPr>
          <w:spacing w:val="3"/>
        </w:rPr>
        <w:t xml:space="preserve"> </w:t>
      </w:r>
      <w:r>
        <w:t>54%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schools</w:t>
      </w:r>
      <w:r>
        <w:rPr>
          <w:spacing w:val="3"/>
        </w:rPr>
        <w:t xml:space="preserve"> </w:t>
      </w:r>
      <w:r>
        <w:t>(n=67)</w:t>
      </w:r>
      <w:r>
        <w:rPr>
          <w:spacing w:val="3"/>
        </w:rPr>
        <w:t xml:space="preserve"> </w:t>
      </w:r>
      <w:r>
        <w:t>claim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 young people strategies to “protect themselves” from</w:t>
      </w:r>
      <w:r>
        <w:rPr>
          <w:spacing w:val="-82"/>
        </w:rPr>
        <w:t xml:space="preserve"> </w:t>
      </w:r>
      <w:r>
        <w:t>sexual and other forms of violence and harassment. Several</w:t>
      </w:r>
      <w:r>
        <w:rPr>
          <w:spacing w:val="-82"/>
        </w:rPr>
        <w:t xml:space="preserve"> </w:t>
      </w:r>
      <w:r>
        <w:t>of these schools specifically reference the Department of</w:t>
      </w:r>
      <w:r>
        <w:rPr>
          <w:spacing w:val="1"/>
        </w:rPr>
        <w:t xml:space="preserve"> </w:t>
      </w:r>
      <w:r>
        <w:t>Health, Social Services and Public Safety’s Stopping</w:t>
      </w:r>
      <w:r>
        <w:rPr>
          <w:spacing w:val="1"/>
        </w:rPr>
        <w:t xml:space="preserve"> </w:t>
      </w:r>
      <w:r>
        <w:t>Domestic and Sexual Violence and Abuse in Northern</w:t>
      </w:r>
      <w:r>
        <w:rPr>
          <w:spacing w:val="1"/>
        </w:rPr>
        <w:t xml:space="preserve"> </w:t>
      </w:r>
      <w:r>
        <w:t>Ireland’s (2013) statement that RSE</w:t>
      </w:r>
      <w:r>
        <w:t xml:space="preserve"> “will also help them</w:t>
      </w:r>
      <w:r>
        <w:rPr>
          <w:spacing w:val="1"/>
        </w:rPr>
        <w:t xml:space="preserve"> </w:t>
      </w:r>
      <w:r>
        <w:t>develop appropriate behaviour to protect themselves”</w:t>
      </w:r>
      <w:r>
        <w:rPr>
          <w:spacing w:val="1"/>
        </w:rPr>
        <w:t xml:space="preserve"> </w:t>
      </w:r>
      <w:r>
        <w:t>(CCEA, 2015, p. 2). This quote is also featured in the CCEA</w:t>
      </w:r>
      <w:r>
        <w:rPr>
          <w:spacing w:val="1"/>
        </w:rPr>
        <w:t xml:space="preserve"> </w:t>
      </w:r>
      <w:r>
        <w:t>primary RSE guidance document. By way of contrast, very</w:t>
      </w:r>
      <w:r>
        <w:rPr>
          <w:spacing w:val="1"/>
        </w:rPr>
        <w:t xml:space="preserve"> </w:t>
      </w:r>
      <w:r>
        <w:t>few</w:t>
      </w:r>
      <w:r>
        <w:rPr>
          <w:spacing w:val="3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emphasised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importance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others from p</w:t>
      </w:r>
      <w:r>
        <w:t>erpetrating this violence. By focusing on</w:t>
      </w:r>
      <w:r>
        <w:rPr>
          <w:spacing w:val="1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becoming</w:t>
      </w:r>
      <w:r>
        <w:rPr>
          <w:spacing w:val="2"/>
        </w:rPr>
        <w:t xml:space="preserve"> </w:t>
      </w:r>
      <w:r>
        <w:t>victims,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 preventing perpetrators from engaging in violence,</w:t>
      </w:r>
      <w:r>
        <w:rPr>
          <w:spacing w:val="1"/>
        </w:rPr>
        <w:t xml:space="preserve"> </w:t>
      </w:r>
      <w:r>
        <w:t>schools inadvertently contribute to the ideology that young</w:t>
      </w:r>
      <w:r>
        <w:rPr>
          <w:spacing w:val="1"/>
        </w:rPr>
        <w:t xml:space="preserve"> </w:t>
      </w:r>
      <w:r>
        <w:t>people (most often girls) are responsible fo</w:t>
      </w:r>
      <w:r>
        <w:t>r their own</w:t>
      </w:r>
      <w:r>
        <w:rPr>
          <w:spacing w:val="1"/>
        </w:rPr>
        <w:t xml:space="preserve"> </w:t>
      </w:r>
      <w:r>
        <w:t>victimization</w:t>
      </w:r>
      <w:r>
        <w:rPr>
          <w:spacing w:val="-5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clothing).</w:t>
      </w:r>
    </w:p>
    <w:p w14:paraId="0E2E9E32" w14:textId="77777777" w:rsidR="008B7C3F" w:rsidRDefault="00096725">
      <w:pPr>
        <w:pStyle w:val="BodyText"/>
        <w:spacing w:before="157" w:line="259" w:lineRule="auto"/>
        <w:ind w:left="961" w:right="1007"/>
      </w:pPr>
      <w:r>
        <w:t>There were only a few schools who did challenge these</w:t>
      </w:r>
      <w:r>
        <w:rPr>
          <w:spacing w:val="1"/>
        </w:rPr>
        <w:t xml:space="preserve"> </w:t>
      </w:r>
      <w:r>
        <w:t>harmful</w:t>
      </w:r>
      <w:r>
        <w:rPr>
          <w:spacing w:val="-7"/>
        </w:rPr>
        <w:t xml:space="preserve"> </w:t>
      </w:r>
      <w:r>
        <w:t>societal</w:t>
      </w:r>
      <w:r>
        <w:rPr>
          <w:spacing w:val="-4"/>
        </w:rPr>
        <w:t xml:space="preserve"> </w:t>
      </w:r>
      <w:r>
        <w:t>norms</w:t>
      </w:r>
      <w:r>
        <w:rPr>
          <w:spacing w:val="-5"/>
        </w:rPr>
        <w:t xml:space="preserve"> </w:t>
      </w:r>
      <w:r>
        <w:t>surrounding</w:t>
      </w:r>
      <w:r>
        <w:rPr>
          <w:spacing w:val="-5"/>
        </w:rPr>
        <w:t xml:space="preserve"> </w:t>
      </w:r>
      <w:r>
        <w:t>gender-based</w:t>
      </w:r>
      <w:r>
        <w:rPr>
          <w:spacing w:val="-5"/>
        </w:rPr>
        <w:t xml:space="preserve"> </w:t>
      </w:r>
      <w:r>
        <w:t>violence.</w:t>
      </w:r>
      <w:r>
        <w:rPr>
          <w:spacing w:val="-8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[three</w:t>
      </w:r>
      <w:r>
        <w:rPr>
          <w:spacing w:val="-3"/>
        </w:rPr>
        <w:t xml:space="preserve"> </w:t>
      </w:r>
      <w:r>
        <w:t>schools]</w:t>
      </w:r>
      <w:r>
        <w:rPr>
          <w:spacing w:val="-1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quote:</w:t>
      </w:r>
    </w:p>
    <w:p w14:paraId="2D778FD9" w14:textId="77777777" w:rsidR="008B7C3F" w:rsidRDefault="00096725">
      <w:pPr>
        <w:spacing w:before="159" w:line="259" w:lineRule="auto"/>
        <w:ind w:left="961" w:right="1046"/>
        <w:rPr>
          <w:i/>
          <w:sz w:val="24"/>
        </w:rPr>
      </w:pPr>
      <w:r>
        <w:rPr>
          <w:i/>
          <w:sz w:val="24"/>
        </w:rPr>
        <w:t>“It is also important that the pupils are encouraged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challenge the ‘blame’ that can be attached to victims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sexual abuse and domestic and/or sexual violence in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relationship, particularly female victims because of factors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such as how they choose to d</w:t>
      </w:r>
      <w:r>
        <w:rPr>
          <w:i/>
          <w:sz w:val="24"/>
        </w:rPr>
        <w:t>ress, or their alcohol intake.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 Relationships and Sexuality Education, pupils will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 a deeper knowledge and understanding of personal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safety, and the importance of having equal, mutually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respectful, consensual, non-exploitative and non-violent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relationships. Pupils will also develop the resilience to work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their way through difficult situations, and find out where to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support.”</w:t>
      </w:r>
    </w:p>
    <w:p w14:paraId="5ED64DB3" w14:textId="77777777" w:rsidR="008B7C3F" w:rsidRDefault="008B7C3F">
      <w:pPr>
        <w:pStyle w:val="BodyText"/>
        <w:ind w:left="0"/>
        <w:rPr>
          <w:i/>
          <w:sz w:val="28"/>
        </w:rPr>
      </w:pPr>
    </w:p>
    <w:p w14:paraId="5E6FAC02" w14:textId="77777777" w:rsidR="008B7C3F" w:rsidRDefault="008B7C3F">
      <w:pPr>
        <w:pStyle w:val="BodyText"/>
        <w:spacing w:before="12"/>
        <w:ind w:left="0"/>
        <w:rPr>
          <w:i/>
          <w:sz w:val="23"/>
        </w:rPr>
      </w:pPr>
    </w:p>
    <w:p w14:paraId="7D26BCB6" w14:textId="77777777" w:rsidR="008B7C3F" w:rsidRDefault="00096725">
      <w:pPr>
        <w:pStyle w:val="Heading2"/>
        <w:numPr>
          <w:ilvl w:val="1"/>
          <w:numId w:val="6"/>
        </w:numPr>
        <w:tabs>
          <w:tab w:val="left" w:pos="610"/>
        </w:tabs>
      </w:pPr>
      <w:bookmarkStart w:id="42" w:name="_bookmark42"/>
      <w:bookmarkEnd w:id="42"/>
      <w:r>
        <w:t>Findings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CCEA</w:t>
      </w:r>
    </w:p>
    <w:p w14:paraId="52229936" w14:textId="77777777" w:rsidR="008B7C3F" w:rsidRDefault="008B7C3F">
      <w:pPr>
        <w:pStyle w:val="BodyText"/>
        <w:ind w:left="0"/>
        <w:rPr>
          <w:b/>
          <w:sz w:val="37"/>
        </w:rPr>
      </w:pPr>
    </w:p>
    <w:p w14:paraId="145C99A4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ind w:left="818"/>
        <w:rPr>
          <w:sz w:val="24"/>
        </w:rPr>
      </w:pPr>
      <w:r>
        <w:rPr>
          <w:sz w:val="24"/>
        </w:rPr>
        <w:t>Along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obtaining</w:t>
      </w:r>
      <w:r>
        <w:rPr>
          <w:spacing w:val="-2"/>
          <w:sz w:val="24"/>
        </w:rPr>
        <w:t xml:space="preserve"> </w:t>
      </w:r>
      <w:r>
        <w:rPr>
          <w:sz w:val="24"/>
        </w:rPr>
        <w:t>schools’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2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NIHRC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</w:p>
    <w:p w14:paraId="3F7EE712" w14:textId="77777777" w:rsidR="008B7C3F" w:rsidRDefault="00096725">
      <w:pPr>
        <w:pStyle w:val="BodyText"/>
        <w:spacing w:before="23"/>
      </w:pPr>
      <w:r>
        <w:t>requested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</w:p>
    <w:p w14:paraId="027363C0" w14:textId="77777777" w:rsidR="008B7C3F" w:rsidRDefault="008B7C3F">
      <w:p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FC677CC" w14:textId="77777777" w:rsidR="008B7C3F" w:rsidRDefault="00096725">
      <w:pPr>
        <w:pStyle w:val="BodyText"/>
        <w:spacing w:before="90" w:line="259" w:lineRule="auto"/>
        <w:ind w:right="745"/>
      </w:pPr>
      <w:r>
        <w:lastRenderedPageBreak/>
        <w:t>to the provision of RSE. This included advising on whether the school</w:t>
      </w:r>
      <w:r>
        <w:rPr>
          <w:spacing w:val="-82"/>
        </w:rPr>
        <w:t xml:space="preserve"> </w:t>
      </w:r>
      <w:r>
        <w:t>utilised the CCEA RSE Hub and, if so, which resources they used. In</w:t>
      </w:r>
      <w:r>
        <w:rPr>
          <w:spacing w:val="1"/>
        </w:rPr>
        <w:t xml:space="preserve"> </w:t>
      </w:r>
      <w:r>
        <w:t>relation to school engagemen</w:t>
      </w:r>
      <w:r>
        <w:t>t with CCEA resources, the independent</w:t>
      </w:r>
      <w:r>
        <w:rPr>
          <w:spacing w:val="-82"/>
        </w:rPr>
        <w:t xml:space="preserve"> </w:t>
      </w:r>
      <w:r>
        <w:t>experts</w:t>
      </w:r>
      <w:r>
        <w:rPr>
          <w:spacing w:val="-2"/>
        </w:rPr>
        <w:t xml:space="preserve"> </w:t>
      </w:r>
      <w:r>
        <w:t>reported that:</w:t>
      </w:r>
    </w:p>
    <w:p w14:paraId="1BEE85AF" w14:textId="77777777" w:rsidR="008B7C3F" w:rsidRDefault="00096725">
      <w:pPr>
        <w:pStyle w:val="BodyText"/>
        <w:spacing w:before="159" w:line="259" w:lineRule="auto"/>
        <w:ind w:left="961" w:right="1008"/>
      </w:pPr>
      <w:r>
        <w:t>Despite its lack of legislative power, we found that the</w:t>
      </w:r>
      <w:r>
        <w:rPr>
          <w:spacing w:val="1"/>
        </w:rPr>
        <w:t xml:space="preserve"> </w:t>
      </w:r>
      <w:r>
        <w:t>majority of schools (87.7%, n=114) directly referenced the</w:t>
      </w:r>
      <w:r>
        <w:rPr>
          <w:spacing w:val="1"/>
        </w:rPr>
        <w:t xml:space="preserve"> </w:t>
      </w:r>
      <w:r>
        <w:t>CCEA</w:t>
      </w:r>
      <w:r>
        <w:rPr>
          <w:spacing w:val="5"/>
        </w:rPr>
        <w:t xml:space="preserve"> </w:t>
      </w:r>
      <w:r>
        <w:t>guidance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RSE</w:t>
      </w:r>
      <w:r>
        <w:rPr>
          <w:spacing w:val="5"/>
        </w:rPr>
        <w:t xml:space="preserve"> </w:t>
      </w:r>
      <w:r>
        <w:t>policies.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166</w:t>
      </w:r>
      <w:r>
        <w:rPr>
          <w:spacing w:val="8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who responded to our q</w:t>
      </w:r>
      <w:r>
        <w:t>uestionnaire, 60.8% (n=101)</w:t>
      </w:r>
      <w:r>
        <w:rPr>
          <w:spacing w:val="1"/>
        </w:rPr>
        <w:t xml:space="preserve"> </w:t>
      </w:r>
      <w:r>
        <w:t>responded that they used the CCEA RSE hub resources. The</w:t>
      </w:r>
      <w:r>
        <w:rPr>
          <w:spacing w:val="-82"/>
        </w:rPr>
        <w:t xml:space="preserve"> </w:t>
      </w:r>
      <w:r>
        <w:t>quantity and type of resources used, however, varied from</w:t>
      </w:r>
      <w:r>
        <w:rPr>
          <w:spacing w:val="1"/>
        </w:rPr>
        <w:t xml:space="preserve"> </w:t>
      </w:r>
      <w:r>
        <w:t>school to school. For example, one school stated that they</w:t>
      </w:r>
      <w:r>
        <w:rPr>
          <w:spacing w:val="1"/>
        </w:rPr>
        <w:t xml:space="preserve"> </w:t>
      </w:r>
      <w:r>
        <w:t>“use or plan to use all CCEA resources”, while another</w:t>
      </w:r>
      <w:r>
        <w:rPr>
          <w:spacing w:val="1"/>
        </w:rPr>
        <w:t xml:space="preserve"> </w:t>
      </w:r>
      <w:r>
        <w:t>school stated they merely use the hub as a point of</w:t>
      </w:r>
      <w:r>
        <w:rPr>
          <w:spacing w:val="1"/>
        </w:rPr>
        <w:t xml:space="preserve"> </w:t>
      </w:r>
      <w:r>
        <w:t>reference,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“do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make direct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materials”.</w:t>
      </w:r>
    </w:p>
    <w:p w14:paraId="288B5A60" w14:textId="77777777" w:rsidR="008B7C3F" w:rsidRDefault="00096725">
      <w:pPr>
        <w:pStyle w:val="BodyText"/>
        <w:spacing w:line="259" w:lineRule="auto"/>
        <w:ind w:left="961" w:right="1002"/>
      </w:pPr>
      <w:r>
        <w:t>Furthermore,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CCEA</w:t>
      </w:r>
      <w:r>
        <w:rPr>
          <w:spacing w:val="-3"/>
        </w:rPr>
        <w:t xml:space="preserve"> </w:t>
      </w:r>
      <w:r>
        <w:t>h</w:t>
      </w:r>
      <w:r>
        <w:t>ub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81"/>
        </w:rPr>
        <w:t xml:space="preserve"> </w:t>
      </w:r>
      <w:r>
        <w:t>the CCEA RSE hub materials used, many schools were</w:t>
      </w:r>
      <w:r>
        <w:rPr>
          <w:spacing w:val="1"/>
        </w:rPr>
        <w:t xml:space="preserve"> </w:t>
      </w:r>
      <w:r>
        <w:t>vague in their responses. Namely, schools described that</w:t>
      </w:r>
      <w:r>
        <w:rPr>
          <w:spacing w:val="1"/>
        </w:rPr>
        <w:t xml:space="preserve"> </w:t>
      </w:r>
      <w:r>
        <w:t>they used a “variety” or “range of” hub materials that were</w:t>
      </w:r>
      <w:r>
        <w:rPr>
          <w:spacing w:val="1"/>
        </w:rPr>
        <w:t xml:space="preserve"> </w:t>
      </w:r>
      <w:r>
        <w:t>selected “on an ad-hoc basis” or “at the discretion of the</w:t>
      </w:r>
      <w:r>
        <w:rPr>
          <w:spacing w:val="1"/>
        </w:rPr>
        <w:t xml:space="preserve"> </w:t>
      </w:r>
      <w:r>
        <w:t>teacher”</w:t>
      </w:r>
      <w:r>
        <w:t>.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RSE</w:t>
      </w:r>
      <w:r>
        <w:rPr>
          <w:spacing w:val="-81"/>
        </w:rPr>
        <w:t xml:space="preserve"> </w:t>
      </w:r>
      <w:r>
        <w:t>hub</w:t>
      </w:r>
      <w:r>
        <w:rPr>
          <w:spacing w:val="-2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materials.</w:t>
      </w:r>
    </w:p>
    <w:p w14:paraId="0516D983" w14:textId="77777777" w:rsidR="008B7C3F" w:rsidRDefault="00096725">
      <w:pPr>
        <w:pStyle w:val="BodyText"/>
        <w:spacing w:before="158" w:line="259" w:lineRule="auto"/>
        <w:ind w:left="961" w:right="1028"/>
      </w:pPr>
      <w:r>
        <w:t>This inconsistency in schools’ use of the hub’s materials,</w:t>
      </w:r>
      <w:r>
        <w:rPr>
          <w:spacing w:val="1"/>
        </w:rPr>
        <w:t xml:space="preserve"> </w:t>
      </w:r>
      <w:r>
        <w:t>however, aligns with the intended purpose of the CCEA RSE</w:t>
      </w:r>
      <w:r>
        <w:rPr>
          <w:spacing w:val="-82"/>
        </w:rPr>
        <w:t xml:space="preserve"> </w:t>
      </w:r>
      <w:r>
        <w:t>hub. The hub’s introductory webpage states that it is</w:t>
      </w:r>
      <w:r>
        <w:rPr>
          <w:spacing w:val="1"/>
        </w:rPr>
        <w:t xml:space="preserve"> </w:t>
      </w:r>
      <w:r>
        <w:t>“designed to offer schools flexibility in their approach to the</w:t>
      </w:r>
      <w:r>
        <w:rPr>
          <w:spacing w:val="-82"/>
        </w:rPr>
        <w:t xml:space="preserve"> </w:t>
      </w:r>
      <w:r>
        <w:t>delivery of RSE. This approach will enable all schools to</w:t>
      </w:r>
      <w:r>
        <w:rPr>
          <w:spacing w:val="1"/>
        </w:rPr>
        <w:t xml:space="preserve"> </w:t>
      </w:r>
      <w:r>
        <w:t>deliver effective programmes in line with their ethos and</w:t>
      </w:r>
      <w:r>
        <w:rPr>
          <w:spacing w:val="1"/>
        </w:rPr>
        <w:t xml:space="preserve"> </w:t>
      </w:r>
      <w:r>
        <w:t>RSE policy.” In addition, at the beginning of each priority</w:t>
      </w:r>
      <w:r>
        <w:rPr>
          <w:spacing w:val="1"/>
        </w:rPr>
        <w:t xml:space="preserve"> </w:t>
      </w:r>
      <w:r>
        <w:t>area’s units, it writes: “you should review these resources</w:t>
      </w:r>
      <w:r>
        <w:rPr>
          <w:spacing w:val="1"/>
        </w:rPr>
        <w:t xml:space="preserve"> </w:t>
      </w:r>
      <w:r>
        <w:t>and links before use to check if they are . . . in line with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ethos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policy.”</w:t>
      </w:r>
    </w:p>
    <w:p w14:paraId="58A338C0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7" w:line="259" w:lineRule="auto"/>
        <w:ind w:right="279" w:firstLine="0"/>
        <w:rPr>
          <w:sz w:val="24"/>
        </w:rPr>
      </w:pPr>
      <w:r>
        <w:rPr>
          <w:sz w:val="24"/>
        </w:rPr>
        <w:t>They further analysed the content of t</w:t>
      </w:r>
      <w:r>
        <w:rPr>
          <w:sz w:val="24"/>
        </w:rPr>
        <w:t>he CCEA Post-Primary RSE</w:t>
      </w:r>
      <w:r>
        <w:rPr>
          <w:spacing w:val="1"/>
          <w:sz w:val="24"/>
        </w:rPr>
        <w:t xml:space="preserve"> </w:t>
      </w:r>
      <w:r>
        <w:rPr>
          <w:sz w:val="24"/>
        </w:rPr>
        <w:t>Guidance and the RSE Hub with specific consideration to information on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abortion,</w:t>
      </w:r>
      <w:r>
        <w:rPr>
          <w:spacing w:val="-1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identity,</w:t>
      </w:r>
      <w:r>
        <w:rPr>
          <w:spacing w:val="-8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gender inequalities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relations.</w:t>
      </w:r>
    </w:p>
    <w:p w14:paraId="08C50681" w14:textId="77777777" w:rsidR="008B7C3F" w:rsidRDefault="008B7C3F">
      <w:pPr>
        <w:pStyle w:val="BodyText"/>
        <w:ind w:left="0"/>
        <w:rPr>
          <w:sz w:val="28"/>
        </w:rPr>
      </w:pPr>
    </w:p>
    <w:p w14:paraId="099733CC" w14:textId="77777777" w:rsidR="008B7C3F" w:rsidRDefault="008B7C3F">
      <w:pPr>
        <w:pStyle w:val="BodyText"/>
        <w:ind w:left="0"/>
      </w:pPr>
    </w:p>
    <w:p w14:paraId="08AABDAE" w14:textId="77777777" w:rsidR="008B7C3F" w:rsidRDefault="00096725">
      <w:pPr>
        <w:pStyle w:val="Heading2"/>
      </w:pPr>
      <w:bookmarkStart w:id="43" w:name="_bookmark43"/>
      <w:bookmarkEnd w:id="43"/>
      <w:r>
        <w:t>Abortion</w:t>
      </w:r>
    </w:p>
    <w:p w14:paraId="193B61E7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16279C68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253" w:firstLine="0"/>
        <w:rPr>
          <w:sz w:val="24"/>
        </w:rPr>
      </w:pPr>
      <w:r>
        <w:rPr>
          <w:sz w:val="24"/>
        </w:rPr>
        <w:t>In relation to resources on access to abortion services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experts found that the RSE Hub provides several resources on</w:t>
      </w:r>
      <w:r>
        <w:rPr>
          <w:spacing w:val="-8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abortion 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scientifically</w:t>
      </w:r>
      <w:r>
        <w:rPr>
          <w:spacing w:val="1"/>
          <w:sz w:val="24"/>
        </w:rPr>
        <w:t xml:space="preserve"> </w:t>
      </w:r>
      <w:r>
        <w:rPr>
          <w:sz w:val="24"/>
        </w:rPr>
        <w:t>accurate.</w:t>
      </w:r>
      <w:r>
        <w:rPr>
          <w:spacing w:val="-2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</w:p>
    <w:p w14:paraId="08A8122F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2CE44BB" w14:textId="77777777" w:rsidR="008B7C3F" w:rsidRDefault="00096725">
      <w:pPr>
        <w:pStyle w:val="BodyText"/>
        <w:spacing w:before="90" w:line="259" w:lineRule="auto"/>
        <w:ind w:right="1213"/>
      </w:pPr>
      <w:r>
        <w:lastRenderedPageBreak/>
        <w:t>concluded that more comprehensive materials are required. They</w:t>
      </w:r>
      <w:r>
        <w:rPr>
          <w:spacing w:val="-82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that:</w:t>
      </w:r>
    </w:p>
    <w:p w14:paraId="2E2F817E" w14:textId="77777777" w:rsidR="008B7C3F" w:rsidRDefault="00096725">
      <w:pPr>
        <w:pStyle w:val="BodyText"/>
        <w:spacing w:before="160" w:line="259" w:lineRule="auto"/>
        <w:ind w:left="961" w:right="1065"/>
      </w:pPr>
      <w:r>
        <w:t>The CCEA guidance for post-primary schools only mentions</w:t>
      </w:r>
      <w:r>
        <w:rPr>
          <w:spacing w:val="-82"/>
        </w:rPr>
        <w:t xml:space="preserve"> </w:t>
      </w:r>
      <w:r>
        <w:t>‘abortion’ once, and this is within the context of teaching</w:t>
      </w:r>
      <w:r>
        <w:rPr>
          <w:spacing w:val="1"/>
        </w:rPr>
        <w:t xml:space="preserve"> </w:t>
      </w:r>
      <w:r>
        <w:t>‘sensitive issues’. Here, the CCEA (2015) notifies schools</w:t>
      </w:r>
      <w:r>
        <w:rPr>
          <w:spacing w:val="1"/>
        </w:rPr>
        <w:t xml:space="preserve"> </w:t>
      </w:r>
      <w:r>
        <w:t>th</w:t>
      </w:r>
      <w:r>
        <w:t>at the topic of abortion has “the potential to be sensitive”</w:t>
      </w:r>
      <w:r>
        <w:rPr>
          <w:spacing w:val="-82"/>
        </w:rPr>
        <w:t xml:space="preserve"> </w:t>
      </w:r>
      <w:r>
        <w:t>and reminds them that they “may wish to deal with such</w:t>
      </w:r>
      <w:r>
        <w:rPr>
          <w:spacing w:val="1"/>
        </w:rPr>
        <w:t xml:space="preserve"> </w:t>
      </w:r>
      <w:r>
        <w:t>issues differently, depending on their distinctive ethos” (p.</w:t>
      </w:r>
      <w:r>
        <w:rPr>
          <w:spacing w:val="1"/>
        </w:rPr>
        <w:t xml:space="preserve"> </w:t>
      </w:r>
      <w:r>
        <w:t>19). While they later promote the inclusion of sensitive</w:t>
      </w:r>
      <w:r>
        <w:rPr>
          <w:spacing w:val="1"/>
        </w:rPr>
        <w:t xml:space="preserve"> </w:t>
      </w:r>
      <w:r>
        <w:t>topics in schools’ RS</w:t>
      </w:r>
      <w:r>
        <w:t>E curricula and policies, this</w:t>
      </w:r>
      <w:r>
        <w:rPr>
          <w:spacing w:val="1"/>
        </w:rPr>
        <w:t xml:space="preserve"> </w:t>
      </w:r>
      <w:r>
        <w:t>recommendation is non-statutory and thus non-binding, as</w:t>
      </w:r>
      <w:r>
        <w:rPr>
          <w:spacing w:val="-82"/>
        </w:rPr>
        <w:t xml:space="preserve"> </w:t>
      </w:r>
      <w:r>
        <w:t>previously mentioned. Importantly, this guidance has also</w:t>
      </w:r>
      <w:r>
        <w:rPr>
          <w:spacing w:val="1"/>
        </w:rPr>
        <w:t xml:space="preserve"> </w:t>
      </w:r>
      <w:r>
        <w:t>not been updated since the recent decriminalisation of</w:t>
      </w:r>
      <w:r>
        <w:rPr>
          <w:spacing w:val="1"/>
        </w:rPr>
        <w:t xml:space="preserve"> </w:t>
      </w:r>
      <w:r>
        <w:t>abortion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Northern Ireland.</w:t>
      </w:r>
    </w:p>
    <w:p w14:paraId="6F878428" w14:textId="77777777" w:rsidR="008B7C3F" w:rsidRDefault="00096725">
      <w:pPr>
        <w:pStyle w:val="BodyText"/>
        <w:spacing w:before="156" w:line="259" w:lineRule="auto"/>
        <w:ind w:left="961" w:right="988"/>
      </w:pPr>
      <w:r>
        <w:t>Despite the limited refer</w:t>
      </w:r>
      <w:r>
        <w:t>ence to abortion in the CCEA</w:t>
      </w:r>
      <w:r>
        <w:rPr>
          <w:spacing w:val="1"/>
        </w:rPr>
        <w:t xml:space="preserve"> </w:t>
      </w:r>
      <w:r>
        <w:t>guidance, we found several sources on the RSE hub on</w:t>
      </w:r>
      <w:r>
        <w:rPr>
          <w:spacing w:val="1"/>
        </w:rPr>
        <w:t xml:space="preserve"> </w:t>
      </w:r>
      <w:r>
        <w:t>abortion that were scientifically accurate. In particular, in</w:t>
      </w:r>
      <w:r>
        <w:rPr>
          <w:spacing w:val="1"/>
        </w:rPr>
        <w:t xml:space="preserve"> </w:t>
      </w:r>
      <w:r>
        <w:t>‘The Impact of Loss’ unit of the RSE hub’s ‘Teen Parenting’</w:t>
      </w:r>
      <w:r>
        <w:rPr>
          <w:spacing w:val="1"/>
        </w:rPr>
        <w:t xml:space="preserve"> </w:t>
      </w:r>
      <w:r>
        <w:t>priority area, the ‘Teaching Notes’ provides teacher</w:t>
      </w:r>
      <w:r>
        <w:t>s with a</w:t>
      </w:r>
      <w:r>
        <w:rPr>
          <w:spacing w:val="1"/>
        </w:rPr>
        <w:t xml:space="preserve"> </w:t>
      </w:r>
      <w:r>
        <w:t>link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Royal</w:t>
      </w:r>
      <w:r>
        <w:rPr>
          <w:spacing w:val="4"/>
        </w:rPr>
        <w:t xml:space="preserve"> </w:t>
      </w:r>
      <w:r>
        <w:t>College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Obstetricians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Gynaecologists and the Faculty of Sexual and Reproductive</w:t>
      </w:r>
      <w:r>
        <w:rPr>
          <w:spacing w:val="1"/>
        </w:rPr>
        <w:t xml:space="preserve"> </w:t>
      </w:r>
      <w:r>
        <w:t>Healthcare’s ‘Abortion and Abortion Care Factsheet’. This</w:t>
      </w:r>
      <w:r>
        <w:rPr>
          <w:spacing w:val="1"/>
        </w:rPr>
        <w:t xml:space="preserve"> </w:t>
      </w:r>
      <w:r>
        <w:t>factsheet provides updated, evidence-based, scientifically</w:t>
      </w:r>
      <w:r>
        <w:rPr>
          <w:spacing w:val="1"/>
        </w:rPr>
        <w:t xml:space="preserve"> </w:t>
      </w:r>
      <w:r>
        <w:t>accurate information on t</w:t>
      </w:r>
      <w:r>
        <w:t>he laws on abortion in Northern</w:t>
      </w:r>
      <w:r>
        <w:rPr>
          <w:spacing w:val="1"/>
        </w:rPr>
        <w:t xml:space="preserve"> </w:t>
      </w:r>
      <w:r>
        <w:t>Ireland,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to</w:t>
      </w:r>
      <w:r>
        <w:rPr>
          <w:spacing w:val="-81"/>
        </w:rPr>
        <w:t xml:space="preserve"> </w:t>
      </w:r>
      <w:r>
        <w:t>accurate and impartial information on abortion and</w:t>
      </w:r>
      <w:r>
        <w:rPr>
          <w:spacing w:val="1"/>
        </w:rPr>
        <w:t xml:space="preserve"> </w:t>
      </w:r>
      <w:r>
        <w:t>confidential treatment, types of support available, and the</w:t>
      </w:r>
      <w:r>
        <w:rPr>
          <w:spacing w:val="1"/>
        </w:rPr>
        <w:t xml:space="preserve"> </w:t>
      </w:r>
      <w:r>
        <w:t>timing, price, and safety of abortion in England, Scotland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(but</w:t>
      </w:r>
      <w:r>
        <w:rPr>
          <w:spacing w:val="1"/>
        </w:rPr>
        <w:t xml:space="preserve"> </w:t>
      </w:r>
      <w:r>
        <w:t>not NI). This</w:t>
      </w:r>
      <w:r>
        <w:rPr>
          <w:spacing w:val="-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scientific data to dismantle several myths related to</w:t>
      </w:r>
      <w:r>
        <w:rPr>
          <w:spacing w:val="1"/>
        </w:rPr>
        <w:t xml:space="preserve"> </w:t>
      </w:r>
      <w:r>
        <w:t>abortion, with the goal to chal</w:t>
      </w:r>
      <w:r>
        <w:t>lenge stigma and</w:t>
      </w:r>
      <w:r>
        <w:rPr>
          <w:spacing w:val="1"/>
        </w:rPr>
        <w:t xml:space="preserve"> </w:t>
      </w:r>
      <w:r>
        <w:t>misinformation</w:t>
      </w:r>
      <w:r>
        <w:rPr>
          <w:spacing w:val="8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topic.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example,</w:t>
      </w:r>
      <w:r>
        <w:rPr>
          <w:spacing w:val="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writes:</w:t>
      </w:r>
      <w:r>
        <w:rPr>
          <w:spacing w:val="1"/>
        </w:rPr>
        <w:t xml:space="preserve"> </w:t>
      </w:r>
      <w:r>
        <w:t>“current evidence suggests that the foetus is unable to feel</w:t>
      </w:r>
      <w:r>
        <w:rPr>
          <w:spacing w:val="1"/>
        </w:rPr>
        <w:t xml:space="preserve"> </w:t>
      </w:r>
      <w:r>
        <w:t>pain under 24 weeks” and “abortion does not cause mental</w:t>
      </w:r>
      <w:r>
        <w:rPr>
          <w:spacing w:val="1"/>
        </w:rPr>
        <w:t xml:space="preserve"> </w:t>
      </w:r>
      <w:r>
        <w:t>illness”</w:t>
      </w:r>
      <w:r>
        <w:rPr>
          <w:spacing w:val="1"/>
        </w:rPr>
        <w:t xml:space="preserve"> </w:t>
      </w:r>
      <w:r>
        <w:t>(FSFRH, 2021,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7).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this resource,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‘Tea</w:t>
      </w:r>
      <w:r>
        <w:t>ching</w:t>
      </w:r>
      <w:r>
        <w:rPr>
          <w:spacing w:val="7"/>
        </w:rPr>
        <w:t xml:space="preserve"> </w:t>
      </w:r>
      <w:r>
        <w:t>Notes’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‘The</w:t>
      </w:r>
      <w:r>
        <w:rPr>
          <w:spacing w:val="8"/>
        </w:rPr>
        <w:t xml:space="preserve"> </w:t>
      </w:r>
      <w:r>
        <w:t>Impact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Loss’</w:t>
      </w:r>
      <w:r>
        <w:rPr>
          <w:spacing w:val="7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the current laws surrounding abortion in Northern Ireland,</w:t>
      </w:r>
      <w:r>
        <w:rPr>
          <w:spacing w:val="1"/>
        </w:rPr>
        <w:t xml:space="preserve"> </w:t>
      </w:r>
      <w:r>
        <w:t>and states that: “women can have an abortion without their</w:t>
      </w:r>
      <w:r>
        <w:rPr>
          <w:spacing w:val="-82"/>
        </w:rPr>
        <w:t xml:space="preserve"> </w:t>
      </w:r>
      <w:r>
        <w:t>partner’s agreement” and “men do not have the legal right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partner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abortion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stop</w:t>
      </w:r>
      <w:r>
        <w:rPr>
          <w:spacing w:val="4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abortion.”</w:t>
      </w:r>
    </w:p>
    <w:p w14:paraId="3CE5D403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58035D11" w14:textId="77777777" w:rsidR="008B7C3F" w:rsidRDefault="00096725">
      <w:pPr>
        <w:pStyle w:val="BodyText"/>
        <w:spacing w:before="90" w:line="259" w:lineRule="auto"/>
        <w:ind w:left="961" w:right="998"/>
      </w:pPr>
      <w:r>
        <w:lastRenderedPageBreak/>
        <w:t>Aside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teaching</w:t>
      </w:r>
      <w:r>
        <w:rPr>
          <w:spacing w:val="8"/>
        </w:rPr>
        <w:t xml:space="preserve"> </w:t>
      </w:r>
      <w:r>
        <w:t>note,</w:t>
      </w:r>
      <w:r>
        <w:rPr>
          <w:spacing w:val="6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 this unit that focus on abortion. Fi</w:t>
      </w:r>
      <w:r>
        <w:t>rst, there is an activity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encourages</w:t>
      </w:r>
      <w:r>
        <w:rPr>
          <w:spacing w:val="5"/>
        </w:rPr>
        <w:t xml:space="preserve"> </w:t>
      </w:r>
      <w:r>
        <w:t>young</w:t>
      </w:r>
      <w:r>
        <w:rPr>
          <w:spacing w:val="4"/>
        </w:rPr>
        <w:t xml:space="preserve"> </w:t>
      </w:r>
      <w:r>
        <w:t>people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learn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NHS’</w:t>
      </w:r>
      <w:r>
        <w:rPr>
          <w:spacing w:val="5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 abortion. The second activity on this topic focuses on the</w:t>
      </w:r>
      <w:r>
        <w:rPr>
          <w:spacing w:val="-82"/>
        </w:rPr>
        <w:t xml:space="preserve"> </w:t>
      </w:r>
      <w:r>
        <w:t>“debate on abortion” (p. 7), where participants are asked to</w:t>
      </w:r>
      <w:r>
        <w:rPr>
          <w:spacing w:val="-82"/>
        </w:rPr>
        <w:t xml:space="preserve"> </w:t>
      </w:r>
      <w:r>
        <w:t>discuss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positive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negative</w:t>
      </w:r>
      <w:r>
        <w:rPr>
          <w:spacing w:val="3"/>
        </w:rPr>
        <w:t xml:space="preserve"> </w:t>
      </w:r>
      <w:r>
        <w:t>consequences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an abortion. An extension of this activity is the ‘Walking</w:t>
      </w:r>
      <w:r>
        <w:rPr>
          <w:spacing w:val="1"/>
        </w:rPr>
        <w:t xml:space="preserve"> </w:t>
      </w:r>
      <w:r>
        <w:t>Debate’ where students are asked whether they agree or</w:t>
      </w:r>
      <w:r>
        <w:rPr>
          <w:spacing w:val="1"/>
        </w:rPr>
        <w:t xml:space="preserve"> </w:t>
      </w:r>
      <w:r>
        <w:t>disagree with the follow</w:t>
      </w:r>
      <w:r>
        <w:t>ing statements: “Abortion is always</w:t>
      </w:r>
      <w:r>
        <w:rPr>
          <w:spacing w:val="1"/>
        </w:rPr>
        <w:t xml:space="preserve"> </w:t>
      </w:r>
      <w:r>
        <w:t>wrong,” “the foetus’s right to life takes priority over the</w:t>
      </w:r>
      <w:r>
        <w:rPr>
          <w:spacing w:val="1"/>
        </w:rPr>
        <w:t xml:space="preserve"> </w:t>
      </w:r>
      <w:r>
        <w:t>mother’s right of choice about her own body,” and “the</w:t>
      </w:r>
      <w:r>
        <w:rPr>
          <w:spacing w:val="1"/>
        </w:rPr>
        <w:t xml:space="preserve"> </w:t>
      </w:r>
      <w:r>
        <w:t>mother has the right to choose” (p. 7). Asking students to</w:t>
      </w:r>
      <w:r>
        <w:rPr>
          <w:spacing w:val="1"/>
        </w:rPr>
        <w:t xml:space="preserve"> </w:t>
      </w:r>
      <w:r>
        <w:t>voice their opinions on abortion and validatin</w:t>
      </w:r>
      <w:r>
        <w:t>g anti-abortion</w:t>
      </w:r>
      <w:r>
        <w:rPr>
          <w:spacing w:val="-82"/>
        </w:rPr>
        <w:t xml:space="preserve"> </w:t>
      </w:r>
      <w:r>
        <w:t>perspectives runs the risk of contributing to the shame and</w:t>
      </w:r>
      <w:r>
        <w:rPr>
          <w:spacing w:val="1"/>
        </w:rPr>
        <w:t xml:space="preserve"> </w:t>
      </w:r>
      <w:r>
        <w:t>stigma associated with abortion and could be particularly</w:t>
      </w:r>
      <w:r>
        <w:rPr>
          <w:spacing w:val="1"/>
        </w:rPr>
        <w:t xml:space="preserve"> </w:t>
      </w:r>
      <w:r>
        <w:t>damaging for those in the room who have experienced or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contemplating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abortion.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are</w:t>
      </w:r>
      <w:r>
        <w:rPr>
          <w:spacing w:val="-8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reco</w:t>
      </w:r>
      <w:r>
        <w:t>mmended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contemporary</w:t>
      </w:r>
      <w:r>
        <w:rPr>
          <w:spacing w:val="-2"/>
        </w:rPr>
        <w:t xml:space="preserve"> </w:t>
      </w:r>
      <w:r>
        <w:t>RSE</w:t>
      </w:r>
      <w:r>
        <w:rPr>
          <w:spacing w:val="-3"/>
        </w:rPr>
        <w:t xml:space="preserve"> </w:t>
      </w:r>
      <w:r>
        <w:t>practice.</w:t>
      </w:r>
    </w:p>
    <w:p w14:paraId="1416372F" w14:textId="77777777" w:rsidR="008B7C3F" w:rsidRDefault="00096725">
      <w:pPr>
        <w:pStyle w:val="BodyText"/>
        <w:spacing w:before="156" w:line="259" w:lineRule="auto"/>
        <w:ind w:left="961" w:right="1070"/>
      </w:pPr>
      <w:r>
        <w:t>Overall, the RSE hub requires more comprehensive</w:t>
      </w:r>
      <w:r>
        <w:rPr>
          <w:spacing w:val="1"/>
        </w:rPr>
        <w:t xml:space="preserve"> </w:t>
      </w:r>
      <w:r>
        <w:t>materials on abortion (aside from one link, one ‘teaching</w:t>
      </w:r>
      <w:r>
        <w:rPr>
          <w:spacing w:val="1"/>
        </w:rPr>
        <w:t xml:space="preserve"> </w:t>
      </w:r>
      <w:r>
        <w:t>note’ and two activities). Furthermore, the hub fails to</w:t>
      </w:r>
      <w:r>
        <w:rPr>
          <w:spacing w:val="1"/>
        </w:rPr>
        <w:t xml:space="preserve"> </w:t>
      </w:r>
      <w:r>
        <w:t>provide education on access to abortion, as requir</w:t>
      </w:r>
      <w:r>
        <w:t>ed by the</w:t>
      </w:r>
      <w:r>
        <w:rPr>
          <w:spacing w:val="-82"/>
        </w:rPr>
        <w:t xml:space="preserve"> </w:t>
      </w:r>
      <w:r>
        <w:t>UN CEDAW Committee. While it does provide a link to the</w:t>
      </w:r>
      <w:r>
        <w:rPr>
          <w:spacing w:val="1"/>
        </w:rPr>
        <w:t xml:space="preserve"> </w:t>
      </w:r>
      <w:r>
        <w:t>NHS page on abortion, which provides several options for</w:t>
      </w:r>
      <w:r>
        <w:rPr>
          <w:spacing w:val="1"/>
        </w:rPr>
        <w:t xml:space="preserve"> </w:t>
      </w:r>
      <w:r>
        <w:t>accessing abortions and a search tool for finding abortion</w:t>
      </w:r>
      <w:r>
        <w:rPr>
          <w:spacing w:val="1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</w:t>
      </w:r>
      <w:r>
        <w:rPr>
          <w:spacing w:val="-81"/>
        </w:rPr>
        <w:t xml:space="preserve"> </w:t>
      </w:r>
      <w:r>
        <w:t>context. Therefore, by failing to provide any resources on</w:t>
      </w:r>
      <w:r>
        <w:rPr>
          <w:spacing w:val="1"/>
        </w:rPr>
        <w:t xml:space="preserve"> </w:t>
      </w:r>
      <w:r>
        <w:t>accessing safe abortion, the RSE hub contributes to</w:t>
      </w:r>
      <w:r>
        <w:rPr>
          <w:spacing w:val="1"/>
        </w:rPr>
        <w:t xml:space="preserve"> </w:t>
      </w:r>
      <w:r>
        <w:t>discrimination against women, and potentially increases</w:t>
      </w:r>
      <w:r>
        <w:rPr>
          <w:spacing w:val="1"/>
        </w:rPr>
        <w:t xml:space="preserve"> </w:t>
      </w:r>
      <w:r>
        <w:t>vulnerabilities and risk-taking behaviour for girls and</w:t>
      </w:r>
      <w:r>
        <w:rPr>
          <w:spacing w:val="1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faced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unintend</w:t>
      </w:r>
      <w:r>
        <w:t>ed pregnancies.</w:t>
      </w:r>
    </w:p>
    <w:p w14:paraId="334FD008" w14:textId="77777777" w:rsidR="008B7C3F" w:rsidRDefault="008B7C3F">
      <w:pPr>
        <w:pStyle w:val="BodyText"/>
        <w:ind w:left="0"/>
        <w:rPr>
          <w:sz w:val="28"/>
        </w:rPr>
      </w:pPr>
    </w:p>
    <w:p w14:paraId="17EC8119" w14:textId="77777777" w:rsidR="008B7C3F" w:rsidRDefault="008B7C3F">
      <w:pPr>
        <w:pStyle w:val="BodyText"/>
        <w:spacing w:before="10"/>
        <w:ind w:left="0"/>
        <w:rPr>
          <w:sz w:val="23"/>
        </w:rPr>
      </w:pPr>
    </w:p>
    <w:p w14:paraId="67216CC7" w14:textId="77777777" w:rsidR="008B7C3F" w:rsidRDefault="00096725">
      <w:pPr>
        <w:pStyle w:val="Heading2"/>
        <w:spacing w:before="1"/>
      </w:pPr>
      <w:bookmarkStart w:id="44" w:name="_bookmark44"/>
      <w:bookmarkEnd w:id="44"/>
      <w:r>
        <w:t>Contraception</w:t>
      </w:r>
    </w:p>
    <w:p w14:paraId="08570030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0CAEE883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153" w:firstLine="0"/>
        <w:rPr>
          <w:sz w:val="24"/>
        </w:rPr>
      </w:pPr>
      <w:r>
        <w:rPr>
          <w:sz w:val="24"/>
        </w:rPr>
        <w:t>In relation to information on contraception, the independent experts</w:t>
      </w:r>
      <w:r>
        <w:rPr>
          <w:spacing w:val="-82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there</w:t>
      </w:r>
      <w:r>
        <w:rPr>
          <w:spacing w:val="3"/>
          <w:sz w:val="24"/>
        </w:rPr>
        <w:t xml:space="preserve"> </w:t>
      </w:r>
      <w:r>
        <w:rPr>
          <w:sz w:val="24"/>
        </w:rPr>
        <w:t>were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number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topic.</w:t>
      </w:r>
      <w:r>
        <w:rPr>
          <w:spacing w:val="2"/>
          <w:sz w:val="24"/>
        </w:rPr>
        <w:t xml:space="preserve"> </w:t>
      </w:r>
      <w:r>
        <w:rPr>
          <w:sz w:val="24"/>
        </w:rPr>
        <w:t>However,</w:t>
      </w:r>
      <w:r>
        <w:rPr>
          <w:spacing w:val="1"/>
          <w:sz w:val="24"/>
        </w:rPr>
        <w:t xml:space="preserve"> </w:t>
      </w:r>
      <w:r>
        <w:rPr>
          <w:sz w:val="24"/>
        </w:rPr>
        <w:t>some resources promote an abstinence only model and there is a</w:t>
      </w:r>
      <w:r>
        <w:rPr>
          <w:spacing w:val="1"/>
          <w:sz w:val="24"/>
        </w:rPr>
        <w:t xml:space="preserve"> </w:t>
      </w:r>
      <w:r>
        <w:rPr>
          <w:sz w:val="24"/>
        </w:rPr>
        <w:t>tendency</w:t>
      </w:r>
      <w:r>
        <w:rPr>
          <w:spacing w:val="-3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adopting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risk-focused</w:t>
      </w:r>
      <w:r>
        <w:rPr>
          <w:spacing w:val="-2"/>
          <w:sz w:val="24"/>
        </w:rPr>
        <w:t xml:space="preserve"> </w:t>
      </w:r>
      <w:r>
        <w:rPr>
          <w:sz w:val="24"/>
        </w:rPr>
        <w:t>approach.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2D1AB079" w14:textId="77777777" w:rsidR="008B7C3F" w:rsidRDefault="00096725">
      <w:pPr>
        <w:pStyle w:val="BodyText"/>
        <w:spacing w:before="159" w:line="259" w:lineRule="auto"/>
        <w:ind w:left="961" w:right="1210"/>
      </w:pPr>
      <w:r>
        <w:t>The CCEA’s RSE hub has a dedicated priority area entitled</w:t>
      </w:r>
      <w:r>
        <w:rPr>
          <w:spacing w:val="-82"/>
        </w:rPr>
        <w:t xml:space="preserve"> </w:t>
      </w:r>
      <w:r>
        <w:t>“Developments in Contraception”, which covers a range of</w:t>
      </w:r>
      <w:r>
        <w:rPr>
          <w:spacing w:val="-83"/>
        </w:rPr>
        <w:t xml:space="preserve"> </w:t>
      </w:r>
      <w:r>
        <w:t>resources on contraception options, beyond abstinence,</w:t>
      </w:r>
      <w:r>
        <w:rPr>
          <w:spacing w:val="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scientifically</w:t>
      </w:r>
      <w:r>
        <w:rPr>
          <w:spacing w:val="-2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age-</w:t>
      </w:r>
    </w:p>
    <w:p w14:paraId="73F0E559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B9B8DE6" w14:textId="77777777" w:rsidR="008B7C3F" w:rsidRDefault="00096725">
      <w:pPr>
        <w:pStyle w:val="BodyText"/>
        <w:spacing w:before="90" w:line="259" w:lineRule="auto"/>
        <w:ind w:left="961" w:right="1000"/>
      </w:pPr>
      <w:r>
        <w:lastRenderedPageBreak/>
        <w:t>appropriate. However, the unit “What is Contraception and</w:t>
      </w:r>
      <w:r>
        <w:rPr>
          <w:spacing w:val="1"/>
        </w:rPr>
        <w:t xml:space="preserve"> </w:t>
      </w:r>
      <w:r>
        <w:t>How Do I make the</w:t>
      </w:r>
      <w:r>
        <w:t xml:space="preserve"> Right Choice?” offers three resources</w:t>
      </w:r>
      <w:r>
        <w:rPr>
          <w:spacing w:val="1"/>
        </w:rPr>
        <w:t xml:space="preserve"> </w:t>
      </w:r>
      <w:r>
        <w:t>that align with abstinence-only models. These resources are</w:t>
      </w:r>
      <w:r>
        <w:rPr>
          <w:spacing w:val="-82"/>
        </w:rPr>
        <w:t xml:space="preserve"> </w:t>
      </w:r>
      <w:r>
        <w:t>also the first resources listed in the guidance on</w:t>
      </w:r>
      <w:r>
        <w:rPr>
          <w:spacing w:val="1"/>
        </w:rPr>
        <w:t xml:space="preserve"> </w:t>
      </w:r>
      <w:r>
        <w:t>contraception. These organisations treat abstinence as the</w:t>
      </w:r>
      <w:r>
        <w:rPr>
          <w:spacing w:val="1"/>
        </w:rPr>
        <w:t xml:space="preserve"> </w:t>
      </w:r>
      <w:r>
        <w:t>only legitimate strategy to preventing pregnanc</w:t>
      </w:r>
      <w:r>
        <w:t>y and fail to</w:t>
      </w:r>
      <w:r>
        <w:rPr>
          <w:spacing w:val="-82"/>
        </w:rPr>
        <w:t xml:space="preserve"> </w:t>
      </w:r>
      <w:r>
        <w:t>outline the various options available for young people to</w:t>
      </w:r>
      <w:r>
        <w:rPr>
          <w:spacing w:val="1"/>
        </w:rPr>
        <w:t xml:space="preserve"> </w:t>
      </w:r>
      <w:r>
        <w:t>avoid the risk of STIs and unintended pregnancy. For</w:t>
      </w:r>
      <w:r>
        <w:rPr>
          <w:spacing w:val="1"/>
        </w:rPr>
        <w:t xml:space="preserve"> </w:t>
      </w:r>
      <w:r>
        <w:t>example, rather than promoting the use of condoms as an</w:t>
      </w:r>
      <w:r>
        <w:rPr>
          <w:spacing w:val="1"/>
        </w:rPr>
        <w:t xml:space="preserve"> </w:t>
      </w:r>
      <w:r>
        <w:t>alternative means of reducing transmission of STIs, one</w:t>
      </w:r>
      <w:r>
        <w:rPr>
          <w:spacing w:val="1"/>
        </w:rPr>
        <w:t xml:space="preserve"> </w:t>
      </w:r>
      <w:r>
        <w:t>resource</w:t>
      </w:r>
      <w:r>
        <w:rPr>
          <w:spacing w:val="8"/>
        </w:rPr>
        <w:t xml:space="preserve"> </w:t>
      </w:r>
      <w:r>
        <w:t>discourage</w:t>
      </w:r>
      <w:r>
        <w:t>s</w:t>
      </w:r>
      <w:r>
        <w:rPr>
          <w:spacing w:val="7"/>
        </w:rPr>
        <w:t xml:space="preserve"> </w:t>
      </w:r>
      <w:r>
        <w:t>condom</w:t>
      </w:r>
      <w:r>
        <w:rPr>
          <w:spacing w:val="7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claiming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“they</w:t>
      </w:r>
      <w:r>
        <w:rPr>
          <w:spacing w:val="1"/>
        </w:rPr>
        <w:t xml:space="preserve"> </w:t>
      </w:r>
      <w:r>
        <w:t>are not nearly 100% effective” and “don’t prevent against</w:t>
      </w:r>
      <w:r>
        <w:rPr>
          <w:spacing w:val="1"/>
        </w:rPr>
        <w:t xml:space="preserve"> </w:t>
      </w:r>
      <w:r>
        <w:t>HPV, gonorrhea, or genital herpes among many other</w:t>
      </w:r>
      <w:r>
        <w:rPr>
          <w:spacing w:val="1"/>
        </w:rPr>
        <w:t xml:space="preserve"> </w:t>
      </w:r>
      <w:r>
        <w:t>STDs.”</w:t>
      </w:r>
    </w:p>
    <w:p w14:paraId="199FB974" w14:textId="77777777" w:rsidR="008B7C3F" w:rsidRDefault="00096725">
      <w:pPr>
        <w:pStyle w:val="BodyText"/>
        <w:spacing w:before="158" w:line="259" w:lineRule="auto"/>
        <w:ind w:left="961" w:right="1094"/>
      </w:pPr>
      <w:r>
        <w:t>Our medically qualified expert responded that: “this is a</w:t>
      </w:r>
      <w:r>
        <w:rPr>
          <w:spacing w:val="1"/>
        </w:rPr>
        <w:t xml:space="preserve"> </w:t>
      </w:r>
      <w:r>
        <w:t>mis-representation of the fact that condoms ar</w:t>
      </w:r>
      <w:r>
        <w:t>e not 100%</w:t>
      </w:r>
      <w:r>
        <w:rPr>
          <w:spacing w:val="1"/>
        </w:rPr>
        <w:t xml:space="preserve"> </w:t>
      </w:r>
      <w:r>
        <w:t>effective. In fact, condoms, if used correctly, are extremely</w:t>
      </w:r>
      <w:r>
        <w:rPr>
          <w:spacing w:val="-82"/>
        </w:rPr>
        <w:t xml:space="preserve"> </w:t>
      </w:r>
      <w:r>
        <w:t>effective in preventing STIs.</w:t>
      </w:r>
      <w:r>
        <w:rPr>
          <w:spacing w:val="1"/>
        </w:rPr>
        <w:t xml:space="preserve"> </w:t>
      </w:r>
      <w:r>
        <w:t>It is true that you can still</w:t>
      </w:r>
      <w:r>
        <w:rPr>
          <w:spacing w:val="1"/>
        </w:rPr>
        <w:t xml:space="preserve"> </w:t>
      </w:r>
      <w:r>
        <w:t>contract STIs even if you use a condom, including warts</w:t>
      </w:r>
      <w:r>
        <w:rPr>
          <w:spacing w:val="1"/>
        </w:rPr>
        <w:t xml:space="preserve"> </w:t>
      </w:r>
      <w:r>
        <w:t>and herpes, but you will still significantly reduce your risk</w:t>
      </w:r>
      <w:r>
        <w:rPr>
          <w:spacing w:val="1"/>
        </w:rPr>
        <w:t xml:space="preserve"> </w:t>
      </w:r>
      <w:r>
        <w:t>by using one”. This resource thus fails to provide</w:t>
      </w:r>
      <w:r>
        <w:rPr>
          <w:spacing w:val="1"/>
        </w:rPr>
        <w:t xml:space="preserve"> </w:t>
      </w:r>
      <w:r>
        <w:t>information on the dual protection against pregnancy and</w:t>
      </w:r>
      <w:r>
        <w:rPr>
          <w:spacing w:val="1"/>
        </w:rPr>
        <w:t xml:space="preserve"> </w:t>
      </w:r>
      <w:r>
        <w:t>STIs provided by condom use, which is an important</w:t>
      </w:r>
      <w:r>
        <w:rPr>
          <w:spacing w:val="1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of CSE</w:t>
      </w:r>
      <w:r>
        <w:rPr>
          <w:spacing w:val="1"/>
        </w:rPr>
        <w:t xml:space="preserve"> </w:t>
      </w:r>
      <w:r>
        <w:t>(UNESCO,</w:t>
      </w:r>
      <w:r>
        <w:rPr>
          <w:spacing w:val="-1"/>
        </w:rPr>
        <w:t xml:space="preserve"> </w:t>
      </w:r>
      <w:r>
        <w:t>2018).</w:t>
      </w:r>
    </w:p>
    <w:p w14:paraId="1F9A4539" w14:textId="77777777" w:rsidR="008B7C3F" w:rsidRDefault="00096725">
      <w:pPr>
        <w:pStyle w:val="BodyText"/>
        <w:spacing w:before="157" w:line="259" w:lineRule="auto"/>
        <w:ind w:left="961" w:right="1108"/>
      </w:pPr>
      <w:r>
        <w:t>Un</w:t>
      </w:r>
      <w:r>
        <w:t>like the ‘rights-based approach’ to adolescent sexuality,</w:t>
      </w:r>
      <w:r>
        <w:rPr>
          <w:spacing w:val="1"/>
        </w:rPr>
        <w:t xml:space="preserve"> </w:t>
      </w:r>
      <w:r>
        <w:t>which accounts for the spectrum of risks and opportunities</w:t>
      </w:r>
      <w:r>
        <w:rPr>
          <w:spacing w:val="-82"/>
        </w:rPr>
        <w:t xml:space="preserve"> </w:t>
      </w:r>
      <w:r>
        <w:t>associated with adolescent sexual activity (Berglas, 2014),</w:t>
      </w:r>
      <w:r>
        <w:rPr>
          <w:spacing w:val="-8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hub</w:t>
      </w:r>
      <w:r>
        <w:rPr>
          <w:spacing w:val="-3"/>
        </w:rPr>
        <w:t xml:space="preserve"> </w:t>
      </w:r>
      <w:r>
        <w:t>overwhelmingly</w:t>
      </w:r>
      <w:r>
        <w:rPr>
          <w:spacing w:val="-4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81"/>
        </w:rPr>
        <w:t xml:space="preserve"> </w:t>
      </w:r>
      <w:r>
        <w:t>associated with sexua</w:t>
      </w:r>
      <w:r>
        <w:t>l activity, i.e., teenage pregnancy,</w:t>
      </w:r>
      <w:r>
        <w:rPr>
          <w:spacing w:val="1"/>
        </w:rPr>
        <w:t xml:space="preserve"> </w:t>
      </w:r>
      <w:r>
        <w:t>STIs, gendered violence and harassment. This fits with the</w:t>
      </w:r>
      <w:r>
        <w:rPr>
          <w:spacing w:val="-82"/>
        </w:rPr>
        <w:t xml:space="preserve"> </w:t>
      </w:r>
      <w:r>
        <w:t>“sex-as-risk paradigm” (Schalet 2011), which treat sex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as simply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and harm</w:t>
      </w:r>
      <w:r>
        <w:rPr>
          <w:spacing w:val="-3"/>
        </w:rPr>
        <w:t xml:space="preserve"> </w:t>
      </w:r>
      <w:r>
        <w:t>prevention.</w:t>
      </w:r>
    </w:p>
    <w:p w14:paraId="7C5E6A61" w14:textId="77777777" w:rsidR="008B7C3F" w:rsidRDefault="00096725">
      <w:pPr>
        <w:pStyle w:val="BodyText"/>
        <w:spacing w:line="259" w:lineRule="auto"/>
        <w:ind w:left="961" w:right="1034"/>
      </w:pPr>
      <w:r>
        <w:t>This risk-focused lens was evident in the contra</w:t>
      </w:r>
      <w:r>
        <w:t>ception</w:t>
      </w:r>
      <w:r>
        <w:rPr>
          <w:spacing w:val="1"/>
        </w:rPr>
        <w:t xml:space="preserve"> </w:t>
      </w:r>
      <w:r>
        <w:t>priority area of the hub. In particular, the three abstinence-</w:t>
      </w:r>
      <w:r>
        <w:rPr>
          <w:spacing w:val="-82"/>
        </w:rPr>
        <w:t xml:space="preserve"> </w:t>
      </w:r>
      <w:r>
        <w:t>only resources only emphasise the negative outcomes of</w:t>
      </w:r>
      <w:r>
        <w:rPr>
          <w:spacing w:val="1"/>
        </w:rPr>
        <w:t xml:space="preserve"> </w:t>
      </w:r>
      <w:r>
        <w:t>sex, including STIs, pregnancy, and emotional</w:t>
      </w:r>
      <w:r>
        <w:rPr>
          <w:spacing w:val="1"/>
        </w:rPr>
        <w:t xml:space="preserve"> </w:t>
      </w:r>
      <w:r>
        <w:t>repercussions.</w:t>
      </w:r>
    </w:p>
    <w:p w14:paraId="4D2400CD" w14:textId="77777777" w:rsidR="008B7C3F" w:rsidRDefault="008B7C3F">
      <w:pPr>
        <w:pStyle w:val="BodyText"/>
        <w:ind w:left="0"/>
        <w:rPr>
          <w:sz w:val="28"/>
        </w:rPr>
      </w:pPr>
    </w:p>
    <w:p w14:paraId="793F9229" w14:textId="77777777" w:rsidR="008B7C3F" w:rsidRDefault="008B7C3F">
      <w:pPr>
        <w:pStyle w:val="BodyText"/>
        <w:spacing w:before="11"/>
        <w:ind w:left="0"/>
        <w:rPr>
          <w:sz w:val="23"/>
        </w:rPr>
      </w:pPr>
    </w:p>
    <w:p w14:paraId="16D718FF" w14:textId="77777777" w:rsidR="008B7C3F" w:rsidRDefault="00096725">
      <w:pPr>
        <w:pStyle w:val="Heading2"/>
        <w:spacing w:before="1"/>
      </w:pPr>
      <w:bookmarkStart w:id="45" w:name="_bookmark45"/>
      <w:bookmarkEnd w:id="45"/>
      <w:r>
        <w:t>Sexual</w:t>
      </w:r>
      <w:r>
        <w:rPr>
          <w:spacing w:val="-5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</w:t>
      </w:r>
    </w:p>
    <w:p w14:paraId="54E6A9E7" w14:textId="77777777" w:rsidR="008B7C3F" w:rsidRDefault="008B7C3F">
      <w:pPr>
        <w:pStyle w:val="BodyText"/>
        <w:ind w:left="0"/>
        <w:rPr>
          <w:b/>
          <w:sz w:val="37"/>
        </w:rPr>
      </w:pPr>
    </w:p>
    <w:p w14:paraId="3010F6C2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61" w:lineRule="auto"/>
        <w:ind w:right="362" w:firstLine="0"/>
        <w:rPr>
          <w:sz w:val="24"/>
        </w:rPr>
      </w:pPr>
      <w:r>
        <w:rPr>
          <w:sz w:val="24"/>
        </w:rPr>
        <w:t>In relation to sexual orientation and gender identity, our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experts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wide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</w:p>
    <w:p w14:paraId="15D74346" w14:textId="77777777" w:rsidR="008B7C3F" w:rsidRDefault="008B7C3F">
      <w:pPr>
        <w:spacing w:line="261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E3CA340" w14:textId="77777777" w:rsidR="008B7C3F" w:rsidRDefault="00096725">
      <w:pPr>
        <w:pStyle w:val="BodyText"/>
        <w:spacing w:before="90" w:line="259" w:lineRule="auto"/>
        <w:ind w:right="1132"/>
      </w:pPr>
      <w:r>
        <w:lastRenderedPageBreak/>
        <w:t>align with a comprehensive approach to sexuality education. They</w:t>
      </w:r>
      <w:r>
        <w:rPr>
          <w:spacing w:val="-82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that:</w:t>
      </w:r>
    </w:p>
    <w:p w14:paraId="774FD1BF" w14:textId="77777777" w:rsidR="008B7C3F" w:rsidRDefault="00096725">
      <w:pPr>
        <w:pStyle w:val="BodyText"/>
        <w:spacing w:before="160" w:line="259" w:lineRule="auto"/>
        <w:ind w:left="961" w:right="1006"/>
      </w:pPr>
      <w:r>
        <w:t>The</w:t>
      </w:r>
      <w:r>
        <w:rPr>
          <w:spacing w:val="7"/>
        </w:rPr>
        <w:t xml:space="preserve"> </w:t>
      </w:r>
      <w:r>
        <w:t>CCEA</w:t>
      </w:r>
      <w:r>
        <w:rPr>
          <w:spacing w:val="7"/>
        </w:rPr>
        <w:t xml:space="preserve"> </w:t>
      </w:r>
      <w:r>
        <w:t>guidance</w:t>
      </w:r>
      <w:r>
        <w:rPr>
          <w:spacing w:val="12"/>
        </w:rPr>
        <w:t xml:space="preserve"> </w:t>
      </w:r>
      <w:r>
        <w:t>reminds</w:t>
      </w:r>
      <w:r>
        <w:rPr>
          <w:spacing w:val="6"/>
        </w:rPr>
        <w:t xml:space="preserve"> </w:t>
      </w:r>
      <w:r>
        <w:t>s</w:t>
      </w:r>
      <w:r>
        <w:t>chool</w:t>
      </w:r>
      <w:r>
        <w:rPr>
          <w:spacing w:val="5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teachers</w:t>
      </w:r>
      <w:r>
        <w:rPr>
          <w:spacing w:val="10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 view “teenage LGB attraction and gender identity as a</w:t>
      </w:r>
      <w:r>
        <w:rPr>
          <w:spacing w:val="1"/>
        </w:rPr>
        <w:t xml:space="preserve"> </w:t>
      </w:r>
      <w:r>
        <w:t>passing phase, as this would in effect trivialise an important</w:t>
      </w:r>
      <w:r>
        <w:rPr>
          <w:spacing w:val="-82"/>
        </w:rPr>
        <w:t xml:space="preserve"> </w:t>
      </w:r>
      <w:r>
        <w:t>part in the development of these young people’s lives, and</w:t>
      </w:r>
      <w:r>
        <w:rPr>
          <w:spacing w:val="1"/>
        </w:rPr>
        <w:t xml:space="preserve"> </w:t>
      </w:r>
      <w:r>
        <w:t>potentially have an ongoing negative impact on t</w:t>
      </w:r>
      <w:r>
        <w:t>hem”</w:t>
      </w:r>
      <w:r>
        <w:rPr>
          <w:spacing w:val="1"/>
        </w:rPr>
        <w:t xml:space="preserve"> </w:t>
      </w:r>
      <w:r>
        <w:t>(CCEA, p. 15). In addition to preventing LGBTQ+ prejudice</w:t>
      </w:r>
      <w:r>
        <w:rPr>
          <w:spacing w:val="1"/>
        </w:rPr>
        <w:t xml:space="preserve"> </w:t>
      </w:r>
      <w:r>
        <w:t>among school staff, the CCEA guidance (2015) points to the</w:t>
      </w:r>
      <w:r>
        <w:rPr>
          <w:spacing w:val="-82"/>
        </w:rPr>
        <w:t xml:space="preserve"> </w:t>
      </w:r>
      <w:r>
        <w:t>responsibility of schools to challenge homophobic bullying</w:t>
      </w:r>
      <w:r>
        <w:rPr>
          <w:spacing w:val="1"/>
        </w:rPr>
        <w:t xml:space="preserve"> </w:t>
      </w:r>
      <w:r>
        <w:t>and discrimination among pupils at the “whole-school level”</w:t>
      </w:r>
      <w:r>
        <w:rPr>
          <w:spacing w:val="-82"/>
        </w:rPr>
        <w:t xml:space="preserve"> </w:t>
      </w:r>
      <w:r>
        <w:t>and to do so “as robustly as they would with any other form</w:t>
      </w:r>
      <w:r>
        <w:rPr>
          <w:spacing w:val="-8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bullying”</w:t>
      </w:r>
      <w:r>
        <w:rPr>
          <w:spacing w:val="6"/>
        </w:rPr>
        <w:t xml:space="preserve"> </w:t>
      </w:r>
      <w:r>
        <w:t>(p.</w:t>
      </w:r>
      <w:r>
        <w:rPr>
          <w:spacing w:val="5"/>
        </w:rPr>
        <w:t xml:space="preserve"> </w:t>
      </w:r>
      <w:r>
        <w:t>15).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CCEA</w:t>
      </w:r>
      <w:r>
        <w:rPr>
          <w:spacing w:val="5"/>
        </w:rPr>
        <w:t xml:space="preserve"> </w:t>
      </w:r>
      <w:r>
        <w:t>consequently</w:t>
      </w:r>
      <w:r>
        <w:rPr>
          <w:spacing w:val="4"/>
        </w:rPr>
        <w:t xml:space="preserve"> </w:t>
      </w:r>
      <w:r>
        <w:t>asks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schools to develop policies that address homophobic</w:t>
      </w:r>
      <w:r>
        <w:rPr>
          <w:spacing w:val="1"/>
        </w:rPr>
        <w:t xml:space="preserve"> </w:t>
      </w:r>
      <w:r>
        <w:t>bullying, quoting the ECNI’s (2019) ‘good practice’</w:t>
      </w:r>
      <w:r>
        <w:rPr>
          <w:spacing w:val="1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homophobic</w:t>
      </w:r>
      <w:r>
        <w:rPr>
          <w:spacing w:val="-3"/>
        </w:rPr>
        <w:t xml:space="preserve"> </w:t>
      </w:r>
      <w:r>
        <w:t>bull</w:t>
      </w:r>
      <w:r>
        <w:t>ying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schools.</w:t>
      </w:r>
    </w:p>
    <w:p w14:paraId="4C2E8432" w14:textId="77777777" w:rsidR="008B7C3F" w:rsidRDefault="00096725">
      <w:pPr>
        <w:pStyle w:val="BodyText"/>
        <w:spacing w:line="259" w:lineRule="auto"/>
        <w:ind w:left="961" w:right="1009"/>
      </w:pPr>
      <w:r>
        <w:t>Examples of good practice include: “updating anti-bullying</w:t>
      </w:r>
      <w:r>
        <w:rPr>
          <w:spacing w:val="1"/>
        </w:rPr>
        <w:t xml:space="preserve"> </w:t>
      </w:r>
      <w:r>
        <w:t>policies to cover all equality issues including sexual</w:t>
      </w:r>
      <w:r>
        <w:rPr>
          <w:spacing w:val="1"/>
        </w:rPr>
        <w:t xml:space="preserve"> </w:t>
      </w:r>
      <w:r>
        <w:t>orientation, transgender bullying, sexual harassment and</w:t>
      </w:r>
      <w:r>
        <w:rPr>
          <w:spacing w:val="1"/>
        </w:rPr>
        <w:t xml:space="preserve"> </w:t>
      </w:r>
      <w:r>
        <w:t>bullying for other reasons relating to sex, gender or</w:t>
      </w:r>
      <w:r>
        <w:rPr>
          <w:spacing w:val="1"/>
        </w:rPr>
        <w:t xml:space="preserve"> </w:t>
      </w:r>
      <w:r>
        <w:t>relationships”</w:t>
      </w:r>
      <w:r>
        <w:t xml:space="preserve"> and “dealing with all complaints promptly,</w:t>
      </w:r>
      <w:r>
        <w:rPr>
          <w:spacing w:val="1"/>
        </w:rPr>
        <w:t xml:space="preserve"> </w:t>
      </w:r>
      <w:r>
        <w:t>seriously,</w:t>
      </w:r>
      <w:r>
        <w:rPr>
          <w:spacing w:val="-6"/>
        </w:rPr>
        <w:t xml:space="preserve"> </w:t>
      </w:r>
      <w:r>
        <w:t>sympathetically,</w:t>
      </w:r>
      <w:r>
        <w:rPr>
          <w:spacing w:val="-4"/>
        </w:rPr>
        <w:t xml:space="preserve"> </w:t>
      </w:r>
      <w:r>
        <w:t>confidentially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effectively”</w:t>
      </w:r>
      <w:r>
        <w:rPr>
          <w:spacing w:val="-5"/>
        </w:rPr>
        <w:t xml:space="preserve"> </w:t>
      </w:r>
      <w:r>
        <w:t>(p.</w:t>
      </w:r>
      <w:r>
        <w:rPr>
          <w:spacing w:val="-81"/>
        </w:rPr>
        <w:t xml:space="preserve"> </w:t>
      </w:r>
      <w:r>
        <w:t>11-12).</w:t>
      </w:r>
    </w:p>
    <w:p w14:paraId="2F925D17" w14:textId="77777777" w:rsidR="008B7C3F" w:rsidRDefault="00096725">
      <w:pPr>
        <w:pStyle w:val="BodyText"/>
        <w:spacing w:before="156" w:line="259" w:lineRule="auto"/>
        <w:ind w:left="961" w:right="1038"/>
      </w:pPr>
      <w:r>
        <w:t>Aside from preventing discrimination and prejudice, schools</w:t>
      </w:r>
      <w:r>
        <w:rPr>
          <w:spacing w:val="-82"/>
        </w:rPr>
        <w:t xml:space="preserve"> </w:t>
      </w:r>
      <w:r>
        <w:t>are encouraged to promote inclusivity and diversity in their</w:t>
      </w:r>
      <w:r>
        <w:rPr>
          <w:spacing w:val="-82"/>
        </w:rPr>
        <w:t xml:space="preserve"> </w:t>
      </w:r>
      <w:r>
        <w:t>school cultures, po</w:t>
      </w:r>
      <w:r>
        <w:t>licies, and curriculum content. The CCEA</w:t>
      </w:r>
      <w:r>
        <w:rPr>
          <w:spacing w:val="-82"/>
        </w:rPr>
        <w:t xml:space="preserve"> </w:t>
      </w:r>
      <w:r>
        <w:t>outlines several ways in which schools can promote better</w:t>
      </w:r>
      <w:r>
        <w:rPr>
          <w:spacing w:val="1"/>
        </w:rPr>
        <w:t xml:space="preserve"> </w:t>
      </w:r>
      <w:r>
        <w:t>inclusivity and diversity in their RSE policies and curriculum</w:t>
      </w:r>
      <w:r>
        <w:rPr>
          <w:spacing w:val="-82"/>
        </w:rPr>
        <w:t xml:space="preserve"> </w:t>
      </w:r>
      <w:r>
        <w:t>content. Section 1 of the ‘Relationships and Sexuality</w:t>
      </w:r>
      <w:r>
        <w:rPr>
          <w:spacing w:val="1"/>
        </w:rPr>
        <w:t xml:space="preserve"> </w:t>
      </w:r>
      <w:r>
        <w:t xml:space="preserve">Education Guidance’ states that RSE is </w:t>
      </w:r>
      <w:r>
        <w:t>important because it</w:t>
      </w:r>
      <w:r>
        <w:rPr>
          <w:spacing w:val="-82"/>
        </w:rPr>
        <w:t xml:space="preserve"> </w:t>
      </w:r>
      <w:r>
        <w:t>“promotes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better</w:t>
      </w:r>
      <w:r>
        <w:rPr>
          <w:spacing w:val="5"/>
        </w:rPr>
        <w:t xml:space="preserve"> </w:t>
      </w:r>
      <w:r>
        <w:t>understanding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diversity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inclusion” (CCEA, p. 5). While not legally mandated, the</w:t>
      </w:r>
      <w:r>
        <w:rPr>
          <w:spacing w:val="1"/>
        </w:rPr>
        <w:t xml:space="preserve"> </w:t>
      </w:r>
      <w:r>
        <w:t>guidance emphasises how inclusive RSE can “help to</w:t>
      </w:r>
      <w:r>
        <w:rPr>
          <w:spacing w:val="1"/>
        </w:rPr>
        <w:t xml:space="preserve"> </w:t>
      </w:r>
      <w:r>
        <w:t>promote a positive view of sexual orientation and gender</w:t>
      </w:r>
      <w:r>
        <w:rPr>
          <w:spacing w:val="1"/>
        </w:rPr>
        <w:t xml:space="preserve"> </w:t>
      </w:r>
      <w:r>
        <w:t>identity, which in turn can help raise the self-esteem of</w:t>
      </w:r>
      <w:r>
        <w:rPr>
          <w:spacing w:val="1"/>
        </w:rPr>
        <w:t xml:space="preserve"> </w:t>
      </w:r>
      <w:r>
        <w:t>young people who may feel different” (p. 15). In Section 3</w:t>
      </w:r>
      <w:r>
        <w:rPr>
          <w:spacing w:val="1"/>
        </w:rPr>
        <w:t xml:space="preserve"> </w:t>
      </w:r>
      <w:r>
        <w:t>of the guidance, entitled ‘Delivering Inclusive Relationships</w:t>
      </w:r>
      <w:r>
        <w:rPr>
          <w:spacing w:val="1"/>
        </w:rPr>
        <w:t xml:space="preserve"> </w:t>
      </w:r>
      <w:r>
        <w:t>and Sexuality Educat</w:t>
      </w:r>
      <w:r>
        <w:t>ion’, the guidance writes: “a young</w:t>
      </w:r>
      <w:r>
        <w:rPr>
          <w:spacing w:val="1"/>
        </w:rPr>
        <w:t xml:space="preserve"> </w:t>
      </w:r>
      <w:r>
        <w:t>person’s sexual orientation and/or gender identity is a</w:t>
      </w:r>
      <w:r>
        <w:rPr>
          <w:spacing w:val="1"/>
        </w:rPr>
        <w:t xml:space="preserve"> </w:t>
      </w:r>
      <w:r>
        <w:t>central and significant part of who they are and how they</w:t>
      </w:r>
      <w:r>
        <w:rPr>
          <w:spacing w:val="1"/>
        </w:rPr>
        <w:t xml:space="preserve"> </w:t>
      </w:r>
      <w:r>
        <w:t>see themselves in relation to others” (p. 15). The guidance</w:t>
      </w:r>
      <w:r>
        <w:rPr>
          <w:spacing w:val="1"/>
        </w:rPr>
        <w:t xml:space="preserve"> </w:t>
      </w:r>
      <w:r>
        <w:t>(2015) goes on to explain that “schools should</w:t>
      </w:r>
      <w:r>
        <w:t xml:space="preserve"> handle the</w:t>
      </w:r>
      <w:r>
        <w:rPr>
          <w:spacing w:val="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 orientation</w:t>
      </w:r>
      <w:r>
        <w:rPr>
          <w:spacing w:val="-4"/>
        </w:rPr>
        <w:t xml:space="preserve"> </w:t>
      </w:r>
      <w:r>
        <w:t>and gender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</w:p>
    <w:p w14:paraId="1D09F68D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24445BB" w14:textId="77777777" w:rsidR="008B7C3F" w:rsidRDefault="00096725">
      <w:pPr>
        <w:pStyle w:val="BodyText"/>
        <w:spacing w:before="90" w:line="259" w:lineRule="auto"/>
        <w:ind w:left="961" w:right="1079"/>
      </w:pPr>
      <w:r>
        <w:lastRenderedPageBreak/>
        <w:t>sensitive, non-confrontational and reassuring way”, and</w:t>
      </w:r>
      <w:r>
        <w:rPr>
          <w:spacing w:val="1"/>
        </w:rPr>
        <w:t xml:space="preserve"> </w:t>
      </w:r>
      <w:r>
        <w:t>should teach pupils to be respectful of the “diversity of</w:t>
      </w:r>
      <w:r>
        <w:rPr>
          <w:spacing w:val="1"/>
        </w:rPr>
        <w:t xml:space="preserve"> </w:t>
      </w:r>
      <w:r>
        <w:t xml:space="preserve">family life in today’s society, particularly the fact that </w:t>
      </w:r>
      <w:r>
        <w:t>some</w:t>
      </w:r>
      <w:r>
        <w:rPr>
          <w:spacing w:val="-83"/>
        </w:rPr>
        <w:t xml:space="preserve"> </w:t>
      </w:r>
      <w:r>
        <w:t>children may have gay, lesbian or bisexual parents or</w:t>
      </w:r>
      <w:r>
        <w:rPr>
          <w:spacing w:val="1"/>
        </w:rPr>
        <w:t xml:space="preserve"> </w:t>
      </w:r>
      <w:r>
        <w:t>carers”</w:t>
      </w:r>
      <w:r>
        <w:rPr>
          <w:spacing w:val="-1"/>
        </w:rPr>
        <w:t xml:space="preserve"> </w:t>
      </w:r>
      <w:r>
        <w:t>(CCEA,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6).</w:t>
      </w:r>
    </w:p>
    <w:p w14:paraId="3033EDDA" w14:textId="77777777" w:rsidR="008B7C3F" w:rsidRDefault="00096725">
      <w:pPr>
        <w:pStyle w:val="BodyText"/>
        <w:spacing w:before="158" w:line="259" w:lineRule="auto"/>
        <w:ind w:left="961" w:right="1007"/>
      </w:pPr>
      <w:r>
        <w:t>The RSE hub has a specific priority area dedicated to</w:t>
      </w:r>
      <w:r>
        <w:rPr>
          <w:spacing w:val="1"/>
        </w:rPr>
        <w:t xml:space="preserve"> </w:t>
      </w:r>
      <w:r>
        <w:t>‘LBGTQ+ Matters’, which features units, guidance,</w:t>
      </w:r>
      <w:r>
        <w:rPr>
          <w:spacing w:val="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trainings,</w:t>
      </w:r>
      <w:r>
        <w:rPr>
          <w:spacing w:val="-3"/>
        </w:rPr>
        <w:t xml:space="preserve"> </w:t>
      </w:r>
      <w:r>
        <w:t>and</w:t>
      </w:r>
      <w:r>
        <w:rPr>
          <w:spacing w:val="-81"/>
        </w:rPr>
        <w:t xml:space="preserve"> </w:t>
      </w:r>
      <w:r>
        <w:t>organisation</w:t>
      </w:r>
      <w:r>
        <w:t>s. In the description of this priority area, the</w:t>
      </w:r>
      <w:r>
        <w:rPr>
          <w:spacing w:val="1"/>
        </w:rPr>
        <w:t xml:space="preserve"> </w:t>
      </w:r>
      <w:r>
        <w:t>CCEA</w:t>
      </w:r>
      <w:r>
        <w:rPr>
          <w:spacing w:val="-3"/>
        </w:rPr>
        <w:t xml:space="preserve"> </w:t>
      </w:r>
      <w:r>
        <w:t>writes:</w:t>
      </w:r>
    </w:p>
    <w:p w14:paraId="533892A5" w14:textId="77777777" w:rsidR="008B7C3F" w:rsidRDefault="00096725">
      <w:pPr>
        <w:spacing w:before="160" w:line="259" w:lineRule="auto"/>
        <w:ind w:left="961" w:right="1092"/>
        <w:rPr>
          <w:i/>
          <w:sz w:val="24"/>
        </w:rPr>
      </w:pPr>
      <w:r>
        <w:rPr>
          <w:i/>
          <w:sz w:val="24"/>
        </w:rPr>
        <w:t>“Learning about LGBTQ+ matters should cover: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importance of valuing diversity and the uniqueness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individuals, including diversity in sexual attraction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gender identity; the terms associated with sex, sexuality,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gender identity and transgender, and an understanding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what they mean in real life; that homophobic, biphobic and</w:t>
      </w:r>
      <w:r>
        <w:rPr>
          <w:i/>
          <w:spacing w:val="-83"/>
          <w:sz w:val="24"/>
        </w:rPr>
        <w:t xml:space="preserve"> </w:t>
      </w:r>
      <w:r>
        <w:rPr>
          <w:i/>
          <w:sz w:val="24"/>
        </w:rPr>
        <w:t>transphobic bullying is</w:t>
      </w:r>
      <w:r>
        <w:rPr>
          <w:i/>
          <w:sz w:val="24"/>
        </w:rPr>
        <w:t xml:space="preserve"> unacceptable and how to challenge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LGBTQ+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support.”</w:t>
      </w:r>
    </w:p>
    <w:p w14:paraId="3C5EA499" w14:textId="77777777" w:rsidR="008B7C3F" w:rsidRDefault="00096725">
      <w:pPr>
        <w:pStyle w:val="BodyText"/>
        <w:spacing w:before="159" w:line="259" w:lineRule="auto"/>
        <w:ind w:left="961" w:right="1140"/>
      </w:pPr>
      <w:r>
        <w:t>This</w:t>
      </w:r>
      <w:r>
        <w:rPr>
          <w:spacing w:val="-5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t>diverse</w:t>
      </w:r>
      <w:r>
        <w:rPr>
          <w:spacing w:val="-81"/>
        </w:rPr>
        <w:t xml:space="preserve"> </w:t>
      </w:r>
      <w:r>
        <w:t>identities and sexual attractions aligns with a</w:t>
      </w:r>
      <w:r>
        <w:rPr>
          <w:spacing w:val="1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sexuality</w:t>
      </w:r>
      <w:r>
        <w:rPr>
          <w:spacing w:val="-3"/>
        </w:rPr>
        <w:t xml:space="preserve"> </w:t>
      </w:r>
      <w:r>
        <w:t>education.</w:t>
      </w:r>
    </w:p>
    <w:p w14:paraId="15DD6790" w14:textId="77777777" w:rsidR="008B7C3F" w:rsidRDefault="00096725">
      <w:pPr>
        <w:pStyle w:val="BodyText"/>
        <w:spacing w:line="259" w:lineRule="auto"/>
        <w:ind w:left="961" w:right="1147"/>
      </w:pPr>
      <w:r>
        <w:t>Furthermore, this priority area covers a range of resources</w:t>
      </w:r>
      <w:r>
        <w:rPr>
          <w:spacing w:val="-82"/>
        </w:rPr>
        <w:t xml:space="preserve"> </w:t>
      </w:r>
      <w:r>
        <w:t>generated by established and well-regarded LGBTQ-led</w:t>
      </w:r>
      <w:r>
        <w:rPr>
          <w:spacing w:val="1"/>
        </w:rPr>
        <w:t xml:space="preserve"> </w:t>
      </w:r>
      <w:r>
        <w:t>organizations, such as Brook, Stonewall, Cara-Friend and</w:t>
      </w:r>
      <w:r>
        <w:rPr>
          <w:spacing w:val="1"/>
        </w:rPr>
        <w:t xml:space="preserve"> </w:t>
      </w:r>
      <w:r>
        <w:t>The Rainbow Project, on LBGTQ+ identities, ‘coming out’,</w:t>
      </w:r>
      <w:r>
        <w:rPr>
          <w:spacing w:val="1"/>
        </w:rPr>
        <w:t xml:space="preserve"> </w:t>
      </w:r>
      <w:r>
        <w:t>HBT bullying, gender identity</w:t>
      </w:r>
      <w:r>
        <w:t>, transgender people in the</w:t>
      </w:r>
      <w:r>
        <w:rPr>
          <w:spacing w:val="1"/>
        </w:rPr>
        <w:t xml:space="preserve"> </w:t>
      </w:r>
      <w:r>
        <w:t>media,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LGBTQ+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pride.</w:t>
      </w:r>
    </w:p>
    <w:p w14:paraId="69DABAF4" w14:textId="77777777" w:rsidR="008B7C3F" w:rsidRDefault="008B7C3F">
      <w:pPr>
        <w:pStyle w:val="BodyText"/>
        <w:spacing w:before="1"/>
        <w:ind w:left="0"/>
        <w:rPr>
          <w:sz w:val="40"/>
        </w:rPr>
      </w:pPr>
    </w:p>
    <w:p w14:paraId="074312F6" w14:textId="77777777" w:rsidR="008B7C3F" w:rsidRDefault="00096725">
      <w:pPr>
        <w:pStyle w:val="Heading2"/>
      </w:pPr>
      <w:bookmarkStart w:id="46" w:name="_bookmark46"/>
      <w:bookmarkEnd w:id="46"/>
      <w:r>
        <w:t>Gender</w:t>
      </w:r>
      <w:r>
        <w:rPr>
          <w:spacing w:val="-5"/>
        </w:rPr>
        <w:t xml:space="preserve"> </w:t>
      </w:r>
      <w:r>
        <w:t>Inequalities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Relations</w:t>
      </w:r>
    </w:p>
    <w:p w14:paraId="333B258F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7F1CAFA5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" w:line="259" w:lineRule="auto"/>
        <w:ind w:right="482" w:firstLine="0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inequalities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relations,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81"/>
          <w:sz w:val="24"/>
        </w:rPr>
        <w:t xml:space="preserve"> </w:t>
      </w:r>
      <w:r>
        <w:rPr>
          <w:sz w:val="24"/>
        </w:rPr>
        <w:t>contracted experts found that while the CCEA provides some resources</w:t>
      </w:r>
      <w:r>
        <w:rPr>
          <w:spacing w:val="-82"/>
          <w:sz w:val="24"/>
        </w:rPr>
        <w:t xml:space="preserve"> </w:t>
      </w:r>
      <w:r>
        <w:rPr>
          <w:sz w:val="24"/>
        </w:rPr>
        <w:t>that challenges gender stereotypes, there are other resources that</w:t>
      </w:r>
      <w:r>
        <w:rPr>
          <w:spacing w:val="1"/>
          <w:sz w:val="24"/>
        </w:rPr>
        <w:t xml:space="preserve"> </w:t>
      </w:r>
      <w:r>
        <w:rPr>
          <w:sz w:val="24"/>
        </w:rPr>
        <w:t>reinforce</w:t>
      </w:r>
      <w:r>
        <w:rPr>
          <w:spacing w:val="-1"/>
          <w:sz w:val="24"/>
        </w:rPr>
        <w:t xml:space="preserve"> </w:t>
      </w:r>
      <w:r>
        <w:rPr>
          <w:sz w:val="24"/>
        </w:rPr>
        <w:t>harmful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norms.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reported that:</w:t>
      </w:r>
    </w:p>
    <w:p w14:paraId="0A8B3ED6" w14:textId="77777777" w:rsidR="008B7C3F" w:rsidRDefault="00096725">
      <w:pPr>
        <w:pStyle w:val="BodyText"/>
        <w:spacing w:before="159" w:line="259" w:lineRule="auto"/>
        <w:ind w:left="961" w:right="972"/>
      </w:pPr>
      <w:r>
        <w:t>The CCEA (2015) guidance for schools lacks clear strategies</w:t>
      </w:r>
      <w:r>
        <w:rPr>
          <w:spacing w:val="-82"/>
        </w:rPr>
        <w:t xml:space="preserve"> </w:t>
      </w:r>
      <w:r>
        <w:t>for scho</w:t>
      </w:r>
      <w:r>
        <w:t>ols to address gender inequalities and gender-based</w:t>
      </w:r>
      <w:r>
        <w:rPr>
          <w:spacing w:val="-82"/>
        </w:rPr>
        <w:t xml:space="preserve"> </w:t>
      </w:r>
      <w:r>
        <w:t>violence. The guidance emphasises article 34 of the UN CRC</w:t>
      </w:r>
      <w:r>
        <w:rPr>
          <w:spacing w:val="-82"/>
        </w:rPr>
        <w:t xml:space="preserve"> </w:t>
      </w:r>
      <w:r>
        <w:t>which protects young people from sexual abuse and</w:t>
      </w:r>
      <w:r>
        <w:rPr>
          <w:spacing w:val="1"/>
        </w:rPr>
        <w:t xml:space="preserve"> </w:t>
      </w:r>
      <w:r>
        <w:t>exploitation. While the guidance accounts that “female</w:t>
      </w:r>
      <w:r>
        <w:rPr>
          <w:spacing w:val="1"/>
        </w:rPr>
        <w:t xml:space="preserve"> </w:t>
      </w:r>
      <w:r>
        <w:t>gender” can increase the vulnerability o</w:t>
      </w:r>
      <w:r>
        <w:t>f a young person,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 of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including:</w:t>
      </w:r>
      <w:r>
        <w:rPr>
          <w:spacing w:val="-3"/>
        </w:rPr>
        <w:t xml:space="preserve"> </w:t>
      </w:r>
      <w:r>
        <w:t>“low</w:t>
      </w:r>
    </w:p>
    <w:p w14:paraId="1AF64ED1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63A6ECE" w14:textId="77777777" w:rsidR="008B7C3F" w:rsidRDefault="00096725">
      <w:pPr>
        <w:pStyle w:val="BodyText"/>
        <w:spacing w:before="90" w:line="259" w:lineRule="auto"/>
        <w:ind w:left="961" w:right="1140"/>
      </w:pPr>
      <w:r>
        <w:lastRenderedPageBreak/>
        <w:t>self-esteem, looked-after children, young people living in</w:t>
      </w:r>
      <w:r>
        <w:rPr>
          <w:spacing w:val="1"/>
        </w:rPr>
        <w:t xml:space="preserve"> </w:t>
      </w:r>
      <w:r>
        <w:t>difficult home circumstances, substance misuse, being</w:t>
      </w:r>
      <w:r>
        <w:rPr>
          <w:spacing w:val="1"/>
        </w:rPr>
        <w:t xml:space="preserve"> </w:t>
      </w:r>
      <w:r>
        <w:t>bullied at school, and disengagement with school – the</w:t>
      </w:r>
      <w:r>
        <w:rPr>
          <w:spacing w:val="1"/>
        </w:rPr>
        <w:t xml:space="preserve"> </w:t>
      </w:r>
      <w:r>
        <w:t>majority of child sexual exploitation victims live at home</w:t>
      </w:r>
      <w:r>
        <w:rPr>
          <w:spacing w:val="1"/>
        </w:rPr>
        <w:t xml:space="preserve"> </w:t>
      </w:r>
      <w:r>
        <w:t>(CCEA, 2015, p. 7). It further states that “all children and</w:t>
      </w:r>
      <w:r>
        <w:rPr>
          <w:spacing w:val="1"/>
        </w:rPr>
        <w:t xml:space="preserve"> </w:t>
      </w:r>
      <w:r>
        <w:t>young people, both male and</w:t>
      </w:r>
      <w:r>
        <w:t xml:space="preserve"> female, are at risk” (CCEA,</w:t>
      </w:r>
      <w:r>
        <w:rPr>
          <w:spacing w:val="1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7).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 indicative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discussion</w:t>
      </w:r>
      <w:r>
        <w:rPr>
          <w:spacing w:val="-81"/>
        </w:rPr>
        <w:t xml:space="preserve"> </w:t>
      </w:r>
      <w:r>
        <w:t>of the influence of gender norms and inequalities in young</w:t>
      </w:r>
      <w:r>
        <w:rPr>
          <w:spacing w:val="-82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with sexual</w:t>
      </w:r>
      <w:r>
        <w:rPr>
          <w:spacing w:val="-3"/>
        </w:rPr>
        <w:t xml:space="preserve"> </w:t>
      </w:r>
      <w:r>
        <w:t>violence.</w:t>
      </w:r>
    </w:p>
    <w:p w14:paraId="3AB9CE98" w14:textId="77777777" w:rsidR="008B7C3F" w:rsidRDefault="00096725">
      <w:pPr>
        <w:pStyle w:val="BodyText"/>
        <w:spacing w:before="158" w:line="259" w:lineRule="auto"/>
        <w:ind w:left="961" w:right="1000"/>
      </w:pPr>
      <w:r>
        <w:t>With that being said, the guidance does point out the issues</w:t>
      </w:r>
      <w:r>
        <w:rPr>
          <w:spacing w:val="-82"/>
        </w:rPr>
        <w:t xml:space="preserve"> </w:t>
      </w:r>
      <w:r>
        <w:t>with victim-blaming girls and women. The CCEA (2015)</w:t>
      </w:r>
      <w:r>
        <w:rPr>
          <w:spacing w:val="1"/>
        </w:rPr>
        <w:t xml:space="preserve"> </w:t>
      </w:r>
      <w:r>
        <w:t>encourages pupils to “challenge the ‘blame’ that can be</w:t>
      </w:r>
      <w:r>
        <w:rPr>
          <w:spacing w:val="1"/>
        </w:rPr>
        <w:t xml:space="preserve"> </w:t>
      </w:r>
      <w:r>
        <w:t>attached to victims of sexual abuse and domestic and/or</w:t>
      </w:r>
      <w:r>
        <w:rPr>
          <w:spacing w:val="1"/>
        </w:rPr>
        <w:t xml:space="preserve"> </w:t>
      </w:r>
      <w:r>
        <w:t>sexual violence in a relationship, particularly female victims</w:t>
      </w:r>
      <w:r>
        <w:rPr>
          <w:spacing w:val="-82"/>
        </w:rPr>
        <w:t xml:space="preserve"> </w:t>
      </w:r>
      <w:r>
        <w:t>because of factors such as h</w:t>
      </w:r>
      <w:r>
        <w:t>ow they choose to dress, or</w:t>
      </w:r>
      <w:r>
        <w:rPr>
          <w:spacing w:val="1"/>
        </w:rPr>
        <w:t xml:space="preserve"> </w:t>
      </w:r>
      <w:r>
        <w:t>their alcohol intake” (p. 7). The guidance then goes on to</w:t>
      </w:r>
      <w:r>
        <w:rPr>
          <w:spacing w:val="1"/>
        </w:rPr>
        <w:t xml:space="preserve"> </w:t>
      </w:r>
      <w:r>
        <w:t>explain that RSE should help pupils to “develop a deeper</w:t>
      </w:r>
      <w:r>
        <w:rPr>
          <w:spacing w:val="1"/>
        </w:rPr>
        <w:t xml:space="preserve"> </w:t>
      </w:r>
      <w:r>
        <w:t>knowledge and understanding of personal safety, and the</w:t>
      </w:r>
      <w:r>
        <w:rPr>
          <w:spacing w:val="1"/>
        </w:rPr>
        <w:t xml:space="preserve"> </w:t>
      </w:r>
      <w:r>
        <w:t>importance of having equal, mutually respectful,</w:t>
      </w:r>
      <w:r>
        <w:rPr>
          <w:spacing w:val="1"/>
        </w:rPr>
        <w:t xml:space="preserve"> </w:t>
      </w:r>
      <w:r>
        <w:t>consens</w:t>
      </w:r>
      <w:r>
        <w:t>ual, non-exploitative and non-violent relationship”</w:t>
      </w:r>
      <w:r>
        <w:rPr>
          <w:spacing w:val="1"/>
        </w:rPr>
        <w:t xml:space="preserve"> </w:t>
      </w:r>
      <w:r>
        <w:t>(CCEA, 2015, p. 7-8). Finally, the guidance includes</w:t>
      </w:r>
      <w:r>
        <w:rPr>
          <w:spacing w:val="1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sexist</w:t>
      </w:r>
      <w:r>
        <w:rPr>
          <w:spacing w:val="-2"/>
        </w:rPr>
        <w:t xml:space="preserve"> </w:t>
      </w:r>
      <w:r>
        <w:t>bullying.</w:t>
      </w:r>
    </w:p>
    <w:p w14:paraId="05377D81" w14:textId="77777777" w:rsidR="008B7C3F" w:rsidRDefault="00096725">
      <w:pPr>
        <w:pStyle w:val="BodyText"/>
        <w:spacing w:line="259" w:lineRule="auto"/>
        <w:ind w:left="961" w:right="1003"/>
      </w:pPr>
      <w:r>
        <w:t>The</w:t>
      </w:r>
      <w:r>
        <w:rPr>
          <w:spacing w:val="8"/>
        </w:rPr>
        <w:t xml:space="preserve"> </w:t>
      </w:r>
      <w:r>
        <w:t>CCEA</w:t>
      </w:r>
      <w:r>
        <w:rPr>
          <w:spacing w:val="8"/>
        </w:rPr>
        <w:t xml:space="preserve"> </w:t>
      </w:r>
      <w:r>
        <w:t>(2015)</w:t>
      </w:r>
      <w:r>
        <w:rPr>
          <w:spacing w:val="8"/>
        </w:rPr>
        <w:t xml:space="preserve"> </w:t>
      </w:r>
      <w:r>
        <w:t>writes:</w:t>
      </w:r>
      <w:r>
        <w:rPr>
          <w:spacing w:val="6"/>
        </w:rPr>
        <w:t xml:space="preserve"> </w:t>
      </w:r>
      <w:r>
        <w:t>“specific</w:t>
      </w:r>
      <w:r>
        <w:rPr>
          <w:spacing w:val="7"/>
        </w:rPr>
        <w:t xml:space="preserve"> </w:t>
      </w:r>
      <w:r>
        <w:t>reference</w:t>
      </w:r>
      <w:r>
        <w:rPr>
          <w:spacing w:val="9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 to . . . cyber bullying, sexual harassment and bullying</w:t>
      </w:r>
      <w:r>
        <w:rPr>
          <w:spacing w:val="-83"/>
        </w:rPr>
        <w:t xml:space="preserve"> </w:t>
      </w:r>
      <w:r>
        <w:t>for other reasons relating to sex, gender, or relationships”</w:t>
      </w:r>
      <w:r>
        <w:rPr>
          <w:spacing w:val="1"/>
        </w:rPr>
        <w:t xml:space="preserve"> </w:t>
      </w:r>
      <w:r>
        <w:t>(p.</w:t>
      </w:r>
      <w:r>
        <w:rPr>
          <w:spacing w:val="-2"/>
        </w:rPr>
        <w:t xml:space="preserve"> </w:t>
      </w:r>
      <w:r>
        <w:t>25).</w:t>
      </w:r>
    </w:p>
    <w:p w14:paraId="3CD68100" w14:textId="77777777" w:rsidR="008B7C3F" w:rsidRDefault="00096725">
      <w:pPr>
        <w:pStyle w:val="BodyText"/>
        <w:spacing w:before="156" w:line="259" w:lineRule="auto"/>
        <w:ind w:left="961" w:right="1007"/>
      </w:pPr>
      <w:r>
        <w:t>While there is no specific priority area that focuses on</w:t>
      </w:r>
      <w:r>
        <w:rPr>
          <w:spacing w:val="1"/>
        </w:rPr>
        <w:t xml:space="preserve"> </w:t>
      </w:r>
      <w:r>
        <w:t>gender, there are several mentions of gender throughout</w:t>
      </w:r>
      <w:r>
        <w:rPr>
          <w:spacing w:val="1"/>
        </w:rPr>
        <w:t xml:space="preserve"> </w:t>
      </w:r>
      <w:r>
        <w:t>the RSE Hub.</w:t>
      </w:r>
      <w:r>
        <w:t xml:space="preserve"> In the “Gender Identity” unit of the “LGBTQ+</w:t>
      </w:r>
      <w:r>
        <w:rPr>
          <w:spacing w:val="1"/>
        </w:rPr>
        <w:t xml:space="preserve"> </w:t>
      </w:r>
      <w:r>
        <w:t>Matters” priority area, it writes that “pupils are learning</w:t>
      </w:r>
      <w:r>
        <w:rPr>
          <w:spacing w:val="1"/>
        </w:rPr>
        <w:t xml:space="preserve"> </w:t>
      </w:r>
      <w:r>
        <w:t>about:</w:t>
      </w:r>
      <w:r>
        <w:rPr>
          <w:spacing w:val="6"/>
        </w:rPr>
        <w:t xml:space="preserve"> </w:t>
      </w:r>
      <w:r>
        <w:t>stereotypes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assigned to a person based on their gender; problems</w:t>
      </w:r>
      <w:r>
        <w:rPr>
          <w:spacing w:val="1"/>
        </w:rPr>
        <w:t xml:space="preserve"> </w:t>
      </w:r>
      <w:r>
        <w:t>associated with stereotyping; the main terms l</w:t>
      </w:r>
      <w:r>
        <w:t>inked to</w:t>
      </w:r>
      <w:r>
        <w:rPr>
          <w:spacing w:val="1"/>
        </w:rPr>
        <w:t xml:space="preserve"> </w:t>
      </w:r>
      <w:r>
        <w:t>gender;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cope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questions and comments about gender; strategies to make</w:t>
      </w:r>
      <w:r>
        <w:rPr>
          <w:spacing w:val="1"/>
        </w:rPr>
        <w:t xml:space="preserve"> </w:t>
      </w:r>
      <w:r>
        <w:t>school and society more inclusive. It then has two activities</w:t>
      </w:r>
      <w:r>
        <w:rPr>
          <w:spacing w:val="-8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aims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teach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challenge</w:t>
      </w:r>
      <w:r>
        <w:rPr>
          <w:spacing w:val="7"/>
        </w:rPr>
        <w:t xml:space="preserve"> </w:t>
      </w:r>
      <w:r>
        <w:t>gender</w:t>
      </w:r>
      <w:r>
        <w:rPr>
          <w:spacing w:val="10"/>
        </w:rPr>
        <w:t xml:space="preserve"> </w:t>
      </w:r>
      <w:r>
        <w:t>stereotypes.</w:t>
      </w:r>
      <w:r>
        <w:rPr>
          <w:spacing w:val="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 includes a link to the NSPCC lesson plan entitled</w:t>
      </w:r>
      <w:r>
        <w:rPr>
          <w:spacing w:val="1"/>
        </w:rPr>
        <w:t xml:space="preserve"> </w:t>
      </w:r>
      <w:r>
        <w:t>“Gender Stereotypes” which “challenges gender stereotypes</w:t>
      </w:r>
      <w:r>
        <w:rPr>
          <w:spacing w:val="-82"/>
        </w:rPr>
        <w:t xml:space="preserve"> </w:t>
      </w:r>
      <w:r>
        <w:t>and can help pupils to identify, manage and respond to</w:t>
      </w:r>
      <w:r>
        <w:rPr>
          <w:spacing w:val="1"/>
        </w:rPr>
        <w:t xml:space="preserve"> </w:t>
      </w:r>
      <w:r>
        <w:t>gender-based</w:t>
      </w:r>
      <w:r>
        <w:rPr>
          <w:spacing w:val="-2"/>
        </w:rPr>
        <w:t xml:space="preserve"> </w:t>
      </w:r>
      <w:r>
        <w:t>bullying”.</w:t>
      </w:r>
    </w:p>
    <w:p w14:paraId="0C1FAD40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6463855" w14:textId="77777777" w:rsidR="008B7C3F" w:rsidRDefault="00096725">
      <w:pPr>
        <w:pStyle w:val="BodyText"/>
        <w:spacing w:before="90" w:line="259" w:lineRule="auto"/>
        <w:ind w:left="961" w:right="1033"/>
      </w:pPr>
      <w:r>
        <w:lastRenderedPageBreak/>
        <w:t>Furthermore, in the “Teenage Pregnancy” priority area, it</w:t>
      </w:r>
      <w:r>
        <w:rPr>
          <w:spacing w:val="1"/>
        </w:rPr>
        <w:t xml:space="preserve"> </w:t>
      </w:r>
      <w:r>
        <w:t>emphasises the importance of teaching boys about</w:t>
      </w:r>
      <w:r>
        <w:rPr>
          <w:spacing w:val="1"/>
        </w:rPr>
        <w:t xml:space="preserve"> </w:t>
      </w:r>
      <w:r>
        <w:t>pregnancy, parenting and the complexities of bringing up a</w:t>
      </w:r>
      <w:r>
        <w:rPr>
          <w:spacing w:val="-82"/>
        </w:rPr>
        <w:t xml:space="preserve"> </w:t>
      </w:r>
      <w:r>
        <w:t>child and the implications for their own lives. It further</w:t>
      </w:r>
      <w:r>
        <w:rPr>
          <w:spacing w:val="1"/>
        </w:rPr>
        <w:t xml:space="preserve"> </w:t>
      </w:r>
      <w:r>
        <w:t>writes: “Taking a gender-transf</w:t>
      </w:r>
      <w:r>
        <w:t>ormative approach … to RSE</w:t>
      </w:r>
      <w:r>
        <w:rPr>
          <w:spacing w:val="-82"/>
        </w:rPr>
        <w:t xml:space="preserve"> </w:t>
      </w:r>
      <w:r>
        <w:t>on the topic of teen pregnancy addresses the often-</w:t>
      </w:r>
      <w:r>
        <w:rPr>
          <w:spacing w:val="1"/>
        </w:rPr>
        <w:t xml:space="preserve"> </w:t>
      </w:r>
      <w:r>
        <w:t>neglected role and perspectives of teenage men. It</w:t>
      </w:r>
      <w:r>
        <w:rPr>
          <w:spacing w:val="1"/>
        </w:rPr>
        <w:t xml:space="preserve"> </w:t>
      </w:r>
      <w:r>
        <w:t>encourages reflection and discussion, challenges gender</w:t>
      </w:r>
      <w:r>
        <w:rPr>
          <w:spacing w:val="1"/>
        </w:rPr>
        <w:t xml:space="preserve"> </w:t>
      </w:r>
      <w:r>
        <w:t>norms and power inequalities between different genders,</w:t>
      </w:r>
      <w:r>
        <w:rPr>
          <w:spacing w:val="1"/>
        </w:rPr>
        <w:t xml:space="preserve"> </w:t>
      </w:r>
      <w:r>
        <w:t>and goes beyon</w:t>
      </w:r>
      <w:r>
        <w:t>d the gender stereotypes surrounding teen</w:t>
      </w:r>
      <w:r>
        <w:rPr>
          <w:spacing w:val="1"/>
        </w:rPr>
        <w:t xml:space="preserve"> </w:t>
      </w:r>
      <w:r>
        <w:t>pregnancy. It also highlights the importance of boys and</w:t>
      </w:r>
      <w:r>
        <w:rPr>
          <w:spacing w:val="1"/>
        </w:rPr>
        <w:t xml:space="preserve"> </w:t>
      </w:r>
      <w:r>
        <w:t>men in the female reproductive health and rights agenda,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unplanned pregnancy</w:t>
      </w:r>
      <w:r>
        <w:rPr>
          <w:spacing w:val="-1"/>
        </w:rPr>
        <w:t xml:space="preserve"> </w:t>
      </w:r>
      <w:r>
        <w:t>impacts on</w:t>
      </w:r>
      <w:r>
        <w:rPr>
          <w:spacing w:val="-2"/>
        </w:rPr>
        <w:t xml:space="preserve"> </w:t>
      </w:r>
      <w:r>
        <w:t>them.”</w:t>
      </w:r>
    </w:p>
    <w:p w14:paraId="3EEBE4AE" w14:textId="77777777" w:rsidR="008B7C3F" w:rsidRDefault="00096725">
      <w:pPr>
        <w:pStyle w:val="BodyText"/>
        <w:spacing w:before="159" w:line="259" w:lineRule="auto"/>
        <w:ind w:left="961" w:right="1009"/>
      </w:pPr>
      <w:r>
        <w:t>While the CCEA Hub includes “Consent” and “Domestic an</w:t>
      </w:r>
      <w:r>
        <w:t>d</w:t>
      </w:r>
      <w:r>
        <w:rPr>
          <w:spacing w:val="1"/>
        </w:rPr>
        <w:t xml:space="preserve"> </w:t>
      </w:r>
      <w:r>
        <w:t>Sexual Violence and Abuse” as priority areas, there are only</w:t>
      </w:r>
      <w:r>
        <w:rPr>
          <w:spacing w:val="-83"/>
        </w:rPr>
        <w:t xml:space="preserve"> </w:t>
      </w:r>
      <w:r>
        <w:t>a select few instances where they include a discussion of</w:t>
      </w:r>
      <w:r>
        <w:rPr>
          <w:spacing w:val="1"/>
        </w:rPr>
        <w:t xml:space="preserve"> </w:t>
      </w:r>
      <w:r>
        <w:t>gender in this context. In the “Consent Links” and “Healthy,</w:t>
      </w:r>
      <w:r>
        <w:rPr>
          <w:spacing w:val="-82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Sexual</w:t>
      </w:r>
      <w:r>
        <w:rPr>
          <w:spacing w:val="2"/>
        </w:rPr>
        <w:t xml:space="preserve"> </w:t>
      </w:r>
      <w:r>
        <w:t>Expression and Relationships</w:t>
      </w:r>
      <w:r>
        <w:rPr>
          <w:spacing w:val="1"/>
        </w:rPr>
        <w:t xml:space="preserve"> </w:t>
      </w:r>
      <w:r>
        <w:t>Links”,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Hub includes a li</w:t>
      </w:r>
      <w:r>
        <w:t>nk to the NSPCC Pornography lesson plan,</w:t>
      </w:r>
      <w:r>
        <w:rPr>
          <w:spacing w:val="1"/>
        </w:rPr>
        <w:t xml:space="preserve"> </w:t>
      </w:r>
      <w:r>
        <w:t>which “explores how pornographic material is not</w:t>
      </w:r>
      <w:r>
        <w:rPr>
          <w:spacing w:val="1"/>
        </w:rPr>
        <w:t xml:space="preserve"> </w:t>
      </w:r>
      <w:r>
        <w:t>representative of real sex and that it can give misleading</w:t>
      </w:r>
      <w:r>
        <w:rPr>
          <w:spacing w:val="1"/>
        </w:rPr>
        <w:t xml:space="preserve"> </w:t>
      </w:r>
      <w:r>
        <w:t>information about consent and gender roles”. In the</w:t>
      </w:r>
      <w:r>
        <w:rPr>
          <w:spacing w:val="1"/>
        </w:rPr>
        <w:t xml:space="preserve"> </w:t>
      </w:r>
      <w:r>
        <w:t>“Domestic and Sexual Violence and Abuse Links” and</w:t>
      </w:r>
      <w:r>
        <w:rPr>
          <w:spacing w:val="1"/>
        </w:rPr>
        <w:t xml:space="preserve"> </w:t>
      </w:r>
      <w:r>
        <w:t>“Healthy, Positive Sexual Expression and Relationships</w:t>
      </w:r>
      <w:r>
        <w:rPr>
          <w:spacing w:val="1"/>
        </w:rPr>
        <w:t xml:space="preserve"> </w:t>
      </w:r>
      <w:r>
        <w:t>Links” it includes a link to the NSPCC resource “Secondary</w:t>
      </w:r>
      <w:r>
        <w:rPr>
          <w:spacing w:val="1"/>
        </w:rPr>
        <w:t xml:space="preserve"> </w:t>
      </w:r>
      <w:r>
        <w:t>AGENDA: Supporting young people to raise awareness of</w:t>
      </w:r>
      <w:r>
        <w:rPr>
          <w:spacing w:val="1"/>
        </w:rPr>
        <w:t xml:space="preserve"> </w:t>
      </w:r>
      <w:r>
        <w:t>gender inequalities, sexual harassment and violence. It also</w:t>
      </w:r>
      <w:r>
        <w:rPr>
          <w:spacing w:val="-82"/>
        </w:rPr>
        <w:t xml:space="preserve"> </w:t>
      </w:r>
      <w:r>
        <w:t>includes links to support s</w:t>
      </w:r>
      <w:r>
        <w:t>ervices available to young people</w:t>
      </w:r>
      <w:r>
        <w:rPr>
          <w:spacing w:val="1"/>
        </w:rPr>
        <w:t xml:space="preserve"> </w:t>
      </w:r>
      <w:r>
        <w:t>who have experienced sexual violence. Furthermore, in</w:t>
      </w:r>
      <w:r>
        <w:rPr>
          <w:spacing w:val="1"/>
        </w:rPr>
        <w:t xml:space="preserve"> </w:t>
      </w:r>
      <w:r>
        <w:t>Unite 1 of “Domestic and Sexual Violence and Abuse” it</w:t>
      </w:r>
      <w:r>
        <w:rPr>
          <w:spacing w:val="1"/>
        </w:rPr>
        <w:t xml:space="preserve"> </w:t>
      </w:r>
      <w:r>
        <w:t>writes: “Usually</w:t>
      </w:r>
      <w:r>
        <w:rPr>
          <w:spacing w:val="3"/>
        </w:rPr>
        <w:t xml:space="preserve"> </w:t>
      </w:r>
      <w:r>
        <w:t>(but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always)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hurts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woman”.</w:t>
      </w:r>
    </w:p>
    <w:p w14:paraId="7AB0ABD8" w14:textId="77777777" w:rsidR="008B7C3F" w:rsidRDefault="00096725">
      <w:pPr>
        <w:pStyle w:val="BodyText"/>
        <w:spacing w:before="154" w:line="259" w:lineRule="auto"/>
        <w:ind w:left="961" w:right="1059"/>
      </w:pPr>
      <w:r>
        <w:t>Furthermore, the Hub generally emphasises t</w:t>
      </w:r>
      <w:r>
        <w:t>he “risks” of</w:t>
      </w:r>
      <w:r>
        <w:rPr>
          <w:spacing w:val="1"/>
        </w:rPr>
        <w:t xml:space="preserve"> </w:t>
      </w:r>
      <w:r>
        <w:t>sexting with the goal to prevent young people from</w:t>
      </w:r>
      <w:r>
        <w:rPr>
          <w:spacing w:val="1"/>
        </w:rPr>
        <w:t xml:space="preserve"> </w:t>
      </w:r>
      <w:r>
        <w:t>engaging in sexting. Given the fact that it is predominantly</w:t>
      </w:r>
      <w:r>
        <w:rPr>
          <w:spacing w:val="1"/>
        </w:rPr>
        <w:t xml:space="preserve"> </w:t>
      </w:r>
      <w:r>
        <w:t>girls who are at risk of having their nude images shared</w:t>
      </w:r>
      <w:r>
        <w:rPr>
          <w:spacing w:val="1"/>
        </w:rPr>
        <w:t xml:space="preserve"> </w:t>
      </w:r>
      <w:r>
        <w:t>without their consent, what is termed image based sexual</w:t>
      </w:r>
      <w:r>
        <w:rPr>
          <w:spacing w:val="1"/>
        </w:rPr>
        <w:t xml:space="preserve"> </w:t>
      </w:r>
      <w:r>
        <w:t>abuse (Walker an</w:t>
      </w:r>
      <w:r>
        <w:t>d Sleath, 2017; Ringrose et al., 2021),</w:t>
      </w:r>
      <w:r>
        <w:rPr>
          <w:spacing w:val="1"/>
        </w:rPr>
        <w:t xml:space="preserve"> </w:t>
      </w:r>
      <w:r>
        <w:t>this messaging to young people to not send nudes is</w:t>
      </w:r>
      <w:r>
        <w:rPr>
          <w:spacing w:val="1"/>
        </w:rPr>
        <w:t xml:space="preserve"> </w:t>
      </w:r>
      <w:r>
        <w:t>particularly</w:t>
      </w:r>
      <w:r>
        <w:rPr>
          <w:spacing w:val="2"/>
        </w:rPr>
        <w:t xml:space="preserve"> </w:t>
      </w:r>
      <w:r>
        <w:t>targeted at</w:t>
      </w:r>
      <w:r>
        <w:rPr>
          <w:spacing w:val="-1"/>
        </w:rPr>
        <w:t xml:space="preserve"> </w:t>
      </w:r>
      <w:r>
        <w:t>girls.</w:t>
      </w:r>
      <w:r>
        <w:rPr>
          <w:spacing w:val="1"/>
        </w:rPr>
        <w:t xml:space="preserve"> </w:t>
      </w:r>
      <w:r>
        <w:t>Furthermore, it runs the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blaming</w:t>
      </w:r>
      <w:r>
        <w:rPr>
          <w:spacing w:val="-2"/>
        </w:rPr>
        <w:t xml:space="preserve"> </w:t>
      </w:r>
      <w:r>
        <w:t>girls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victimization,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contributes</w:t>
      </w:r>
      <w:r>
        <w:rPr>
          <w:spacing w:val="-8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shame in</w:t>
      </w:r>
      <w:r>
        <w:rPr>
          <w:spacing w:val="-4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nude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place.</w:t>
      </w:r>
    </w:p>
    <w:p w14:paraId="66BD65FE" w14:textId="77777777" w:rsidR="008B7C3F" w:rsidRDefault="00096725">
      <w:pPr>
        <w:pStyle w:val="BodyText"/>
        <w:spacing w:line="291" w:lineRule="exact"/>
        <w:ind w:left="961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“Sexting”,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</w:p>
    <w:p w14:paraId="0AFEAA1A" w14:textId="77777777" w:rsidR="008B7C3F" w:rsidRDefault="008B7C3F">
      <w:pPr>
        <w:spacing w:line="291" w:lineRule="exact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66D05F57" w14:textId="77777777" w:rsidR="008B7C3F" w:rsidRDefault="00096725">
      <w:pPr>
        <w:pStyle w:val="BodyText"/>
        <w:spacing w:before="90" w:line="259" w:lineRule="auto"/>
        <w:ind w:left="961" w:right="1091"/>
      </w:pPr>
      <w:r>
        <w:lastRenderedPageBreak/>
        <w:t>advice: “Remember, once the image is out there you lose</w:t>
      </w:r>
      <w:r>
        <w:rPr>
          <w:spacing w:val="1"/>
        </w:rPr>
        <w:t xml:space="preserve"> </w:t>
      </w:r>
      <w:r>
        <w:t>control over who has access to it if it is shared” and “keep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</w:t>
      </w:r>
      <w:r>
        <w:t>reaks</w:t>
      </w:r>
      <w:r>
        <w:rPr>
          <w:spacing w:val="-1"/>
        </w:rPr>
        <w:t xml:space="preserve"> </w:t>
      </w:r>
      <w:r>
        <w:t>up,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has</w:t>
      </w:r>
      <w:r>
        <w:rPr>
          <w:spacing w:val="-81"/>
        </w:rPr>
        <w:t xml:space="preserve"> </w:t>
      </w:r>
      <w:r>
        <w:t>the image of you and could use it to blackmail you or get</w:t>
      </w:r>
      <w:r>
        <w:rPr>
          <w:spacing w:val="1"/>
        </w:rPr>
        <w:t xml:space="preserve"> </w:t>
      </w:r>
      <w:r>
        <w:t>back at you”. Here, the guidance generally fixates on</w:t>
      </w:r>
      <w:r>
        <w:rPr>
          <w:spacing w:val="1"/>
        </w:rPr>
        <w:t xml:space="preserve"> </w:t>
      </w:r>
      <w:r>
        <w:t>preventing victimization, rather than perpetration, which</w:t>
      </w:r>
      <w:r>
        <w:rPr>
          <w:spacing w:val="1"/>
        </w:rPr>
        <w:t xml:space="preserve"> </w:t>
      </w:r>
      <w:r>
        <w:t>could serve to stigmatize those young people (often girls)</w:t>
      </w:r>
      <w:r>
        <w:rPr>
          <w:spacing w:val="1"/>
        </w:rPr>
        <w:t xml:space="preserve"> </w:t>
      </w:r>
      <w:r>
        <w:t>w</w:t>
      </w:r>
      <w:r>
        <w:t>hose image had been shared non-consensually. As a</w:t>
      </w:r>
      <w:r>
        <w:rPr>
          <w:spacing w:val="1"/>
        </w:rPr>
        <w:t xml:space="preserve"> </w:t>
      </w:r>
      <w:r>
        <w:t>result, these resources could be improved if they focused</w:t>
      </w:r>
      <w:r>
        <w:rPr>
          <w:spacing w:val="1"/>
        </w:rPr>
        <w:t xml:space="preserve"> </w:t>
      </w:r>
      <w:r>
        <w:t>more on the role of the perpetrator, and the influence of</w:t>
      </w:r>
      <w:r>
        <w:rPr>
          <w:spacing w:val="1"/>
        </w:rPr>
        <w:t xml:space="preserve"> </w:t>
      </w:r>
      <w:r>
        <w:t>gender norms (including masculinity norms) and the</w:t>
      </w:r>
      <w:r>
        <w:rPr>
          <w:spacing w:val="1"/>
        </w:rPr>
        <w:t xml:space="preserve"> </w:t>
      </w:r>
      <w:r>
        <w:t>provision of support to victims, as wel</w:t>
      </w:r>
      <w:r>
        <w:t>l as an emphasis on</w:t>
      </w:r>
      <w:r>
        <w:rPr>
          <w:spacing w:val="1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context.</w:t>
      </w:r>
    </w:p>
    <w:p w14:paraId="62E679C6" w14:textId="77777777" w:rsidR="008B7C3F" w:rsidRDefault="00096725">
      <w:pPr>
        <w:pStyle w:val="BodyText"/>
        <w:spacing w:before="159" w:line="259" w:lineRule="auto"/>
        <w:ind w:left="961" w:right="1007"/>
      </w:pPr>
      <w:r>
        <w:t>Finally, there were two instances where the hub promoted</w:t>
      </w:r>
      <w:r>
        <w:rPr>
          <w:spacing w:val="1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norms</w:t>
      </w:r>
      <w:r>
        <w:rPr>
          <w:spacing w:val="-4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contraception.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3,</w:t>
      </w:r>
      <w:r>
        <w:rPr>
          <w:spacing w:val="-81"/>
        </w:rPr>
        <w:t xml:space="preserve"> </w:t>
      </w:r>
      <w:r>
        <w:t>called “What is the Future of Contraception?”, the unit</w:t>
      </w:r>
      <w:r>
        <w:rPr>
          <w:spacing w:val="1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contraception</w:t>
      </w:r>
      <w:r>
        <w:rPr>
          <w:spacing w:val="-4"/>
        </w:rPr>
        <w:t xml:space="preserve"> </w:t>
      </w:r>
      <w:r>
        <w:t>research.</w:t>
      </w:r>
    </w:p>
    <w:p w14:paraId="3EDA93B8" w14:textId="77777777" w:rsidR="008B7C3F" w:rsidRDefault="00096725">
      <w:pPr>
        <w:pStyle w:val="BodyText"/>
        <w:spacing w:line="259" w:lineRule="auto"/>
        <w:ind w:left="961" w:right="1060"/>
      </w:pPr>
      <w:r>
        <w:t>Among a list of new contraception options, they describe a</w:t>
      </w:r>
      <w:r>
        <w:rPr>
          <w:spacing w:val="1"/>
        </w:rPr>
        <w:t xml:space="preserve"> </w:t>
      </w:r>
      <w:r>
        <w:t>form of male birth control, delivered as a pill, a nasal spray</w:t>
      </w:r>
      <w:r>
        <w:rPr>
          <w:spacing w:val="-82"/>
        </w:rPr>
        <w:t xml:space="preserve"> </w:t>
      </w:r>
      <w:r>
        <w:t>or a cream that men c</w:t>
      </w:r>
      <w:r>
        <w:t>an take several hours before sexual</w:t>
      </w:r>
      <w:r>
        <w:rPr>
          <w:spacing w:val="1"/>
        </w:rPr>
        <w:t xml:space="preserve"> </w:t>
      </w:r>
      <w:r>
        <w:t>intercourse. They mention: “However, its reliability would</w:t>
      </w:r>
      <w:r>
        <w:rPr>
          <w:spacing w:val="1"/>
        </w:rPr>
        <w:t xml:space="preserve"> </w:t>
      </w:r>
      <w:r>
        <w:t>depend on the male using this contraception in the proper</w:t>
      </w:r>
      <w:r>
        <w:rPr>
          <w:spacing w:val="1"/>
        </w:rPr>
        <w:t xml:space="preserve"> </w:t>
      </w:r>
      <w:r>
        <w:t>way, which may present trust issues for their partner.” This</w:t>
      </w:r>
      <w:r>
        <w:rPr>
          <w:spacing w:val="-82"/>
        </w:rPr>
        <w:t xml:space="preserve"> </w:t>
      </w:r>
      <w:r>
        <w:t>is indicative of a gendered bias, as trust</w:t>
      </w:r>
      <w:r>
        <w:t xml:space="preserve"> issues could also</w:t>
      </w:r>
      <w:r>
        <w:rPr>
          <w:spacing w:val="1"/>
        </w:rPr>
        <w:t xml:space="preserve"> </w:t>
      </w:r>
      <w:r>
        <w:t>be mentioned when it comes to female birth control, but</w:t>
      </w:r>
      <w:r>
        <w:rPr>
          <w:spacing w:val="1"/>
        </w:rPr>
        <w:t xml:space="preserve"> </w:t>
      </w:r>
      <w:r>
        <w:t>the responsibility of contraception is traditionally placed on</w:t>
      </w:r>
      <w:r>
        <w:rPr>
          <w:spacing w:val="1"/>
        </w:rPr>
        <w:t xml:space="preserve"> </w:t>
      </w:r>
      <w:r>
        <w:t>the woman or girl, so it is assumed that she will be</w:t>
      </w:r>
      <w:r>
        <w:rPr>
          <w:spacing w:val="1"/>
        </w:rPr>
        <w:t xml:space="preserve"> </w:t>
      </w:r>
      <w:r>
        <w:t>‘trustworthy’. Furthermore, this unit also outlines the</w:t>
      </w:r>
      <w:r>
        <w:rPr>
          <w:spacing w:val="1"/>
        </w:rPr>
        <w:t xml:space="preserve"> </w:t>
      </w:r>
      <w:r>
        <w:t xml:space="preserve">unwanted </w:t>
      </w:r>
      <w:r>
        <w:t>side effects of male birth control, namely low sex</w:t>
      </w:r>
      <w:r>
        <w:rPr>
          <w:spacing w:val="-82"/>
        </w:rPr>
        <w:t xml:space="preserve"> </w:t>
      </w:r>
      <w:r>
        <w:t>drive and problems with ejaculation. Of note, the</w:t>
      </w:r>
      <w:r>
        <w:rPr>
          <w:spacing w:val="1"/>
        </w:rPr>
        <w:t xml:space="preserve"> </w:t>
      </w:r>
      <w:r>
        <w:t>contraceptive implant for women, which is also listed on</w:t>
      </w:r>
      <w:r>
        <w:rPr>
          <w:spacing w:val="1"/>
        </w:rPr>
        <w:t xml:space="preserve"> </w:t>
      </w:r>
      <w:r>
        <w:t>this page, can lead to low sex drive, but this is not</w:t>
      </w:r>
      <w:r>
        <w:rPr>
          <w:spacing w:val="1"/>
        </w:rPr>
        <w:t xml:space="preserve"> </w:t>
      </w:r>
      <w:r>
        <w:t>mentioned. This represents a common societal</w:t>
      </w:r>
      <w:r>
        <w:t xml:space="preserve"> trend of</w:t>
      </w:r>
      <w:r>
        <w:rPr>
          <w:spacing w:val="1"/>
        </w:rPr>
        <w:t xml:space="preserve"> </w:t>
      </w:r>
      <w:r>
        <w:t>prioritising the health and sex drive of men over women in</w:t>
      </w:r>
      <w:r>
        <w:rPr>
          <w:spacing w:val="1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contraception</w:t>
      </w:r>
      <w:r>
        <w:rPr>
          <w:spacing w:val="-7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(Allen,</w:t>
      </w:r>
      <w:r>
        <w:rPr>
          <w:spacing w:val="-6"/>
        </w:rPr>
        <w:t xml:space="preserve"> </w:t>
      </w:r>
      <w:r>
        <w:t>2007).</w:t>
      </w:r>
    </w:p>
    <w:p w14:paraId="6261DE2C" w14:textId="77777777" w:rsidR="008B7C3F" w:rsidRDefault="008B7C3F">
      <w:pPr>
        <w:pStyle w:val="BodyText"/>
        <w:ind w:left="0"/>
        <w:rPr>
          <w:sz w:val="28"/>
        </w:rPr>
      </w:pPr>
    </w:p>
    <w:p w14:paraId="5F952024" w14:textId="77777777" w:rsidR="008B7C3F" w:rsidRDefault="008B7C3F">
      <w:pPr>
        <w:pStyle w:val="BodyText"/>
        <w:spacing w:before="8"/>
        <w:ind w:left="0"/>
        <w:rPr>
          <w:sz w:val="23"/>
        </w:rPr>
      </w:pPr>
    </w:p>
    <w:p w14:paraId="76FEDCF7" w14:textId="77777777" w:rsidR="008B7C3F" w:rsidRDefault="00096725">
      <w:pPr>
        <w:pStyle w:val="Heading2"/>
        <w:numPr>
          <w:ilvl w:val="1"/>
          <w:numId w:val="6"/>
        </w:numPr>
        <w:tabs>
          <w:tab w:val="left" w:pos="610"/>
        </w:tabs>
      </w:pPr>
      <w:bookmarkStart w:id="47" w:name="_bookmark47"/>
      <w:bookmarkEnd w:id="47"/>
      <w:r>
        <w:t>Pupils’</w:t>
      </w:r>
      <w:r>
        <w:rPr>
          <w:spacing w:val="-3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Rights</w:t>
      </w:r>
    </w:p>
    <w:p w14:paraId="2A6FF268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23B3513B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311" w:firstLine="0"/>
        <w:rPr>
          <w:sz w:val="24"/>
        </w:rPr>
      </w:pPr>
      <w:r>
        <w:rPr>
          <w:sz w:val="24"/>
        </w:rPr>
        <w:t>The independent experts noted that the CCEA (2019) guidance</w:t>
      </w:r>
      <w:r>
        <w:rPr>
          <w:spacing w:val="1"/>
          <w:sz w:val="24"/>
        </w:rPr>
        <w:t xml:space="preserve"> </w:t>
      </w:r>
      <w:r>
        <w:rPr>
          <w:sz w:val="24"/>
        </w:rPr>
        <w:t>recommends that school policies include references to sections of the UN</w:t>
      </w:r>
      <w:r>
        <w:rPr>
          <w:spacing w:val="-82"/>
          <w:sz w:val="24"/>
        </w:rPr>
        <w:t xml:space="preserve"> </w:t>
      </w:r>
      <w:r>
        <w:rPr>
          <w:sz w:val="24"/>
        </w:rPr>
        <w:t>CRC,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intent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CCEA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314008EB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0A2F9F7" w14:textId="77777777" w:rsidR="008B7C3F" w:rsidRDefault="00096725">
      <w:pPr>
        <w:pStyle w:val="BodyText"/>
        <w:spacing w:before="90" w:line="259" w:lineRule="auto"/>
      </w:pPr>
      <w:r>
        <w:lastRenderedPageBreak/>
        <w:t>Education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people.</w:t>
      </w:r>
      <w:r>
        <w:rPr>
          <w:spacing w:val="-8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concluded</w:t>
      </w:r>
      <w:r>
        <w:rPr>
          <w:spacing w:val="-1"/>
        </w:rPr>
        <w:t xml:space="preserve"> </w:t>
      </w:r>
      <w:r>
        <w:t>that:</w:t>
      </w:r>
    </w:p>
    <w:p w14:paraId="075C1D00" w14:textId="77777777" w:rsidR="008B7C3F" w:rsidRDefault="00096725">
      <w:pPr>
        <w:pStyle w:val="BodyText"/>
        <w:spacing w:before="160" w:line="259" w:lineRule="auto"/>
        <w:ind w:left="961" w:right="1007"/>
      </w:pPr>
      <w:r>
        <w:t>Much guidance appeared to imagine the student to be</w:t>
      </w:r>
      <w:r>
        <w:rPr>
          <w:spacing w:val="1"/>
        </w:rPr>
        <w:t xml:space="preserve"> </w:t>
      </w:r>
      <w:r>
        <w:t>passive and deficient – unknowledgeable, potentially</w:t>
      </w:r>
      <w:r>
        <w:rPr>
          <w:spacing w:val="1"/>
        </w:rPr>
        <w:t xml:space="preserve"> </w:t>
      </w:r>
      <w:r>
        <w:t>reckless,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bullying,</w:t>
      </w:r>
      <w:r>
        <w:rPr>
          <w:spacing w:val="-4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pressure,</w:t>
      </w:r>
      <w:r>
        <w:rPr>
          <w:spacing w:val="-82"/>
        </w:rPr>
        <w:t xml:space="preserve"> </w:t>
      </w:r>
      <w:r>
        <w:t>media influence, of guidance in moral values that they are</w:t>
      </w:r>
      <w:r>
        <w:rPr>
          <w:spacing w:val="1"/>
        </w:rPr>
        <w:t xml:space="preserve"> </w:t>
      </w:r>
      <w:r>
        <w:t>assumed to lack. Where they were considered as</w:t>
      </w:r>
      <w:r>
        <w:rPr>
          <w:spacing w:val="1"/>
        </w:rPr>
        <w:t xml:space="preserve"> </w:t>
      </w:r>
      <w:r>
        <w:t>‘responsible’ this was often conceived in punitive terms</w:t>
      </w:r>
      <w:r>
        <w:rPr>
          <w:spacing w:val="1"/>
        </w:rPr>
        <w:t xml:space="preserve"> </w:t>
      </w:r>
      <w:r>
        <w:t>about accepting consequences of sexual activity, such as</w:t>
      </w:r>
      <w:r>
        <w:rPr>
          <w:spacing w:val="1"/>
        </w:rPr>
        <w:t xml:space="preserve"> </w:t>
      </w:r>
      <w:r>
        <w:t>parenthood. Too rarely was the child</w:t>
      </w:r>
      <w:r>
        <w:t xml:space="preserve"> imagined as a rights-</w:t>
      </w:r>
      <w:r>
        <w:rPr>
          <w:spacing w:val="1"/>
        </w:rPr>
        <w:t xml:space="preserve"> </w:t>
      </w:r>
      <w:r>
        <w:t>bearer seeking relationships, who could actively contribute</w:t>
      </w:r>
      <w:r>
        <w:rPr>
          <w:spacing w:val="1"/>
        </w:rPr>
        <w:t xml:space="preserve"> </w:t>
      </w:r>
      <w:r>
        <w:t>to RSE and make independent informed decisions, or even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deserving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cultures.</w:t>
      </w:r>
    </w:p>
    <w:p w14:paraId="73D1392D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7"/>
        <w:ind w:left="81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that:</w:t>
      </w:r>
    </w:p>
    <w:p w14:paraId="3C8B772F" w14:textId="77777777" w:rsidR="008B7C3F" w:rsidRDefault="00096725">
      <w:pPr>
        <w:pStyle w:val="BodyText"/>
        <w:spacing w:before="184" w:line="259" w:lineRule="auto"/>
        <w:ind w:left="961" w:right="1191"/>
      </w:pPr>
      <w:r>
        <w:t>Schools should engage pupils as pa</w:t>
      </w:r>
      <w:r>
        <w:t>rtners in co-developing</w:t>
      </w:r>
      <w:r>
        <w:rPr>
          <w:spacing w:val="-82"/>
        </w:rPr>
        <w:t xml:space="preserve"> </w:t>
      </w:r>
      <w:r>
        <w:t>and evaluating RSE.</w:t>
      </w:r>
      <w:r>
        <w:rPr>
          <w:spacing w:val="1"/>
        </w:rPr>
        <w:t xml:space="preserve"> </w:t>
      </w:r>
      <w:r>
        <w:t>Consulting students should help</w:t>
      </w:r>
      <w:r>
        <w:rPr>
          <w:spacing w:val="1"/>
        </w:rPr>
        <w:t xml:space="preserve"> </w:t>
      </w:r>
      <w:r>
        <w:t>ensure that RSE is ‘student-sensitive’, appropriate and</w:t>
      </w:r>
      <w:r>
        <w:rPr>
          <w:spacing w:val="1"/>
        </w:rPr>
        <w:t xml:space="preserve"> </w:t>
      </w:r>
      <w:r>
        <w:t>meets the needs of young people in the context of their</w:t>
      </w:r>
      <w:r>
        <w:rPr>
          <w:spacing w:val="1"/>
        </w:rPr>
        <w:t xml:space="preserve"> </w:t>
      </w:r>
      <w:r>
        <w:t>actual relationship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cultures.</w:t>
      </w:r>
    </w:p>
    <w:p w14:paraId="4D6823A9" w14:textId="77777777" w:rsidR="008B7C3F" w:rsidRDefault="008B7C3F">
      <w:pPr>
        <w:pStyle w:val="BodyText"/>
        <w:ind w:left="0"/>
        <w:rPr>
          <w:sz w:val="28"/>
        </w:rPr>
      </w:pPr>
    </w:p>
    <w:p w14:paraId="2F2CDF37" w14:textId="77777777" w:rsidR="008B7C3F" w:rsidRDefault="008B7C3F">
      <w:pPr>
        <w:pStyle w:val="BodyText"/>
        <w:ind w:left="0"/>
      </w:pPr>
    </w:p>
    <w:p w14:paraId="677C0C22" w14:textId="77777777" w:rsidR="008B7C3F" w:rsidRDefault="00096725">
      <w:pPr>
        <w:pStyle w:val="Heading2"/>
        <w:numPr>
          <w:ilvl w:val="1"/>
          <w:numId w:val="6"/>
        </w:numPr>
        <w:tabs>
          <w:tab w:val="left" w:pos="610"/>
        </w:tabs>
        <w:spacing w:before="1"/>
      </w:pPr>
      <w:bookmarkStart w:id="48" w:name="_bookmark48"/>
      <w:bookmarkEnd w:id="48"/>
      <w:r>
        <w:t>Summary</w:t>
      </w:r>
    </w:p>
    <w:p w14:paraId="1CEA5550" w14:textId="77777777" w:rsidR="008B7C3F" w:rsidRDefault="008B7C3F">
      <w:pPr>
        <w:pStyle w:val="BodyText"/>
        <w:ind w:left="0"/>
        <w:rPr>
          <w:b/>
          <w:sz w:val="37"/>
        </w:rPr>
      </w:pPr>
    </w:p>
    <w:p w14:paraId="64D7932F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line="259" w:lineRule="auto"/>
        <w:ind w:right="124" w:firstLine="0"/>
        <w:rPr>
          <w:sz w:val="24"/>
        </w:rPr>
      </w:pPr>
      <w:r>
        <w:rPr>
          <w:sz w:val="24"/>
        </w:rPr>
        <w:t>As set out in ou</w:t>
      </w:r>
      <w:r>
        <w:rPr>
          <w:sz w:val="24"/>
        </w:rPr>
        <w:t>r legal and policy framework post primary schools</w:t>
      </w:r>
      <w:r>
        <w:rPr>
          <w:spacing w:val="1"/>
          <w:sz w:val="24"/>
        </w:rPr>
        <w:t xml:space="preserve"> </w:t>
      </w:r>
      <w:r>
        <w:rPr>
          <w:sz w:val="24"/>
        </w:rPr>
        <w:t>have broad discretion to deliver RSE. There are some positive examples of</w:t>
      </w:r>
      <w:r>
        <w:rPr>
          <w:spacing w:val="-83"/>
          <w:sz w:val="24"/>
        </w:rPr>
        <w:t xml:space="preserve"> </w:t>
      </w:r>
      <w:r>
        <w:rPr>
          <w:sz w:val="24"/>
        </w:rPr>
        <w:t>schools exercising this discretion to provide comprehensive and</w:t>
      </w:r>
      <w:r>
        <w:rPr>
          <w:spacing w:val="1"/>
          <w:sz w:val="24"/>
        </w:rPr>
        <w:t xml:space="preserve"> </w:t>
      </w:r>
      <w:r>
        <w:rPr>
          <w:sz w:val="24"/>
        </w:rPr>
        <w:t>scientifically accurate RSE. However, based on our analysis of evidence</w:t>
      </w:r>
      <w:r>
        <w:rPr>
          <w:spacing w:val="1"/>
          <w:sz w:val="24"/>
        </w:rPr>
        <w:t xml:space="preserve"> </w:t>
      </w:r>
      <w:r>
        <w:rPr>
          <w:sz w:val="24"/>
        </w:rPr>
        <w:t>provided, in the majority of schools this is not the case. There is clearly a</w:t>
      </w:r>
      <w:r>
        <w:rPr>
          <w:spacing w:val="1"/>
          <w:sz w:val="24"/>
        </w:rPr>
        <w:t xml:space="preserve"> </w:t>
      </w:r>
      <w:r>
        <w:rPr>
          <w:sz w:val="24"/>
        </w:rPr>
        <w:t>need for schools to develop their capacity to deliver RSE. Whilst a number</w:t>
      </w:r>
      <w:r>
        <w:rPr>
          <w:spacing w:val="-82"/>
          <w:sz w:val="24"/>
        </w:rPr>
        <w:t xml:space="preserve"> </w:t>
      </w:r>
      <w:r>
        <w:rPr>
          <w:sz w:val="24"/>
        </w:rPr>
        <w:t>of issues need to be addressed,</w:t>
      </w:r>
      <w:r>
        <w:rPr>
          <w:sz w:val="24"/>
        </w:rPr>
        <w:t xml:space="preserve"> the development of the CCEA hub is a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7"/>
          <w:sz w:val="24"/>
        </w:rPr>
        <w:t xml:space="preserve"> </w:t>
      </w:r>
      <w:r>
        <w:rPr>
          <w:sz w:val="24"/>
        </w:rPr>
        <w:t>step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can</w:t>
      </w:r>
      <w:r>
        <w:rPr>
          <w:spacing w:val="6"/>
          <w:sz w:val="24"/>
        </w:rPr>
        <w:t xml:space="preserve"> </w:t>
      </w:r>
      <w:r>
        <w:rPr>
          <w:sz w:val="24"/>
        </w:rPr>
        <w:t>provide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basis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enhancing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capacity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to deliver RSE.</w:t>
      </w:r>
    </w:p>
    <w:p w14:paraId="3D3669F6" w14:textId="77777777" w:rsidR="008B7C3F" w:rsidRDefault="00096725">
      <w:pPr>
        <w:pStyle w:val="ListParagraph"/>
        <w:numPr>
          <w:ilvl w:val="2"/>
          <w:numId w:val="6"/>
        </w:numPr>
        <w:tabs>
          <w:tab w:val="left" w:pos="818"/>
        </w:tabs>
        <w:spacing w:before="158" w:line="259" w:lineRule="auto"/>
        <w:ind w:right="413" w:firstLine="0"/>
        <w:rPr>
          <w:sz w:val="24"/>
        </w:rPr>
      </w:pPr>
      <w:r>
        <w:rPr>
          <w:sz w:val="24"/>
        </w:rPr>
        <w:t>The involvement of external providers can ensure access to</w:t>
      </w:r>
      <w:r>
        <w:rPr>
          <w:spacing w:val="1"/>
          <w:sz w:val="24"/>
        </w:rPr>
        <w:t xml:space="preserve"> </w:t>
      </w:r>
      <w:r>
        <w:rPr>
          <w:sz w:val="24"/>
        </w:rPr>
        <w:t>specialist insights. However, it is important that schools maintain</w:t>
      </w:r>
      <w:r>
        <w:rPr>
          <w:spacing w:val="1"/>
          <w:sz w:val="24"/>
        </w:rPr>
        <w:t xml:space="preserve"> </w:t>
      </w:r>
      <w:r>
        <w:rPr>
          <w:sz w:val="24"/>
        </w:rPr>
        <w:t>oversight and ensure that the overall provision of RSE is comprehensive</w:t>
      </w:r>
      <w:r>
        <w:rPr>
          <w:spacing w:val="-8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scientifically</w:t>
      </w:r>
      <w:r>
        <w:rPr>
          <w:spacing w:val="-2"/>
          <w:sz w:val="24"/>
        </w:rPr>
        <w:t xml:space="preserve"> </w:t>
      </w:r>
      <w:r>
        <w:rPr>
          <w:sz w:val="24"/>
        </w:rPr>
        <w:t>accurate.</w:t>
      </w:r>
    </w:p>
    <w:p w14:paraId="6B8BCDD1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6D63C7C1" w14:textId="77777777" w:rsidR="008B7C3F" w:rsidRDefault="00096725">
      <w:pPr>
        <w:pStyle w:val="Heading1"/>
      </w:pPr>
      <w:bookmarkStart w:id="49" w:name="_bookmark49"/>
      <w:bookmarkEnd w:id="49"/>
      <w:r>
        <w:rPr>
          <w:color w:val="773189"/>
        </w:rPr>
        <w:lastRenderedPageBreak/>
        <w:t>Chapter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5: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Conclusions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and</w:t>
      </w:r>
      <w:r>
        <w:rPr>
          <w:color w:val="773189"/>
          <w:spacing w:val="-6"/>
        </w:rPr>
        <w:t xml:space="preserve"> </w:t>
      </w:r>
      <w:r>
        <w:rPr>
          <w:color w:val="773189"/>
        </w:rPr>
        <w:t>Recommendations</w:t>
      </w:r>
    </w:p>
    <w:p w14:paraId="27F328A2" w14:textId="77777777" w:rsidR="008B7C3F" w:rsidRDefault="008B7C3F">
      <w:pPr>
        <w:pStyle w:val="BodyText"/>
        <w:spacing w:before="11"/>
        <w:ind w:left="0"/>
        <w:rPr>
          <w:b/>
          <w:sz w:val="38"/>
        </w:rPr>
      </w:pPr>
    </w:p>
    <w:p w14:paraId="366A8985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" w:line="259" w:lineRule="auto"/>
        <w:ind w:right="248" w:firstLine="0"/>
        <w:rPr>
          <w:sz w:val="24"/>
        </w:rPr>
      </w:pPr>
      <w:r>
        <w:rPr>
          <w:sz w:val="24"/>
        </w:rPr>
        <w:t>In this report, we have explored the legal obligations placed on the</w:t>
      </w:r>
      <w:r>
        <w:rPr>
          <w:spacing w:val="-82"/>
          <w:sz w:val="24"/>
        </w:rPr>
        <w:t xml:space="preserve"> </w:t>
      </w:r>
      <w:r>
        <w:rPr>
          <w:sz w:val="24"/>
        </w:rPr>
        <w:t>Secretary of State NI by virtue of Northern Ireland (Executive Formation</w:t>
      </w:r>
      <w:r>
        <w:rPr>
          <w:spacing w:val="1"/>
          <w:sz w:val="24"/>
        </w:rPr>
        <w:t xml:space="preserve"> </w:t>
      </w:r>
      <w:r>
        <w:rPr>
          <w:sz w:val="24"/>
        </w:rPr>
        <w:t>etc) Act 2019. This has involved an exploration of the requirements set</w:t>
      </w:r>
      <w:r>
        <w:rPr>
          <w:spacing w:val="1"/>
          <w:sz w:val="24"/>
        </w:rPr>
        <w:t xml:space="preserve"> </w:t>
      </w:r>
      <w:r>
        <w:rPr>
          <w:sz w:val="24"/>
        </w:rPr>
        <w:t>out in the UN CEDAW Committee recommendation 86(d) and of relevant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human rights standards. To inform our analysis we have</w:t>
      </w:r>
      <w:r>
        <w:rPr>
          <w:spacing w:val="1"/>
          <w:sz w:val="24"/>
        </w:rPr>
        <w:t xml:space="preserve"> </w:t>
      </w:r>
      <w:r>
        <w:rPr>
          <w:sz w:val="24"/>
        </w:rPr>
        <w:t>reviewed relevant policies and materials in post</w:t>
      </w:r>
      <w:r>
        <w:rPr>
          <w:sz w:val="24"/>
        </w:rPr>
        <w:t>-primary schools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NI. Informed by this analysis we have developed a number of</w:t>
      </w:r>
      <w:r>
        <w:rPr>
          <w:spacing w:val="-82"/>
          <w:sz w:val="24"/>
        </w:rPr>
        <w:t xml:space="preserve"> </w:t>
      </w:r>
      <w:r>
        <w:rPr>
          <w:sz w:val="24"/>
        </w:rPr>
        <w:t>recommendations.</w:t>
      </w:r>
    </w:p>
    <w:p w14:paraId="302A95C6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8" w:line="259" w:lineRule="auto"/>
        <w:ind w:right="153" w:firstLine="0"/>
        <w:rPr>
          <w:sz w:val="24"/>
        </w:rPr>
      </w:pPr>
      <w:r>
        <w:rPr>
          <w:sz w:val="24"/>
        </w:rPr>
        <w:t>In developing these recommendations, the NIHRC has noted that</w:t>
      </w:r>
      <w:r>
        <w:rPr>
          <w:spacing w:val="1"/>
          <w:sz w:val="24"/>
        </w:rPr>
        <w:t xml:space="preserve"> </w:t>
      </w:r>
      <w:r>
        <w:rPr>
          <w:sz w:val="24"/>
        </w:rPr>
        <w:t>the policy framework governing the provision of RSE in NI is complex with</w:t>
      </w:r>
      <w:r>
        <w:rPr>
          <w:spacing w:val="-82"/>
          <w:sz w:val="24"/>
        </w:rPr>
        <w:t xml:space="preserve"> </w:t>
      </w:r>
      <w:r>
        <w:rPr>
          <w:sz w:val="24"/>
        </w:rPr>
        <w:t>a variety of ap</w:t>
      </w:r>
      <w:r>
        <w:rPr>
          <w:sz w:val="24"/>
        </w:rPr>
        <w:t>proaches in schools throughout NI. The absence of a NI</w:t>
      </w:r>
      <w:r>
        <w:rPr>
          <w:spacing w:val="1"/>
          <w:sz w:val="24"/>
        </w:rPr>
        <w:t xml:space="preserve"> </w:t>
      </w:r>
      <w:r>
        <w:rPr>
          <w:sz w:val="24"/>
        </w:rPr>
        <w:t>Assembly has made the development of recommendations more</w:t>
      </w:r>
      <w:r>
        <w:rPr>
          <w:spacing w:val="1"/>
          <w:sz w:val="24"/>
        </w:rPr>
        <w:t xml:space="preserve"> </w:t>
      </w:r>
      <w:r>
        <w:rPr>
          <w:sz w:val="24"/>
        </w:rPr>
        <w:t>complicated. Furthermore, it has contributed to a lack of reasoned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of measures required to bring about implementation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1"/>
          <w:sz w:val="24"/>
        </w:rPr>
        <w:t xml:space="preserve"> </w:t>
      </w:r>
      <w:r>
        <w:rPr>
          <w:sz w:val="24"/>
        </w:rPr>
        <w:t>86(d).</w:t>
      </w:r>
    </w:p>
    <w:p w14:paraId="6CC09A54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9" w:line="259" w:lineRule="auto"/>
        <w:ind w:right="393" w:firstLine="0"/>
        <w:rPr>
          <w:sz w:val="24"/>
        </w:rPr>
      </w:pPr>
      <w:r>
        <w:rPr>
          <w:sz w:val="24"/>
        </w:rPr>
        <w:t>Whilst the 2019 Act places a legal obligation on the Secretary of</w:t>
      </w:r>
      <w:r>
        <w:rPr>
          <w:spacing w:val="1"/>
          <w:sz w:val="24"/>
        </w:rPr>
        <w:t xml:space="preserve"> </w:t>
      </w:r>
      <w:r>
        <w:rPr>
          <w:sz w:val="24"/>
        </w:rPr>
        <w:t>State NI, the NI Office has indicated to the NIHRC that the preferred</w:t>
      </w:r>
      <w:r>
        <w:rPr>
          <w:spacing w:val="1"/>
          <w:sz w:val="24"/>
        </w:rPr>
        <w:t xml:space="preserve"> </w:t>
      </w:r>
      <w:r>
        <w:rPr>
          <w:sz w:val="24"/>
        </w:rPr>
        <w:t>option is for the Department of Education NI to initiate the reforms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bring ab</w:t>
      </w:r>
      <w:r>
        <w:rPr>
          <w:sz w:val="24"/>
        </w:rPr>
        <w:t>out implementation. The NIHRC appreciates that</w:t>
      </w:r>
      <w:r>
        <w:rPr>
          <w:spacing w:val="1"/>
          <w:sz w:val="24"/>
        </w:rPr>
        <w:t xml:space="preserve"> </w:t>
      </w:r>
      <w:r>
        <w:rPr>
          <w:sz w:val="24"/>
        </w:rPr>
        <w:t>there are significant advantages to the Department of Education NI</w:t>
      </w:r>
      <w:r>
        <w:rPr>
          <w:spacing w:val="1"/>
          <w:sz w:val="24"/>
        </w:rPr>
        <w:t xml:space="preserve"> </w:t>
      </w:r>
      <w:r>
        <w:rPr>
          <w:sz w:val="24"/>
        </w:rPr>
        <w:t>bringing forward the necessary reforms. However, as the NIHRC has set</w:t>
      </w:r>
      <w:r>
        <w:rPr>
          <w:spacing w:val="-82"/>
          <w:sz w:val="24"/>
        </w:rPr>
        <w:t xml:space="preserve"> </w:t>
      </w:r>
      <w:r>
        <w:rPr>
          <w:sz w:val="24"/>
        </w:rPr>
        <w:t>out within this report the implementation of the UN CEDAW Committee</w:t>
      </w:r>
      <w:r>
        <w:rPr>
          <w:spacing w:val="1"/>
          <w:sz w:val="24"/>
        </w:rPr>
        <w:t xml:space="preserve"> </w:t>
      </w:r>
      <w:r>
        <w:rPr>
          <w:sz w:val="24"/>
        </w:rPr>
        <w:t>reco</w:t>
      </w:r>
      <w:r>
        <w:rPr>
          <w:sz w:val="24"/>
        </w:rPr>
        <w:t>mmendation 86(d) is necessary to ensure that the rights of children</w:t>
      </w:r>
      <w:r>
        <w:rPr>
          <w:spacing w:val="-82"/>
          <w:sz w:val="24"/>
        </w:rPr>
        <w:t xml:space="preserve"> </w:t>
      </w:r>
      <w:r>
        <w:rPr>
          <w:sz w:val="24"/>
        </w:rPr>
        <w:t>and young people are adequately protected. Furthermore, the NIHRC</w:t>
      </w:r>
      <w:r>
        <w:rPr>
          <w:spacing w:val="1"/>
          <w:sz w:val="24"/>
        </w:rPr>
        <w:t xml:space="preserve"> </w:t>
      </w:r>
      <w:r>
        <w:rPr>
          <w:sz w:val="24"/>
        </w:rPr>
        <w:t>notes that the 2019 Act requires the Secretary of State to carry out the</w:t>
      </w:r>
      <w:r>
        <w:rPr>
          <w:spacing w:val="1"/>
          <w:sz w:val="24"/>
        </w:rPr>
        <w:t xml:space="preserve"> </w:t>
      </w:r>
      <w:r>
        <w:rPr>
          <w:sz w:val="24"/>
        </w:rPr>
        <w:t>duties imposed by section 9 of the 2019 Act “expe</w:t>
      </w:r>
      <w:r>
        <w:rPr>
          <w:sz w:val="24"/>
        </w:rPr>
        <w:t>ditiously, recognising</w:t>
      </w:r>
      <w:r>
        <w:rPr>
          <w:spacing w:val="1"/>
          <w:sz w:val="24"/>
        </w:rPr>
        <w:t xml:space="preserve"> </w:t>
      </w:r>
      <w:r>
        <w:rPr>
          <w:sz w:val="24"/>
        </w:rPr>
        <w:t>the importance of doing so for protecting the human rights of women in</w:t>
      </w:r>
      <w:r>
        <w:rPr>
          <w:spacing w:val="-82"/>
          <w:sz w:val="24"/>
        </w:rPr>
        <w:t xml:space="preserve"> </w:t>
      </w:r>
      <w:r>
        <w:rPr>
          <w:sz w:val="24"/>
        </w:rPr>
        <w:t>NI”.</w:t>
      </w:r>
      <w:r>
        <w:rPr>
          <w:position w:val="8"/>
          <w:sz w:val="16"/>
        </w:rPr>
        <w:t>150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As time passes the advantages offered by a reform programme</w:t>
      </w:r>
      <w:r>
        <w:rPr>
          <w:spacing w:val="1"/>
          <w:sz w:val="24"/>
        </w:rPr>
        <w:t xml:space="preserve"> </w:t>
      </w:r>
      <w:r>
        <w:rPr>
          <w:sz w:val="24"/>
        </w:rPr>
        <w:t>initiated by the Department of Education NI are outweighed by the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whose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unfulfilled.</w:t>
      </w:r>
    </w:p>
    <w:p w14:paraId="33ED7AB5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7" w:line="259" w:lineRule="auto"/>
        <w:ind w:right="159" w:firstLine="0"/>
        <w:rPr>
          <w:sz w:val="24"/>
        </w:rPr>
      </w:pPr>
      <w:r>
        <w:rPr>
          <w:sz w:val="24"/>
        </w:rPr>
        <w:t>Noting the passage of time, the NIHRC considers that the Secretary</w:t>
      </w:r>
      <w:r>
        <w:rPr>
          <w:spacing w:val="-82"/>
          <w:sz w:val="24"/>
        </w:rPr>
        <w:t xml:space="preserve"> </w:t>
      </w:r>
      <w:r>
        <w:rPr>
          <w:sz w:val="24"/>
        </w:rPr>
        <w:t>of State</w:t>
      </w:r>
      <w:r>
        <w:rPr>
          <w:spacing w:val="2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1"/>
          <w:sz w:val="24"/>
        </w:rPr>
        <w:t xml:space="preserve"> </w:t>
      </w:r>
      <w:r>
        <w:rPr>
          <w:sz w:val="24"/>
        </w:rPr>
        <w:t>begin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process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developing</w:t>
      </w:r>
      <w:r>
        <w:rPr>
          <w:spacing w:val="1"/>
          <w:sz w:val="24"/>
        </w:rPr>
        <w:t xml:space="preserve"> </w:t>
      </w:r>
      <w:r>
        <w:rPr>
          <w:sz w:val="24"/>
        </w:rPr>
        <w:t>options</w:t>
      </w:r>
      <w:r>
        <w:rPr>
          <w:spacing w:val="1"/>
          <w:sz w:val="24"/>
        </w:rPr>
        <w:t xml:space="preserve"> </w:t>
      </w:r>
      <w:r>
        <w:rPr>
          <w:sz w:val="24"/>
        </w:rPr>
        <w:t>for reform of the Minimum Content Order (recommendations 1 and 2).</w:t>
      </w:r>
      <w:r>
        <w:rPr>
          <w:spacing w:val="1"/>
          <w:sz w:val="24"/>
        </w:rPr>
        <w:t xml:space="preserve"> </w:t>
      </w:r>
      <w:r>
        <w:rPr>
          <w:sz w:val="24"/>
        </w:rPr>
        <w:t>Once a preferred option is developed the NI Office, alongside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Education</w:t>
      </w:r>
      <w:r>
        <w:rPr>
          <w:spacing w:val="5"/>
          <w:sz w:val="24"/>
        </w:rPr>
        <w:t xml:space="preserve"> </w:t>
      </w:r>
      <w:r>
        <w:rPr>
          <w:sz w:val="24"/>
        </w:rPr>
        <w:t>NI,</w:t>
      </w:r>
      <w:r>
        <w:rPr>
          <w:spacing w:val="5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seek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address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 in this report relating to 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(recommend</w:t>
      </w:r>
      <w:r>
        <w:rPr>
          <w:sz w:val="24"/>
        </w:rPr>
        <w:t>ations</w:t>
      </w:r>
      <w:r>
        <w:rPr>
          <w:spacing w:val="-3"/>
          <w:sz w:val="24"/>
        </w:rPr>
        <w:t xml:space="preserve"> </w:t>
      </w:r>
      <w:r>
        <w:rPr>
          <w:sz w:val="24"/>
        </w:rPr>
        <w:t>3,4,5,6,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7).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NIHRC</w:t>
      </w:r>
      <w:r>
        <w:rPr>
          <w:spacing w:val="-4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8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NI is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388944B3" w14:textId="07C82CA9" w:rsidR="008B7C3F" w:rsidRDefault="00096725">
      <w:pPr>
        <w:pStyle w:val="BodyText"/>
        <w:spacing w:before="11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1C289C6" wp14:editId="3EA9810A">
                <wp:simplePos x="0" y="0"/>
                <wp:positionH relativeFrom="page">
                  <wp:posOffset>914400</wp:posOffset>
                </wp:positionH>
                <wp:positionV relativeFrom="paragraph">
                  <wp:posOffset>233045</wp:posOffset>
                </wp:positionV>
                <wp:extent cx="1828800" cy="8890"/>
                <wp:effectExtent l="0" t="0" r="0" b="0"/>
                <wp:wrapTopAndBottom/>
                <wp:docPr id="214525958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27FA" id="Rectangle 6" o:spid="_x0000_s1026" style="position:absolute;margin-left:1in;margin-top:18.35pt;width:2in;height:.7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2B1A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51D63CB" w14:textId="77777777" w:rsidR="008B7C3F" w:rsidRDefault="00096725">
      <w:pPr>
        <w:spacing w:before="71"/>
        <w:ind w:left="100"/>
        <w:rPr>
          <w:sz w:val="16"/>
        </w:rPr>
      </w:pPr>
      <w:r>
        <w:rPr>
          <w:color w:val="763189"/>
          <w:sz w:val="16"/>
          <w:vertAlign w:val="superscript"/>
        </w:rPr>
        <w:t>150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Section 9(7).</w:t>
      </w:r>
    </w:p>
    <w:p w14:paraId="538A1147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72C5A2E9" w14:textId="77777777" w:rsidR="008B7C3F" w:rsidRDefault="00096725">
      <w:pPr>
        <w:pStyle w:val="BodyText"/>
        <w:spacing w:before="90" w:line="259" w:lineRule="auto"/>
        <w:ind w:right="123"/>
      </w:pPr>
      <w:r>
        <w:lastRenderedPageBreak/>
        <w:t>developing their capacity to deliver RSE. We have made several</w:t>
      </w:r>
      <w:r>
        <w:rPr>
          <w:spacing w:val="1"/>
        </w:rPr>
        <w:t xml:space="preserve"> </w:t>
      </w:r>
      <w:r>
        <w:t>recommendations for further actions to support schools to meet their</w:t>
      </w:r>
      <w:r>
        <w:rPr>
          <w:spacing w:val="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(recommendations</w:t>
      </w:r>
      <w:r>
        <w:rPr>
          <w:spacing w:val="-5"/>
        </w:rPr>
        <w:t xml:space="preserve"> </w:t>
      </w:r>
      <w:r>
        <w:t>8,9,10</w:t>
      </w:r>
      <w:r>
        <w:rPr>
          <w:spacing w:val="-3"/>
        </w:rPr>
        <w:t xml:space="preserve"> </w:t>
      </w:r>
      <w:r>
        <w:t>and</w:t>
      </w:r>
      <w:r>
        <w:rPr>
          <w:spacing w:val="-82"/>
        </w:rPr>
        <w:t xml:space="preserve"> </w:t>
      </w:r>
      <w:r>
        <w:t>11). Recommendation 5 relates to monitoring by the ETI,</w:t>
      </w:r>
      <w:r>
        <w:t xml:space="preserve"> in addition to</w:t>
      </w:r>
      <w:r>
        <w:rPr>
          <w:spacing w:val="1"/>
        </w:rPr>
        <w:t xml:space="preserve"> </w:t>
      </w:r>
      <w:r>
        <w:t>this recommendation the NIHRC makes two broader recommendations</w:t>
      </w:r>
      <w:r>
        <w:rPr>
          <w:spacing w:val="1"/>
        </w:rPr>
        <w:t xml:space="preserve"> </w:t>
      </w:r>
      <w:r>
        <w:t>relating to the policy framework governing RSE provision in NI</w:t>
      </w:r>
      <w:r>
        <w:rPr>
          <w:spacing w:val="1"/>
        </w:rPr>
        <w:t xml:space="preserve"> </w:t>
      </w:r>
      <w:r>
        <w:t>(recommendation</w:t>
      </w:r>
      <w:r>
        <w:rPr>
          <w:spacing w:val="-4"/>
        </w:rPr>
        <w:t xml:space="preserve"> </w:t>
      </w:r>
      <w:r>
        <w:t>13 and</w:t>
      </w:r>
      <w:r>
        <w:rPr>
          <w:spacing w:val="-1"/>
        </w:rPr>
        <w:t xml:space="preserve"> </w:t>
      </w:r>
      <w:r>
        <w:t>14).</w:t>
      </w:r>
    </w:p>
    <w:p w14:paraId="2307C7D9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9" w:line="259" w:lineRule="auto"/>
        <w:ind w:right="221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NIHRC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conscious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81"/>
          <w:sz w:val="24"/>
        </w:rPr>
        <w:t xml:space="preserve"> </w:t>
      </w:r>
      <w:r>
        <w:rPr>
          <w:sz w:val="24"/>
        </w:rPr>
        <w:t>that the policy framework governing the provision of post primary</w:t>
      </w:r>
      <w:r>
        <w:rPr>
          <w:spacing w:val="1"/>
          <w:sz w:val="24"/>
        </w:rPr>
        <w:t xml:space="preserve"> </w:t>
      </w:r>
      <w:r>
        <w:rPr>
          <w:sz w:val="24"/>
        </w:rPr>
        <w:t>education is at a time of potential change. The New Decade New</w:t>
      </w:r>
      <w:r>
        <w:rPr>
          <w:spacing w:val="1"/>
          <w:sz w:val="24"/>
        </w:rPr>
        <w:t xml:space="preserve"> </w:t>
      </w:r>
      <w:r>
        <w:rPr>
          <w:sz w:val="24"/>
        </w:rPr>
        <w:t>Approach Agreement made a number of commitments to the review and</w:t>
      </w:r>
      <w:r>
        <w:rPr>
          <w:spacing w:val="1"/>
          <w:sz w:val="24"/>
        </w:rPr>
        <w:t xml:space="preserve"> </w:t>
      </w:r>
      <w:r>
        <w:rPr>
          <w:sz w:val="24"/>
        </w:rPr>
        <w:t>reform of education in NI.</w:t>
      </w:r>
      <w:r>
        <w:rPr>
          <w:position w:val="8"/>
          <w:sz w:val="16"/>
        </w:rPr>
        <w:t>151</w:t>
      </w:r>
      <w:r>
        <w:rPr>
          <w:spacing w:val="56"/>
          <w:position w:val="8"/>
          <w:sz w:val="16"/>
        </w:rPr>
        <w:t xml:space="preserve"> </w:t>
      </w:r>
      <w:r>
        <w:rPr>
          <w:sz w:val="24"/>
        </w:rPr>
        <w:t>Although not making specific re</w:t>
      </w:r>
      <w:r>
        <w:rPr>
          <w:sz w:val="24"/>
        </w:rPr>
        <w:t>ference to</w:t>
      </w:r>
      <w:r>
        <w:rPr>
          <w:spacing w:val="1"/>
          <w:sz w:val="24"/>
        </w:rPr>
        <w:t xml:space="preserve"> </w:t>
      </w:r>
      <w:r>
        <w:rPr>
          <w:sz w:val="24"/>
        </w:rPr>
        <w:t>the need for reform of RSE, the commitments remain relevant. 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 includes a commitment to improvements and reforms to</w:t>
      </w:r>
      <w:r>
        <w:rPr>
          <w:spacing w:val="1"/>
          <w:sz w:val="24"/>
        </w:rPr>
        <w:t xml:space="preserve"> </w:t>
      </w:r>
      <w:r>
        <w:rPr>
          <w:sz w:val="24"/>
        </w:rPr>
        <w:t>deliver a better and more efficient education system, including an</w:t>
      </w:r>
      <w:r>
        <w:rPr>
          <w:spacing w:val="1"/>
          <w:sz w:val="24"/>
        </w:rPr>
        <w:t xml:space="preserve"> </w:t>
      </w:r>
      <w:r>
        <w:rPr>
          <w:sz w:val="24"/>
        </w:rPr>
        <w:t>external,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 education</w:t>
      </w:r>
      <w:r>
        <w:rPr>
          <w:spacing w:val="-1"/>
          <w:sz w:val="24"/>
        </w:rPr>
        <w:t xml:space="preserve"> </w:t>
      </w:r>
      <w:r>
        <w:rPr>
          <w:sz w:val="24"/>
        </w:rPr>
        <w:t>provisio</w:t>
      </w:r>
      <w:r>
        <w:rPr>
          <w:sz w:val="24"/>
        </w:rPr>
        <w:t>n.</w:t>
      </w:r>
    </w:p>
    <w:p w14:paraId="7C8A8567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9" w:line="259" w:lineRule="auto"/>
        <w:ind w:right="134" w:firstLine="0"/>
        <w:rPr>
          <w:sz w:val="24"/>
        </w:rPr>
      </w:pPr>
      <w:r>
        <w:rPr>
          <w:sz w:val="24"/>
        </w:rPr>
        <w:t>The Independent Review of Education commenced in October 2021.</w:t>
      </w:r>
      <w:r>
        <w:rPr>
          <w:spacing w:val="-8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appointed</w:t>
      </w:r>
      <w:r>
        <w:rPr>
          <w:spacing w:val="4"/>
          <w:sz w:val="24"/>
        </w:rPr>
        <w:t xml:space="preserve"> </w:t>
      </w:r>
      <w:r>
        <w:rPr>
          <w:sz w:val="24"/>
        </w:rPr>
        <w:t>panel, chaired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Dr</w:t>
      </w:r>
      <w:r>
        <w:rPr>
          <w:spacing w:val="2"/>
          <w:sz w:val="24"/>
        </w:rPr>
        <w:t xml:space="preserve"> </w:t>
      </w:r>
      <w:r>
        <w:rPr>
          <w:sz w:val="24"/>
        </w:rPr>
        <w:t>Keir</w:t>
      </w:r>
      <w:r>
        <w:rPr>
          <w:spacing w:val="3"/>
          <w:sz w:val="24"/>
        </w:rPr>
        <w:t xml:space="preserve"> </w:t>
      </w:r>
      <w:r>
        <w:rPr>
          <w:sz w:val="24"/>
        </w:rPr>
        <w:t>Bloom,</w:t>
      </w:r>
      <w:r>
        <w:rPr>
          <w:spacing w:val="2"/>
          <w:sz w:val="24"/>
        </w:rPr>
        <w:t xml:space="preserve"> </w:t>
      </w:r>
      <w:r>
        <w:rPr>
          <w:sz w:val="24"/>
        </w:rPr>
        <w:t>delivered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interim</w:t>
      </w:r>
      <w:r>
        <w:rPr>
          <w:spacing w:val="1"/>
          <w:sz w:val="24"/>
        </w:rPr>
        <w:t xml:space="preserve"> </w:t>
      </w:r>
      <w:r>
        <w:rPr>
          <w:sz w:val="24"/>
        </w:rPr>
        <w:t>report in October 2022 and a final report is expected by April 2023. Whilst</w:t>
      </w:r>
      <w:r>
        <w:rPr>
          <w:spacing w:val="-82"/>
          <w:sz w:val="24"/>
        </w:rPr>
        <w:t xml:space="preserve"> </w:t>
      </w:r>
      <w:r>
        <w:rPr>
          <w:sz w:val="24"/>
        </w:rPr>
        <w:t>the issue of RSE is not included in the terms of reference for this review</w:t>
      </w:r>
      <w:r>
        <w:rPr>
          <w:spacing w:val="1"/>
          <w:sz w:val="24"/>
        </w:rPr>
        <w:t xml:space="preserve"> </w:t>
      </w:r>
      <w:r>
        <w:rPr>
          <w:sz w:val="24"/>
        </w:rPr>
        <w:t>the NIHRC engaged with officials responsible for supporting the Review</w:t>
      </w:r>
      <w:r>
        <w:rPr>
          <w:spacing w:val="1"/>
          <w:sz w:val="24"/>
        </w:rPr>
        <w:t xml:space="preserve"> </w:t>
      </w:r>
      <w:r>
        <w:rPr>
          <w:sz w:val="24"/>
        </w:rPr>
        <w:t>who confirmed that the issue of RSE had been raised by learners and</w:t>
      </w:r>
      <w:r>
        <w:rPr>
          <w:spacing w:val="1"/>
          <w:sz w:val="24"/>
        </w:rPr>
        <w:t xml:space="preserve"> </w:t>
      </w:r>
      <w:r>
        <w:rPr>
          <w:sz w:val="24"/>
        </w:rPr>
        <w:t>teachers.</w:t>
      </w:r>
      <w:r>
        <w:rPr>
          <w:position w:val="8"/>
          <w:sz w:val="16"/>
        </w:rPr>
        <w:t>152</w:t>
      </w:r>
    </w:p>
    <w:p w14:paraId="692CBBBF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8" w:line="259" w:lineRule="auto"/>
        <w:ind w:right="361" w:firstLine="0"/>
        <w:rPr>
          <w:sz w:val="24"/>
        </w:rPr>
      </w:pPr>
      <w:r>
        <w:rPr>
          <w:sz w:val="24"/>
        </w:rPr>
        <w:t>In preparation for this investigation it was noted that the need for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greater legal prescription for the </w:t>
      </w:r>
      <w:r>
        <w:rPr>
          <w:sz w:val="24"/>
        </w:rPr>
        <w:t>provision of RSE in schools throughout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Gillen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1"/>
          <w:sz w:val="24"/>
        </w:rPr>
        <w:t xml:space="preserve"> </w:t>
      </w:r>
      <w:r>
        <w:rPr>
          <w:sz w:val="24"/>
        </w:rPr>
        <w:t>which this investigation has taken place the need for more specific RSE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has been raised by independent experts appointed by NI</w:t>
      </w:r>
      <w:r>
        <w:rPr>
          <w:spacing w:val="1"/>
          <w:sz w:val="24"/>
        </w:rPr>
        <w:t xml:space="preserve"> </w:t>
      </w:r>
      <w:r>
        <w:rPr>
          <w:sz w:val="24"/>
        </w:rPr>
        <w:t>Executive,</w:t>
      </w:r>
      <w:r>
        <w:rPr>
          <w:sz w:val="24"/>
        </w:rPr>
        <w:t xml:space="preserve"> by</w:t>
      </w:r>
      <w:r>
        <w:rPr>
          <w:spacing w:val="-2"/>
          <w:sz w:val="24"/>
        </w:rPr>
        <w:t xml:space="preserve"> </w:t>
      </w:r>
      <w:r>
        <w:rPr>
          <w:sz w:val="24"/>
        </w:rPr>
        <w:t>academics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by the general</w:t>
      </w:r>
      <w:r>
        <w:rPr>
          <w:spacing w:val="-1"/>
          <w:sz w:val="24"/>
        </w:rPr>
        <w:t xml:space="preserve"> </w:t>
      </w:r>
      <w:r>
        <w:rPr>
          <w:sz w:val="24"/>
        </w:rPr>
        <w:t>public.</w:t>
      </w:r>
    </w:p>
    <w:p w14:paraId="742B8DFD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58" w:line="259" w:lineRule="auto"/>
        <w:ind w:right="148" w:firstLine="0"/>
        <w:rPr>
          <w:sz w:val="24"/>
        </w:rPr>
      </w:pPr>
      <w:r>
        <w:rPr>
          <w:sz w:val="24"/>
        </w:rPr>
        <w:t>The Department for Communities, for the development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Gender Equality Strategy and the LGBTQI+ Strategy, adopted a co-design</w:t>
      </w:r>
      <w:r>
        <w:rPr>
          <w:spacing w:val="-82"/>
          <w:sz w:val="24"/>
        </w:rPr>
        <w:t xml:space="preserve"> </w:t>
      </w:r>
      <w:r>
        <w:rPr>
          <w:sz w:val="24"/>
        </w:rPr>
        <w:t>approach, which included appointing two Expert Advisory Panels. The</w:t>
      </w:r>
      <w:r>
        <w:rPr>
          <w:spacing w:val="1"/>
          <w:sz w:val="24"/>
        </w:rPr>
        <w:t xml:space="preserve"> </w:t>
      </w:r>
      <w:r>
        <w:rPr>
          <w:sz w:val="24"/>
        </w:rPr>
        <w:t>Expert</w:t>
      </w:r>
      <w:r>
        <w:rPr>
          <w:spacing w:val="4"/>
          <w:sz w:val="24"/>
        </w:rPr>
        <w:t xml:space="preserve"> </w:t>
      </w:r>
      <w:r>
        <w:rPr>
          <w:sz w:val="24"/>
        </w:rPr>
        <w:t>Panels</w:t>
      </w:r>
      <w:r>
        <w:rPr>
          <w:spacing w:val="5"/>
          <w:sz w:val="24"/>
        </w:rPr>
        <w:t xml:space="preserve"> </w:t>
      </w:r>
      <w:r>
        <w:rPr>
          <w:sz w:val="24"/>
        </w:rPr>
        <w:t>was</w:t>
      </w:r>
      <w:r>
        <w:rPr>
          <w:spacing w:val="8"/>
          <w:sz w:val="24"/>
        </w:rPr>
        <w:t xml:space="preserve"> </w:t>
      </w:r>
      <w:r>
        <w:rPr>
          <w:sz w:val="24"/>
        </w:rPr>
        <w:t>tasked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gathering</w:t>
      </w:r>
      <w:r>
        <w:rPr>
          <w:spacing w:val="5"/>
          <w:sz w:val="24"/>
        </w:rPr>
        <w:t xml:space="preserve"> </w:t>
      </w:r>
      <w:r>
        <w:rPr>
          <w:sz w:val="24"/>
        </w:rPr>
        <w:t>evidence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inform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strategies. The Expert Panel Reports were published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for Communities in March 2021. Both Expert Panels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inclusive</w:t>
      </w:r>
      <w:r>
        <w:rPr>
          <w:spacing w:val="4"/>
          <w:sz w:val="24"/>
        </w:rPr>
        <w:t xml:space="preserve"> </w:t>
      </w:r>
      <w:r>
        <w:rPr>
          <w:sz w:val="24"/>
        </w:rPr>
        <w:t>RSE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taught</w:t>
      </w:r>
      <w:r>
        <w:rPr>
          <w:spacing w:val="3"/>
          <w:sz w:val="24"/>
        </w:rPr>
        <w:t xml:space="preserve"> </w:t>
      </w:r>
      <w:r>
        <w:rPr>
          <w:sz w:val="24"/>
        </w:rPr>
        <w:t>in a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and standardised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1"/>
          <w:sz w:val="24"/>
        </w:rPr>
        <w:t xml:space="preserve"> </w:t>
      </w:r>
      <w:r>
        <w:rPr>
          <w:sz w:val="24"/>
        </w:rPr>
        <w:t>across all</w:t>
      </w:r>
      <w:r>
        <w:rPr>
          <w:spacing w:val="2"/>
          <w:sz w:val="24"/>
        </w:rPr>
        <w:t xml:space="preserve"> </w:t>
      </w:r>
      <w:r>
        <w:rPr>
          <w:sz w:val="24"/>
        </w:rPr>
        <w:t>schools and 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subject should 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dependent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ethos.</w:t>
      </w:r>
      <w:r>
        <w:rPr>
          <w:position w:val="8"/>
          <w:sz w:val="16"/>
        </w:rPr>
        <w:t>153</w:t>
      </w:r>
      <w:r>
        <w:rPr>
          <w:spacing w:val="27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</w:p>
    <w:p w14:paraId="45F30990" w14:textId="145C8338" w:rsidR="008B7C3F" w:rsidRDefault="00096725">
      <w:pPr>
        <w:pStyle w:val="BodyText"/>
        <w:spacing w:before="8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F2C5302" wp14:editId="2BEBE929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828800" cy="8890"/>
                <wp:effectExtent l="0" t="0" r="0" b="0"/>
                <wp:wrapTopAndBottom/>
                <wp:docPr id="6158054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96367" id="Rectangle 5" o:spid="_x0000_s1026" style="position:absolute;margin-left:1in;margin-top:10.85pt;width:2in;height:.7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1OxnF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7C2AD76" w14:textId="77777777" w:rsidR="008B7C3F" w:rsidRDefault="00096725">
      <w:pPr>
        <w:spacing w:before="71"/>
        <w:ind w:left="100"/>
        <w:jc w:val="both"/>
        <w:rPr>
          <w:sz w:val="16"/>
        </w:rPr>
      </w:pPr>
      <w:r>
        <w:rPr>
          <w:color w:val="763189"/>
          <w:spacing w:val="-1"/>
          <w:sz w:val="16"/>
          <w:vertAlign w:val="superscript"/>
        </w:rPr>
        <w:t>151</w:t>
      </w:r>
      <w:r>
        <w:rPr>
          <w:color w:val="763189"/>
          <w:spacing w:val="-20"/>
          <w:sz w:val="16"/>
        </w:rPr>
        <w:t xml:space="preserve"> </w:t>
      </w:r>
      <w:r>
        <w:rPr>
          <w:color w:val="763189"/>
          <w:spacing w:val="-1"/>
          <w:sz w:val="16"/>
        </w:rPr>
        <w:t>NI</w:t>
      </w:r>
      <w:r>
        <w:rPr>
          <w:color w:val="763189"/>
          <w:sz w:val="16"/>
        </w:rPr>
        <w:t xml:space="preserve"> Office, ‘New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Decade, New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Approach’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(NIO,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2020).</w:t>
      </w:r>
    </w:p>
    <w:p w14:paraId="22853AAC" w14:textId="77777777" w:rsidR="008B7C3F" w:rsidRDefault="00096725">
      <w:pPr>
        <w:spacing w:before="2" w:line="244" w:lineRule="exact"/>
        <w:ind w:left="100"/>
        <w:jc w:val="both"/>
        <w:rPr>
          <w:rFonts w:ascii="Calibri"/>
          <w:sz w:val="20"/>
        </w:rPr>
      </w:pPr>
      <w:r>
        <w:rPr>
          <w:color w:val="763189"/>
          <w:position w:val="6"/>
          <w:sz w:val="10"/>
        </w:rPr>
        <w:t>152</w:t>
      </w:r>
      <w:r>
        <w:rPr>
          <w:color w:val="763189"/>
          <w:spacing w:val="22"/>
          <w:position w:val="6"/>
          <w:sz w:val="10"/>
        </w:rPr>
        <w:t xml:space="preserve"> </w:t>
      </w:r>
      <w:r>
        <w:rPr>
          <w:color w:val="763189"/>
          <w:sz w:val="16"/>
        </w:rPr>
        <w:t>Independent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Review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Education,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Interim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Report,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October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2022</w:t>
      </w:r>
      <w:r>
        <w:rPr>
          <w:rFonts w:ascii="Calibri"/>
          <w:color w:val="6F2F9F"/>
          <w:sz w:val="20"/>
        </w:rPr>
        <w:t>.</w:t>
      </w:r>
    </w:p>
    <w:p w14:paraId="6C2891CD" w14:textId="77777777" w:rsidR="008B7C3F" w:rsidRDefault="00096725">
      <w:pPr>
        <w:ind w:left="100" w:right="486"/>
        <w:jc w:val="both"/>
        <w:rPr>
          <w:sz w:val="16"/>
        </w:rPr>
      </w:pPr>
      <w:r>
        <w:rPr>
          <w:color w:val="763189"/>
          <w:sz w:val="16"/>
          <w:vertAlign w:val="superscript"/>
        </w:rPr>
        <w:t>153</w:t>
      </w:r>
      <w:r>
        <w:rPr>
          <w:color w:val="763189"/>
          <w:sz w:val="16"/>
        </w:rPr>
        <w:t xml:space="preserve"> Department for Communities, 'Gender Equality Strategy Expert Advisory Panel Report', (DfC, 2021) and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Department for Communities, 'LGBTQI+ Strategy Expert Advisory Panel – Themes and Recommendations’,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(DfC,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2021).</w:t>
      </w:r>
    </w:p>
    <w:p w14:paraId="6B6E63F3" w14:textId="77777777" w:rsidR="008B7C3F" w:rsidRDefault="008B7C3F">
      <w:pPr>
        <w:jc w:val="both"/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4FD527F" w14:textId="77777777" w:rsidR="008B7C3F" w:rsidRDefault="00096725">
      <w:pPr>
        <w:pStyle w:val="BodyText"/>
        <w:spacing w:before="90" w:line="259" w:lineRule="auto"/>
      </w:pPr>
      <w:r>
        <w:lastRenderedPageBreak/>
        <w:t>since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delayed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 unclear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1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will feature 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strategies.</w:t>
      </w:r>
    </w:p>
    <w:p w14:paraId="0552974D" w14:textId="77777777" w:rsidR="008B7C3F" w:rsidRDefault="00096725">
      <w:pPr>
        <w:pStyle w:val="ListParagraph"/>
        <w:numPr>
          <w:ilvl w:val="2"/>
          <w:numId w:val="4"/>
        </w:numPr>
        <w:tabs>
          <w:tab w:val="left" w:pos="818"/>
        </w:tabs>
        <w:spacing w:before="160" w:line="259" w:lineRule="auto"/>
        <w:ind w:right="250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1"/>
          <w:sz w:val="24"/>
        </w:rPr>
        <w:t xml:space="preserve"> </w:t>
      </w:r>
      <w:r>
        <w:rPr>
          <w:sz w:val="24"/>
        </w:rPr>
        <w:t>on a consultation into a new domestic and sexual abuse</w:t>
      </w:r>
      <w:r>
        <w:rPr>
          <w:sz w:val="24"/>
        </w:rPr>
        <w:t xml:space="preserve"> strategy noted</w:t>
      </w:r>
      <w:r>
        <w:rPr>
          <w:spacing w:val="1"/>
          <w:sz w:val="24"/>
        </w:rPr>
        <w:t xml:space="preserve"> </w:t>
      </w:r>
      <w:r>
        <w:rPr>
          <w:sz w:val="24"/>
        </w:rPr>
        <w:t>that consultees highlighted the “need for mandatory age-appropriate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and Sexuality Education (RSE) dealing with</w:t>
      </w:r>
      <w:r>
        <w:rPr>
          <w:spacing w:val="1"/>
          <w:sz w:val="24"/>
        </w:rPr>
        <w:t xml:space="preserve"> </w:t>
      </w:r>
      <w:r>
        <w:rPr>
          <w:sz w:val="24"/>
        </w:rPr>
        <w:t>healthy/unhealthy relationships, plus all types of relationships and sexual</w:t>
      </w:r>
      <w:r>
        <w:rPr>
          <w:spacing w:val="-82"/>
          <w:sz w:val="24"/>
        </w:rPr>
        <w:t xml:space="preserve"> </w:t>
      </w:r>
      <w:r>
        <w:rPr>
          <w:sz w:val="24"/>
        </w:rPr>
        <w:t>orientation.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one of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frequently</w:t>
      </w:r>
      <w:r>
        <w:rPr>
          <w:spacing w:val="-2"/>
          <w:sz w:val="24"/>
        </w:rPr>
        <w:t xml:space="preserve"> </w:t>
      </w:r>
      <w:r>
        <w:rPr>
          <w:sz w:val="24"/>
        </w:rPr>
        <w:t>raised issues”.</w:t>
      </w:r>
      <w:r>
        <w:rPr>
          <w:position w:val="8"/>
          <w:sz w:val="16"/>
        </w:rPr>
        <w:t>154</w:t>
      </w:r>
    </w:p>
    <w:p w14:paraId="4C830B30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60" w:line="259" w:lineRule="auto"/>
        <w:ind w:right="277" w:firstLine="0"/>
        <w:rPr>
          <w:sz w:val="24"/>
        </w:rPr>
      </w:pPr>
      <w:r>
        <w:rPr>
          <w:sz w:val="24"/>
        </w:rPr>
        <w:t xml:space="preserve">In January 2023 the </w:t>
      </w:r>
      <w:r>
        <w:rPr>
          <w:color w:val="131313"/>
          <w:sz w:val="24"/>
        </w:rPr>
        <w:t>Ulster University (UU), Queen's University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Belfast (QUB) and the Northern Health Trust published a report entitled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‘Young People's Understanding of Coercive Control’.</w:t>
      </w:r>
      <w:r>
        <w:rPr>
          <w:color w:val="131313"/>
          <w:position w:val="8"/>
          <w:sz w:val="16"/>
        </w:rPr>
        <w:t>155</w:t>
      </w:r>
      <w:r>
        <w:rPr>
          <w:color w:val="131313"/>
          <w:spacing w:val="1"/>
          <w:position w:val="8"/>
          <w:sz w:val="16"/>
        </w:rPr>
        <w:t xml:space="preserve"> </w:t>
      </w:r>
      <w:r>
        <w:rPr>
          <w:color w:val="131313"/>
          <w:sz w:val="24"/>
        </w:rPr>
        <w:t>The report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recorded that there was limited evidence of coercive control being taught</w:t>
      </w:r>
      <w:r>
        <w:rPr>
          <w:color w:val="131313"/>
          <w:spacing w:val="-83"/>
          <w:sz w:val="24"/>
        </w:rPr>
        <w:t xml:space="preserve"> </w:t>
      </w:r>
      <w:r>
        <w:rPr>
          <w:color w:val="131313"/>
          <w:sz w:val="24"/>
        </w:rPr>
        <w:t>through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RSE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in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schools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in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NI.</w:t>
      </w:r>
    </w:p>
    <w:p w14:paraId="5A50FC57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8" w:line="259" w:lineRule="auto"/>
        <w:ind w:right="573" w:firstLine="0"/>
        <w:rPr>
          <w:color w:val="131313"/>
          <w:sz w:val="24"/>
        </w:rPr>
      </w:pPr>
      <w:r>
        <w:rPr>
          <w:color w:val="131313"/>
          <w:sz w:val="24"/>
        </w:rPr>
        <w:t>The NIHRC cons</w:t>
      </w:r>
      <w:r>
        <w:rPr>
          <w:color w:val="131313"/>
          <w:sz w:val="24"/>
        </w:rPr>
        <w:t>iders that the case for reform is compelling and</w:t>
      </w:r>
      <w:r>
        <w:rPr>
          <w:color w:val="131313"/>
          <w:spacing w:val="-82"/>
          <w:sz w:val="24"/>
        </w:rPr>
        <w:t xml:space="preserve"> </w:t>
      </w:r>
      <w:r>
        <w:rPr>
          <w:color w:val="131313"/>
          <w:sz w:val="24"/>
        </w:rPr>
        <w:t>hopes through publication of this report to encourage action by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government.</w:t>
      </w:r>
    </w:p>
    <w:p w14:paraId="6FED6F84" w14:textId="77777777" w:rsidR="008B7C3F" w:rsidRDefault="008B7C3F">
      <w:pPr>
        <w:pStyle w:val="BodyText"/>
        <w:ind w:left="0"/>
        <w:rPr>
          <w:sz w:val="28"/>
        </w:rPr>
      </w:pPr>
    </w:p>
    <w:p w14:paraId="02DC19F6" w14:textId="77777777" w:rsidR="008B7C3F" w:rsidRDefault="008B7C3F">
      <w:pPr>
        <w:pStyle w:val="BodyText"/>
        <w:spacing w:before="12"/>
        <w:ind w:left="0"/>
        <w:rPr>
          <w:sz w:val="23"/>
        </w:rPr>
      </w:pPr>
    </w:p>
    <w:p w14:paraId="50DCA159" w14:textId="77777777" w:rsidR="008B7C3F" w:rsidRDefault="00096725">
      <w:pPr>
        <w:pStyle w:val="Heading2"/>
        <w:ind w:right="110"/>
      </w:pPr>
      <w:bookmarkStart w:id="50" w:name="_bookmark50"/>
      <w:bookmarkEnd w:id="50"/>
      <w:r>
        <w:t>Legal Reform: The Education (Curriculum Minimum Content) Order</w:t>
      </w:r>
      <w:r>
        <w:rPr>
          <w:spacing w:val="-80"/>
        </w:rPr>
        <w:t xml:space="preserve"> </w:t>
      </w:r>
      <w:r>
        <w:t>(NI)</w:t>
      </w:r>
      <w:r>
        <w:rPr>
          <w:spacing w:val="-3"/>
        </w:rPr>
        <w:t xml:space="preserve"> </w:t>
      </w:r>
      <w:r>
        <w:t>2007</w:t>
      </w:r>
    </w:p>
    <w:p w14:paraId="3B26A8E7" w14:textId="77777777" w:rsidR="008B7C3F" w:rsidRDefault="008B7C3F">
      <w:pPr>
        <w:pStyle w:val="BodyText"/>
        <w:spacing w:before="1"/>
        <w:ind w:left="0"/>
        <w:rPr>
          <w:b/>
          <w:sz w:val="37"/>
        </w:rPr>
      </w:pPr>
    </w:p>
    <w:p w14:paraId="552A8108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line="259" w:lineRule="auto"/>
        <w:ind w:right="378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NIHRC’s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82"/>
          <w:sz w:val="24"/>
        </w:rPr>
        <w:t xml:space="preserve"> </w:t>
      </w:r>
      <w:r>
        <w:rPr>
          <w:sz w:val="24"/>
        </w:rPr>
        <w:t>to ensure that RSE provision is a compulsory component of the NI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is to amend the Minimum Content Order. The introduction of</w:t>
      </w:r>
      <w:r>
        <w:rPr>
          <w:spacing w:val="-82"/>
          <w:sz w:val="24"/>
        </w:rPr>
        <w:t xml:space="preserve"> </w:t>
      </w:r>
      <w:r>
        <w:rPr>
          <w:sz w:val="24"/>
        </w:rPr>
        <w:t>Departmental Circulars is insufficient to meet the requirements of the</w:t>
      </w:r>
      <w:r>
        <w:rPr>
          <w:spacing w:val="1"/>
          <w:sz w:val="24"/>
        </w:rPr>
        <w:t xml:space="preserve"> </w:t>
      </w:r>
      <w:r>
        <w:rPr>
          <w:sz w:val="24"/>
        </w:rPr>
        <w:t>CEDAW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rec</w:t>
      </w:r>
      <w:r>
        <w:rPr>
          <w:sz w:val="24"/>
        </w:rPr>
        <w:t>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86(d).</w:t>
      </w:r>
    </w:p>
    <w:p w14:paraId="5AA4E4F3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61" w:line="259" w:lineRule="auto"/>
        <w:ind w:right="131" w:firstLine="0"/>
        <w:rPr>
          <w:sz w:val="24"/>
        </w:rPr>
      </w:pPr>
      <w:r>
        <w:rPr>
          <w:sz w:val="24"/>
        </w:rPr>
        <w:t>The NIHRC notes that the Minimum Content Order sets out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requirements in broad terms. To satisfy the requirement that</w:t>
      </w:r>
      <w:r>
        <w:rPr>
          <w:spacing w:val="1"/>
          <w:sz w:val="24"/>
        </w:rPr>
        <w:t xml:space="preserve"> </w:t>
      </w:r>
      <w:r>
        <w:rPr>
          <w:sz w:val="24"/>
        </w:rPr>
        <w:t>RSE is comprehensive, human rights standards indicate that it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 a broad range of issues including</w:t>
      </w:r>
      <w:r>
        <w:rPr>
          <w:sz w:val="24"/>
        </w:rPr>
        <w:t>, but not limited to, gender</w:t>
      </w:r>
      <w:r>
        <w:rPr>
          <w:spacing w:val="1"/>
          <w:sz w:val="24"/>
        </w:rPr>
        <w:t xml:space="preserve"> </w:t>
      </w:r>
      <w:r>
        <w:rPr>
          <w:sz w:val="24"/>
        </w:rPr>
        <w:t>relations, LGBTQIA+ issues, disability and information on harmful</w:t>
      </w:r>
      <w:r>
        <w:rPr>
          <w:spacing w:val="1"/>
          <w:sz w:val="24"/>
        </w:rPr>
        <w:t xml:space="preserve"> </w:t>
      </w:r>
      <w:r>
        <w:rPr>
          <w:sz w:val="24"/>
        </w:rPr>
        <w:t>practices such as child, early and forced marriage and female genital</w:t>
      </w:r>
      <w:r>
        <w:rPr>
          <w:spacing w:val="1"/>
          <w:sz w:val="24"/>
        </w:rPr>
        <w:t xml:space="preserve"> </w:t>
      </w:r>
      <w:r>
        <w:rPr>
          <w:sz w:val="24"/>
        </w:rPr>
        <w:t>mutilation/cutting.</w:t>
      </w:r>
      <w:r>
        <w:rPr>
          <w:spacing w:val="14"/>
          <w:sz w:val="24"/>
        </w:rPr>
        <w:t xml:space="preserve"> </w:t>
      </w:r>
      <w:r>
        <w:rPr>
          <w:sz w:val="24"/>
        </w:rPr>
        <w:t>Education</w:t>
      </w:r>
      <w:r>
        <w:rPr>
          <w:spacing w:val="7"/>
          <w:sz w:val="24"/>
        </w:rPr>
        <w:t xml:space="preserve"> </w:t>
      </w:r>
      <w:r>
        <w:rPr>
          <w:sz w:val="24"/>
        </w:rPr>
        <w:t>programmes</w:t>
      </w:r>
      <w:r>
        <w:rPr>
          <w:spacing w:val="8"/>
          <w:sz w:val="24"/>
        </w:rPr>
        <w:t xml:space="preserve"> </w:t>
      </w:r>
      <w:r>
        <w:rPr>
          <w:sz w:val="24"/>
        </w:rPr>
        <w:t>should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non-judgemental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reinforce</w:t>
      </w:r>
      <w:r>
        <w:rPr>
          <w:spacing w:val="-2"/>
          <w:sz w:val="24"/>
        </w:rPr>
        <w:t xml:space="preserve"> </w:t>
      </w:r>
      <w:r>
        <w:rPr>
          <w:sz w:val="24"/>
        </w:rPr>
        <w:t>harmful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demeaning</w:t>
      </w:r>
      <w:r>
        <w:rPr>
          <w:spacing w:val="-3"/>
          <w:sz w:val="24"/>
        </w:rPr>
        <w:t xml:space="preserve"> </w:t>
      </w:r>
      <w:r>
        <w:rPr>
          <w:sz w:val="24"/>
        </w:rPr>
        <w:t>stereotypes.</w:t>
      </w:r>
      <w:r>
        <w:rPr>
          <w:spacing w:val="-81"/>
          <w:sz w:val="24"/>
        </w:rPr>
        <w:t xml:space="preserve"> </w:t>
      </w:r>
      <w:r>
        <w:rPr>
          <w:sz w:val="24"/>
        </w:rPr>
        <w:t>Whilst the NIHRC appreciates that the development of necessary</w:t>
      </w:r>
      <w:r>
        <w:rPr>
          <w:spacing w:val="1"/>
          <w:sz w:val="24"/>
        </w:rPr>
        <w:t xml:space="preserve"> </w:t>
      </w:r>
      <w:r>
        <w:rPr>
          <w:sz w:val="24"/>
        </w:rPr>
        <w:t>amendments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Minimum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complicated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</w:p>
    <w:p w14:paraId="02F01E57" w14:textId="77777777" w:rsidR="008B7C3F" w:rsidRDefault="008B7C3F">
      <w:pPr>
        <w:pStyle w:val="BodyText"/>
        <w:ind w:left="0"/>
        <w:rPr>
          <w:sz w:val="20"/>
        </w:rPr>
      </w:pPr>
    </w:p>
    <w:p w14:paraId="50C89DD6" w14:textId="77777777" w:rsidR="008B7C3F" w:rsidRDefault="008B7C3F">
      <w:pPr>
        <w:pStyle w:val="BodyText"/>
        <w:ind w:left="0"/>
        <w:rPr>
          <w:sz w:val="20"/>
        </w:rPr>
      </w:pPr>
    </w:p>
    <w:p w14:paraId="3B5BF75B" w14:textId="547B595A" w:rsidR="008B7C3F" w:rsidRDefault="00096725">
      <w:pPr>
        <w:pStyle w:val="BodyText"/>
        <w:spacing w:before="6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2796B03" wp14:editId="0328EF92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828800" cy="8890"/>
                <wp:effectExtent l="0" t="0" r="0" b="0"/>
                <wp:wrapTopAndBottom/>
                <wp:docPr id="20587898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66ACB" id="Rectangle 4" o:spid="_x0000_s1026" style="position:absolute;margin-left:1in;margin-top:10.75pt;width:2in;height: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fGUxi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22D3C05" w14:textId="77777777" w:rsidR="008B7C3F" w:rsidRDefault="00096725">
      <w:pPr>
        <w:spacing w:before="70"/>
        <w:ind w:left="100"/>
        <w:rPr>
          <w:sz w:val="16"/>
        </w:rPr>
      </w:pPr>
      <w:r>
        <w:rPr>
          <w:rFonts w:ascii="Calibri" w:hAnsi="Calibri"/>
          <w:color w:val="763189"/>
          <w:position w:val="7"/>
          <w:sz w:val="13"/>
        </w:rPr>
        <w:t>154</w:t>
      </w:r>
      <w:r>
        <w:rPr>
          <w:rFonts w:ascii="Calibri" w:hAnsi="Calibri"/>
          <w:color w:val="763189"/>
          <w:spacing w:val="24"/>
          <w:position w:val="7"/>
          <w:sz w:val="13"/>
        </w:rPr>
        <w:t xml:space="preserve"> </w:t>
      </w:r>
      <w:r>
        <w:rPr>
          <w:color w:val="763189"/>
          <w:sz w:val="16"/>
        </w:rPr>
        <w:t>Department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of Health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Department</w:t>
      </w:r>
      <w:r>
        <w:rPr>
          <w:color w:val="763189"/>
          <w:spacing w:val="-5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Justice,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‘Call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for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Views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Summary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Report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a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New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Domestic and</w:t>
      </w:r>
    </w:p>
    <w:p w14:paraId="2C645D1D" w14:textId="77777777" w:rsidR="008B7C3F" w:rsidRDefault="00096725">
      <w:pPr>
        <w:spacing w:before="19"/>
        <w:ind w:left="100"/>
        <w:rPr>
          <w:sz w:val="16"/>
        </w:rPr>
      </w:pPr>
      <w:r>
        <w:rPr>
          <w:color w:val="763189"/>
          <w:sz w:val="16"/>
        </w:rPr>
        <w:t>Sexual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Abuse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Strategy’,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(DoH/DoJ,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2022),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4.</w:t>
      </w:r>
    </w:p>
    <w:p w14:paraId="2154FE73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155</w:t>
      </w:r>
      <w:r>
        <w:rPr>
          <w:color w:val="763189"/>
          <w:sz w:val="16"/>
        </w:rPr>
        <w:t xml:space="preserve"> Susan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Lagdon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Al,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‘Young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People’s Understanding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Coercive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Control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in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Northern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Ireland’,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(NHSCT,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QUB</w:t>
      </w:r>
    </w:p>
    <w:p w14:paraId="54B23E3E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</w:rPr>
        <w:t>and UU,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2023).</w:t>
      </w:r>
    </w:p>
    <w:p w14:paraId="550AC0C4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891FCCB" w14:textId="77777777" w:rsidR="008B7C3F" w:rsidRDefault="00096725">
      <w:pPr>
        <w:pStyle w:val="BodyText"/>
        <w:spacing w:before="90"/>
      </w:pPr>
      <w:r>
        <w:lastRenderedPageBreak/>
        <w:t>should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dissuade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 Office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NI</w:t>
      </w:r>
    </w:p>
    <w:p w14:paraId="339BA634" w14:textId="77777777" w:rsidR="008B7C3F" w:rsidRDefault="00096725">
      <w:pPr>
        <w:pStyle w:val="BodyText"/>
        <w:spacing w:before="23"/>
      </w:pPr>
      <w:r>
        <w:t>from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education.</w:t>
      </w:r>
    </w:p>
    <w:p w14:paraId="7543E40A" w14:textId="77777777" w:rsidR="008B7C3F" w:rsidRDefault="00096725">
      <w:pPr>
        <w:pStyle w:val="Heading2"/>
        <w:numPr>
          <w:ilvl w:val="0"/>
          <w:numId w:val="1"/>
        </w:numPr>
        <w:tabs>
          <w:tab w:val="left" w:pos="785"/>
        </w:tabs>
        <w:spacing w:before="184" w:line="259" w:lineRule="auto"/>
        <w:ind w:right="156" w:hanging="360"/>
        <w:rPr>
          <w:sz w:val="16"/>
        </w:rPr>
      </w:pPr>
      <w:r>
        <w:rPr>
          <w:color w:val="763189"/>
        </w:rPr>
        <w:t>The NIHRC recommends that the Education (Curriculum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Minimum Content) Order (NI) 2007 is amended to reflect the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CEDAW Committee recommendation 86(d) to “make age-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appropriate, comprehensive and scientifically accurate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education on sexual and reproductive health and rights a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compulsory component of curriculum</w:t>
      </w:r>
      <w:r>
        <w:rPr>
          <w:color w:val="763189"/>
        </w:rPr>
        <w:t xml:space="preserve"> for adolescents,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covering prevention of early pregnancy and access to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abortion,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and</w:t>
      </w:r>
      <w:r>
        <w:rPr>
          <w:color w:val="763189"/>
          <w:spacing w:val="-1"/>
        </w:rPr>
        <w:t xml:space="preserve"> </w:t>
      </w:r>
      <w:r>
        <w:rPr>
          <w:color w:val="763189"/>
        </w:rPr>
        <w:t>monitor</w:t>
      </w:r>
      <w:r>
        <w:rPr>
          <w:color w:val="763189"/>
          <w:spacing w:val="-1"/>
        </w:rPr>
        <w:t xml:space="preserve"> </w:t>
      </w:r>
      <w:r>
        <w:rPr>
          <w:color w:val="763189"/>
        </w:rPr>
        <w:t>its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implementation.”</w:t>
      </w:r>
      <w:r>
        <w:rPr>
          <w:color w:val="763189"/>
          <w:position w:val="8"/>
          <w:sz w:val="16"/>
        </w:rPr>
        <w:t>156</w:t>
      </w:r>
    </w:p>
    <w:p w14:paraId="48905AF4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8" w:line="259" w:lineRule="auto"/>
        <w:ind w:right="158" w:firstLine="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NIHRC</w:t>
      </w:r>
      <w:r>
        <w:rPr>
          <w:spacing w:val="3"/>
          <w:sz w:val="24"/>
        </w:rPr>
        <w:t xml:space="preserve"> </w:t>
      </w:r>
      <w:r>
        <w:rPr>
          <w:sz w:val="24"/>
        </w:rPr>
        <w:t>appreciates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legislative</w:t>
      </w:r>
      <w:r>
        <w:rPr>
          <w:spacing w:val="3"/>
          <w:sz w:val="24"/>
        </w:rPr>
        <w:t xml:space="preserve"> </w:t>
      </w:r>
      <w:r>
        <w:rPr>
          <w:sz w:val="24"/>
        </w:rPr>
        <w:t>process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amending</w:t>
      </w:r>
      <w:r>
        <w:rPr>
          <w:spacing w:val="1"/>
          <w:sz w:val="24"/>
        </w:rPr>
        <w:t xml:space="preserve"> </w:t>
      </w:r>
      <w:r>
        <w:rPr>
          <w:sz w:val="24"/>
        </w:rPr>
        <w:t>the Minimum Content Order is not clear at this moment in time. However,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</w:rPr>
        <w:t>NIHRC considers that the process of developing legislative</w:t>
      </w:r>
      <w:r>
        <w:rPr>
          <w:spacing w:val="1"/>
          <w:sz w:val="24"/>
        </w:rPr>
        <w:t xml:space="preserve"> </w:t>
      </w:r>
      <w:r>
        <w:rPr>
          <w:sz w:val="24"/>
        </w:rPr>
        <w:t>amendments can begin immediately. During this investigation the NIHRC</w:t>
      </w:r>
      <w:r>
        <w:rPr>
          <w:spacing w:val="1"/>
          <w:sz w:val="24"/>
        </w:rPr>
        <w:t xml:space="preserve"> </w:t>
      </w:r>
      <w:r>
        <w:rPr>
          <w:sz w:val="24"/>
        </w:rPr>
        <w:t>has noted a variety of views on the most suitable amendment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 Order. One possible approach is to amend the</w:t>
      </w:r>
      <w:r>
        <w:rPr>
          <w:sz w:val="24"/>
        </w:rPr>
        <w:t xml:space="preserve"> Minimum</w:t>
      </w:r>
      <w:r>
        <w:rPr>
          <w:spacing w:val="-82"/>
          <w:sz w:val="24"/>
        </w:rPr>
        <w:t xml:space="preserve"> </w:t>
      </w:r>
      <w:r>
        <w:rPr>
          <w:sz w:val="24"/>
        </w:rPr>
        <w:t>Content Order at Key stages 3 and 4 to designate RSE as an Area of</w:t>
      </w:r>
      <w:r>
        <w:rPr>
          <w:spacing w:val="1"/>
          <w:sz w:val="24"/>
        </w:rPr>
        <w:t xml:space="preserve"> </w:t>
      </w:r>
      <w:r>
        <w:rPr>
          <w:sz w:val="24"/>
        </w:rPr>
        <w:t>Learning. Alternatively, RSE could be designated as a contributory</w:t>
      </w:r>
      <w:r>
        <w:rPr>
          <w:spacing w:val="1"/>
          <w:sz w:val="24"/>
        </w:rPr>
        <w:t xml:space="preserve"> </w:t>
      </w:r>
      <w:r>
        <w:rPr>
          <w:sz w:val="24"/>
        </w:rPr>
        <w:t>element under Learning for Life and Work. There will also be a need to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 to</w:t>
      </w:r>
      <w:r>
        <w:rPr>
          <w:spacing w:val="83"/>
          <w:sz w:val="24"/>
        </w:rPr>
        <w:t xml:space="preserve"> </w:t>
      </w:r>
      <w:r>
        <w:rPr>
          <w:sz w:val="24"/>
        </w:rPr>
        <w:t>RSE.</w:t>
      </w:r>
    </w:p>
    <w:p w14:paraId="64FE1E47" w14:textId="77777777" w:rsidR="008B7C3F" w:rsidRDefault="00096725">
      <w:pPr>
        <w:pStyle w:val="Heading2"/>
        <w:numPr>
          <w:ilvl w:val="0"/>
          <w:numId w:val="1"/>
        </w:numPr>
        <w:tabs>
          <w:tab w:val="left" w:pos="785"/>
        </w:tabs>
        <w:spacing w:before="158" w:line="259" w:lineRule="auto"/>
        <w:ind w:right="207" w:hanging="360"/>
      </w:pPr>
      <w:r>
        <w:rPr>
          <w:color w:val="763189"/>
        </w:rPr>
        <w:t>The NIHRC recommends that the NI Office, with the support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of the Department of Education NI, develop options for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reform of the Minimum Content Order. Draft amendments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should be developed to achieve the aim of ensuring that all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elements of comprehensive RSE</w:t>
      </w:r>
      <w:r>
        <w:rPr>
          <w:color w:val="763189"/>
        </w:rPr>
        <w:t xml:space="preserve"> are delivered within every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school in NI. The amendments should be sufficiently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prescriptive to guarantee a standard level of RSE throughout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all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schools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in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NI.</w:t>
      </w:r>
    </w:p>
    <w:p w14:paraId="03DC6941" w14:textId="77777777" w:rsidR="008B7C3F" w:rsidRDefault="008B7C3F">
      <w:pPr>
        <w:pStyle w:val="BodyText"/>
        <w:ind w:left="0"/>
        <w:rPr>
          <w:b/>
          <w:sz w:val="28"/>
        </w:rPr>
      </w:pPr>
    </w:p>
    <w:p w14:paraId="39BEA5D3" w14:textId="77777777" w:rsidR="008B7C3F" w:rsidRDefault="008B7C3F">
      <w:pPr>
        <w:pStyle w:val="BodyText"/>
        <w:spacing w:before="11"/>
        <w:ind w:left="0"/>
        <w:rPr>
          <w:b/>
          <w:sz w:val="23"/>
        </w:rPr>
      </w:pPr>
    </w:p>
    <w:p w14:paraId="61EC66DE" w14:textId="77777777" w:rsidR="008B7C3F" w:rsidRDefault="00096725">
      <w:pPr>
        <w:ind w:left="100"/>
        <w:rPr>
          <w:b/>
          <w:sz w:val="24"/>
        </w:rPr>
      </w:pPr>
      <w:bookmarkStart w:id="51" w:name="_bookmark51"/>
      <w:bookmarkEnd w:id="51"/>
      <w:r>
        <w:rPr>
          <w:b/>
          <w:sz w:val="24"/>
        </w:rPr>
        <w:t>Legal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Reform: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Implementation</w:t>
      </w:r>
    </w:p>
    <w:p w14:paraId="45333CF9" w14:textId="77777777" w:rsidR="008B7C3F" w:rsidRDefault="008B7C3F">
      <w:pPr>
        <w:pStyle w:val="BodyText"/>
        <w:spacing w:before="3"/>
        <w:ind w:left="0"/>
        <w:rPr>
          <w:b/>
          <w:sz w:val="37"/>
        </w:rPr>
      </w:pPr>
    </w:p>
    <w:p w14:paraId="59B6ECA1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line="259" w:lineRule="auto"/>
        <w:ind w:right="1252" w:firstLine="0"/>
        <w:jc w:val="both"/>
        <w:rPr>
          <w:sz w:val="24"/>
        </w:rPr>
      </w:pPr>
      <w:r>
        <w:rPr>
          <w:sz w:val="24"/>
        </w:rPr>
        <w:t>The NIHRC notes that the policy framework governing the</w:t>
      </w:r>
      <w:r>
        <w:rPr>
          <w:spacing w:val="-83"/>
          <w:sz w:val="24"/>
        </w:rPr>
        <w:t xml:space="preserve"> </w:t>
      </w:r>
      <w:r>
        <w:rPr>
          <w:sz w:val="24"/>
        </w:rPr>
        <w:t>provisio</w:t>
      </w:r>
      <w:r>
        <w:rPr>
          <w:sz w:val="24"/>
        </w:rPr>
        <w:t>n of post primary education in Northern Ireland affords a</w:t>
      </w:r>
      <w:r>
        <w:rPr>
          <w:spacing w:val="-8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schools.</w:t>
      </w:r>
    </w:p>
    <w:p w14:paraId="59A0C3F7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9" w:line="259" w:lineRule="auto"/>
        <w:ind w:right="143" w:firstLine="0"/>
        <w:rPr>
          <w:sz w:val="24"/>
        </w:rPr>
      </w:pPr>
      <w:r>
        <w:rPr>
          <w:sz w:val="24"/>
        </w:rPr>
        <w:t>The introduction of any additional elements to the statutory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will require significant planning to ensure effective delivery in</w:t>
      </w:r>
      <w:r>
        <w:rPr>
          <w:spacing w:val="1"/>
          <w:sz w:val="24"/>
        </w:rPr>
        <w:t xml:space="preserve"> </w:t>
      </w:r>
      <w:r>
        <w:rPr>
          <w:sz w:val="24"/>
        </w:rPr>
        <w:t>schools. In preparation for the enactment of amendments to the Minimum</w:t>
      </w:r>
      <w:r>
        <w:rPr>
          <w:spacing w:val="-82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Order,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pre-existing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</w:p>
    <w:p w14:paraId="078AAEA7" w14:textId="02E03C2F" w:rsidR="008B7C3F" w:rsidRDefault="00096725">
      <w:pPr>
        <w:pStyle w:val="BodyText"/>
        <w:spacing w:before="3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70B3286" wp14:editId="305D35A8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8890"/>
                <wp:effectExtent l="0" t="0" r="0" b="0"/>
                <wp:wrapTopAndBottom/>
                <wp:docPr id="6317140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1061" id="Rectangle 3" o:spid="_x0000_s1026" style="position:absolute;margin-left:1in;margin-top:11.25pt;width:2in;height:.7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WmE3t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E5B00ED" w14:textId="77777777" w:rsidR="008B7C3F" w:rsidRDefault="00096725">
      <w:pPr>
        <w:spacing w:before="71"/>
        <w:ind w:left="100" w:right="159"/>
        <w:rPr>
          <w:sz w:val="16"/>
        </w:rPr>
      </w:pPr>
      <w:r>
        <w:rPr>
          <w:color w:val="763189"/>
          <w:sz w:val="16"/>
          <w:vertAlign w:val="superscript"/>
        </w:rPr>
        <w:t>156</w:t>
      </w:r>
      <w:r>
        <w:rPr>
          <w:color w:val="763189"/>
          <w:sz w:val="16"/>
        </w:rPr>
        <w:t xml:space="preserve"> CEDAW/C/OP.8/GBR/1, ‘UN CEDAW</w:t>
      </w:r>
      <w:r>
        <w:rPr>
          <w:color w:val="763189"/>
          <w:sz w:val="16"/>
        </w:rPr>
        <w:t xml:space="preserve"> Committee Inquiry Concerning the United Kingdom of Great Britain and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Northern Ireland under Article 8 of the Optional Protocol to the UN CEDAW Report of the Committee’, 6 March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2018,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at 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86(d).</w:t>
      </w:r>
    </w:p>
    <w:p w14:paraId="343F7025" w14:textId="77777777" w:rsidR="008B7C3F" w:rsidRDefault="008B7C3F">
      <w:pPr>
        <w:rPr>
          <w:sz w:val="16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0BE1296" w14:textId="77777777" w:rsidR="008B7C3F" w:rsidRDefault="00096725">
      <w:pPr>
        <w:pStyle w:val="BodyText"/>
        <w:spacing w:before="90" w:line="259" w:lineRule="auto"/>
        <w:ind w:right="367"/>
      </w:pPr>
      <w:r>
        <w:lastRenderedPageBreak/>
        <w:t>relating to RSE will be required. As se</w:t>
      </w:r>
      <w:r>
        <w:t>t out in our findings chapter a</w:t>
      </w:r>
      <w:r>
        <w:rPr>
          <w:spacing w:val="1"/>
        </w:rPr>
        <w:t xml:space="preserve"> </w:t>
      </w:r>
      <w:r>
        <w:t>school’s RSE policy is currently a key internal document guiding delivery</w:t>
      </w:r>
      <w:r>
        <w:rPr>
          <w:spacing w:val="-82"/>
        </w:rPr>
        <w:t xml:space="preserve"> </w:t>
      </w:r>
      <w:r>
        <w:t>of RSE provision. In light of their new obligations to deliver</w:t>
      </w:r>
      <w:r>
        <w:rPr>
          <w:spacing w:val="1"/>
        </w:rPr>
        <w:t xml:space="preserve"> </w:t>
      </w:r>
      <w:r>
        <w:t>comprehensive, age appropriate and scientifically accurate RSE, many</w:t>
      </w:r>
      <w:r>
        <w:rPr>
          <w:spacing w:val="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amend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policies.</w:t>
      </w:r>
    </w:p>
    <w:p w14:paraId="16DBC17D" w14:textId="77777777" w:rsidR="008B7C3F" w:rsidRDefault="00096725">
      <w:pPr>
        <w:pStyle w:val="Heading2"/>
        <w:numPr>
          <w:ilvl w:val="0"/>
          <w:numId w:val="1"/>
        </w:numPr>
        <w:tabs>
          <w:tab w:val="left" w:pos="785"/>
        </w:tabs>
        <w:spacing w:before="158" w:line="259" w:lineRule="auto"/>
        <w:ind w:right="374" w:hanging="360"/>
      </w:pPr>
      <w:r>
        <w:rPr>
          <w:color w:val="763189"/>
        </w:rPr>
        <w:t>The NIHRC recommends that the NI Office and Department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of Education NI develop an implementation plan to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accompany the proposed reforms to the Minimum Content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Order. This should include the development of a Circular t</w:t>
      </w:r>
      <w:r>
        <w:rPr>
          <w:color w:val="763189"/>
        </w:rPr>
        <w:t>o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schools providing guidance on the key elements of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‘comprehensive’ RSE. This should be developed following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engagement with relevant stakeholders and experts to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ensure that RSE programmes are inclusive and meet the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educational needs of young people with di</w:t>
      </w:r>
      <w:r>
        <w:rPr>
          <w:color w:val="763189"/>
        </w:rPr>
        <w:t>verse gender and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sexual identities, ethnic minority students and disabled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students.</w:t>
      </w:r>
    </w:p>
    <w:p w14:paraId="079A8659" w14:textId="77777777" w:rsidR="008B7C3F" w:rsidRDefault="008B7C3F">
      <w:pPr>
        <w:pStyle w:val="BodyText"/>
        <w:spacing w:before="9"/>
        <w:ind w:left="0"/>
        <w:rPr>
          <w:b/>
          <w:sz w:val="25"/>
        </w:rPr>
      </w:pPr>
    </w:p>
    <w:p w14:paraId="4E20AA35" w14:textId="77777777" w:rsidR="008B7C3F" w:rsidRDefault="00096725">
      <w:pPr>
        <w:pStyle w:val="ListParagraph"/>
        <w:numPr>
          <w:ilvl w:val="0"/>
          <w:numId w:val="1"/>
        </w:numPr>
        <w:tabs>
          <w:tab w:val="left" w:pos="785"/>
        </w:tabs>
        <w:spacing w:line="259" w:lineRule="auto"/>
        <w:ind w:right="548" w:hanging="360"/>
        <w:rPr>
          <w:b/>
          <w:sz w:val="24"/>
        </w:rPr>
      </w:pPr>
      <w:r>
        <w:rPr>
          <w:b/>
          <w:color w:val="763189"/>
          <w:sz w:val="24"/>
        </w:rPr>
        <w:t>The Department of Education NI should support schools to</w:t>
      </w:r>
      <w:r>
        <w:rPr>
          <w:b/>
          <w:color w:val="763189"/>
          <w:spacing w:val="-81"/>
          <w:sz w:val="24"/>
        </w:rPr>
        <w:t xml:space="preserve"> </w:t>
      </w:r>
      <w:r>
        <w:rPr>
          <w:b/>
          <w:color w:val="763189"/>
          <w:sz w:val="24"/>
        </w:rPr>
        <w:t>amend their policies and procedures relating to RSE to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ensure they fully take into account any reforms to the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Mini</w:t>
      </w:r>
      <w:r>
        <w:rPr>
          <w:b/>
          <w:color w:val="763189"/>
          <w:sz w:val="24"/>
        </w:rPr>
        <w:t>mum</w:t>
      </w:r>
      <w:r>
        <w:rPr>
          <w:b/>
          <w:color w:val="763189"/>
          <w:spacing w:val="-1"/>
          <w:sz w:val="24"/>
        </w:rPr>
        <w:t xml:space="preserve"> </w:t>
      </w:r>
      <w:r>
        <w:rPr>
          <w:b/>
          <w:color w:val="763189"/>
          <w:sz w:val="24"/>
        </w:rPr>
        <w:t>Content</w:t>
      </w:r>
      <w:r>
        <w:rPr>
          <w:b/>
          <w:color w:val="763189"/>
          <w:spacing w:val="3"/>
          <w:sz w:val="24"/>
        </w:rPr>
        <w:t xml:space="preserve"> </w:t>
      </w:r>
      <w:r>
        <w:rPr>
          <w:b/>
          <w:color w:val="763189"/>
          <w:sz w:val="24"/>
        </w:rPr>
        <w:t>Order.</w:t>
      </w:r>
    </w:p>
    <w:p w14:paraId="562E9958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61" w:line="259" w:lineRule="auto"/>
        <w:ind w:right="128" w:firstLine="0"/>
        <w:rPr>
          <w:sz w:val="24"/>
        </w:rPr>
      </w:pPr>
      <w:r>
        <w:rPr>
          <w:sz w:val="24"/>
        </w:rPr>
        <w:t>Through its inspection of child protection and safeguarding policies</w:t>
      </w:r>
      <w:r>
        <w:rPr>
          <w:spacing w:val="-82"/>
          <w:sz w:val="24"/>
        </w:rPr>
        <w:t xml:space="preserve"> </w:t>
      </w:r>
      <w:r>
        <w:rPr>
          <w:sz w:val="24"/>
        </w:rPr>
        <w:t>and practices, the ETI routinely assesses whether schools have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policy for the delivery of RSE within the curriculum. Continued</w:t>
      </w:r>
      <w:r>
        <w:rPr>
          <w:spacing w:val="-82"/>
          <w:sz w:val="24"/>
        </w:rPr>
        <w:t xml:space="preserve"> </w:t>
      </w:r>
      <w:r>
        <w:rPr>
          <w:sz w:val="24"/>
        </w:rPr>
        <w:t>monitoring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amendments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Content Order will be crucial in ensuring effective compliance with UN</w:t>
      </w:r>
      <w:r>
        <w:rPr>
          <w:spacing w:val="1"/>
          <w:sz w:val="24"/>
        </w:rPr>
        <w:t xml:space="preserve"> </w:t>
      </w:r>
      <w:r>
        <w:rPr>
          <w:sz w:val="24"/>
        </w:rPr>
        <w:t>CEDAW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86(d).</w:t>
      </w:r>
    </w:p>
    <w:p w14:paraId="54BD9E48" w14:textId="77777777" w:rsidR="008B7C3F" w:rsidRDefault="00096725">
      <w:pPr>
        <w:pStyle w:val="Heading2"/>
        <w:numPr>
          <w:ilvl w:val="0"/>
          <w:numId w:val="1"/>
        </w:numPr>
        <w:tabs>
          <w:tab w:val="left" w:pos="785"/>
        </w:tabs>
        <w:spacing w:before="158" w:line="259" w:lineRule="auto"/>
        <w:ind w:right="130" w:hanging="360"/>
      </w:pPr>
      <w:r>
        <w:rPr>
          <w:color w:val="763189"/>
        </w:rPr>
        <w:t>In line w</w:t>
      </w:r>
      <w:r>
        <w:rPr>
          <w:color w:val="763189"/>
        </w:rPr>
        <w:t>ith the pre-existing arrangements for monitoring the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delivery of the curriculum it is recommended that the ETI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amend their oversight arrangements to ensure that schools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are appropriately delivering the new elements of the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Minimum Content Order. The ETI sho</w:t>
      </w:r>
      <w:r>
        <w:rPr>
          <w:color w:val="763189"/>
        </w:rPr>
        <w:t>uld develop new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arrangements for engaging with children and young people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during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their assessment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of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RSE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provision.</w:t>
      </w:r>
    </w:p>
    <w:p w14:paraId="096E1DC8" w14:textId="77777777" w:rsidR="008B7C3F" w:rsidRDefault="00096725">
      <w:pPr>
        <w:pStyle w:val="ListParagraph"/>
        <w:numPr>
          <w:ilvl w:val="2"/>
          <w:numId w:val="4"/>
        </w:numPr>
        <w:tabs>
          <w:tab w:val="left" w:pos="989"/>
        </w:tabs>
        <w:spacing w:before="156"/>
        <w:ind w:right="124" w:firstLine="0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following</w:t>
      </w:r>
      <w:r>
        <w:rPr>
          <w:spacing w:val="13"/>
          <w:sz w:val="24"/>
        </w:rPr>
        <w:t xml:space="preserve"> </w:t>
      </w:r>
      <w:r>
        <w:rPr>
          <w:sz w:val="24"/>
        </w:rPr>
        <w:t>questions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5"/>
          <w:sz w:val="24"/>
        </w:rPr>
        <w:t xml:space="preserve"> </w:t>
      </w:r>
      <w:r>
        <w:rPr>
          <w:sz w:val="24"/>
        </w:rPr>
        <w:t>offered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examples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what</w:t>
      </w:r>
      <w:r>
        <w:rPr>
          <w:spacing w:val="11"/>
          <w:sz w:val="24"/>
        </w:rPr>
        <w:t xml:space="preserve"> </w:t>
      </w:r>
      <w:r>
        <w:rPr>
          <w:sz w:val="24"/>
        </w:rPr>
        <w:t>might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-81"/>
          <w:sz w:val="24"/>
        </w:rPr>
        <w:t xml:space="preserve"> </w:t>
      </w:r>
      <w:r>
        <w:rPr>
          <w:sz w:val="24"/>
        </w:rPr>
        <w:t>helpful</w:t>
      </w:r>
      <w:r>
        <w:rPr>
          <w:spacing w:val="-4"/>
          <w:sz w:val="24"/>
        </w:rPr>
        <w:t xml:space="preserve"> </w:t>
      </w:r>
      <w:r>
        <w:rPr>
          <w:sz w:val="24"/>
        </w:rPr>
        <w:t>to ensure effective</w:t>
      </w:r>
      <w:r>
        <w:rPr>
          <w:spacing w:val="3"/>
          <w:sz w:val="24"/>
        </w:rPr>
        <w:t xml:space="preserve"> </w:t>
      </w:r>
      <w:r>
        <w:rPr>
          <w:sz w:val="24"/>
        </w:rPr>
        <w:t>implementation.</w:t>
      </w:r>
    </w:p>
    <w:p w14:paraId="60792B2A" w14:textId="77777777" w:rsidR="008B7C3F" w:rsidRDefault="008B7C3F">
      <w:pPr>
        <w:pStyle w:val="BodyText"/>
        <w:ind w:left="0"/>
        <w:rPr>
          <w:sz w:val="34"/>
        </w:rPr>
      </w:pPr>
    </w:p>
    <w:p w14:paraId="2379DC3A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0"/>
          <w:tab w:val="left" w:pos="1181"/>
        </w:tabs>
        <w:ind w:right="1390"/>
        <w:rPr>
          <w:sz w:val="24"/>
        </w:rPr>
      </w:pPr>
      <w:r>
        <w:rPr>
          <w:sz w:val="24"/>
        </w:rPr>
        <w:t>How</w:t>
      </w:r>
      <w:r>
        <w:rPr>
          <w:spacing w:val="72"/>
          <w:sz w:val="24"/>
        </w:rPr>
        <w:t xml:space="preserve"> </w:t>
      </w:r>
      <w:r>
        <w:rPr>
          <w:sz w:val="24"/>
        </w:rPr>
        <w:t>is</w:t>
      </w:r>
      <w:r>
        <w:rPr>
          <w:spacing w:val="71"/>
          <w:sz w:val="24"/>
        </w:rPr>
        <w:t xml:space="preserve"> </w:t>
      </w:r>
      <w:r>
        <w:rPr>
          <w:sz w:val="24"/>
        </w:rPr>
        <w:t>the</w:t>
      </w:r>
      <w:r>
        <w:rPr>
          <w:spacing w:val="73"/>
          <w:sz w:val="24"/>
        </w:rPr>
        <w:t xml:space="preserve"> </w:t>
      </w:r>
      <w:r>
        <w:rPr>
          <w:sz w:val="24"/>
        </w:rPr>
        <w:t>age</w:t>
      </w:r>
      <w:r>
        <w:rPr>
          <w:spacing w:val="73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71"/>
          <w:sz w:val="24"/>
        </w:rPr>
        <w:t xml:space="preserve"> </w:t>
      </w:r>
      <w:r>
        <w:rPr>
          <w:sz w:val="24"/>
        </w:rPr>
        <w:t>of</w:t>
      </w:r>
      <w:r>
        <w:rPr>
          <w:spacing w:val="73"/>
          <w:sz w:val="24"/>
        </w:rPr>
        <w:t xml:space="preserve"> </w:t>
      </w:r>
      <w:r>
        <w:rPr>
          <w:sz w:val="24"/>
        </w:rPr>
        <w:t>RSE</w:t>
      </w:r>
      <w:r>
        <w:rPr>
          <w:spacing w:val="7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8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and by</w:t>
      </w:r>
      <w:r>
        <w:rPr>
          <w:spacing w:val="-1"/>
          <w:sz w:val="24"/>
        </w:rPr>
        <w:t xml:space="preserve"> </w:t>
      </w:r>
      <w:r>
        <w:rPr>
          <w:sz w:val="24"/>
        </w:rPr>
        <w:t>whom?</w:t>
      </w:r>
    </w:p>
    <w:p w14:paraId="15025B1D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0"/>
          <w:tab w:val="left" w:pos="1181"/>
        </w:tabs>
        <w:spacing w:before="120"/>
        <w:ind w:right="1390"/>
        <w:rPr>
          <w:sz w:val="24"/>
        </w:rPr>
      </w:pPr>
      <w:r>
        <w:rPr>
          <w:sz w:val="24"/>
        </w:rPr>
        <w:t>How</w:t>
      </w:r>
      <w:r>
        <w:rPr>
          <w:spacing w:val="63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it</w:t>
      </w:r>
      <w:r>
        <w:rPr>
          <w:spacing w:val="60"/>
          <w:sz w:val="24"/>
        </w:rPr>
        <w:t xml:space="preserve"> </w:t>
      </w:r>
      <w:r>
        <w:rPr>
          <w:sz w:val="24"/>
        </w:rPr>
        <w:t>ensured</w:t>
      </w:r>
      <w:r>
        <w:rPr>
          <w:spacing w:val="62"/>
          <w:sz w:val="24"/>
        </w:rPr>
        <w:t xml:space="preserve"> </w:t>
      </w:r>
      <w:r>
        <w:rPr>
          <w:sz w:val="24"/>
        </w:rPr>
        <w:t>that</w:t>
      </w:r>
      <w:r>
        <w:rPr>
          <w:spacing w:val="61"/>
          <w:sz w:val="24"/>
        </w:rPr>
        <w:t xml:space="preserve"> </w:t>
      </w:r>
      <w:r>
        <w:rPr>
          <w:sz w:val="24"/>
        </w:rPr>
        <w:t>RSE</w:t>
      </w:r>
      <w:r>
        <w:rPr>
          <w:spacing w:val="64"/>
          <w:sz w:val="24"/>
        </w:rPr>
        <w:t xml:space="preserve"> </w:t>
      </w:r>
      <w:r>
        <w:rPr>
          <w:sz w:val="24"/>
        </w:rPr>
        <w:t>is</w:t>
      </w:r>
      <w:r>
        <w:rPr>
          <w:spacing w:val="62"/>
          <w:sz w:val="24"/>
        </w:rPr>
        <w:t xml:space="preserve"> </w:t>
      </w:r>
      <w:r>
        <w:rPr>
          <w:sz w:val="24"/>
        </w:rPr>
        <w:t>comprehensive?</w:t>
      </w:r>
      <w:r>
        <w:rPr>
          <w:spacing w:val="64"/>
          <w:sz w:val="24"/>
        </w:rPr>
        <w:t xml:space="preserve"> </w:t>
      </w:r>
      <w:r>
        <w:rPr>
          <w:sz w:val="24"/>
        </w:rPr>
        <w:t>Who</w:t>
      </w:r>
      <w:r>
        <w:rPr>
          <w:spacing w:val="-82"/>
          <w:sz w:val="24"/>
        </w:rPr>
        <w:t xml:space="preserve"> </w:t>
      </w:r>
      <w:r>
        <w:rPr>
          <w:sz w:val="24"/>
        </w:rPr>
        <w:t>assesses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comprehensiveness?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often?</w:t>
      </w:r>
    </w:p>
    <w:p w14:paraId="166E2A4D" w14:textId="77777777" w:rsidR="008B7C3F" w:rsidRDefault="008B7C3F">
      <w:pPr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B597962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1"/>
        </w:tabs>
        <w:spacing w:before="90"/>
        <w:ind w:right="1385"/>
        <w:jc w:val="both"/>
        <w:rPr>
          <w:sz w:val="24"/>
        </w:rPr>
      </w:pPr>
      <w:r>
        <w:rPr>
          <w:sz w:val="24"/>
        </w:rPr>
        <w:lastRenderedPageBreak/>
        <w:t>How is the scientific accuracy of RSE ensured? Who</w:t>
      </w:r>
      <w:r>
        <w:rPr>
          <w:spacing w:val="1"/>
          <w:sz w:val="24"/>
        </w:rPr>
        <w:t xml:space="preserve"> </w:t>
      </w:r>
      <w:r>
        <w:rPr>
          <w:sz w:val="24"/>
        </w:rPr>
        <w:t>assesses that and how often is it assessed/ reviewed?</w:t>
      </w:r>
      <w:r>
        <w:rPr>
          <w:spacing w:val="1"/>
          <w:sz w:val="24"/>
        </w:rPr>
        <w:t xml:space="preserve"> </w:t>
      </w:r>
      <w:r>
        <w:rPr>
          <w:sz w:val="24"/>
        </w:rPr>
        <w:t>When was it last assessed and reviewed? Where is the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this?</w:t>
      </w:r>
    </w:p>
    <w:p w14:paraId="52925AEC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1"/>
        </w:tabs>
        <w:spacing w:before="120"/>
        <w:ind w:right="1392"/>
        <w:jc w:val="both"/>
        <w:rPr>
          <w:sz w:val="24"/>
        </w:rPr>
      </w:pPr>
      <w:r>
        <w:rPr>
          <w:sz w:val="24"/>
        </w:rPr>
        <w:t>What aspects of RSE are covered in the current school</w:t>
      </w:r>
      <w:r>
        <w:rPr>
          <w:spacing w:val="1"/>
          <w:sz w:val="24"/>
        </w:rPr>
        <w:t xml:space="preserve"> </w:t>
      </w:r>
      <w:r>
        <w:rPr>
          <w:sz w:val="24"/>
        </w:rPr>
        <w:t>curriculum?</w:t>
      </w:r>
    </w:p>
    <w:p w14:paraId="53B70406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20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livered?</w:t>
      </w:r>
    </w:p>
    <w:p w14:paraId="2F22306C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9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delivered?</w:t>
      </w:r>
    </w:p>
    <w:p w14:paraId="4DA87BB2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6"/>
        <w:rPr>
          <w:sz w:val="24"/>
        </w:rPr>
      </w:pP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subject area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delivered?</w:t>
      </w:r>
    </w:p>
    <w:p w14:paraId="539E3B0C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0"/>
          <w:tab w:val="left" w:pos="1181"/>
        </w:tabs>
        <w:spacing w:before="116"/>
        <w:ind w:right="1390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RSE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82"/>
          <w:sz w:val="24"/>
        </w:rPr>
        <w:t xml:space="preserve"> </w:t>
      </w:r>
      <w:r>
        <w:rPr>
          <w:sz w:val="24"/>
        </w:rPr>
        <w:t>provision?</w:t>
      </w:r>
    </w:p>
    <w:p w14:paraId="784C1DF6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23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delivered?</w:t>
      </w:r>
    </w:p>
    <w:p w14:paraId="1B266812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7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delivered?</w:t>
      </w:r>
    </w:p>
    <w:p w14:paraId="2B733E33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8"/>
        <w:rPr>
          <w:sz w:val="24"/>
        </w:rPr>
      </w:pP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delivered?</w:t>
      </w:r>
    </w:p>
    <w:p w14:paraId="7F260530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1"/>
        </w:tabs>
        <w:spacing w:before="117"/>
        <w:ind w:right="1381"/>
        <w:jc w:val="both"/>
        <w:rPr>
          <w:sz w:val="24"/>
        </w:rPr>
      </w:pPr>
      <w:r>
        <w:rPr>
          <w:sz w:val="24"/>
        </w:rPr>
        <w:t>If the services of external providers are utilised how do</w:t>
      </w:r>
      <w:r>
        <w:rPr>
          <w:spacing w:val="-83"/>
          <w:sz w:val="24"/>
        </w:rPr>
        <w:t xml:space="preserve"> </w:t>
      </w:r>
      <w:r>
        <w:rPr>
          <w:sz w:val="24"/>
        </w:rPr>
        <w:t>you review their resources and services? How do you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1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82"/>
          <w:sz w:val="24"/>
        </w:rPr>
        <w:t xml:space="preserve"> </w:t>
      </w:r>
      <w:r>
        <w:rPr>
          <w:sz w:val="24"/>
        </w:rPr>
        <w:t>knowledge transfer to the permanent teaching staff ?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assu</w:t>
      </w:r>
      <w:r>
        <w:rPr>
          <w:sz w:val="24"/>
        </w:rPr>
        <w:t>red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14:paraId="70A1FA65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1"/>
        </w:tabs>
        <w:spacing w:before="121"/>
        <w:ind w:right="1389"/>
        <w:jc w:val="both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compulsory?</w:t>
      </w:r>
    </w:p>
    <w:p w14:paraId="110FED8E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1"/>
        </w:tabs>
        <w:spacing w:before="119"/>
        <w:ind w:right="1390"/>
        <w:jc w:val="both"/>
        <w:rPr>
          <w:sz w:val="24"/>
        </w:rPr>
      </w:pP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SRH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1"/>
          <w:sz w:val="24"/>
        </w:rPr>
        <w:t xml:space="preserve"> </w:t>
      </w:r>
      <w:r>
        <w:rPr>
          <w:sz w:val="24"/>
        </w:rPr>
        <w:t>prevention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early</w:t>
      </w:r>
      <w:r>
        <w:rPr>
          <w:spacing w:val="1"/>
          <w:sz w:val="24"/>
        </w:rPr>
        <w:t xml:space="preserve"> </w:t>
      </w:r>
      <w:r>
        <w:rPr>
          <w:sz w:val="24"/>
        </w:rPr>
        <w:t>pregnancy?</w:t>
      </w:r>
    </w:p>
    <w:p w14:paraId="2B19139D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2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delivered?</w:t>
      </w:r>
    </w:p>
    <w:p w14:paraId="7C123C42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9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delivered?</w:t>
      </w:r>
    </w:p>
    <w:p w14:paraId="629EA217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6"/>
        <w:rPr>
          <w:sz w:val="24"/>
        </w:rPr>
      </w:pP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delivered?</w:t>
      </w:r>
    </w:p>
    <w:p w14:paraId="7ABD3EC5" w14:textId="77777777" w:rsidR="008B7C3F" w:rsidRDefault="00096725">
      <w:pPr>
        <w:pStyle w:val="ListParagraph"/>
        <w:numPr>
          <w:ilvl w:val="3"/>
          <w:numId w:val="4"/>
        </w:numPr>
        <w:tabs>
          <w:tab w:val="left" w:pos="1180"/>
          <w:tab w:val="left" w:pos="1181"/>
        </w:tabs>
        <w:spacing w:before="119"/>
        <w:ind w:hanging="721"/>
        <w:rPr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abortion?</w:t>
      </w:r>
    </w:p>
    <w:p w14:paraId="491DF36B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8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delivered?</w:t>
      </w:r>
    </w:p>
    <w:p w14:paraId="1D10206C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9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delivered?</w:t>
      </w:r>
    </w:p>
    <w:p w14:paraId="0EB88CD4" w14:textId="77777777" w:rsidR="008B7C3F" w:rsidRDefault="00096725">
      <w:pPr>
        <w:pStyle w:val="ListParagraph"/>
        <w:numPr>
          <w:ilvl w:val="4"/>
          <w:numId w:val="4"/>
        </w:numPr>
        <w:tabs>
          <w:tab w:val="left" w:pos="1843"/>
        </w:tabs>
        <w:spacing w:before="117"/>
        <w:rPr>
          <w:sz w:val="24"/>
        </w:rPr>
      </w:pP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delivered?</w:t>
      </w:r>
    </w:p>
    <w:p w14:paraId="58FF6054" w14:textId="77777777" w:rsidR="008B7C3F" w:rsidRDefault="008B7C3F">
      <w:pPr>
        <w:pStyle w:val="BodyText"/>
        <w:ind w:left="0"/>
        <w:rPr>
          <w:sz w:val="28"/>
        </w:rPr>
      </w:pPr>
    </w:p>
    <w:p w14:paraId="581F6303" w14:textId="77777777" w:rsidR="008B7C3F" w:rsidRDefault="008B7C3F">
      <w:pPr>
        <w:pStyle w:val="BodyText"/>
        <w:spacing w:before="10"/>
        <w:ind w:left="0"/>
        <w:rPr>
          <w:sz w:val="20"/>
        </w:rPr>
      </w:pPr>
    </w:p>
    <w:p w14:paraId="47264487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line="259" w:lineRule="auto"/>
        <w:ind w:right="457" w:firstLine="0"/>
        <w:rPr>
          <w:sz w:val="24"/>
        </w:rPr>
      </w:pPr>
      <w:r>
        <w:rPr>
          <w:sz w:val="24"/>
        </w:rPr>
        <w:t>The NIHRC’s independent experts found that, within school</w:t>
      </w:r>
      <w:r>
        <w:rPr>
          <w:spacing w:val="1"/>
          <w:sz w:val="24"/>
        </w:rPr>
        <w:t xml:space="preserve"> </w:t>
      </w:r>
      <w:r>
        <w:rPr>
          <w:sz w:val="24"/>
        </w:rPr>
        <w:t>policies, there is limited consideration of children and young people as</w:t>
      </w:r>
      <w:r>
        <w:rPr>
          <w:spacing w:val="1"/>
          <w:sz w:val="24"/>
        </w:rPr>
        <w:t xml:space="preserve"> </w:t>
      </w:r>
      <w:r>
        <w:rPr>
          <w:sz w:val="24"/>
        </w:rPr>
        <w:t>rights-bearers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RSE.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81"/>
          <w:sz w:val="24"/>
        </w:rPr>
        <w:t xml:space="preserve"> </w:t>
      </w:r>
      <w:r>
        <w:rPr>
          <w:sz w:val="24"/>
        </w:rPr>
        <w:t>the Human Rights Framework chapter, the UN CRC Committee has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 that the State establish structures f</w:t>
      </w:r>
      <w:r>
        <w:rPr>
          <w:sz w:val="24"/>
        </w:rPr>
        <w:t>or the meaningful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in designing</w:t>
      </w:r>
      <w:r>
        <w:rPr>
          <w:spacing w:val="-3"/>
          <w:sz w:val="24"/>
        </w:rPr>
        <w:t xml:space="preserve"> </w:t>
      </w:r>
      <w:r>
        <w:rPr>
          <w:sz w:val="24"/>
        </w:rPr>
        <w:t>laws,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 programmes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</w:p>
    <w:p w14:paraId="221FD21A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39CBE7DE" w14:textId="77777777" w:rsidR="008B7C3F" w:rsidRDefault="00096725">
      <w:pPr>
        <w:pStyle w:val="BodyText"/>
        <w:spacing w:before="90" w:line="259" w:lineRule="auto"/>
        <w:ind w:right="227"/>
      </w:pPr>
      <w:r>
        <w:lastRenderedPageBreak/>
        <w:t>relate to sexual and reproductive education.</w:t>
      </w:r>
      <w:r>
        <w:rPr>
          <w:position w:val="8"/>
          <w:sz w:val="16"/>
        </w:rPr>
        <w:t>157</w:t>
      </w:r>
      <w:r>
        <w:rPr>
          <w:spacing w:val="1"/>
          <w:position w:val="8"/>
          <w:sz w:val="16"/>
        </w:rPr>
        <w:t xml:space="preserve"> </w:t>
      </w:r>
      <w:r>
        <w:t>Engaging with students</w:t>
      </w:r>
      <w:r>
        <w:rPr>
          <w:spacing w:val="1"/>
        </w:rPr>
        <w:t xml:space="preserve"> </w:t>
      </w:r>
      <w:r>
        <w:t>should help ensure that RSE is ‘student-sensitive’, appropriate and meets</w:t>
      </w:r>
      <w:r>
        <w:rPr>
          <w:spacing w:val="-8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14:paraId="5E8B00DF" w14:textId="77777777" w:rsidR="008B7C3F" w:rsidRDefault="00096725">
      <w:pPr>
        <w:pStyle w:val="Heading2"/>
        <w:numPr>
          <w:ilvl w:val="0"/>
          <w:numId w:val="1"/>
        </w:numPr>
        <w:tabs>
          <w:tab w:val="left" w:pos="785"/>
        </w:tabs>
        <w:spacing w:before="159" w:line="259" w:lineRule="auto"/>
        <w:ind w:right="173" w:hanging="360"/>
      </w:pPr>
      <w:r>
        <w:rPr>
          <w:color w:val="763189"/>
        </w:rPr>
        <w:t>The NIHRC recommends that the implementation of the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required amendments to the Minimum Content Order should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be informed by the views and educational needs of young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people. Care should be taken to ensure that engagement and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co</w:t>
      </w:r>
      <w:r>
        <w:rPr>
          <w:color w:val="763189"/>
        </w:rPr>
        <w:t>nsultation considers the needs of students with diverse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gender and sexual identities, ethnic minority students and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disabled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students.</w:t>
      </w:r>
    </w:p>
    <w:p w14:paraId="15AD40F5" w14:textId="77777777" w:rsidR="008B7C3F" w:rsidRDefault="008B7C3F">
      <w:pPr>
        <w:pStyle w:val="BodyText"/>
        <w:spacing w:before="9"/>
        <w:ind w:left="0"/>
        <w:rPr>
          <w:b/>
          <w:sz w:val="25"/>
        </w:rPr>
      </w:pPr>
    </w:p>
    <w:p w14:paraId="32A1B798" w14:textId="77777777" w:rsidR="008B7C3F" w:rsidRDefault="00096725">
      <w:pPr>
        <w:pStyle w:val="ListParagraph"/>
        <w:numPr>
          <w:ilvl w:val="0"/>
          <w:numId w:val="1"/>
        </w:numPr>
        <w:tabs>
          <w:tab w:val="left" w:pos="785"/>
        </w:tabs>
        <w:spacing w:line="259" w:lineRule="auto"/>
        <w:ind w:right="546" w:hanging="360"/>
        <w:rPr>
          <w:b/>
          <w:sz w:val="24"/>
        </w:rPr>
      </w:pPr>
      <w:r>
        <w:rPr>
          <w:b/>
          <w:color w:val="763189"/>
          <w:sz w:val="24"/>
        </w:rPr>
        <w:t>The Department of Education NI should support schools to</w:t>
      </w:r>
      <w:r>
        <w:rPr>
          <w:b/>
          <w:color w:val="763189"/>
          <w:spacing w:val="-80"/>
          <w:sz w:val="24"/>
        </w:rPr>
        <w:t xml:space="preserve"> </w:t>
      </w:r>
      <w:r>
        <w:rPr>
          <w:b/>
          <w:color w:val="763189"/>
          <w:sz w:val="24"/>
        </w:rPr>
        <w:t>include students in co-developing and evaluating RSE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policies.</w:t>
      </w:r>
    </w:p>
    <w:p w14:paraId="010D0BBA" w14:textId="77777777" w:rsidR="008B7C3F" w:rsidRDefault="008B7C3F">
      <w:pPr>
        <w:pStyle w:val="BodyText"/>
        <w:ind w:left="0"/>
        <w:rPr>
          <w:b/>
          <w:sz w:val="28"/>
        </w:rPr>
      </w:pPr>
    </w:p>
    <w:p w14:paraId="6C879950" w14:textId="77777777" w:rsidR="008B7C3F" w:rsidRDefault="008B7C3F">
      <w:pPr>
        <w:pStyle w:val="BodyText"/>
        <w:spacing w:before="10"/>
        <w:ind w:left="0"/>
        <w:rPr>
          <w:b/>
          <w:sz w:val="36"/>
        </w:rPr>
      </w:pPr>
    </w:p>
    <w:p w14:paraId="29117B7D" w14:textId="77777777" w:rsidR="008B7C3F" w:rsidRDefault="00096725">
      <w:pPr>
        <w:pStyle w:val="Heading2"/>
        <w:spacing w:before="1"/>
      </w:pPr>
      <w:bookmarkStart w:id="52" w:name="_bookmark52"/>
      <w:bookmarkEnd w:id="52"/>
      <w:r>
        <w:t>Developing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schools</w:t>
      </w:r>
    </w:p>
    <w:p w14:paraId="1EBB3F4E" w14:textId="77777777" w:rsidR="008B7C3F" w:rsidRDefault="008B7C3F">
      <w:pPr>
        <w:pStyle w:val="BodyText"/>
        <w:spacing w:before="2"/>
        <w:ind w:left="0"/>
        <w:rPr>
          <w:b/>
          <w:sz w:val="37"/>
        </w:rPr>
      </w:pPr>
    </w:p>
    <w:p w14:paraId="10786576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line="259" w:lineRule="auto"/>
        <w:ind w:right="173" w:firstLine="0"/>
        <w:rPr>
          <w:sz w:val="24"/>
        </w:rPr>
      </w:pPr>
      <w:r>
        <w:rPr>
          <w:sz w:val="24"/>
        </w:rPr>
        <w:t>The Department of Education NI has taken steps to enhance the</w:t>
      </w:r>
      <w:r>
        <w:rPr>
          <w:spacing w:val="1"/>
          <w:sz w:val="24"/>
        </w:rPr>
        <w:t xml:space="preserve"> </w:t>
      </w:r>
      <w:r>
        <w:rPr>
          <w:sz w:val="24"/>
        </w:rPr>
        <w:t>capacity of the teaching profession in NI to deliver RSE. This has included</w:t>
      </w:r>
      <w:r>
        <w:rPr>
          <w:spacing w:val="-82"/>
          <w:sz w:val="24"/>
        </w:rPr>
        <w:t xml:space="preserve"> </w:t>
      </w:r>
      <w:r>
        <w:rPr>
          <w:sz w:val="24"/>
        </w:rPr>
        <w:t>engaging with those responsible for educating new entrants to the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 and funding continuing professional development for teachers.</w:t>
      </w:r>
      <w:r>
        <w:rPr>
          <w:spacing w:val="1"/>
          <w:sz w:val="24"/>
        </w:rPr>
        <w:t xml:space="preserve"> </w:t>
      </w:r>
      <w:r>
        <w:rPr>
          <w:sz w:val="24"/>
        </w:rPr>
        <w:t>The NIHRC further notes that the Belfast Health and Social Care Trust has</w:t>
      </w:r>
      <w:r>
        <w:rPr>
          <w:spacing w:val="-82"/>
          <w:sz w:val="24"/>
        </w:rPr>
        <w:t xml:space="preserve"> </w:t>
      </w:r>
      <w:r>
        <w:rPr>
          <w:sz w:val="24"/>
        </w:rPr>
        <w:t>designed and delivered an RSE training cour</w:t>
      </w:r>
      <w:r>
        <w:rPr>
          <w:sz w:val="24"/>
        </w:rPr>
        <w:t>se for teachers of post</w:t>
      </w:r>
      <w:r>
        <w:rPr>
          <w:spacing w:val="1"/>
          <w:sz w:val="24"/>
        </w:rPr>
        <w:t xml:space="preserve"> </w:t>
      </w:r>
      <w:r>
        <w:rPr>
          <w:sz w:val="24"/>
        </w:rPr>
        <w:t>primary schools. However, our evidence gathering has indicated that</w:t>
      </w:r>
      <w:r>
        <w:rPr>
          <w:spacing w:val="1"/>
          <w:sz w:val="24"/>
        </w:rPr>
        <w:t xml:space="preserve"> </w:t>
      </w:r>
      <w:r>
        <w:rPr>
          <w:sz w:val="24"/>
        </w:rPr>
        <w:t>further investment is needed to enhance the capacity of teachers.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UK wide data has shown that 46% of teachers reported that</w:t>
      </w:r>
      <w:r>
        <w:rPr>
          <w:spacing w:val="-8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do not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confident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RSE.</w:t>
      </w:r>
      <w:r>
        <w:rPr>
          <w:position w:val="8"/>
          <w:sz w:val="16"/>
        </w:rPr>
        <w:t>158</w:t>
      </w:r>
    </w:p>
    <w:p w14:paraId="75D91656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8" w:line="259" w:lineRule="auto"/>
        <w:ind w:right="466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NIHRC</w:t>
      </w:r>
      <w:r>
        <w:rPr>
          <w:spacing w:val="-3"/>
          <w:sz w:val="24"/>
        </w:rPr>
        <w:t xml:space="preserve"> </w:t>
      </w:r>
      <w:r>
        <w:rPr>
          <w:sz w:val="24"/>
        </w:rPr>
        <w:t>considers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confidence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competence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81"/>
          <w:sz w:val="24"/>
        </w:rPr>
        <w:t xml:space="preserve"> </w:t>
      </w:r>
      <w:r>
        <w:rPr>
          <w:sz w:val="24"/>
        </w:rPr>
        <w:t>critical to the effective delivery of comprehensive RSE. The NIHRC has</w:t>
      </w:r>
      <w:r>
        <w:rPr>
          <w:spacing w:val="1"/>
          <w:sz w:val="24"/>
        </w:rPr>
        <w:t xml:space="preserve"> </w:t>
      </w:r>
      <w:r>
        <w:rPr>
          <w:sz w:val="24"/>
        </w:rPr>
        <w:t>identified potential actions that could enhance the capacity of teachers</w:t>
      </w:r>
      <w:r>
        <w:rPr>
          <w:spacing w:val="1"/>
          <w:sz w:val="24"/>
        </w:rPr>
        <w:t xml:space="preserve"> </w:t>
      </w:r>
      <w:r>
        <w:rPr>
          <w:sz w:val="24"/>
        </w:rPr>
        <w:t>including:</w:t>
      </w:r>
    </w:p>
    <w:p w14:paraId="243AE378" w14:textId="77777777" w:rsidR="008B7C3F" w:rsidRDefault="0009672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58" w:line="256" w:lineRule="auto"/>
        <w:ind w:right="882"/>
        <w:rPr>
          <w:sz w:val="24"/>
        </w:rPr>
      </w:pPr>
      <w:r>
        <w:rPr>
          <w:sz w:val="24"/>
        </w:rPr>
        <w:t>The introduction of an accredited training scheme for teachers</w:t>
      </w:r>
      <w:r>
        <w:rPr>
          <w:spacing w:val="-8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 RSE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</w:p>
    <w:p w14:paraId="023540C0" w14:textId="77777777" w:rsidR="008B7C3F" w:rsidRDefault="0009672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 w:line="256" w:lineRule="auto"/>
        <w:ind w:right="493"/>
        <w:rPr>
          <w:sz w:val="24"/>
        </w:rPr>
      </w:pPr>
      <w:r>
        <w:rPr>
          <w:sz w:val="24"/>
        </w:rPr>
        <w:t>Placing a requirement on schools to nominate dedicated RSE lead</w:t>
      </w:r>
      <w:r>
        <w:rPr>
          <w:spacing w:val="-82"/>
          <w:sz w:val="24"/>
        </w:rPr>
        <w:t xml:space="preserve"> </w:t>
      </w:r>
      <w:r>
        <w:rPr>
          <w:sz w:val="24"/>
        </w:rPr>
        <w:t>teachers with p</w:t>
      </w:r>
      <w:r>
        <w:rPr>
          <w:sz w:val="24"/>
        </w:rPr>
        <w:t>rotected hours for continuous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</w:p>
    <w:p w14:paraId="5001A42C" w14:textId="4D6D4BC0" w:rsidR="008B7C3F" w:rsidRDefault="00096725">
      <w:pPr>
        <w:pStyle w:val="BodyText"/>
        <w:spacing w:before="8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39E0FC1" wp14:editId="1FB3BD2E">
                <wp:simplePos x="0" y="0"/>
                <wp:positionH relativeFrom="page">
                  <wp:posOffset>914400</wp:posOffset>
                </wp:positionH>
                <wp:positionV relativeFrom="paragraph">
                  <wp:posOffset>238760</wp:posOffset>
                </wp:positionV>
                <wp:extent cx="1828800" cy="8890"/>
                <wp:effectExtent l="0" t="0" r="0" b="0"/>
                <wp:wrapTopAndBottom/>
                <wp:docPr id="19545847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2E39" id="Rectangle 2" o:spid="_x0000_s1026" style="position:absolute;margin-left:1in;margin-top:18.8pt;width:2in;height:.7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xhwp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A03FC15" w14:textId="77777777" w:rsidR="008B7C3F" w:rsidRDefault="00096725">
      <w:pPr>
        <w:spacing w:before="71"/>
        <w:ind w:left="100" w:right="597"/>
        <w:rPr>
          <w:sz w:val="16"/>
        </w:rPr>
      </w:pPr>
      <w:r>
        <w:rPr>
          <w:color w:val="763189"/>
          <w:sz w:val="16"/>
          <w:vertAlign w:val="superscript"/>
        </w:rPr>
        <w:t>157</w:t>
      </w:r>
      <w:r>
        <w:rPr>
          <w:color w:val="763189"/>
          <w:sz w:val="16"/>
        </w:rPr>
        <w:t xml:space="preserve"> CRC/C/GBR/CO/5, ‘Committee on the Rights of the Child Concluding Observations on the Fifth Periodic</w:t>
      </w:r>
      <w:r>
        <w:rPr>
          <w:color w:val="763189"/>
          <w:spacing w:val="-54"/>
          <w:sz w:val="16"/>
        </w:rPr>
        <w:t xml:space="preserve"> </w:t>
      </w:r>
      <w:r>
        <w:rPr>
          <w:color w:val="763189"/>
          <w:sz w:val="16"/>
        </w:rPr>
        <w:t>Report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2"/>
          <w:sz w:val="16"/>
        </w:rPr>
        <w:t xml:space="preserve"> </w:t>
      </w:r>
      <w:r>
        <w:rPr>
          <w:color w:val="763189"/>
          <w:sz w:val="16"/>
        </w:rPr>
        <w:t>the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United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Kingdom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Great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Britain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Northern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Ireland’,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12</w:t>
      </w:r>
      <w:r>
        <w:rPr>
          <w:color w:val="763189"/>
          <w:spacing w:val="1"/>
          <w:sz w:val="16"/>
        </w:rPr>
        <w:t xml:space="preserve"> </w:t>
      </w:r>
      <w:r>
        <w:rPr>
          <w:color w:val="763189"/>
          <w:sz w:val="16"/>
        </w:rPr>
        <w:t>July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2016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para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31(a).</w:t>
      </w:r>
    </w:p>
    <w:p w14:paraId="35EAA924" w14:textId="77777777" w:rsidR="008B7C3F" w:rsidRDefault="00096725">
      <w:pPr>
        <w:ind w:left="100"/>
        <w:rPr>
          <w:sz w:val="16"/>
        </w:rPr>
      </w:pPr>
      <w:r>
        <w:rPr>
          <w:color w:val="763189"/>
          <w:sz w:val="16"/>
          <w:vertAlign w:val="superscript"/>
        </w:rPr>
        <w:t>158</w:t>
      </w:r>
      <w:r>
        <w:rPr>
          <w:color w:val="763189"/>
          <w:spacing w:val="34"/>
          <w:sz w:val="16"/>
        </w:rPr>
        <w:t xml:space="preserve"> </w:t>
      </w:r>
      <w:r>
        <w:rPr>
          <w:color w:val="763189"/>
          <w:sz w:val="16"/>
        </w:rPr>
        <w:t>NSPCC,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‘Half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of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secondary school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teachers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don’t</w:t>
      </w:r>
      <w:r>
        <w:rPr>
          <w:color w:val="763189"/>
          <w:spacing w:val="-3"/>
          <w:sz w:val="16"/>
        </w:rPr>
        <w:t xml:space="preserve"> </w:t>
      </w:r>
      <w:r>
        <w:rPr>
          <w:color w:val="763189"/>
          <w:sz w:val="16"/>
        </w:rPr>
        <w:t>feel</w:t>
      </w:r>
      <w:r>
        <w:rPr>
          <w:color w:val="763189"/>
          <w:spacing w:val="-4"/>
          <w:sz w:val="16"/>
        </w:rPr>
        <w:t xml:space="preserve"> </w:t>
      </w:r>
      <w:r>
        <w:rPr>
          <w:color w:val="763189"/>
          <w:sz w:val="16"/>
        </w:rPr>
        <w:t>confident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delivering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sex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and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relationships</w:t>
      </w:r>
      <w:r>
        <w:rPr>
          <w:color w:val="763189"/>
          <w:spacing w:val="-1"/>
          <w:sz w:val="16"/>
        </w:rPr>
        <w:t xml:space="preserve"> </w:t>
      </w:r>
      <w:r>
        <w:rPr>
          <w:color w:val="763189"/>
          <w:sz w:val="16"/>
        </w:rPr>
        <w:t>education’.</w:t>
      </w:r>
    </w:p>
    <w:p w14:paraId="0667990E" w14:textId="77777777" w:rsidR="008B7C3F" w:rsidRDefault="00096725">
      <w:pPr>
        <w:spacing w:before="2"/>
        <w:ind w:left="100"/>
        <w:rPr>
          <w:rFonts w:ascii="Calibri" w:hAnsi="Calibri"/>
          <w:sz w:val="20"/>
        </w:rPr>
      </w:pPr>
      <w:r>
        <w:rPr>
          <w:color w:val="763189"/>
          <w:sz w:val="16"/>
        </w:rPr>
        <w:t>Available</w:t>
      </w:r>
      <w:r>
        <w:rPr>
          <w:color w:val="763189"/>
          <w:spacing w:val="-2"/>
          <w:sz w:val="16"/>
        </w:rPr>
        <w:t xml:space="preserve"> </w:t>
      </w:r>
      <w:r>
        <w:rPr>
          <w:color w:val="763189"/>
          <w:sz w:val="16"/>
        </w:rPr>
        <w:t>at:</w:t>
      </w:r>
      <w:r>
        <w:rPr>
          <w:color w:val="763189"/>
          <w:spacing w:val="-2"/>
          <w:sz w:val="16"/>
        </w:rPr>
        <w:t xml:space="preserve"> </w:t>
      </w:r>
      <w:hyperlink r:id="rId23">
        <w:r>
          <w:rPr>
            <w:rFonts w:ascii="Calibri" w:hAnsi="Calibri"/>
            <w:color w:val="763189"/>
            <w:sz w:val="20"/>
            <w:u w:val="single" w:color="763189"/>
          </w:rPr>
          <w:t>Half</w:t>
        </w:r>
        <w:r>
          <w:rPr>
            <w:rFonts w:ascii="Calibri" w:hAnsi="Calibri"/>
            <w:color w:val="763189"/>
            <w:spacing w:val="-3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of</w:t>
        </w:r>
        <w:r>
          <w:rPr>
            <w:rFonts w:ascii="Calibri" w:hAnsi="Calibri"/>
            <w:color w:val="763189"/>
            <w:spacing w:val="-4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secondary</w:t>
        </w:r>
        <w:r>
          <w:rPr>
            <w:rFonts w:ascii="Calibri" w:hAnsi="Calibri"/>
            <w:color w:val="763189"/>
            <w:spacing w:val="-1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school</w:t>
        </w:r>
        <w:r>
          <w:rPr>
            <w:rFonts w:ascii="Calibri" w:hAnsi="Calibri"/>
            <w:color w:val="763189"/>
            <w:spacing w:val="-2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teachers</w:t>
        </w:r>
        <w:r>
          <w:rPr>
            <w:rFonts w:ascii="Calibri" w:hAnsi="Calibri"/>
            <w:color w:val="763189"/>
            <w:spacing w:val="-1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don’t</w:t>
        </w:r>
        <w:r>
          <w:rPr>
            <w:rFonts w:ascii="Calibri" w:hAnsi="Calibri"/>
            <w:color w:val="763189"/>
            <w:spacing w:val="-5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feel</w:t>
        </w:r>
        <w:r>
          <w:rPr>
            <w:rFonts w:ascii="Calibri" w:hAnsi="Calibri"/>
            <w:color w:val="763189"/>
            <w:spacing w:val="-2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confident</w:t>
        </w:r>
        <w:r>
          <w:rPr>
            <w:rFonts w:ascii="Calibri" w:hAnsi="Calibri"/>
            <w:color w:val="763189"/>
            <w:spacing w:val="-1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delivering</w:t>
        </w:r>
        <w:r>
          <w:rPr>
            <w:rFonts w:ascii="Calibri" w:hAnsi="Calibri"/>
            <w:color w:val="763189"/>
            <w:spacing w:val="-3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sex</w:t>
        </w:r>
        <w:r>
          <w:rPr>
            <w:rFonts w:ascii="Calibri" w:hAnsi="Calibri"/>
            <w:color w:val="763189"/>
            <w:spacing w:val="-2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and</w:t>
        </w:r>
        <w:r>
          <w:rPr>
            <w:rFonts w:ascii="Calibri" w:hAnsi="Calibri"/>
            <w:color w:val="763189"/>
            <w:spacing w:val="-2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relationships</w:t>
        </w:r>
        <w:r>
          <w:rPr>
            <w:rFonts w:ascii="Calibri" w:hAnsi="Calibri"/>
            <w:color w:val="763189"/>
            <w:spacing w:val="-2"/>
            <w:sz w:val="20"/>
            <w:u w:val="single" w:color="763189"/>
          </w:rPr>
          <w:t xml:space="preserve"> </w:t>
        </w:r>
        <w:r>
          <w:rPr>
            <w:rFonts w:ascii="Calibri" w:hAnsi="Calibri"/>
            <w:color w:val="763189"/>
            <w:sz w:val="20"/>
            <w:u w:val="single" w:color="763189"/>
          </w:rPr>
          <w:t>education</w:t>
        </w:r>
      </w:hyperlink>
    </w:p>
    <w:p w14:paraId="4F6772CB" w14:textId="77777777" w:rsidR="008B7C3F" w:rsidRDefault="00096725">
      <w:pPr>
        <w:ind w:left="100"/>
        <w:rPr>
          <w:rFonts w:ascii="Calibri"/>
          <w:sz w:val="20"/>
        </w:rPr>
      </w:pPr>
      <w:hyperlink r:id="rId24">
        <w:r>
          <w:rPr>
            <w:rFonts w:ascii="Calibri"/>
            <w:color w:val="763189"/>
            <w:sz w:val="20"/>
            <w:u w:val="single" w:color="763189"/>
          </w:rPr>
          <w:t>|</w:t>
        </w:r>
        <w:r>
          <w:rPr>
            <w:rFonts w:ascii="Calibri"/>
            <w:color w:val="763189"/>
            <w:spacing w:val="-4"/>
            <w:sz w:val="20"/>
            <w:u w:val="single" w:color="763189"/>
          </w:rPr>
          <w:t xml:space="preserve"> </w:t>
        </w:r>
        <w:r>
          <w:rPr>
            <w:rFonts w:ascii="Calibri"/>
            <w:color w:val="763189"/>
            <w:sz w:val="20"/>
            <w:u w:val="single" w:color="763189"/>
          </w:rPr>
          <w:t>NSPCC</w:t>
        </w:r>
      </w:hyperlink>
    </w:p>
    <w:p w14:paraId="4EABC53D" w14:textId="77777777" w:rsidR="008B7C3F" w:rsidRDefault="008B7C3F">
      <w:pPr>
        <w:rPr>
          <w:rFonts w:ascii="Calibri"/>
          <w:sz w:val="20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EBA99CA" w14:textId="77777777" w:rsidR="008B7C3F" w:rsidRDefault="0009672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0" w:line="256" w:lineRule="auto"/>
        <w:ind w:right="695"/>
        <w:rPr>
          <w:sz w:val="24"/>
        </w:rPr>
      </w:pPr>
      <w:r>
        <w:rPr>
          <w:sz w:val="24"/>
        </w:rPr>
        <w:lastRenderedPageBreak/>
        <w:t>A review of teacher training programmes and continuo</w:t>
      </w:r>
      <w:r>
        <w:rPr>
          <w:sz w:val="24"/>
        </w:rPr>
        <w:t>us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development arrangements to assess how they are</w:t>
      </w:r>
      <w:r>
        <w:rPr>
          <w:spacing w:val="-8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3"/>
          <w:sz w:val="24"/>
        </w:rPr>
        <w:t xml:space="preserve"> </w:t>
      </w:r>
      <w:r>
        <w:rPr>
          <w:sz w:val="24"/>
        </w:rPr>
        <w:t>to deliver RSE</w:t>
      </w:r>
    </w:p>
    <w:p w14:paraId="47AAB20C" w14:textId="77777777" w:rsidR="008B7C3F" w:rsidRDefault="0009672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 w:line="259" w:lineRule="auto"/>
        <w:ind w:right="405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2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RSE within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</w:p>
    <w:p w14:paraId="7A7D6420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7" w:line="259" w:lineRule="auto"/>
        <w:ind w:right="408" w:firstLine="0"/>
        <w:rPr>
          <w:sz w:val="24"/>
        </w:rPr>
      </w:pPr>
      <w:r>
        <w:rPr>
          <w:sz w:val="24"/>
        </w:rPr>
        <w:t>The NIHRC recognises that developing teacher competence and</w:t>
      </w:r>
      <w:r>
        <w:rPr>
          <w:spacing w:val="1"/>
          <w:sz w:val="24"/>
        </w:rPr>
        <w:t xml:space="preserve"> </w:t>
      </w:r>
      <w:r>
        <w:rPr>
          <w:sz w:val="24"/>
        </w:rPr>
        <w:t>confidence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vital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8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teaching profession</w:t>
      </w:r>
      <w:r>
        <w:rPr>
          <w:spacing w:val="-2"/>
          <w:sz w:val="24"/>
        </w:rPr>
        <w:t xml:space="preserve"> </w:t>
      </w:r>
      <w:r>
        <w:rPr>
          <w:sz w:val="24"/>
        </w:rPr>
        <w:t>are involved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delivery.</w:t>
      </w:r>
    </w:p>
    <w:p w14:paraId="377723CD" w14:textId="77777777" w:rsidR="008B7C3F" w:rsidRDefault="00096725">
      <w:pPr>
        <w:pStyle w:val="Heading2"/>
        <w:numPr>
          <w:ilvl w:val="0"/>
          <w:numId w:val="1"/>
        </w:numPr>
        <w:tabs>
          <w:tab w:val="left" w:pos="785"/>
        </w:tabs>
        <w:spacing w:before="161" w:line="259" w:lineRule="auto"/>
        <w:ind w:right="130" w:hanging="360"/>
      </w:pPr>
      <w:r>
        <w:rPr>
          <w:color w:val="763189"/>
        </w:rPr>
        <w:t>The NIHRC recommends the Department of Education enga</w:t>
      </w:r>
      <w:r>
        <w:rPr>
          <w:color w:val="763189"/>
        </w:rPr>
        <w:t>ge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with teachers to invite their views on the supports they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require to enable them to competently deliver RSE to post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primary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school</w:t>
      </w:r>
      <w:r>
        <w:rPr>
          <w:color w:val="763189"/>
          <w:spacing w:val="-1"/>
        </w:rPr>
        <w:t xml:space="preserve"> </w:t>
      </w:r>
      <w:r>
        <w:rPr>
          <w:color w:val="763189"/>
        </w:rPr>
        <w:t>children.</w:t>
      </w:r>
    </w:p>
    <w:p w14:paraId="70A532D5" w14:textId="77777777" w:rsidR="008B7C3F" w:rsidRDefault="008B7C3F">
      <w:pPr>
        <w:pStyle w:val="BodyText"/>
        <w:spacing w:before="9"/>
        <w:ind w:left="0"/>
        <w:rPr>
          <w:b/>
          <w:sz w:val="25"/>
        </w:rPr>
      </w:pPr>
    </w:p>
    <w:p w14:paraId="0C9BFA89" w14:textId="77777777" w:rsidR="008B7C3F" w:rsidRDefault="00096725">
      <w:pPr>
        <w:pStyle w:val="ListParagraph"/>
        <w:numPr>
          <w:ilvl w:val="0"/>
          <w:numId w:val="1"/>
        </w:numPr>
        <w:tabs>
          <w:tab w:val="left" w:pos="785"/>
        </w:tabs>
        <w:spacing w:line="259" w:lineRule="auto"/>
        <w:ind w:right="148" w:hanging="360"/>
        <w:rPr>
          <w:b/>
          <w:sz w:val="24"/>
        </w:rPr>
      </w:pPr>
      <w:r>
        <w:rPr>
          <w:b/>
          <w:color w:val="763189"/>
          <w:sz w:val="24"/>
        </w:rPr>
        <w:t>The NIHRC recommends that the Department of Education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engage with teacher training colleges in Northern Ireland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(Stranmillis University College, St Mary’s University College,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Queen’s University Belfast and Ulster University) to ensure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their programmes adequately educate newly qualified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teacher in the provisio</w:t>
      </w:r>
      <w:r>
        <w:rPr>
          <w:b/>
          <w:color w:val="763189"/>
          <w:sz w:val="24"/>
        </w:rPr>
        <w:t>n of RSE. The Department of Education</w:t>
      </w:r>
      <w:r>
        <w:rPr>
          <w:b/>
          <w:color w:val="763189"/>
          <w:spacing w:val="-80"/>
          <w:sz w:val="24"/>
        </w:rPr>
        <w:t xml:space="preserve"> </w:t>
      </w:r>
      <w:r>
        <w:rPr>
          <w:b/>
          <w:color w:val="763189"/>
          <w:sz w:val="24"/>
        </w:rPr>
        <w:t>NI should also consider arrangements for the continuing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professional development of members of the teaching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profession, to ensure they are trained in the delivery of</w:t>
      </w:r>
      <w:r>
        <w:rPr>
          <w:b/>
          <w:color w:val="763189"/>
          <w:spacing w:val="1"/>
          <w:sz w:val="24"/>
        </w:rPr>
        <w:t xml:space="preserve"> </w:t>
      </w:r>
      <w:r>
        <w:rPr>
          <w:b/>
          <w:color w:val="763189"/>
          <w:sz w:val="24"/>
        </w:rPr>
        <w:t>comprehensive, scientifically</w:t>
      </w:r>
      <w:r>
        <w:rPr>
          <w:b/>
          <w:color w:val="763189"/>
          <w:spacing w:val="-2"/>
          <w:sz w:val="24"/>
        </w:rPr>
        <w:t xml:space="preserve"> </w:t>
      </w:r>
      <w:r>
        <w:rPr>
          <w:b/>
          <w:color w:val="763189"/>
          <w:sz w:val="24"/>
        </w:rPr>
        <w:t>accurate</w:t>
      </w:r>
      <w:r>
        <w:rPr>
          <w:b/>
          <w:color w:val="763189"/>
          <w:spacing w:val="-2"/>
          <w:sz w:val="24"/>
        </w:rPr>
        <w:t xml:space="preserve"> </w:t>
      </w:r>
      <w:r>
        <w:rPr>
          <w:b/>
          <w:color w:val="763189"/>
          <w:sz w:val="24"/>
        </w:rPr>
        <w:t>RSE.</w:t>
      </w:r>
    </w:p>
    <w:p w14:paraId="56E715A3" w14:textId="77777777" w:rsidR="008B7C3F" w:rsidRDefault="008B7C3F">
      <w:pPr>
        <w:pStyle w:val="BodyText"/>
        <w:spacing w:before="10"/>
        <w:ind w:left="0"/>
        <w:rPr>
          <w:b/>
          <w:sz w:val="36"/>
        </w:rPr>
      </w:pPr>
    </w:p>
    <w:p w14:paraId="7A35ED12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line="259" w:lineRule="auto"/>
        <w:ind w:right="163" w:firstLine="0"/>
        <w:rPr>
          <w:sz w:val="24"/>
        </w:rPr>
      </w:pPr>
      <w:r>
        <w:rPr>
          <w:sz w:val="24"/>
        </w:rPr>
        <w:t>The rol</w:t>
      </w:r>
      <w:r>
        <w:rPr>
          <w:sz w:val="24"/>
        </w:rPr>
        <w:t>e of external providers in delivering RSE has been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investigation.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confidence</w:t>
      </w:r>
      <w:r>
        <w:rPr>
          <w:spacing w:val="-81"/>
          <w:sz w:val="24"/>
        </w:rPr>
        <w:t xml:space="preserve"> </w:t>
      </w:r>
      <w:r>
        <w:rPr>
          <w:sz w:val="24"/>
        </w:rPr>
        <w:t>may contribute to the dependence of external providers, the NIHRC has</w:t>
      </w:r>
      <w:r>
        <w:rPr>
          <w:spacing w:val="1"/>
          <w:sz w:val="24"/>
        </w:rPr>
        <w:t xml:space="preserve"> </w:t>
      </w:r>
      <w:r>
        <w:rPr>
          <w:sz w:val="24"/>
        </w:rPr>
        <w:t>also noted that external providers may be equipped to prov</w:t>
      </w:r>
      <w:r>
        <w:rPr>
          <w:sz w:val="24"/>
        </w:rPr>
        <w:t>ide expertise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5"/>
          <w:sz w:val="24"/>
        </w:rPr>
        <w:t xml:space="preserve"> </w:t>
      </w:r>
      <w:r>
        <w:rPr>
          <w:sz w:val="24"/>
        </w:rPr>
        <w:t>knowledge</w:t>
      </w:r>
      <w:r>
        <w:rPr>
          <w:spacing w:val="3"/>
          <w:sz w:val="24"/>
        </w:rPr>
        <w:t xml:space="preserve"> </w:t>
      </w:r>
      <w:r>
        <w:rPr>
          <w:sz w:val="24"/>
        </w:rPr>
        <w:t>areas.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to a permanent supportive presence in a school. The NIHRC</w:t>
      </w:r>
      <w:r>
        <w:rPr>
          <w:spacing w:val="1"/>
          <w:sz w:val="24"/>
        </w:rPr>
        <w:t xml:space="preserve"> </w:t>
      </w:r>
      <w:r>
        <w:rPr>
          <w:sz w:val="24"/>
        </w:rPr>
        <w:t>considers that there is a need to explore the ways in which schools are</w:t>
      </w:r>
      <w:r>
        <w:rPr>
          <w:spacing w:val="1"/>
          <w:sz w:val="24"/>
        </w:rPr>
        <w:t xml:space="preserve"> </w:t>
      </w:r>
      <w:r>
        <w:rPr>
          <w:sz w:val="24"/>
        </w:rPr>
        <w:t>engaging with external providers in RSE and whether these relationships</w:t>
      </w:r>
      <w:r>
        <w:rPr>
          <w:spacing w:val="1"/>
          <w:sz w:val="24"/>
        </w:rPr>
        <w:t xml:space="preserve"> </w:t>
      </w:r>
      <w:r>
        <w:rPr>
          <w:sz w:val="24"/>
        </w:rPr>
        <w:t>are effectively contributing to the knowledge base within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schools.</w:t>
      </w:r>
    </w:p>
    <w:p w14:paraId="01D4CA19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7" w:line="259" w:lineRule="auto"/>
        <w:ind w:right="184" w:firstLine="0"/>
        <w:rPr>
          <w:sz w:val="24"/>
        </w:rPr>
      </w:pPr>
      <w:r>
        <w:rPr>
          <w:sz w:val="24"/>
        </w:rPr>
        <w:t>During the investigation our exper</w:t>
      </w:r>
      <w:r>
        <w:rPr>
          <w:sz w:val="24"/>
        </w:rPr>
        <w:t>ts analysed resources developed</w:t>
      </w:r>
      <w:r>
        <w:rPr>
          <w:spacing w:val="-82"/>
          <w:sz w:val="24"/>
        </w:rPr>
        <w:t xml:space="preserve"> </w:t>
      </w:r>
      <w:r>
        <w:rPr>
          <w:sz w:val="24"/>
        </w:rPr>
        <w:t>by external providers that were not in all cases considered to be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comprehensive, pluralistic and objective. The NIHRC also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schools using resources developed by external providers</w:t>
      </w:r>
      <w:r>
        <w:rPr>
          <w:spacing w:val="1"/>
          <w:sz w:val="24"/>
        </w:rPr>
        <w:t xml:space="preserve"> </w:t>
      </w:r>
      <w:r>
        <w:rPr>
          <w:sz w:val="24"/>
        </w:rPr>
        <w:t>which were outdated. T</w:t>
      </w:r>
      <w:r>
        <w:rPr>
          <w:sz w:val="24"/>
        </w:rPr>
        <w:t>his underscores the need for schools and teachers</w:t>
      </w:r>
      <w:r>
        <w:rPr>
          <w:spacing w:val="-82"/>
          <w:sz w:val="24"/>
        </w:rPr>
        <w:t xml:space="preserve"> </w:t>
      </w:r>
      <w:r>
        <w:rPr>
          <w:sz w:val="24"/>
        </w:rPr>
        <w:t>to develop their ability to critically assess materials and lessons provided</w:t>
      </w:r>
      <w:r>
        <w:rPr>
          <w:spacing w:val="1"/>
          <w:sz w:val="24"/>
        </w:rPr>
        <w:t xml:space="preserve"> </w:t>
      </w:r>
      <w:r>
        <w:rPr>
          <w:sz w:val="24"/>
        </w:rPr>
        <w:t>by external providers. The NIHRC notes the publication of 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05/21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NI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z w:val="24"/>
        </w:rPr>
        <w:t>thorities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</w:p>
    <w:p w14:paraId="5B59CC9D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1F0B9156" w14:textId="77777777" w:rsidR="008B7C3F" w:rsidRDefault="00096725">
      <w:pPr>
        <w:pStyle w:val="BodyText"/>
        <w:spacing w:before="90" w:line="259" w:lineRule="auto"/>
      </w:pPr>
      <w:r>
        <w:lastRenderedPageBreak/>
        <w:t>integrating human rights considerations into their public procurement</w:t>
      </w:r>
      <w:r>
        <w:rPr>
          <w:spacing w:val="1"/>
        </w:rPr>
        <w:t xml:space="preserve"> </w:t>
      </w:r>
      <w:r>
        <w:t>exercises. This may inform bespoke guidance for schools on integrating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considerations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81"/>
        </w:rPr>
        <w:t xml:space="preserve"> </w:t>
      </w:r>
      <w:r>
        <w:t>RSE.</w:t>
      </w:r>
    </w:p>
    <w:p w14:paraId="19D342BF" w14:textId="77777777" w:rsidR="008B7C3F" w:rsidRDefault="00096725">
      <w:pPr>
        <w:pStyle w:val="Heading2"/>
        <w:numPr>
          <w:ilvl w:val="0"/>
          <w:numId w:val="1"/>
        </w:numPr>
        <w:tabs>
          <w:tab w:val="left" w:pos="955"/>
        </w:tabs>
        <w:spacing w:before="159" w:line="259" w:lineRule="auto"/>
        <w:ind w:right="230" w:hanging="360"/>
      </w:pPr>
      <w:r>
        <w:rPr>
          <w:color w:val="763189"/>
        </w:rPr>
        <w:t>The NIHRC recommends that the Department of Education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NI develop additional guidance for schools on how to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establish effective partnerships with external RSE providers.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This should include guidance on ensuring that programmes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and resource are compliant wit</w:t>
      </w:r>
      <w:r>
        <w:rPr>
          <w:color w:val="763189"/>
        </w:rPr>
        <w:t>h international human rights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standards.</w:t>
      </w:r>
    </w:p>
    <w:p w14:paraId="58B45D32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159" w:line="259" w:lineRule="auto"/>
        <w:ind w:right="122" w:firstLine="0"/>
        <w:rPr>
          <w:sz w:val="24"/>
        </w:rPr>
      </w:pPr>
      <w:r>
        <w:rPr>
          <w:sz w:val="24"/>
        </w:rPr>
        <w:t>The UN CEDAW Committee has made clear that RSE should include</w:t>
      </w:r>
      <w:r>
        <w:rPr>
          <w:spacing w:val="-82"/>
          <w:sz w:val="24"/>
        </w:rPr>
        <w:t xml:space="preserve"> </w:t>
      </w:r>
      <w:r>
        <w:rPr>
          <w:sz w:val="24"/>
        </w:rPr>
        <w:t>scientifically based information relating to contraceptives and access to</w:t>
      </w:r>
      <w:r>
        <w:rPr>
          <w:spacing w:val="1"/>
          <w:sz w:val="24"/>
        </w:rPr>
        <w:t xml:space="preserve"> </w:t>
      </w:r>
      <w:r>
        <w:rPr>
          <w:sz w:val="24"/>
        </w:rPr>
        <w:t>abortion services. Education programmes should be non-judgemental and</w:t>
      </w:r>
      <w:r>
        <w:rPr>
          <w:spacing w:val="-82"/>
          <w:sz w:val="24"/>
        </w:rPr>
        <w:t xml:space="preserve"> </w:t>
      </w:r>
      <w:r>
        <w:rPr>
          <w:sz w:val="24"/>
        </w:rPr>
        <w:t>should take care not to reinforce harmful and demeaning stereotypes. Our</w:t>
      </w:r>
      <w:r>
        <w:rPr>
          <w:spacing w:val="-82"/>
          <w:sz w:val="24"/>
        </w:rPr>
        <w:t xml:space="preserve"> </w:t>
      </w:r>
      <w:r>
        <w:rPr>
          <w:sz w:val="24"/>
        </w:rPr>
        <w:t>independently contracted experts have found that there are many</w:t>
      </w:r>
      <w:r>
        <w:rPr>
          <w:spacing w:val="1"/>
          <w:sz w:val="24"/>
        </w:rPr>
        <w:t xml:space="preserve"> </w:t>
      </w:r>
      <w:r>
        <w:rPr>
          <w:sz w:val="24"/>
        </w:rPr>
        <w:t>resources available on the CCEA RSE Hub that alig</w:t>
      </w:r>
      <w:r>
        <w:rPr>
          <w:sz w:val="24"/>
        </w:rPr>
        <w:t>n with a rights-based</w:t>
      </w:r>
      <w:r>
        <w:rPr>
          <w:spacing w:val="1"/>
          <w:sz w:val="24"/>
        </w:rPr>
        <w:t xml:space="preserve"> </w:t>
      </w:r>
      <w:r>
        <w:rPr>
          <w:sz w:val="24"/>
        </w:rPr>
        <w:t>approach to RSE. However, further analysis is required to ensure there is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and scientifically accurate information on access to</w:t>
      </w:r>
      <w:r>
        <w:rPr>
          <w:spacing w:val="1"/>
          <w:sz w:val="24"/>
        </w:rPr>
        <w:t xml:space="preserve"> </w:t>
      </w:r>
      <w:r>
        <w:rPr>
          <w:sz w:val="24"/>
        </w:rPr>
        <w:t>abortion services and that resources do not reinforce harmful norms and</w:t>
      </w:r>
      <w:r>
        <w:rPr>
          <w:spacing w:val="1"/>
          <w:sz w:val="24"/>
        </w:rPr>
        <w:t xml:space="preserve"> </w:t>
      </w:r>
      <w:r>
        <w:rPr>
          <w:sz w:val="24"/>
        </w:rPr>
        <w:t>stereotypes.</w:t>
      </w:r>
    </w:p>
    <w:p w14:paraId="1A682FC4" w14:textId="77777777" w:rsidR="008B7C3F" w:rsidRDefault="00096725">
      <w:pPr>
        <w:pStyle w:val="Heading2"/>
        <w:numPr>
          <w:ilvl w:val="0"/>
          <w:numId w:val="1"/>
        </w:numPr>
        <w:tabs>
          <w:tab w:val="left" w:pos="955"/>
        </w:tabs>
        <w:spacing w:before="158" w:line="259" w:lineRule="auto"/>
        <w:ind w:right="262" w:hanging="360"/>
      </w:pPr>
      <w:r>
        <w:rPr>
          <w:color w:val="763189"/>
        </w:rPr>
        <w:t>The CCEA</w:t>
      </w:r>
      <w:r>
        <w:rPr>
          <w:color w:val="763189"/>
        </w:rPr>
        <w:t xml:space="preserve"> should review resources provided under the RSE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hub to ensure they meet the requirements set out in CEDAW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Committee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recommendation</w:t>
      </w:r>
      <w:r>
        <w:rPr>
          <w:color w:val="763189"/>
          <w:spacing w:val="-1"/>
        </w:rPr>
        <w:t xml:space="preserve"> </w:t>
      </w:r>
      <w:r>
        <w:rPr>
          <w:color w:val="763189"/>
        </w:rPr>
        <w:t>86(d).</w:t>
      </w:r>
    </w:p>
    <w:p w14:paraId="29FD3B8F" w14:textId="77777777" w:rsidR="008B7C3F" w:rsidRDefault="008B7C3F">
      <w:pPr>
        <w:pStyle w:val="BodyText"/>
        <w:ind w:left="0"/>
        <w:rPr>
          <w:b/>
          <w:sz w:val="39"/>
        </w:rPr>
      </w:pPr>
    </w:p>
    <w:p w14:paraId="72E2B01E" w14:textId="77777777" w:rsidR="008B7C3F" w:rsidRDefault="00096725">
      <w:pPr>
        <w:pStyle w:val="Heading2"/>
      </w:pPr>
      <w:bookmarkStart w:id="53" w:name="_bookmark53"/>
      <w:bookmarkEnd w:id="53"/>
      <w:r>
        <w:t>Monitoring</w:t>
      </w:r>
    </w:p>
    <w:p w14:paraId="7D8B6090" w14:textId="77777777" w:rsidR="008B7C3F" w:rsidRDefault="008B7C3F">
      <w:pPr>
        <w:pStyle w:val="BodyText"/>
        <w:ind w:left="0"/>
        <w:rPr>
          <w:b/>
          <w:sz w:val="37"/>
        </w:rPr>
      </w:pPr>
    </w:p>
    <w:p w14:paraId="67046347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line="259" w:lineRule="auto"/>
        <w:ind w:right="298" w:firstLine="0"/>
        <w:rPr>
          <w:sz w:val="24"/>
        </w:rPr>
      </w:pPr>
      <w:r>
        <w:rPr>
          <w:sz w:val="24"/>
        </w:rPr>
        <w:t>Along with the monitoring of implementation by ETI, it is the</w:t>
      </w:r>
      <w:r>
        <w:rPr>
          <w:spacing w:val="1"/>
          <w:sz w:val="24"/>
        </w:rPr>
        <w:t xml:space="preserve"> </w:t>
      </w:r>
      <w:r>
        <w:rPr>
          <w:sz w:val="24"/>
        </w:rPr>
        <w:t>NIHRC’s view that the RSE curriculum itself</w:t>
      </w:r>
      <w:r>
        <w:rPr>
          <w:sz w:val="24"/>
        </w:rPr>
        <w:t xml:space="preserve"> should be subject to regular</w:t>
      </w:r>
      <w:r>
        <w:rPr>
          <w:spacing w:val="1"/>
          <w:sz w:val="24"/>
        </w:rPr>
        <w:t xml:space="preserve"> </w:t>
      </w:r>
      <w:r>
        <w:rPr>
          <w:sz w:val="24"/>
        </w:rPr>
        <w:t>review and evaluation. The CoE Commissioner for Human Rights has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 that RSE curricula be subject to regular reviews. The</w:t>
      </w:r>
      <w:r>
        <w:rPr>
          <w:spacing w:val="1"/>
          <w:sz w:val="24"/>
        </w:rPr>
        <w:t xml:space="preserve"> </w:t>
      </w:r>
      <w:r>
        <w:rPr>
          <w:sz w:val="24"/>
        </w:rPr>
        <w:t>NIHRC is conscious of the need for continual monitoring of arrangements</w:t>
      </w:r>
      <w:r>
        <w:rPr>
          <w:spacing w:val="-83"/>
          <w:sz w:val="24"/>
        </w:rPr>
        <w:t xml:space="preserve"> </w:t>
      </w:r>
      <w:r>
        <w:rPr>
          <w:sz w:val="24"/>
        </w:rPr>
        <w:t>to ensure that reforms to the Minimum Content Order are properly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implemented. The NIHRC notes that the NI Assembly Committee for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taken an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RSE provision.</w:t>
      </w:r>
    </w:p>
    <w:p w14:paraId="2E619B72" w14:textId="77777777" w:rsidR="008B7C3F" w:rsidRDefault="00096725">
      <w:pPr>
        <w:pStyle w:val="Heading2"/>
        <w:numPr>
          <w:ilvl w:val="0"/>
          <w:numId w:val="1"/>
        </w:numPr>
        <w:tabs>
          <w:tab w:val="left" w:pos="955"/>
        </w:tabs>
        <w:spacing w:before="159" w:line="259" w:lineRule="auto"/>
        <w:ind w:right="463" w:hanging="360"/>
      </w:pPr>
      <w:r>
        <w:rPr>
          <w:color w:val="763189"/>
        </w:rPr>
        <w:t>The N</w:t>
      </w:r>
      <w:r>
        <w:rPr>
          <w:color w:val="763189"/>
        </w:rPr>
        <w:t>IHRC recommends that the RSE Curriculum is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regularly evaluated and revised by the Department of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Education NI, in order to ensure that it is accurate, human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rights compliant, and adapting to emerging needs. Regular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updates should be provided to the NI Assem</w:t>
      </w:r>
      <w:r>
        <w:rPr>
          <w:color w:val="763189"/>
        </w:rPr>
        <w:t>bly Committee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for</w:t>
      </w:r>
      <w:r>
        <w:rPr>
          <w:color w:val="763189"/>
          <w:spacing w:val="-1"/>
        </w:rPr>
        <w:t xml:space="preserve"> </w:t>
      </w:r>
      <w:r>
        <w:rPr>
          <w:color w:val="763189"/>
        </w:rPr>
        <w:t>Education.</w:t>
      </w:r>
    </w:p>
    <w:p w14:paraId="71953988" w14:textId="77777777" w:rsidR="008B7C3F" w:rsidRDefault="008B7C3F">
      <w:pPr>
        <w:spacing w:line="259" w:lineRule="auto"/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04CCFD70" w14:textId="77777777" w:rsidR="008B7C3F" w:rsidRDefault="00096725">
      <w:pPr>
        <w:pStyle w:val="ListParagraph"/>
        <w:numPr>
          <w:ilvl w:val="2"/>
          <w:numId w:val="4"/>
        </w:numPr>
        <w:tabs>
          <w:tab w:val="left" w:pos="972"/>
        </w:tabs>
        <w:spacing w:before="90" w:line="259" w:lineRule="auto"/>
        <w:ind w:right="162" w:firstLine="0"/>
        <w:rPr>
          <w:sz w:val="24"/>
        </w:rPr>
      </w:pPr>
      <w:r>
        <w:rPr>
          <w:sz w:val="24"/>
        </w:rPr>
        <w:lastRenderedPageBreak/>
        <w:t>In addition to the references to monitoring included in the UN</w:t>
      </w:r>
      <w:r>
        <w:rPr>
          <w:spacing w:val="1"/>
          <w:sz w:val="24"/>
        </w:rPr>
        <w:t xml:space="preserve"> </w:t>
      </w:r>
      <w:r>
        <w:rPr>
          <w:sz w:val="24"/>
        </w:rPr>
        <w:t>CEDAW Committee recommendation the 2019 Act places a duty on 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Secretary of State for NI to “ensure that the recommendations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paragraphs</w:t>
      </w:r>
      <w:r>
        <w:rPr>
          <w:spacing w:val="-3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86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CEDAW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1"/>
          <w:sz w:val="24"/>
        </w:rPr>
        <w:t xml:space="preserve"> </w:t>
      </w:r>
      <w:r>
        <w:rPr>
          <w:sz w:val="24"/>
        </w:rPr>
        <w:t>Northern Ireland”. Noting the difficulties in securing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Minimum Content Order, the NIHRC considers that through performing an</w:t>
      </w:r>
      <w:r>
        <w:rPr>
          <w:spacing w:val="-82"/>
          <w:sz w:val="24"/>
        </w:rPr>
        <w:t xml:space="preserve"> </w:t>
      </w:r>
      <w:r>
        <w:rPr>
          <w:sz w:val="24"/>
        </w:rPr>
        <w:t>oversight role the Secretary of State for NI can underpin monitoring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developed by the Department of Education NI.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through this role the Secretary of State NI and NI Office</w:t>
      </w:r>
      <w:r>
        <w:rPr>
          <w:spacing w:val="1"/>
          <w:sz w:val="24"/>
        </w:rPr>
        <w:t xml:space="preserve"> </w:t>
      </w:r>
      <w:r>
        <w:rPr>
          <w:sz w:val="24"/>
        </w:rPr>
        <w:t>could share experiences elsewhere in the UK in the provisi</w:t>
      </w:r>
      <w:r>
        <w:rPr>
          <w:sz w:val="24"/>
        </w:rPr>
        <w:t>on of RSE in</w:t>
      </w:r>
      <w:r>
        <w:rPr>
          <w:spacing w:val="1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2"/>
          <w:sz w:val="24"/>
        </w:rPr>
        <w:t xml:space="preserve"> </w:t>
      </w:r>
      <w:r>
        <w:rPr>
          <w:sz w:val="24"/>
        </w:rPr>
        <w:t>schools.</w:t>
      </w:r>
    </w:p>
    <w:p w14:paraId="47235BDF" w14:textId="77777777" w:rsidR="008B7C3F" w:rsidRDefault="00096725">
      <w:pPr>
        <w:pStyle w:val="Heading2"/>
        <w:numPr>
          <w:ilvl w:val="0"/>
          <w:numId w:val="1"/>
        </w:numPr>
        <w:tabs>
          <w:tab w:val="left" w:pos="955"/>
        </w:tabs>
        <w:spacing w:before="157" w:line="259" w:lineRule="auto"/>
        <w:ind w:right="277" w:hanging="360"/>
        <w:jc w:val="both"/>
      </w:pPr>
      <w:r>
        <w:rPr>
          <w:color w:val="763189"/>
        </w:rPr>
        <w:t>The NIHRC recommends that the Secretary of State NI put</w:t>
      </w:r>
      <w:r>
        <w:rPr>
          <w:color w:val="763189"/>
          <w:spacing w:val="1"/>
        </w:rPr>
        <w:t xml:space="preserve"> </w:t>
      </w:r>
      <w:r>
        <w:rPr>
          <w:color w:val="763189"/>
        </w:rPr>
        <w:t>in place ongoing arrangements to monitor the effectiveness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of any measures taken to bring about implementation of the</w:t>
      </w:r>
      <w:r>
        <w:rPr>
          <w:color w:val="763189"/>
          <w:spacing w:val="-80"/>
        </w:rPr>
        <w:t xml:space="preserve"> </w:t>
      </w:r>
      <w:r>
        <w:rPr>
          <w:color w:val="763189"/>
        </w:rPr>
        <w:t>UN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CEDAW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Committee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recommendation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86(d)</w:t>
      </w:r>
      <w:r>
        <w:rPr>
          <w:color w:val="763189"/>
          <w:spacing w:val="-2"/>
        </w:rPr>
        <w:t xml:space="preserve"> </w:t>
      </w:r>
      <w:r>
        <w:rPr>
          <w:color w:val="763189"/>
        </w:rPr>
        <w:t>in NI.</w:t>
      </w:r>
    </w:p>
    <w:p w14:paraId="32885DF8" w14:textId="77777777" w:rsidR="008B7C3F" w:rsidRDefault="008B7C3F">
      <w:pPr>
        <w:pStyle w:val="BodyText"/>
        <w:ind w:left="0"/>
        <w:rPr>
          <w:b/>
          <w:sz w:val="28"/>
        </w:rPr>
      </w:pPr>
    </w:p>
    <w:p w14:paraId="3489B269" w14:textId="77777777" w:rsidR="008B7C3F" w:rsidRDefault="008B7C3F">
      <w:pPr>
        <w:pStyle w:val="BodyText"/>
        <w:spacing w:before="2"/>
        <w:ind w:left="0"/>
        <w:rPr>
          <w:b/>
        </w:rPr>
      </w:pPr>
    </w:p>
    <w:p w14:paraId="218E2C48" w14:textId="77777777" w:rsidR="008B7C3F" w:rsidRDefault="00096725">
      <w:pPr>
        <w:pStyle w:val="Heading2"/>
        <w:numPr>
          <w:ilvl w:val="1"/>
          <w:numId w:val="2"/>
        </w:numPr>
        <w:tabs>
          <w:tab w:val="left" w:pos="610"/>
        </w:tabs>
        <w:ind w:hanging="510"/>
      </w:pPr>
      <w:bookmarkStart w:id="54" w:name="_bookmark54"/>
      <w:bookmarkEnd w:id="54"/>
      <w:r>
        <w:t>Further</w:t>
      </w:r>
      <w:r>
        <w:rPr>
          <w:spacing w:val="-6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Investigation</w:t>
      </w:r>
    </w:p>
    <w:p w14:paraId="66457A3B" w14:textId="77777777" w:rsidR="008B7C3F" w:rsidRDefault="008B7C3F">
      <w:pPr>
        <w:pStyle w:val="BodyText"/>
        <w:ind w:left="0"/>
        <w:rPr>
          <w:b/>
          <w:sz w:val="37"/>
        </w:rPr>
      </w:pPr>
    </w:p>
    <w:p w14:paraId="126F0C7E" w14:textId="77777777" w:rsidR="008B7C3F" w:rsidRDefault="00096725">
      <w:pPr>
        <w:pStyle w:val="ListParagraph"/>
        <w:numPr>
          <w:ilvl w:val="2"/>
          <w:numId w:val="2"/>
        </w:numPr>
        <w:tabs>
          <w:tab w:val="left" w:pos="819"/>
        </w:tabs>
        <w:spacing w:line="259" w:lineRule="auto"/>
        <w:ind w:right="214" w:firstLine="0"/>
        <w:rPr>
          <w:sz w:val="24"/>
        </w:rPr>
      </w:pPr>
      <w:r>
        <w:rPr>
          <w:sz w:val="24"/>
        </w:rPr>
        <w:t>The NIHRC is conscious that this investigation focused on</w:t>
      </w:r>
      <w:r>
        <w:rPr>
          <w:spacing w:val="1"/>
          <w:sz w:val="24"/>
        </w:rPr>
        <w:t xml:space="preserve"> </w:t>
      </w:r>
      <w:r>
        <w:rPr>
          <w:sz w:val="24"/>
        </w:rPr>
        <w:t>mainstream schools and did not examine policies and practices in special</w:t>
      </w:r>
      <w:r>
        <w:rPr>
          <w:spacing w:val="1"/>
          <w:sz w:val="24"/>
        </w:rPr>
        <w:t xml:space="preserve"> </w:t>
      </w:r>
      <w:r>
        <w:rPr>
          <w:sz w:val="24"/>
        </w:rPr>
        <w:t>needs schools. As a result, the NIHRC has not made specific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 relating to special educational needs schools. However,</w:t>
      </w:r>
      <w:r>
        <w:rPr>
          <w:spacing w:val="-82"/>
          <w:sz w:val="24"/>
        </w:rPr>
        <w:t xml:space="preserve"> </w:t>
      </w:r>
      <w:r>
        <w:rPr>
          <w:sz w:val="24"/>
        </w:rPr>
        <w:t>the NIHRC considers that there is a need for specific actions to be taken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that RSE provision in special needs scho</w:t>
      </w:r>
      <w:r>
        <w:rPr>
          <w:sz w:val="24"/>
        </w:rPr>
        <w:t>ols complies with the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CEDAW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3"/>
          <w:sz w:val="24"/>
        </w:rPr>
        <w:t xml:space="preserve"> </w:t>
      </w:r>
      <w:r>
        <w:rPr>
          <w:sz w:val="24"/>
        </w:rPr>
        <w:t>86(d).</w:t>
      </w:r>
    </w:p>
    <w:p w14:paraId="493EF632" w14:textId="77777777" w:rsidR="008B7C3F" w:rsidRDefault="00096725">
      <w:pPr>
        <w:pStyle w:val="ListParagraph"/>
        <w:numPr>
          <w:ilvl w:val="2"/>
          <w:numId w:val="2"/>
        </w:numPr>
        <w:tabs>
          <w:tab w:val="left" w:pos="819"/>
        </w:tabs>
        <w:spacing w:before="160" w:line="259" w:lineRule="auto"/>
        <w:ind w:right="200" w:firstLine="0"/>
        <w:rPr>
          <w:sz w:val="24"/>
        </w:rPr>
      </w:pPr>
      <w:r>
        <w:rPr>
          <w:sz w:val="24"/>
        </w:rPr>
        <w:t>The UN CEDAW Committee recommendation uses the term</w:t>
      </w:r>
      <w:r>
        <w:rPr>
          <w:spacing w:val="1"/>
          <w:sz w:val="24"/>
        </w:rPr>
        <w:t xml:space="preserve"> </w:t>
      </w:r>
      <w:r>
        <w:rPr>
          <w:sz w:val="24"/>
        </w:rPr>
        <w:t>“adolescents” which include those aged up to 19. The compulsory age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 in Northern Ireland is 16. Reflecting this the Minimum Content</w:t>
      </w:r>
      <w:r>
        <w:rPr>
          <w:spacing w:val="1"/>
          <w:sz w:val="24"/>
        </w:rPr>
        <w:t xml:space="preserve"> </w:t>
      </w:r>
      <w:r>
        <w:rPr>
          <w:sz w:val="24"/>
        </w:rPr>
        <w:t>Order does not prescribe a curriculum for those in post 16 education.</w:t>
      </w:r>
      <w:r>
        <w:rPr>
          <w:spacing w:val="1"/>
          <w:sz w:val="24"/>
        </w:rPr>
        <w:t xml:space="preserve"> </w:t>
      </w:r>
      <w:r>
        <w:rPr>
          <w:sz w:val="24"/>
        </w:rPr>
        <w:t>Noting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NIHRC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82"/>
          <w:sz w:val="24"/>
        </w:rPr>
        <w:t xml:space="preserve"> </w:t>
      </w:r>
      <w:r>
        <w:rPr>
          <w:sz w:val="24"/>
        </w:rPr>
        <w:t>education. The NIHRC does note that CCEA R</w:t>
      </w:r>
      <w:r>
        <w:rPr>
          <w:sz w:val="24"/>
        </w:rPr>
        <w:t>SE hub includes resources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post 16 education. As the Department of Education NI takes</w:t>
      </w:r>
      <w:r>
        <w:rPr>
          <w:spacing w:val="1"/>
          <w:sz w:val="24"/>
        </w:rPr>
        <w:t xml:space="preserve"> </w:t>
      </w:r>
      <w:r>
        <w:rPr>
          <w:sz w:val="24"/>
        </w:rPr>
        <w:t>steps to address the recommendations contained in this report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to consider the right to education of children in education aged</w:t>
      </w:r>
      <w:r>
        <w:rPr>
          <w:spacing w:val="-8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to 19.</w:t>
      </w:r>
    </w:p>
    <w:p w14:paraId="0F77AD64" w14:textId="77777777" w:rsidR="008B7C3F" w:rsidRDefault="00096725">
      <w:pPr>
        <w:pStyle w:val="ListParagraph"/>
        <w:numPr>
          <w:ilvl w:val="2"/>
          <w:numId w:val="2"/>
        </w:numPr>
        <w:tabs>
          <w:tab w:val="left" w:pos="818"/>
        </w:tabs>
        <w:spacing w:before="157" w:line="259" w:lineRule="auto"/>
        <w:ind w:right="401" w:firstLine="0"/>
        <w:rPr>
          <w:sz w:val="24"/>
        </w:rPr>
      </w:pPr>
      <w:r>
        <w:rPr>
          <w:sz w:val="24"/>
        </w:rPr>
        <w:t>In lin</w:t>
      </w:r>
      <w:r>
        <w:rPr>
          <w:sz w:val="24"/>
        </w:rPr>
        <w:t>e with its statutory functions the NIHRC will continue to</w:t>
      </w:r>
      <w:r>
        <w:rPr>
          <w:spacing w:val="1"/>
          <w:sz w:val="24"/>
        </w:rPr>
        <w:t xml:space="preserve"> </w:t>
      </w:r>
      <w:r>
        <w:rPr>
          <w:sz w:val="24"/>
        </w:rPr>
        <w:t>monitor developments relating to the provision of RSE in post primary</w:t>
      </w:r>
      <w:r>
        <w:rPr>
          <w:spacing w:val="1"/>
          <w:sz w:val="24"/>
        </w:rPr>
        <w:t xml:space="preserve"> </w:t>
      </w:r>
      <w:r>
        <w:rPr>
          <w:sz w:val="24"/>
        </w:rPr>
        <w:t>schools in NI. The NIHRC will publish an assessment of progress against</w:t>
      </w:r>
      <w:r>
        <w:rPr>
          <w:spacing w:val="-82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in the summer of</w:t>
      </w:r>
      <w:r>
        <w:rPr>
          <w:spacing w:val="-2"/>
          <w:sz w:val="24"/>
        </w:rPr>
        <w:t xml:space="preserve"> </w:t>
      </w:r>
      <w:r>
        <w:rPr>
          <w:sz w:val="24"/>
        </w:rPr>
        <w:t>2024.</w:t>
      </w:r>
    </w:p>
    <w:p w14:paraId="7D4384E7" w14:textId="77777777" w:rsidR="008B7C3F" w:rsidRDefault="008B7C3F">
      <w:pPr>
        <w:spacing w:line="259" w:lineRule="auto"/>
        <w:rPr>
          <w:sz w:val="24"/>
        </w:rPr>
        <w:sectPr w:rsidR="008B7C3F">
          <w:pgSz w:w="11910" w:h="16840"/>
          <w:pgMar w:top="1340" w:right="1320" w:bottom="280" w:left="1340" w:header="751" w:footer="0" w:gutter="0"/>
          <w:cols w:space="720"/>
        </w:sectPr>
      </w:pPr>
    </w:p>
    <w:p w14:paraId="224E9F3C" w14:textId="77777777" w:rsidR="008B7C3F" w:rsidRDefault="00096725">
      <w:pPr>
        <w:pStyle w:val="BodyText"/>
        <w:spacing w:before="5"/>
        <w:ind w:left="0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486860800" behindDoc="1" locked="0" layoutInCell="1" allowOverlap="1" wp14:anchorId="31CF271F" wp14:editId="731C9917">
            <wp:simplePos x="0" y="0"/>
            <wp:positionH relativeFrom="page">
              <wp:posOffset>238125</wp:posOffset>
            </wp:positionH>
            <wp:positionV relativeFrom="page">
              <wp:posOffset>0</wp:posOffset>
            </wp:positionV>
            <wp:extent cx="7315200" cy="10680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7C3F">
      <w:headerReference w:type="default" r:id="rId26"/>
      <w:pgSz w:w="11900" w:h="1682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8398" w14:textId="77777777" w:rsidR="00000000" w:rsidRDefault="00096725">
      <w:r>
        <w:separator/>
      </w:r>
    </w:p>
  </w:endnote>
  <w:endnote w:type="continuationSeparator" w:id="0">
    <w:p w14:paraId="02915EAB" w14:textId="77777777" w:rsidR="00000000" w:rsidRDefault="0009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F67A" w14:textId="77777777" w:rsidR="00000000" w:rsidRDefault="00096725">
      <w:r>
        <w:separator/>
      </w:r>
    </w:p>
  </w:footnote>
  <w:footnote w:type="continuationSeparator" w:id="0">
    <w:p w14:paraId="79669FF3" w14:textId="77777777" w:rsidR="00000000" w:rsidRDefault="0009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57F4" w14:textId="065DBB2B" w:rsidR="008B7C3F" w:rsidRDefault="0009672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8272" behindDoc="1" locked="0" layoutInCell="1" allowOverlap="1" wp14:anchorId="26DECC23" wp14:editId="53FF5B48">
              <wp:simplePos x="0" y="0"/>
              <wp:positionH relativeFrom="page">
                <wp:posOffset>896620</wp:posOffset>
              </wp:positionH>
              <wp:positionV relativeFrom="page">
                <wp:posOffset>632460</wp:posOffset>
              </wp:positionV>
              <wp:extent cx="5768975" cy="6350"/>
              <wp:effectExtent l="0" t="0" r="0" b="0"/>
              <wp:wrapNone/>
              <wp:docPr id="147933412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6D941" id="Rectangle 2" o:spid="_x0000_s1026" style="position:absolute;margin-left:70.6pt;margin-top:49.8pt;width:454.25pt;height:.5pt;z-index:-164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38784" behindDoc="1" locked="0" layoutInCell="1" allowOverlap="1" wp14:anchorId="4C4A27E4" wp14:editId="11D5FB0A">
              <wp:simplePos x="0" y="0"/>
              <wp:positionH relativeFrom="page">
                <wp:posOffset>876300</wp:posOffset>
              </wp:positionH>
              <wp:positionV relativeFrom="page">
                <wp:posOffset>464185</wp:posOffset>
              </wp:positionV>
              <wp:extent cx="749935" cy="165735"/>
              <wp:effectExtent l="0" t="0" r="0" b="0"/>
              <wp:wrapNone/>
              <wp:docPr id="10456889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331D" w14:textId="77777777" w:rsidR="008B7C3F" w:rsidRDefault="0009672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A2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36.55pt;width:59.05pt;height:13.05pt;z-index:-164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" filled="f" stroked="f">
              <v:textbox inset="0,0,0,0">
                <w:txbxContent>
                  <w:p w14:paraId="53E9331D" w14:textId="77777777" w:rsidR="008B7C3F" w:rsidRDefault="0009672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23EC" w14:textId="77777777" w:rsidR="008B7C3F" w:rsidRDefault="008B7C3F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6195"/>
    <w:multiLevelType w:val="multilevel"/>
    <w:tmpl w:val="DAA0D7EC"/>
    <w:lvl w:ilvl="0">
      <w:start w:val="5"/>
      <w:numFmt w:val="decimal"/>
      <w:lvlText w:val="%1"/>
      <w:lvlJc w:val="left"/>
      <w:pPr>
        <w:ind w:left="100" w:hanging="7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71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18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180" w:hanging="720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"/>
      <w:lvlJc w:val="left"/>
      <w:pPr>
        <w:ind w:left="1842" w:hanging="30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617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9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4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0ABF6656"/>
    <w:multiLevelType w:val="multilevel"/>
    <w:tmpl w:val="825C8158"/>
    <w:lvl w:ilvl="0">
      <w:start w:val="4"/>
      <w:numFmt w:val="decimal"/>
      <w:lvlText w:val="%1"/>
      <w:lvlJc w:val="left"/>
      <w:pPr>
        <w:ind w:left="786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46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9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6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9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3" w:hanging="466"/>
      </w:pPr>
      <w:rPr>
        <w:rFonts w:hint="default"/>
        <w:lang w:val="en-US" w:eastAsia="en-US" w:bidi="ar-SA"/>
      </w:rPr>
    </w:lvl>
  </w:abstractNum>
  <w:abstractNum w:abstractNumId="2" w15:restartNumberingAfterBreak="0">
    <w:nsid w:val="12D51FD7"/>
    <w:multiLevelType w:val="multilevel"/>
    <w:tmpl w:val="7222E7AE"/>
    <w:lvl w:ilvl="0">
      <w:start w:val="5"/>
      <w:numFmt w:val="decimal"/>
      <w:lvlText w:val="%1"/>
      <w:lvlJc w:val="left"/>
      <w:pPr>
        <w:ind w:left="609" w:hanging="50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09" w:hanging="50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1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21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2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03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4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718"/>
      </w:pPr>
      <w:rPr>
        <w:rFonts w:hint="default"/>
        <w:lang w:val="en-US" w:eastAsia="en-US" w:bidi="ar-SA"/>
      </w:rPr>
    </w:lvl>
  </w:abstractNum>
  <w:abstractNum w:abstractNumId="3" w15:restartNumberingAfterBreak="0">
    <w:nsid w:val="13805668"/>
    <w:multiLevelType w:val="hybridMultilevel"/>
    <w:tmpl w:val="3724E14E"/>
    <w:lvl w:ilvl="0" w:tplc="27A89ED2">
      <w:start w:val="1"/>
      <w:numFmt w:val="lowerLetter"/>
      <w:lvlText w:val="(%1)"/>
      <w:lvlJc w:val="left"/>
      <w:pPr>
        <w:ind w:left="1540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1" w:tplc="56F448FA">
      <w:numFmt w:val="bullet"/>
      <w:lvlText w:val="•"/>
      <w:lvlJc w:val="left"/>
      <w:pPr>
        <w:ind w:left="2310" w:hanging="363"/>
      </w:pPr>
      <w:rPr>
        <w:rFonts w:hint="default"/>
        <w:lang w:val="en-US" w:eastAsia="en-US" w:bidi="ar-SA"/>
      </w:rPr>
    </w:lvl>
    <w:lvl w:ilvl="2" w:tplc="0C5EE380">
      <w:numFmt w:val="bullet"/>
      <w:lvlText w:val="•"/>
      <w:lvlJc w:val="left"/>
      <w:pPr>
        <w:ind w:left="3081" w:hanging="363"/>
      </w:pPr>
      <w:rPr>
        <w:rFonts w:hint="default"/>
        <w:lang w:val="en-US" w:eastAsia="en-US" w:bidi="ar-SA"/>
      </w:rPr>
    </w:lvl>
    <w:lvl w:ilvl="3" w:tplc="6318F51A">
      <w:numFmt w:val="bullet"/>
      <w:lvlText w:val="•"/>
      <w:lvlJc w:val="left"/>
      <w:pPr>
        <w:ind w:left="3851" w:hanging="363"/>
      </w:pPr>
      <w:rPr>
        <w:rFonts w:hint="default"/>
        <w:lang w:val="en-US" w:eastAsia="en-US" w:bidi="ar-SA"/>
      </w:rPr>
    </w:lvl>
    <w:lvl w:ilvl="4" w:tplc="7B840D2A">
      <w:numFmt w:val="bullet"/>
      <w:lvlText w:val="•"/>
      <w:lvlJc w:val="left"/>
      <w:pPr>
        <w:ind w:left="4622" w:hanging="363"/>
      </w:pPr>
      <w:rPr>
        <w:rFonts w:hint="default"/>
        <w:lang w:val="en-US" w:eastAsia="en-US" w:bidi="ar-SA"/>
      </w:rPr>
    </w:lvl>
    <w:lvl w:ilvl="5" w:tplc="574EBC4C">
      <w:numFmt w:val="bullet"/>
      <w:lvlText w:val="•"/>
      <w:lvlJc w:val="left"/>
      <w:pPr>
        <w:ind w:left="5393" w:hanging="363"/>
      </w:pPr>
      <w:rPr>
        <w:rFonts w:hint="default"/>
        <w:lang w:val="en-US" w:eastAsia="en-US" w:bidi="ar-SA"/>
      </w:rPr>
    </w:lvl>
    <w:lvl w:ilvl="6" w:tplc="3A2E6B40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026C2108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8" w:tplc="85684C1A">
      <w:numFmt w:val="bullet"/>
      <w:lvlText w:val="•"/>
      <w:lvlJc w:val="left"/>
      <w:pPr>
        <w:ind w:left="7705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14FA6BF1"/>
    <w:multiLevelType w:val="hybridMultilevel"/>
    <w:tmpl w:val="B6DA473E"/>
    <w:lvl w:ilvl="0" w:tplc="6B483C12">
      <w:start w:val="2"/>
      <w:numFmt w:val="decimal"/>
      <w:lvlText w:val="%1."/>
      <w:lvlJc w:val="left"/>
      <w:pPr>
        <w:ind w:left="820" w:hanging="325"/>
        <w:jc w:val="left"/>
      </w:pPr>
      <w:rPr>
        <w:rFonts w:ascii="Verdana" w:eastAsia="Verdana" w:hAnsi="Verdana" w:cs="Verdana" w:hint="default"/>
        <w:w w:val="100"/>
        <w:sz w:val="24"/>
        <w:szCs w:val="24"/>
        <w:lang w:val="en-US" w:eastAsia="en-US" w:bidi="ar-SA"/>
      </w:rPr>
    </w:lvl>
    <w:lvl w:ilvl="1" w:tplc="D49E730C">
      <w:start w:val="1"/>
      <w:numFmt w:val="lowerLetter"/>
      <w:lvlText w:val="%2)"/>
      <w:lvlJc w:val="left"/>
      <w:pPr>
        <w:ind w:left="1540" w:hanging="337"/>
        <w:jc w:val="left"/>
      </w:pPr>
      <w:rPr>
        <w:rFonts w:ascii="Verdana" w:eastAsia="Verdana" w:hAnsi="Verdana" w:cs="Verdana" w:hint="default"/>
        <w:w w:val="100"/>
        <w:sz w:val="24"/>
        <w:szCs w:val="24"/>
        <w:lang w:val="en-US" w:eastAsia="en-US" w:bidi="ar-SA"/>
      </w:rPr>
    </w:lvl>
    <w:lvl w:ilvl="2" w:tplc="3102A0C4">
      <w:numFmt w:val="bullet"/>
      <w:lvlText w:val="•"/>
      <w:lvlJc w:val="left"/>
      <w:pPr>
        <w:ind w:left="2396" w:hanging="337"/>
      </w:pPr>
      <w:rPr>
        <w:rFonts w:hint="default"/>
        <w:lang w:val="en-US" w:eastAsia="en-US" w:bidi="ar-SA"/>
      </w:rPr>
    </w:lvl>
    <w:lvl w:ilvl="3" w:tplc="2E249116">
      <w:numFmt w:val="bullet"/>
      <w:lvlText w:val="•"/>
      <w:lvlJc w:val="left"/>
      <w:pPr>
        <w:ind w:left="3252" w:hanging="337"/>
      </w:pPr>
      <w:rPr>
        <w:rFonts w:hint="default"/>
        <w:lang w:val="en-US" w:eastAsia="en-US" w:bidi="ar-SA"/>
      </w:rPr>
    </w:lvl>
    <w:lvl w:ilvl="4" w:tplc="81FE783E">
      <w:numFmt w:val="bullet"/>
      <w:lvlText w:val="•"/>
      <w:lvlJc w:val="left"/>
      <w:pPr>
        <w:ind w:left="4108" w:hanging="337"/>
      </w:pPr>
      <w:rPr>
        <w:rFonts w:hint="default"/>
        <w:lang w:val="en-US" w:eastAsia="en-US" w:bidi="ar-SA"/>
      </w:rPr>
    </w:lvl>
    <w:lvl w:ilvl="5" w:tplc="556A209A">
      <w:numFmt w:val="bullet"/>
      <w:lvlText w:val="•"/>
      <w:lvlJc w:val="left"/>
      <w:pPr>
        <w:ind w:left="4965" w:hanging="337"/>
      </w:pPr>
      <w:rPr>
        <w:rFonts w:hint="default"/>
        <w:lang w:val="en-US" w:eastAsia="en-US" w:bidi="ar-SA"/>
      </w:rPr>
    </w:lvl>
    <w:lvl w:ilvl="6" w:tplc="F4DE8C34">
      <w:numFmt w:val="bullet"/>
      <w:lvlText w:val="•"/>
      <w:lvlJc w:val="left"/>
      <w:pPr>
        <w:ind w:left="5821" w:hanging="337"/>
      </w:pPr>
      <w:rPr>
        <w:rFonts w:hint="default"/>
        <w:lang w:val="en-US" w:eastAsia="en-US" w:bidi="ar-SA"/>
      </w:rPr>
    </w:lvl>
    <w:lvl w:ilvl="7" w:tplc="183AB8F6">
      <w:numFmt w:val="bullet"/>
      <w:lvlText w:val="•"/>
      <w:lvlJc w:val="left"/>
      <w:pPr>
        <w:ind w:left="6677" w:hanging="337"/>
      </w:pPr>
      <w:rPr>
        <w:rFonts w:hint="default"/>
        <w:lang w:val="en-US" w:eastAsia="en-US" w:bidi="ar-SA"/>
      </w:rPr>
    </w:lvl>
    <w:lvl w:ilvl="8" w:tplc="4E2204F2">
      <w:numFmt w:val="bullet"/>
      <w:lvlText w:val="•"/>
      <w:lvlJc w:val="left"/>
      <w:pPr>
        <w:ind w:left="7533" w:hanging="337"/>
      </w:pPr>
      <w:rPr>
        <w:rFonts w:hint="default"/>
        <w:lang w:val="en-US" w:eastAsia="en-US" w:bidi="ar-SA"/>
      </w:rPr>
    </w:lvl>
  </w:abstractNum>
  <w:abstractNum w:abstractNumId="5" w15:restartNumberingAfterBreak="0">
    <w:nsid w:val="1BB35B8D"/>
    <w:multiLevelType w:val="multilevel"/>
    <w:tmpl w:val="0680ADD4"/>
    <w:lvl w:ilvl="0">
      <w:start w:val="3"/>
      <w:numFmt w:val="decimal"/>
      <w:lvlText w:val="%1"/>
      <w:lvlJc w:val="left"/>
      <w:pPr>
        <w:ind w:left="609" w:hanging="51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9" w:hanging="510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1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40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640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4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2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3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4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F357CE3"/>
    <w:multiLevelType w:val="multilevel"/>
    <w:tmpl w:val="E8A250D0"/>
    <w:lvl w:ilvl="0">
      <w:start w:val="3"/>
      <w:numFmt w:val="decimal"/>
      <w:lvlText w:val="%1"/>
      <w:lvlJc w:val="left"/>
      <w:pPr>
        <w:ind w:left="786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46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9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6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9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3" w:hanging="466"/>
      </w:pPr>
      <w:rPr>
        <w:rFonts w:hint="default"/>
        <w:lang w:val="en-US" w:eastAsia="en-US" w:bidi="ar-SA"/>
      </w:rPr>
    </w:lvl>
  </w:abstractNum>
  <w:abstractNum w:abstractNumId="7" w15:restartNumberingAfterBreak="0">
    <w:nsid w:val="24E23C68"/>
    <w:multiLevelType w:val="multilevel"/>
    <w:tmpl w:val="21CCE93C"/>
    <w:lvl w:ilvl="0">
      <w:start w:val="2"/>
      <w:numFmt w:val="decimal"/>
      <w:lvlText w:val="%1"/>
      <w:lvlJc w:val="left"/>
      <w:pPr>
        <w:ind w:left="609" w:hanging="50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09" w:hanging="50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8" w:hanging="71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60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43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27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11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95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78" w:hanging="718"/>
      </w:pPr>
      <w:rPr>
        <w:rFonts w:hint="default"/>
        <w:lang w:val="en-US" w:eastAsia="en-US" w:bidi="ar-SA"/>
      </w:rPr>
    </w:lvl>
  </w:abstractNum>
  <w:abstractNum w:abstractNumId="8" w15:restartNumberingAfterBreak="0">
    <w:nsid w:val="27CB53F0"/>
    <w:multiLevelType w:val="hybridMultilevel"/>
    <w:tmpl w:val="C8F62C1A"/>
    <w:lvl w:ilvl="0" w:tplc="5F583B68">
      <w:start w:val="1"/>
      <w:numFmt w:val="decimal"/>
      <w:lvlText w:val="%1."/>
      <w:lvlJc w:val="left"/>
      <w:pPr>
        <w:ind w:left="820" w:hanging="324"/>
        <w:jc w:val="left"/>
      </w:pPr>
      <w:rPr>
        <w:rFonts w:ascii="Verdana" w:eastAsia="Verdana" w:hAnsi="Verdana" w:cs="Verdana" w:hint="default"/>
        <w:b/>
        <w:bCs/>
        <w:color w:val="763189"/>
        <w:spacing w:val="-1"/>
        <w:w w:val="100"/>
        <w:sz w:val="24"/>
        <w:szCs w:val="24"/>
        <w:lang w:val="en-US" w:eastAsia="en-US" w:bidi="ar-SA"/>
      </w:rPr>
    </w:lvl>
    <w:lvl w:ilvl="1" w:tplc="4D32CEBA">
      <w:numFmt w:val="bullet"/>
      <w:lvlText w:val="•"/>
      <w:lvlJc w:val="left"/>
      <w:pPr>
        <w:ind w:left="1662" w:hanging="324"/>
      </w:pPr>
      <w:rPr>
        <w:rFonts w:hint="default"/>
        <w:lang w:val="en-US" w:eastAsia="en-US" w:bidi="ar-SA"/>
      </w:rPr>
    </w:lvl>
    <w:lvl w:ilvl="2" w:tplc="4BB868EE">
      <w:numFmt w:val="bullet"/>
      <w:lvlText w:val="•"/>
      <w:lvlJc w:val="left"/>
      <w:pPr>
        <w:ind w:left="2505" w:hanging="324"/>
      </w:pPr>
      <w:rPr>
        <w:rFonts w:hint="default"/>
        <w:lang w:val="en-US" w:eastAsia="en-US" w:bidi="ar-SA"/>
      </w:rPr>
    </w:lvl>
    <w:lvl w:ilvl="3" w:tplc="EF1CAFE0">
      <w:numFmt w:val="bullet"/>
      <w:lvlText w:val="•"/>
      <w:lvlJc w:val="left"/>
      <w:pPr>
        <w:ind w:left="3347" w:hanging="324"/>
      </w:pPr>
      <w:rPr>
        <w:rFonts w:hint="default"/>
        <w:lang w:val="en-US" w:eastAsia="en-US" w:bidi="ar-SA"/>
      </w:rPr>
    </w:lvl>
    <w:lvl w:ilvl="4" w:tplc="9DC2BAA2">
      <w:numFmt w:val="bullet"/>
      <w:lvlText w:val="•"/>
      <w:lvlJc w:val="left"/>
      <w:pPr>
        <w:ind w:left="4190" w:hanging="324"/>
      </w:pPr>
      <w:rPr>
        <w:rFonts w:hint="default"/>
        <w:lang w:val="en-US" w:eastAsia="en-US" w:bidi="ar-SA"/>
      </w:rPr>
    </w:lvl>
    <w:lvl w:ilvl="5" w:tplc="6D26C6B2">
      <w:numFmt w:val="bullet"/>
      <w:lvlText w:val="•"/>
      <w:lvlJc w:val="left"/>
      <w:pPr>
        <w:ind w:left="5033" w:hanging="324"/>
      </w:pPr>
      <w:rPr>
        <w:rFonts w:hint="default"/>
        <w:lang w:val="en-US" w:eastAsia="en-US" w:bidi="ar-SA"/>
      </w:rPr>
    </w:lvl>
    <w:lvl w:ilvl="6" w:tplc="54827ED2">
      <w:numFmt w:val="bullet"/>
      <w:lvlText w:val="•"/>
      <w:lvlJc w:val="left"/>
      <w:pPr>
        <w:ind w:left="5875" w:hanging="324"/>
      </w:pPr>
      <w:rPr>
        <w:rFonts w:hint="default"/>
        <w:lang w:val="en-US" w:eastAsia="en-US" w:bidi="ar-SA"/>
      </w:rPr>
    </w:lvl>
    <w:lvl w:ilvl="7" w:tplc="D452EEAA">
      <w:numFmt w:val="bullet"/>
      <w:lvlText w:val="•"/>
      <w:lvlJc w:val="left"/>
      <w:pPr>
        <w:ind w:left="6718" w:hanging="324"/>
      </w:pPr>
      <w:rPr>
        <w:rFonts w:hint="default"/>
        <w:lang w:val="en-US" w:eastAsia="en-US" w:bidi="ar-SA"/>
      </w:rPr>
    </w:lvl>
    <w:lvl w:ilvl="8" w:tplc="8304D6E0">
      <w:numFmt w:val="bullet"/>
      <w:lvlText w:val="•"/>
      <w:lvlJc w:val="left"/>
      <w:pPr>
        <w:ind w:left="7561" w:hanging="324"/>
      </w:pPr>
      <w:rPr>
        <w:rFonts w:hint="default"/>
        <w:lang w:val="en-US" w:eastAsia="en-US" w:bidi="ar-SA"/>
      </w:rPr>
    </w:lvl>
  </w:abstractNum>
  <w:abstractNum w:abstractNumId="9" w15:restartNumberingAfterBreak="0">
    <w:nsid w:val="387654D0"/>
    <w:multiLevelType w:val="hybridMultilevel"/>
    <w:tmpl w:val="EC643DC2"/>
    <w:lvl w:ilvl="0" w:tplc="90269B30">
      <w:start w:val="1"/>
      <w:numFmt w:val="lowerLetter"/>
      <w:lvlText w:val="(%1)"/>
      <w:lvlJc w:val="left"/>
      <w:pPr>
        <w:ind w:left="1540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1" w:tplc="2E32981C">
      <w:numFmt w:val="bullet"/>
      <w:lvlText w:val="•"/>
      <w:lvlJc w:val="left"/>
      <w:pPr>
        <w:ind w:left="2310" w:hanging="363"/>
      </w:pPr>
      <w:rPr>
        <w:rFonts w:hint="default"/>
        <w:lang w:val="en-US" w:eastAsia="en-US" w:bidi="ar-SA"/>
      </w:rPr>
    </w:lvl>
    <w:lvl w:ilvl="2" w:tplc="EC02968E">
      <w:numFmt w:val="bullet"/>
      <w:lvlText w:val="•"/>
      <w:lvlJc w:val="left"/>
      <w:pPr>
        <w:ind w:left="3081" w:hanging="363"/>
      </w:pPr>
      <w:rPr>
        <w:rFonts w:hint="default"/>
        <w:lang w:val="en-US" w:eastAsia="en-US" w:bidi="ar-SA"/>
      </w:rPr>
    </w:lvl>
    <w:lvl w:ilvl="3" w:tplc="628ADC12">
      <w:numFmt w:val="bullet"/>
      <w:lvlText w:val="•"/>
      <w:lvlJc w:val="left"/>
      <w:pPr>
        <w:ind w:left="3851" w:hanging="363"/>
      </w:pPr>
      <w:rPr>
        <w:rFonts w:hint="default"/>
        <w:lang w:val="en-US" w:eastAsia="en-US" w:bidi="ar-SA"/>
      </w:rPr>
    </w:lvl>
    <w:lvl w:ilvl="4" w:tplc="5CB2AE76">
      <w:numFmt w:val="bullet"/>
      <w:lvlText w:val="•"/>
      <w:lvlJc w:val="left"/>
      <w:pPr>
        <w:ind w:left="4622" w:hanging="363"/>
      </w:pPr>
      <w:rPr>
        <w:rFonts w:hint="default"/>
        <w:lang w:val="en-US" w:eastAsia="en-US" w:bidi="ar-SA"/>
      </w:rPr>
    </w:lvl>
    <w:lvl w:ilvl="5" w:tplc="67D6D2D4">
      <w:numFmt w:val="bullet"/>
      <w:lvlText w:val="•"/>
      <w:lvlJc w:val="left"/>
      <w:pPr>
        <w:ind w:left="5393" w:hanging="363"/>
      </w:pPr>
      <w:rPr>
        <w:rFonts w:hint="default"/>
        <w:lang w:val="en-US" w:eastAsia="en-US" w:bidi="ar-SA"/>
      </w:rPr>
    </w:lvl>
    <w:lvl w:ilvl="6" w:tplc="C78E3836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CCF08E22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8" w:tplc="2CC4DF32">
      <w:numFmt w:val="bullet"/>
      <w:lvlText w:val="•"/>
      <w:lvlJc w:val="left"/>
      <w:pPr>
        <w:ind w:left="7705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38B5313B"/>
    <w:multiLevelType w:val="multilevel"/>
    <w:tmpl w:val="B7B2D560"/>
    <w:lvl w:ilvl="0">
      <w:start w:val="2"/>
      <w:numFmt w:val="decimal"/>
      <w:lvlText w:val="%1"/>
      <w:lvlJc w:val="left"/>
      <w:pPr>
        <w:ind w:left="100" w:hanging="87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0" w:hanging="872"/>
        <w:jc w:val="left"/>
      </w:pPr>
      <w:rPr>
        <w:rFonts w:hint="default"/>
        <w:lang w:val="en-US" w:eastAsia="en-US" w:bidi="ar-SA"/>
      </w:rPr>
    </w:lvl>
    <w:lvl w:ilvl="2">
      <w:start w:val="37"/>
      <w:numFmt w:val="decimal"/>
      <w:lvlText w:val="%1.%2.%3"/>
      <w:lvlJc w:val="left"/>
      <w:pPr>
        <w:ind w:left="100" w:hanging="872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43" w:hanging="8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8" w:hanging="8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3" w:hanging="8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7" w:hanging="8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2" w:hanging="8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7" w:hanging="872"/>
      </w:pPr>
      <w:rPr>
        <w:rFonts w:hint="default"/>
        <w:lang w:val="en-US" w:eastAsia="en-US" w:bidi="ar-SA"/>
      </w:rPr>
    </w:lvl>
  </w:abstractNum>
  <w:abstractNum w:abstractNumId="11" w15:restartNumberingAfterBreak="0">
    <w:nsid w:val="445E1C27"/>
    <w:multiLevelType w:val="multilevel"/>
    <w:tmpl w:val="87D2F59A"/>
    <w:lvl w:ilvl="0">
      <w:start w:val="2"/>
      <w:numFmt w:val="decimal"/>
      <w:lvlText w:val="%1"/>
      <w:lvlJc w:val="left"/>
      <w:pPr>
        <w:ind w:left="786" w:hanging="466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86" w:hanging="46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9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6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9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3" w:hanging="466"/>
      </w:pPr>
      <w:rPr>
        <w:rFonts w:hint="default"/>
        <w:lang w:val="en-US" w:eastAsia="en-US" w:bidi="ar-SA"/>
      </w:rPr>
    </w:lvl>
  </w:abstractNum>
  <w:abstractNum w:abstractNumId="12" w15:restartNumberingAfterBreak="0">
    <w:nsid w:val="45867007"/>
    <w:multiLevelType w:val="multilevel"/>
    <w:tmpl w:val="2A7C4F58"/>
    <w:lvl w:ilvl="0">
      <w:start w:val="1"/>
      <w:numFmt w:val="decimal"/>
      <w:lvlText w:val="%1"/>
      <w:lvlJc w:val="left"/>
      <w:pPr>
        <w:ind w:left="100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50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1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A5859A0"/>
    <w:multiLevelType w:val="hybridMultilevel"/>
    <w:tmpl w:val="30A0F82E"/>
    <w:lvl w:ilvl="0" w:tplc="94E6A39A">
      <w:start w:val="21"/>
      <w:numFmt w:val="decimal"/>
      <w:lvlText w:val="%1"/>
      <w:lvlJc w:val="left"/>
      <w:pPr>
        <w:ind w:left="100" w:hanging="166"/>
        <w:jc w:val="left"/>
      </w:pPr>
      <w:rPr>
        <w:rFonts w:hint="default"/>
        <w:spacing w:val="-1"/>
        <w:w w:val="99"/>
        <w:position w:val="7"/>
        <w:lang w:val="en-US" w:eastAsia="en-US" w:bidi="ar-SA"/>
      </w:rPr>
    </w:lvl>
    <w:lvl w:ilvl="1" w:tplc="BA18B0B6">
      <w:numFmt w:val="bullet"/>
      <w:lvlText w:val="•"/>
      <w:lvlJc w:val="left"/>
      <w:pPr>
        <w:ind w:left="1014" w:hanging="166"/>
      </w:pPr>
      <w:rPr>
        <w:rFonts w:hint="default"/>
        <w:lang w:val="en-US" w:eastAsia="en-US" w:bidi="ar-SA"/>
      </w:rPr>
    </w:lvl>
    <w:lvl w:ilvl="2" w:tplc="CA06DC36">
      <w:numFmt w:val="bullet"/>
      <w:lvlText w:val="•"/>
      <w:lvlJc w:val="left"/>
      <w:pPr>
        <w:ind w:left="1929" w:hanging="166"/>
      </w:pPr>
      <w:rPr>
        <w:rFonts w:hint="default"/>
        <w:lang w:val="en-US" w:eastAsia="en-US" w:bidi="ar-SA"/>
      </w:rPr>
    </w:lvl>
    <w:lvl w:ilvl="3" w:tplc="C79077A0">
      <w:numFmt w:val="bullet"/>
      <w:lvlText w:val="•"/>
      <w:lvlJc w:val="left"/>
      <w:pPr>
        <w:ind w:left="2843" w:hanging="166"/>
      </w:pPr>
      <w:rPr>
        <w:rFonts w:hint="default"/>
        <w:lang w:val="en-US" w:eastAsia="en-US" w:bidi="ar-SA"/>
      </w:rPr>
    </w:lvl>
    <w:lvl w:ilvl="4" w:tplc="D368FB98">
      <w:numFmt w:val="bullet"/>
      <w:lvlText w:val="•"/>
      <w:lvlJc w:val="left"/>
      <w:pPr>
        <w:ind w:left="3758" w:hanging="166"/>
      </w:pPr>
      <w:rPr>
        <w:rFonts w:hint="default"/>
        <w:lang w:val="en-US" w:eastAsia="en-US" w:bidi="ar-SA"/>
      </w:rPr>
    </w:lvl>
    <w:lvl w:ilvl="5" w:tplc="7A2C8CFA">
      <w:numFmt w:val="bullet"/>
      <w:lvlText w:val="•"/>
      <w:lvlJc w:val="left"/>
      <w:pPr>
        <w:ind w:left="4673" w:hanging="166"/>
      </w:pPr>
      <w:rPr>
        <w:rFonts w:hint="default"/>
        <w:lang w:val="en-US" w:eastAsia="en-US" w:bidi="ar-SA"/>
      </w:rPr>
    </w:lvl>
    <w:lvl w:ilvl="6" w:tplc="D53E52A4">
      <w:numFmt w:val="bullet"/>
      <w:lvlText w:val="•"/>
      <w:lvlJc w:val="left"/>
      <w:pPr>
        <w:ind w:left="5587" w:hanging="166"/>
      </w:pPr>
      <w:rPr>
        <w:rFonts w:hint="default"/>
        <w:lang w:val="en-US" w:eastAsia="en-US" w:bidi="ar-SA"/>
      </w:rPr>
    </w:lvl>
    <w:lvl w:ilvl="7" w:tplc="DC589D3E">
      <w:numFmt w:val="bullet"/>
      <w:lvlText w:val="•"/>
      <w:lvlJc w:val="left"/>
      <w:pPr>
        <w:ind w:left="6502" w:hanging="166"/>
      </w:pPr>
      <w:rPr>
        <w:rFonts w:hint="default"/>
        <w:lang w:val="en-US" w:eastAsia="en-US" w:bidi="ar-SA"/>
      </w:rPr>
    </w:lvl>
    <w:lvl w:ilvl="8" w:tplc="EE724CFE">
      <w:numFmt w:val="bullet"/>
      <w:lvlText w:val="•"/>
      <w:lvlJc w:val="left"/>
      <w:pPr>
        <w:ind w:left="7417" w:hanging="166"/>
      </w:pPr>
      <w:rPr>
        <w:rFonts w:hint="default"/>
        <w:lang w:val="en-US" w:eastAsia="en-US" w:bidi="ar-SA"/>
      </w:rPr>
    </w:lvl>
  </w:abstractNum>
  <w:abstractNum w:abstractNumId="14" w15:restartNumberingAfterBreak="0">
    <w:nsid w:val="515E5BC7"/>
    <w:multiLevelType w:val="hybridMultilevel"/>
    <w:tmpl w:val="69E270EA"/>
    <w:lvl w:ilvl="0" w:tplc="59F2340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4EFE1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096BCB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E8838D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DCAC5F1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A908434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5942BE8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8E04C20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1543AA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1AE5548"/>
    <w:multiLevelType w:val="multilevel"/>
    <w:tmpl w:val="EEDE7BF4"/>
    <w:lvl w:ilvl="0">
      <w:start w:val="1"/>
      <w:numFmt w:val="decimal"/>
      <w:lvlText w:val="%1"/>
      <w:lvlJc w:val="left"/>
      <w:pPr>
        <w:ind w:left="321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1" w:hanging="46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05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7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0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3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5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8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1" w:hanging="466"/>
      </w:pPr>
      <w:rPr>
        <w:rFonts w:hint="default"/>
        <w:lang w:val="en-US" w:eastAsia="en-US" w:bidi="ar-SA"/>
      </w:rPr>
    </w:lvl>
  </w:abstractNum>
  <w:abstractNum w:abstractNumId="16" w15:restartNumberingAfterBreak="0">
    <w:nsid w:val="52345B09"/>
    <w:multiLevelType w:val="hybridMultilevel"/>
    <w:tmpl w:val="69C069F4"/>
    <w:lvl w:ilvl="0" w:tplc="5498B092">
      <w:start w:val="12"/>
      <w:numFmt w:val="decimal"/>
      <w:lvlText w:val="%1."/>
      <w:lvlJc w:val="left"/>
      <w:pPr>
        <w:ind w:left="820" w:hanging="396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US" w:eastAsia="en-US" w:bidi="ar-SA"/>
      </w:rPr>
    </w:lvl>
    <w:lvl w:ilvl="1" w:tplc="5AE46BDA">
      <w:start w:val="1"/>
      <w:numFmt w:val="lowerLetter"/>
      <w:lvlText w:val="(%2)"/>
      <w:lvlJc w:val="left"/>
      <w:pPr>
        <w:ind w:left="1540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2" w:tplc="FF040618">
      <w:numFmt w:val="bullet"/>
      <w:lvlText w:val="•"/>
      <w:lvlJc w:val="left"/>
      <w:pPr>
        <w:ind w:left="2396" w:hanging="363"/>
      </w:pPr>
      <w:rPr>
        <w:rFonts w:hint="default"/>
        <w:lang w:val="en-US" w:eastAsia="en-US" w:bidi="ar-SA"/>
      </w:rPr>
    </w:lvl>
    <w:lvl w:ilvl="3" w:tplc="2D0803C2">
      <w:numFmt w:val="bullet"/>
      <w:lvlText w:val="•"/>
      <w:lvlJc w:val="left"/>
      <w:pPr>
        <w:ind w:left="3252" w:hanging="363"/>
      </w:pPr>
      <w:rPr>
        <w:rFonts w:hint="default"/>
        <w:lang w:val="en-US" w:eastAsia="en-US" w:bidi="ar-SA"/>
      </w:rPr>
    </w:lvl>
    <w:lvl w:ilvl="4" w:tplc="7408E488">
      <w:numFmt w:val="bullet"/>
      <w:lvlText w:val="•"/>
      <w:lvlJc w:val="left"/>
      <w:pPr>
        <w:ind w:left="4108" w:hanging="363"/>
      </w:pPr>
      <w:rPr>
        <w:rFonts w:hint="default"/>
        <w:lang w:val="en-US" w:eastAsia="en-US" w:bidi="ar-SA"/>
      </w:rPr>
    </w:lvl>
    <w:lvl w:ilvl="5" w:tplc="E7426C22">
      <w:numFmt w:val="bullet"/>
      <w:lvlText w:val="•"/>
      <w:lvlJc w:val="left"/>
      <w:pPr>
        <w:ind w:left="4965" w:hanging="363"/>
      </w:pPr>
      <w:rPr>
        <w:rFonts w:hint="default"/>
        <w:lang w:val="en-US" w:eastAsia="en-US" w:bidi="ar-SA"/>
      </w:rPr>
    </w:lvl>
    <w:lvl w:ilvl="6" w:tplc="B308EA72">
      <w:numFmt w:val="bullet"/>
      <w:lvlText w:val="•"/>
      <w:lvlJc w:val="left"/>
      <w:pPr>
        <w:ind w:left="5821" w:hanging="363"/>
      </w:pPr>
      <w:rPr>
        <w:rFonts w:hint="default"/>
        <w:lang w:val="en-US" w:eastAsia="en-US" w:bidi="ar-SA"/>
      </w:rPr>
    </w:lvl>
    <w:lvl w:ilvl="7" w:tplc="9D36884E">
      <w:numFmt w:val="bullet"/>
      <w:lvlText w:val="•"/>
      <w:lvlJc w:val="left"/>
      <w:pPr>
        <w:ind w:left="6677" w:hanging="363"/>
      </w:pPr>
      <w:rPr>
        <w:rFonts w:hint="default"/>
        <w:lang w:val="en-US" w:eastAsia="en-US" w:bidi="ar-SA"/>
      </w:rPr>
    </w:lvl>
    <w:lvl w:ilvl="8" w:tplc="B77CC176">
      <w:numFmt w:val="bullet"/>
      <w:lvlText w:val="•"/>
      <w:lvlJc w:val="left"/>
      <w:pPr>
        <w:ind w:left="7533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543E1FC5"/>
    <w:multiLevelType w:val="hybridMultilevel"/>
    <w:tmpl w:val="089CC65A"/>
    <w:lvl w:ilvl="0" w:tplc="26F4E36E">
      <w:start w:val="1"/>
      <w:numFmt w:val="decimal"/>
      <w:lvlText w:val="%1."/>
      <w:lvlJc w:val="left"/>
      <w:pPr>
        <w:ind w:left="820" w:hanging="325"/>
        <w:jc w:val="left"/>
      </w:pPr>
      <w:rPr>
        <w:rFonts w:ascii="Verdana" w:eastAsia="Verdana" w:hAnsi="Verdana" w:cs="Verdana" w:hint="default"/>
        <w:w w:val="100"/>
        <w:sz w:val="24"/>
        <w:szCs w:val="24"/>
        <w:lang w:val="en-US" w:eastAsia="en-US" w:bidi="ar-SA"/>
      </w:rPr>
    </w:lvl>
    <w:lvl w:ilvl="1" w:tplc="A9A48E3A">
      <w:numFmt w:val="bullet"/>
      <w:lvlText w:val="•"/>
      <w:lvlJc w:val="left"/>
      <w:pPr>
        <w:ind w:left="1662" w:hanging="325"/>
      </w:pPr>
      <w:rPr>
        <w:rFonts w:hint="default"/>
        <w:lang w:val="en-US" w:eastAsia="en-US" w:bidi="ar-SA"/>
      </w:rPr>
    </w:lvl>
    <w:lvl w:ilvl="2" w:tplc="E924C74A">
      <w:numFmt w:val="bullet"/>
      <w:lvlText w:val="•"/>
      <w:lvlJc w:val="left"/>
      <w:pPr>
        <w:ind w:left="2505" w:hanging="325"/>
      </w:pPr>
      <w:rPr>
        <w:rFonts w:hint="default"/>
        <w:lang w:val="en-US" w:eastAsia="en-US" w:bidi="ar-SA"/>
      </w:rPr>
    </w:lvl>
    <w:lvl w:ilvl="3" w:tplc="06B25E38">
      <w:numFmt w:val="bullet"/>
      <w:lvlText w:val="•"/>
      <w:lvlJc w:val="left"/>
      <w:pPr>
        <w:ind w:left="3347" w:hanging="325"/>
      </w:pPr>
      <w:rPr>
        <w:rFonts w:hint="default"/>
        <w:lang w:val="en-US" w:eastAsia="en-US" w:bidi="ar-SA"/>
      </w:rPr>
    </w:lvl>
    <w:lvl w:ilvl="4" w:tplc="E9EEFB78">
      <w:numFmt w:val="bullet"/>
      <w:lvlText w:val="•"/>
      <w:lvlJc w:val="left"/>
      <w:pPr>
        <w:ind w:left="4190" w:hanging="325"/>
      </w:pPr>
      <w:rPr>
        <w:rFonts w:hint="default"/>
        <w:lang w:val="en-US" w:eastAsia="en-US" w:bidi="ar-SA"/>
      </w:rPr>
    </w:lvl>
    <w:lvl w:ilvl="5" w:tplc="CE08B67C">
      <w:numFmt w:val="bullet"/>
      <w:lvlText w:val="•"/>
      <w:lvlJc w:val="left"/>
      <w:pPr>
        <w:ind w:left="5033" w:hanging="325"/>
      </w:pPr>
      <w:rPr>
        <w:rFonts w:hint="default"/>
        <w:lang w:val="en-US" w:eastAsia="en-US" w:bidi="ar-SA"/>
      </w:rPr>
    </w:lvl>
    <w:lvl w:ilvl="6" w:tplc="658048EE">
      <w:numFmt w:val="bullet"/>
      <w:lvlText w:val="•"/>
      <w:lvlJc w:val="left"/>
      <w:pPr>
        <w:ind w:left="5875" w:hanging="325"/>
      </w:pPr>
      <w:rPr>
        <w:rFonts w:hint="default"/>
        <w:lang w:val="en-US" w:eastAsia="en-US" w:bidi="ar-SA"/>
      </w:rPr>
    </w:lvl>
    <w:lvl w:ilvl="7" w:tplc="4ED0DD80">
      <w:numFmt w:val="bullet"/>
      <w:lvlText w:val="•"/>
      <w:lvlJc w:val="left"/>
      <w:pPr>
        <w:ind w:left="6718" w:hanging="325"/>
      </w:pPr>
      <w:rPr>
        <w:rFonts w:hint="default"/>
        <w:lang w:val="en-US" w:eastAsia="en-US" w:bidi="ar-SA"/>
      </w:rPr>
    </w:lvl>
    <w:lvl w:ilvl="8" w:tplc="1FA8F6D0">
      <w:numFmt w:val="bullet"/>
      <w:lvlText w:val="•"/>
      <w:lvlJc w:val="left"/>
      <w:pPr>
        <w:ind w:left="7561" w:hanging="325"/>
      </w:pPr>
      <w:rPr>
        <w:rFonts w:hint="default"/>
        <w:lang w:val="en-US" w:eastAsia="en-US" w:bidi="ar-SA"/>
      </w:rPr>
    </w:lvl>
  </w:abstractNum>
  <w:abstractNum w:abstractNumId="18" w15:restartNumberingAfterBreak="0">
    <w:nsid w:val="55402F25"/>
    <w:multiLevelType w:val="hybridMultilevel"/>
    <w:tmpl w:val="D878F170"/>
    <w:lvl w:ilvl="0" w:tplc="FA9E2CCA">
      <w:start w:val="2"/>
      <w:numFmt w:val="decimal"/>
      <w:lvlText w:val="(%1)"/>
      <w:lvlJc w:val="left"/>
      <w:pPr>
        <w:ind w:left="820" w:hanging="454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1" w:tplc="ADF40C52">
      <w:start w:val="1"/>
      <w:numFmt w:val="lowerLetter"/>
      <w:lvlText w:val="(%2)"/>
      <w:lvlJc w:val="left"/>
      <w:pPr>
        <w:ind w:left="1540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2" w:tplc="F1700814">
      <w:numFmt w:val="bullet"/>
      <w:lvlText w:val="•"/>
      <w:lvlJc w:val="left"/>
      <w:pPr>
        <w:ind w:left="2396" w:hanging="363"/>
      </w:pPr>
      <w:rPr>
        <w:rFonts w:hint="default"/>
        <w:lang w:val="en-US" w:eastAsia="en-US" w:bidi="ar-SA"/>
      </w:rPr>
    </w:lvl>
    <w:lvl w:ilvl="3" w:tplc="6BC03070">
      <w:numFmt w:val="bullet"/>
      <w:lvlText w:val="•"/>
      <w:lvlJc w:val="left"/>
      <w:pPr>
        <w:ind w:left="3252" w:hanging="363"/>
      </w:pPr>
      <w:rPr>
        <w:rFonts w:hint="default"/>
        <w:lang w:val="en-US" w:eastAsia="en-US" w:bidi="ar-SA"/>
      </w:rPr>
    </w:lvl>
    <w:lvl w:ilvl="4" w:tplc="AA5AF102">
      <w:numFmt w:val="bullet"/>
      <w:lvlText w:val="•"/>
      <w:lvlJc w:val="left"/>
      <w:pPr>
        <w:ind w:left="4108" w:hanging="363"/>
      </w:pPr>
      <w:rPr>
        <w:rFonts w:hint="default"/>
        <w:lang w:val="en-US" w:eastAsia="en-US" w:bidi="ar-SA"/>
      </w:rPr>
    </w:lvl>
    <w:lvl w:ilvl="5" w:tplc="891093A0">
      <w:numFmt w:val="bullet"/>
      <w:lvlText w:val="•"/>
      <w:lvlJc w:val="left"/>
      <w:pPr>
        <w:ind w:left="4965" w:hanging="363"/>
      </w:pPr>
      <w:rPr>
        <w:rFonts w:hint="default"/>
        <w:lang w:val="en-US" w:eastAsia="en-US" w:bidi="ar-SA"/>
      </w:rPr>
    </w:lvl>
    <w:lvl w:ilvl="6" w:tplc="E22C5A7C">
      <w:numFmt w:val="bullet"/>
      <w:lvlText w:val="•"/>
      <w:lvlJc w:val="left"/>
      <w:pPr>
        <w:ind w:left="5821" w:hanging="363"/>
      </w:pPr>
      <w:rPr>
        <w:rFonts w:hint="default"/>
        <w:lang w:val="en-US" w:eastAsia="en-US" w:bidi="ar-SA"/>
      </w:rPr>
    </w:lvl>
    <w:lvl w:ilvl="7" w:tplc="D8888706">
      <w:numFmt w:val="bullet"/>
      <w:lvlText w:val="•"/>
      <w:lvlJc w:val="left"/>
      <w:pPr>
        <w:ind w:left="6677" w:hanging="363"/>
      </w:pPr>
      <w:rPr>
        <w:rFonts w:hint="default"/>
        <w:lang w:val="en-US" w:eastAsia="en-US" w:bidi="ar-SA"/>
      </w:rPr>
    </w:lvl>
    <w:lvl w:ilvl="8" w:tplc="83E0B50C">
      <w:numFmt w:val="bullet"/>
      <w:lvlText w:val="•"/>
      <w:lvlJc w:val="left"/>
      <w:pPr>
        <w:ind w:left="7533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58DB03BC"/>
    <w:multiLevelType w:val="multilevel"/>
    <w:tmpl w:val="F0CAFEBC"/>
    <w:lvl w:ilvl="0">
      <w:start w:val="2"/>
      <w:numFmt w:val="decimal"/>
      <w:lvlText w:val="%1"/>
      <w:lvlJc w:val="left"/>
      <w:pPr>
        <w:ind w:left="609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9" w:hanging="50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1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820" w:hanging="346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926" w:hanging="3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9" w:hanging="3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3" w:hanging="3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86" w:hanging="3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39" w:hanging="346"/>
      </w:pPr>
      <w:rPr>
        <w:rFonts w:hint="default"/>
        <w:lang w:val="en-US" w:eastAsia="en-US" w:bidi="ar-SA"/>
      </w:rPr>
    </w:lvl>
  </w:abstractNum>
  <w:abstractNum w:abstractNumId="20" w15:restartNumberingAfterBreak="0">
    <w:nsid w:val="5C46329D"/>
    <w:multiLevelType w:val="multilevel"/>
    <w:tmpl w:val="D592E970"/>
    <w:lvl w:ilvl="0">
      <w:start w:val="2"/>
      <w:numFmt w:val="decimal"/>
      <w:lvlText w:val="%1"/>
      <w:lvlJc w:val="left"/>
      <w:pPr>
        <w:ind w:left="786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46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3" w:hanging="4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9" w:hanging="4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6" w:hanging="4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4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9" w:hanging="4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4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3" w:hanging="466"/>
      </w:pPr>
      <w:rPr>
        <w:rFonts w:hint="default"/>
        <w:lang w:val="en-US" w:eastAsia="en-US" w:bidi="ar-SA"/>
      </w:rPr>
    </w:lvl>
  </w:abstractNum>
  <w:abstractNum w:abstractNumId="21" w15:restartNumberingAfterBreak="0">
    <w:nsid w:val="5C8A6B07"/>
    <w:multiLevelType w:val="hybridMultilevel"/>
    <w:tmpl w:val="6EF2C020"/>
    <w:lvl w:ilvl="0" w:tplc="FF946F9E">
      <w:numFmt w:val="bullet"/>
      <w:lvlText w:val="-"/>
      <w:lvlJc w:val="left"/>
      <w:pPr>
        <w:ind w:left="820" w:hanging="192"/>
      </w:pPr>
      <w:rPr>
        <w:rFonts w:ascii="Verdana" w:eastAsia="Verdana" w:hAnsi="Verdana" w:cs="Verdana" w:hint="default"/>
        <w:w w:val="100"/>
        <w:sz w:val="24"/>
        <w:szCs w:val="24"/>
        <w:lang w:val="en-US" w:eastAsia="en-US" w:bidi="ar-SA"/>
      </w:rPr>
    </w:lvl>
    <w:lvl w:ilvl="1" w:tplc="6A662B62">
      <w:numFmt w:val="bullet"/>
      <w:lvlText w:val="•"/>
      <w:lvlJc w:val="left"/>
      <w:pPr>
        <w:ind w:left="1662" w:hanging="192"/>
      </w:pPr>
      <w:rPr>
        <w:rFonts w:hint="default"/>
        <w:lang w:val="en-US" w:eastAsia="en-US" w:bidi="ar-SA"/>
      </w:rPr>
    </w:lvl>
    <w:lvl w:ilvl="2" w:tplc="B4BABEEE">
      <w:numFmt w:val="bullet"/>
      <w:lvlText w:val="•"/>
      <w:lvlJc w:val="left"/>
      <w:pPr>
        <w:ind w:left="2505" w:hanging="192"/>
      </w:pPr>
      <w:rPr>
        <w:rFonts w:hint="default"/>
        <w:lang w:val="en-US" w:eastAsia="en-US" w:bidi="ar-SA"/>
      </w:rPr>
    </w:lvl>
    <w:lvl w:ilvl="3" w:tplc="28AA4F0E">
      <w:numFmt w:val="bullet"/>
      <w:lvlText w:val="•"/>
      <w:lvlJc w:val="left"/>
      <w:pPr>
        <w:ind w:left="3347" w:hanging="192"/>
      </w:pPr>
      <w:rPr>
        <w:rFonts w:hint="default"/>
        <w:lang w:val="en-US" w:eastAsia="en-US" w:bidi="ar-SA"/>
      </w:rPr>
    </w:lvl>
    <w:lvl w:ilvl="4" w:tplc="377AB77A">
      <w:numFmt w:val="bullet"/>
      <w:lvlText w:val="•"/>
      <w:lvlJc w:val="left"/>
      <w:pPr>
        <w:ind w:left="4190" w:hanging="192"/>
      </w:pPr>
      <w:rPr>
        <w:rFonts w:hint="default"/>
        <w:lang w:val="en-US" w:eastAsia="en-US" w:bidi="ar-SA"/>
      </w:rPr>
    </w:lvl>
    <w:lvl w:ilvl="5" w:tplc="55B2F05A">
      <w:numFmt w:val="bullet"/>
      <w:lvlText w:val="•"/>
      <w:lvlJc w:val="left"/>
      <w:pPr>
        <w:ind w:left="5033" w:hanging="192"/>
      </w:pPr>
      <w:rPr>
        <w:rFonts w:hint="default"/>
        <w:lang w:val="en-US" w:eastAsia="en-US" w:bidi="ar-SA"/>
      </w:rPr>
    </w:lvl>
    <w:lvl w:ilvl="6" w:tplc="5FC6ABB2">
      <w:numFmt w:val="bullet"/>
      <w:lvlText w:val="•"/>
      <w:lvlJc w:val="left"/>
      <w:pPr>
        <w:ind w:left="5875" w:hanging="192"/>
      </w:pPr>
      <w:rPr>
        <w:rFonts w:hint="default"/>
        <w:lang w:val="en-US" w:eastAsia="en-US" w:bidi="ar-SA"/>
      </w:rPr>
    </w:lvl>
    <w:lvl w:ilvl="7" w:tplc="3D54271E">
      <w:numFmt w:val="bullet"/>
      <w:lvlText w:val="•"/>
      <w:lvlJc w:val="left"/>
      <w:pPr>
        <w:ind w:left="6718" w:hanging="192"/>
      </w:pPr>
      <w:rPr>
        <w:rFonts w:hint="default"/>
        <w:lang w:val="en-US" w:eastAsia="en-US" w:bidi="ar-SA"/>
      </w:rPr>
    </w:lvl>
    <w:lvl w:ilvl="8" w:tplc="372608F6">
      <w:numFmt w:val="bullet"/>
      <w:lvlText w:val="•"/>
      <w:lvlJc w:val="left"/>
      <w:pPr>
        <w:ind w:left="7561" w:hanging="192"/>
      </w:pPr>
      <w:rPr>
        <w:rFonts w:hint="default"/>
        <w:lang w:val="en-US" w:eastAsia="en-US" w:bidi="ar-SA"/>
      </w:rPr>
    </w:lvl>
  </w:abstractNum>
  <w:abstractNum w:abstractNumId="22" w15:restartNumberingAfterBreak="0">
    <w:nsid w:val="5FCB346A"/>
    <w:multiLevelType w:val="hybridMultilevel"/>
    <w:tmpl w:val="E8B87CF6"/>
    <w:lvl w:ilvl="0" w:tplc="601A2594">
      <w:start w:val="39"/>
      <w:numFmt w:val="decimal"/>
      <w:lvlText w:val="%1"/>
      <w:lvlJc w:val="left"/>
      <w:pPr>
        <w:ind w:left="287" w:hanging="188"/>
        <w:jc w:val="left"/>
      </w:pPr>
      <w:rPr>
        <w:rFonts w:ascii="Calibri" w:eastAsia="Calibri" w:hAnsi="Calibri" w:cs="Calibri" w:hint="default"/>
        <w:color w:val="773189"/>
        <w:spacing w:val="-1"/>
        <w:w w:val="99"/>
        <w:position w:val="7"/>
        <w:sz w:val="13"/>
        <w:szCs w:val="13"/>
        <w:lang w:val="en-US" w:eastAsia="en-US" w:bidi="ar-SA"/>
      </w:rPr>
    </w:lvl>
    <w:lvl w:ilvl="1" w:tplc="223465FC">
      <w:numFmt w:val="bullet"/>
      <w:lvlText w:val="•"/>
      <w:lvlJc w:val="left"/>
      <w:pPr>
        <w:ind w:left="1176" w:hanging="188"/>
      </w:pPr>
      <w:rPr>
        <w:rFonts w:hint="default"/>
        <w:lang w:val="en-US" w:eastAsia="en-US" w:bidi="ar-SA"/>
      </w:rPr>
    </w:lvl>
    <w:lvl w:ilvl="2" w:tplc="F66E7460">
      <w:numFmt w:val="bullet"/>
      <w:lvlText w:val="•"/>
      <w:lvlJc w:val="left"/>
      <w:pPr>
        <w:ind w:left="2073" w:hanging="188"/>
      </w:pPr>
      <w:rPr>
        <w:rFonts w:hint="default"/>
        <w:lang w:val="en-US" w:eastAsia="en-US" w:bidi="ar-SA"/>
      </w:rPr>
    </w:lvl>
    <w:lvl w:ilvl="3" w:tplc="192AB3E0">
      <w:numFmt w:val="bullet"/>
      <w:lvlText w:val="•"/>
      <w:lvlJc w:val="left"/>
      <w:pPr>
        <w:ind w:left="2969" w:hanging="188"/>
      </w:pPr>
      <w:rPr>
        <w:rFonts w:hint="default"/>
        <w:lang w:val="en-US" w:eastAsia="en-US" w:bidi="ar-SA"/>
      </w:rPr>
    </w:lvl>
    <w:lvl w:ilvl="4" w:tplc="047EC286">
      <w:numFmt w:val="bullet"/>
      <w:lvlText w:val="•"/>
      <w:lvlJc w:val="left"/>
      <w:pPr>
        <w:ind w:left="3866" w:hanging="188"/>
      </w:pPr>
      <w:rPr>
        <w:rFonts w:hint="default"/>
        <w:lang w:val="en-US" w:eastAsia="en-US" w:bidi="ar-SA"/>
      </w:rPr>
    </w:lvl>
    <w:lvl w:ilvl="5" w:tplc="19505B44">
      <w:numFmt w:val="bullet"/>
      <w:lvlText w:val="•"/>
      <w:lvlJc w:val="left"/>
      <w:pPr>
        <w:ind w:left="4763" w:hanging="188"/>
      </w:pPr>
      <w:rPr>
        <w:rFonts w:hint="default"/>
        <w:lang w:val="en-US" w:eastAsia="en-US" w:bidi="ar-SA"/>
      </w:rPr>
    </w:lvl>
    <w:lvl w:ilvl="6" w:tplc="C2CC9478">
      <w:numFmt w:val="bullet"/>
      <w:lvlText w:val="•"/>
      <w:lvlJc w:val="left"/>
      <w:pPr>
        <w:ind w:left="5659" w:hanging="188"/>
      </w:pPr>
      <w:rPr>
        <w:rFonts w:hint="default"/>
        <w:lang w:val="en-US" w:eastAsia="en-US" w:bidi="ar-SA"/>
      </w:rPr>
    </w:lvl>
    <w:lvl w:ilvl="7" w:tplc="3ED8646A">
      <w:numFmt w:val="bullet"/>
      <w:lvlText w:val="•"/>
      <w:lvlJc w:val="left"/>
      <w:pPr>
        <w:ind w:left="6556" w:hanging="188"/>
      </w:pPr>
      <w:rPr>
        <w:rFonts w:hint="default"/>
        <w:lang w:val="en-US" w:eastAsia="en-US" w:bidi="ar-SA"/>
      </w:rPr>
    </w:lvl>
    <w:lvl w:ilvl="8" w:tplc="BFA6E3D0">
      <w:numFmt w:val="bullet"/>
      <w:lvlText w:val="•"/>
      <w:lvlJc w:val="left"/>
      <w:pPr>
        <w:ind w:left="7453" w:hanging="188"/>
      </w:pPr>
      <w:rPr>
        <w:rFonts w:hint="default"/>
        <w:lang w:val="en-US" w:eastAsia="en-US" w:bidi="ar-SA"/>
      </w:rPr>
    </w:lvl>
  </w:abstractNum>
  <w:abstractNum w:abstractNumId="23" w15:restartNumberingAfterBreak="0">
    <w:nsid w:val="64420E39"/>
    <w:multiLevelType w:val="multilevel"/>
    <w:tmpl w:val="892E3E5C"/>
    <w:lvl w:ilvl="0">
      <w:start w:val="4"/>
      <w:numFmt w:val="decimal"/>
      <w:lvlText w:val="%1"/>
      <w:lvlJc w:val="left"/>
      <w:pPr>
        <w:ind w:left="609" w:hanging="51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9" w:hanging="510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71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90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E3116BE"/>
    <w:multiLevelType w:val="hybridMultilevel"/>
    <w:tmpl w:val="63263B30"/>
    <w:lvl w:ilvl="0" w:tplc="056414DC">
      <w:start w:val="7"/>
      <w:numFmt w:val="decimal"/>
      <w:lvlText w:val="%1."/>
      <w:lvlJc w:val="left"/>
      <w:pPr>
        <w:ind w:left="820" w:hanging="242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US" w:eastAsia="en-US" w:bidi="ar-SA"/>
      </w:rPr>
    </w:lvl>
    <w:lvl w:ilvl="1" w:tplc="A5F09AE8">
      <w:start w:val="1"/>
      <w:numFmt w:val="lowerLetter"/>
      <w:lvlText w:val="(%2)"/>
      <w:lvlJc w:val="left"/>
      <w:pPr>
        <w:ind w:left="1540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2" w:tplc="1F0C931E">
      <w:numFmt w:val="bullet"/>
      <w:lvlText w:val="•"/>
      <w:lvlJc w:val="left"/>
      <w:pPr>
        <w:ind w:left="2396" w:hanging="363"/>
      </w:pPr>
      <w:rPr>
        <w:rFonts w:hint="default"/>
        <w:lang w:val="en-US" w:eastAsia="en-US" w:bidi="ar-SA"/>
      </w:rPr>
    </w:lvl>
    <w:lvl w:ilvl="3" w:tplc="751639F8">
      <w:numFmt w:val="bullet"/>
      <w:lvlText w:val="•"/>
      <w:lvlJc w:val="left"/>
      <w:pPr>
        <w:ind w:left="3252" w:hanging="363"/>
      </w:pPr>
      <w:rPr>
        <w:rFonts w:hint="default"/>
        <w:lang w:val="en-US" w:eastAsia="en-US" w:bidi="ar-SA"/>
      </w:rPr>
    </w:lvl>
    <w:lvl w:ilvl="4" w:tplc="60481C4C">
      <w:numFmt w:val="bullet"/>
      <w:lvlText w:val="•"/>
      <w:lvlJc w:val="left"/>
      <w:pPr>
        <w:ind w:left="4108" w:hanging="363"/>
      </w:pPr>
      <w:rPr>
        <w:rFonts w:hint="default"/>
        <w:lang w:val="en-US" w:eastAsia="en-US" w:bidi="ar-SA"/>
      </w:rPr>
    </w:lvl>
    <w:lvl w:ilvl="5" w:tplc="F372F702">
      <w:numFmt w:val="bullet"/>
      <w:lvlText w:val="•"/>
      <w:lvlJc w:val="left"/>
      <w:pPr>
        <w:ind w:left="4965" w:hanging="363"/>
      </w:pPr>
      <w:rPr>
        <w:rFonts w:hint="default"/>
        <w:lang w:val="en-US" w:eastAsia="en-US" w:bidi="ar-SA"/>
      </w:rPr>
    </w:lvl>
    <w:lvl w:ilvl="6" w:tplc="8A962B7A">
      <w:numFmt w:val="bullet"/>
      <w:lvlText w:val="•"/>
      <w:lvlJc w:val="left"/>
      <w:pPr>
        <w:ind w:left="5821" w:hanging="363"/>
      </w:pPr>
      <w:rPr>
        <w:rFonts w:hint="default"/>
        <w:lang w:val="en-US" w:eastAsia="en-US" w:bidi="ar-SA"/>
      </w:rPr>
    </w:lvl>
    <w:lvl w:ilvl="7" w:tplc="670A71E6">
      <w:numFmt w:val="bullet"/>
      <w:lvlText w:val="•"/>
      <w:lvlJc w:val="left"/>
      <w:pPr>
        <w:ind w:left="6677" w:hanging="363"/>
      </w:pPr>
      <w:rPr>
        <w:rFonts w:hint="default"/>
        <w:lang w:val="en-US" w:eastAsia="en-US" w:bidi="ar-SA"/>
      </w:rPr>
    </w:lvl>
    <w:lvl w:ilvl="8" w:tplc="0FAA62EE">
      <w:numFmt w:val="bullet"/>
      <w:lvlText w:val="•"/>
      <w:lvlJc w:val="left"/>
      <w:pPr>
        <w:ind w:left="7533" w:hanging="363"/>
      </w:pPr>
      <w:rPr>
        <w:rFonts w:hint="default"/>
        <w:lang w:val="en-US" w:eastAsia="en-US" w:bidi="ar-SA"/>
      </w:rPr>
    </w:lvl>
  </w:abstractNum>
  <w:num w:numId="1" w16cid:durableId="432632123">
    <w:abstractNumId w:val="8"/>
  </w:num>
  <w:num w:numId="2" w16cid:durableId="1032196287">
    <w:abstractNumId w:val="2"/>
  </w:num>
  <w:num w:numId="3" w16cid:durableId="688262582">
    <w:abstractNumId w:val="14"/>
  </w:num>
  <w:num w:numId="4" w16cid:durableId="1117722179">
    <w:abstractNumId w:val="0"/>
  </w:num>
  <w:num w:numId="5" w16cid:durableId="985933730">
    <w:abstractNumId w:val="17"/>
  </w:num>
  <w:num w:numId="6" w16cid:durableId="1859347532">
    <w:abstractNumId w:val="23"/>
  </w:num>
  <w:num w:numId="7" w16cid:durableId="1679457090">
    <w:abstractNumId w:val="21"/>
  </w:num>
  <w:num w:numId="8" w16cid:durableId="1595478182">
    <w:abstractNumId w:val="3"/>
  </w:num>
  <w:num w:numId="9" w16cid:durableId="448165455">
    <w:abstractNumId w:val="9"/>
  </w:num>
  <w:num w:numId="10" w16cid:durableId="636375475">
    <w:abstractNumId w:val="16"/>
  </w:num>
  <w:num w:numId="11" w16cid:durableId="282854706">
    <w:abstractNumId w:val="18"/>
  </w:num>
  <w:num w:numId="12" w16cid:durableId="649403197">
    <w:abstractNumId w:val="24"/>
  </w:num>
  <w:num w:numId="13" w16cid:durableId="1994143781">
    <w:abstractNumId w:val="5"/>
  </w:num>
  <w:num w:numId="14" w16cid:durableId="435446298">
    <w:abstractNumId w:val="7"/>
  </w:num>
  <w:num w:numId="15" w16cid:durableId="1869223340">
    <w:abstractNumId w:val="10"/>
  </w:num>
  <w:num w:numId="16" w16cid:durableId="630404534">
    <w:abstractNumId w:val="4"/>
  </w:num>
  <w:num w:numId="17" w16cid:durableId="1942177658">
    <w:abstractNumId w:val="22"/>
  </w:num>
  <w:num w:numId="18" w16cid:durableId="856046823">
    <w:abstractNumId w:val="13"/>
  </w:num>
  <w:num w:numId="19" w16cid:durableId="101532524">
    <w:abstractNumId w:val="19"/>
  </w:num>
  <w:num w:numId="20" w16cid:durableId="1077898170">
    <w:abstractNumId w:val="12"/>
  </w:num>
  <w:num w:numId="21" w16cid:durableId="1416634541">
    <w:abstractNumId w:val="1"/>
  </w:num>
  <w:num w:numId="22" w16cid:durableId="569535979">
    <w:abstractNumId w:val="6"/>
  </w:num>
  <w:num w:numId="23" w16cid:durableId="1165046129">
    <w:abstractNumId w:val="11"/>
  </w:num>
  <w:num w:numId="24" w16cid:durableId="322398288">
    <w:abstractNumId w:val="20"/>
  </w:num>
  <w:num w:numId="25" w16cid:durableId="1676305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3F"/>
    <w:rsid w:val="00096725"/>
    <w:rsid w:val="008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."/>
  <w:listSeparator w:val=","/>
  <w14:docId w14:val="77A8B946"/>
  <w15:docId w15:val="{1A06D625-A87F-4753-8665-31F15F37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100"/>
    </w:pPr>
    <w:rPr>
      <w:b/>
      <w:bCs/>
    </w:rPr>
  </w:style>
  <w:style w:type="paragraph" w:styleId="TOC2">
    <w:name w:val="toc 2"/>
    <w:basedOn w:val="Normal"/>
    <w:uiPriority w:val="1"/>
    <w:qFormat/>
    <w:pPr>
      <w:spacing w:before="122"/>
      <w:ind w:left="786" w:hanging="466"/>
    </w:pPr>
    <w:rPr>
      <w:b/>
      <w:bCs/>
    </w:rPr>
  </w:style>
  <w:style w:type="paragraph" w:styleId="TOC3">
    <w:name w:val="toc 3"/>
    <w:basedOn w:val="Normal"/>
    <w:uiPriority w:val="1"/>
    <w:qFormat/>
    <w:pPr>
      <w:spacing w:before="121"/>
      <w:ind w:left="321"/>
    </w:p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nfpa.org/sexual-reproductive-health" TargetMode="External"/><Relationship Id="rId18" Type="http://schemas.openxmlformats.org/officeDocument/2006/relationships/hyperlink" Target="https://sdgs.un.org/goals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aims.niassembly.gov.uk/officialreport/report.aspx?&amp;eveDate=2021-11-08&amp;docID=35609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who.int/teams/sexual-and-reproductive-health-and-research/key-areas-of-work/sexual-health/defining-sexual-health" TargetMode="External"/><Relationship Id="rId17" Type="http://schemas.openxmlformats.org/officeDocument/2006/relationships/hyperlink" Target="https://sdgs.un.org/goals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ohchr.org/en/special-procedures-human-rights-council" TargetMode="External"/><Relationship Id="rId20" Type="http://schemas.openxmlformats.org/officeDocument/2006/relationships/hyperlink" Target="https://sdgs.un.org/goa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teams/sexual-and-reproductive-health-and-research/key-areas-of-work/sexual-health/defining-sexual-health" TargetMode="External"/><Relationship Id="rId24" Type="http://schemas.openxmlformats.org/officeDocument/2006/relationships/hyperlink" Target="https://www.nspcc.org.uk/about-us/news-opinion/2022/teachers-sex-relationships-educ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hchr.org/en/special-procedures-human-rights-council" TargetMode="External"/><Relationship Id="rId23" Type="http://schemas.openxmlformats.org/officeDocument/2006/relationships/hyperlink" Target="https://www.nspcc.org.uk/about-us/news-opinion/2022/teachers-sex-relationships-educatio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ho.int/teams/sexual-and-reproductive-health-and-research/key-areas-of-work/sexual-health/defining-sexual-health" TargetMode="External"/><Relationship Id="rId19" Type="http://schemas.openxmlformats.org/officeDocument/2006/relationships/hyperlink" Target="https://sdgs.un.org/go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teams/sexual-and-reproductive-health-and-research/key-areas-of-work/sexual-health/defining-sexual-health" TargetMode="External"/><Relationship Id="rId14" Type="http://schemas.openxmlformats.org/officeDocument/2006/relationships/hyperlink" Target="https://www.unfpa.org/sexual-reproductive-health" TargetMode="External"/><Relationship Id="rId22" Type="http://schemas.openxmlformats.org/officeDocument/2006/relationships/hyperlink" Target="https://en.wikipedia.org/wiki/AQ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27579</Words>
  <Characters>157205</Characters>
  <Application>Microsoft Office Word</Application>
  <DocSecurity>0</DocSecurity>
  <Lines>1310</Lines>
  <Paragraphs>368</Paragraphs>
  <ScaleCrop>false</ScaleCrop>
  <Company/>
  <LinksUpToDate>false</LinksUpToDate>
  <CharactersWithSpaces>184416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Boyle</dc:creator>
  <cp:lastModifiedBy>Conor Boyle</cp:lastModifiedBy>
  <cp:revision>2</cp:revision>
  <dcterms:created xsi:type="dcterms:W3CDTF">2023-06-06T14:52:00Z</dcterms:created>
  <dcterms:modified xsi:type="dcterms:W3CDTF">2023-06-06T14:52:00Z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